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6F03A9" w14:textId="059597B8" w:rsidR="006870C9" w:rsidRPr="006870C9" w:rsidRDefault="008652DB" w:rsidP="00B2000B">
      <w:pPr>
        <w:ind w:right="198"/>
        <w:jc w:val="center"/>
      </w:pPr>
      <w:bookmarkStart w:id="0" w:name="_GoBack"/>
      <w:bookmarkEnd w:id="0"/>
      <w:r w:rsidRPr="00F50627">
        <w:rPr>
          <w:b/>
          <w:bCs/>
          <w:i/>
          <w:iCs/>
          <w:noProof/>
          <w:sz w:val="24"/>
          <w:szCs w:val="15"/>
          <w:lang w:eastAsia="ro-RO"/>
        </w:rPr>
        <w:drawing>
          <wp:anchor distT="0" distB="0" distL="114300" distR="114300" simplePos="0" relativeHeight="251935744" behindDoc="0" locked="0" layoutInCell="1" allowOverlap="1" wp14:anchorId="28DE11E7" wp14:editId="56EA1B66">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1AD33F6" w14:textId="50439CB9" w:rsidR="00212894" w:rsidRPr="00863A3C" w:rsidRDefault="00F16F29" w:rsidP="00B2000B">
      <w:pPr>
        <w:ind w:right="198"/>
        <w:jc w:val="center"/>
      </w:pPr>
      <w:r>
        <w:rPr>
          <w:noProof/>
          <w:lang w:eastAsia="ro-RO"/>
        </w:rPr>
        <w:t xml:space="preserve">  </w:t>
      </w:r>
      <w:r w:rsidR="00743613" w:rsidRPr="00F50627">
        <w:rPr>
          <w:b/>
          <w:bCs/>
          <w:i/>
          <w:iCs/>
          <w:noProof/>
          <w:sz w:val="24"/>
          <w:szCs w:val="15"/>
          <w:lang w:eastAsia="ro-RO"/>
        </w:rPr>
        <w:drawing>
          <wp:anchor distT="0" distB="0" distL="114300" distR="114300" simplePos="0" relativeHeight="251641856" behindDoc="1" locked="0" layoutInCell="1" allowOverlap="1" wp14:anchorId="3BA79E6E" wp14:editId="08735E08">
            <wp:simplePos x="0" y="0"/>
            <wp:positionH relativeFrom="column">
              <wp:posOffset>-1634435</wp:posOffset>
            </wp:positionH>
            <wp:positionV relativeFrom="paragraph">
              <wp:posOffset>-517138</wp:posOffset>
            </wp:positionV>
            <wp:extent cx="12343130" cy="9734550"/>
            <wp:effectExtent l="0" t="0" r="1270" b="127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9" cstate="print">
                      <a:lum bright="24000"/>
                      <a:extLst>
                        <a:ext uri="{28A0092B-C50C-407E-A947-70E740481C1C}">
                          <a14:useLocalDpi xmlns:a14="http://schemas.microsoft.com/office/drawing/2010/main"/>
                        </a:ext>
                      </a:extLst>
                    </a:blip>
                    <a:srcRect/>
                    <a:stretch>
                      <a:fillRect/>
                    </a:stretch>
                  </pic:blipFill>
                  <pic:spPr bwMode="auto">
                    <a:xfrm>
                      <a:off x="0" y="0"/>
                      <a:ext cx="12343130" cy="973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4A9D">
        <w:rPr>
          <w:rFonts w:ascii="Book Antiqua" w:hAnsi="Book Antiqua"/>
          <w:b/>
          <w:bCs/>
          <w:i/>
          <w:iCs/>
          <w:sz w:val="24"/>
          <w:szCs w:val="18"/>
        </w:rPr>
        <w:t xml:space="preserve"> </w:t>
      </w:r>
    </w:p>
    <w:p w14:paraId="23E7A3D9" w14:textId="0DADF913" w:rsidR="0029188B" w:rsidRDefault="00212894" w:rsidP="00B2000B">
      <w:pPr>
        <w:tabs>
          <w:tab w:val="left" w:pos="4170"/>
        </w:tabs>
        <w:spacing w:before="0"/>
        <w:ind w:right="198" w:firstLine="567"/>
        <w:jc w:val="both"/>
        <w:rPr>
          <w:rFonts w:ascii="Book Antiqua" w:hAnsi="Book Antiqua"/>
          <w:b/>
          <w:bCs/>
          <w:i/>
          <w:iCs/>
          <w:sz w:val="24"/>
          <w:szCs w:val="18"/>
        </w:rPr>
      </w:pPr>
      <w:r>
        <w:rPr>
          <w:rFonts w:ascii="Book Antiqua" w:hAnsi="Book Antiqua"/>
          <w:b/>
          <w:bCs/>
          <w:i/>
          <w:iCs/>
          <w:sz w:val="24"/>
          <w:szCs w:val="18"/>
        </w:rPr>
        <w:t xml:space="preserve">       </w:t>
      </w:r>
    </w:p>
    <w:p w14:paraId="02A174A6" w14:textId="0560E6C0" w:rsidR="0029188B" w:rsidRDefault="0029188B" w:rsidP="00B2000B">
      <w:pPr>
        <w:tabs>
          <w:tab w:val="left" w:pos="4170"/>
        </w:tabs>
        <w:spacing w:before="0"/>
        <w:ind w:right="198" w:firstLine="567"/>
        <w:jc w:val="both"/>
        <w:rPr>
          <w:rFonts w:ascii="Book Antiqua" w:hAnsi="Book Antiqua"/>
          <w:b/>
          <w:bCs/>
          <w:i/>
          <w:iCs/>
          <w:sz w:val="24"/>
          <w:szCs w:val="18"/>
        </w:rPr>
      </w:pPr>
    </w:p>
    <w:p w14:paraId="0704C738" w14:textId="1A9E6CFE" w:rsidR="0029188B" w:rsidRDefault="0029188B" w:rsidP="00B2000B">
      <w:pPr>
        <w:tabs>
          <w:tab w:val="left" w:pos="4170"/>
        </w:tabs>
        <w:spacing w:before="0"/>
        <w:ind w:right="198" w:firstLine="567"/>
        <w:jc w:val="both"/>
        <w:rPr>
          <w:rFonts w:ascii="Book Antiqua" w:hAnsi="Book Antiqua"/>
          <w:b/>
          <w:bCs/>
          <w:i/>
          <w:iCs/>
          <w:sz w:val="24"/>
          <w:szCs w:val="18"/>
        </w:rPr>
      </w:pPr>
    </w:p>
    <w:p w14:paraId="5D5B6AB0" w14:textId="4AC8122E" w:rsidR="0029188B" w:rsidRDefault="00055474" w:rsidP="00B2000B">
      <w:pPr>
        <w:tabs>
          <w:tab w:val="left" w:pos="4170"/>
        </w:tabs>
        <w:spacing w:before="0"/>
        <w:ind w:right="198" w:firstLine="567"/>
        <w:jc w:val="both"/>
        <w:rPr>
          <w:rFonts w:ascii="Book Antiqua" w:hAnsi="Book Antiqua"/>
          <w:b/>
          <w:bCs/>
          <w:i/>
          <w:iCs/>
          <w:sz w:val="24"/>
          <w:szCs w:val="18"/>
        </w:rPr>
      </w:pPr>
      <w:r>
        <w:rPr>
          <w:noProof/>
          <w:lang w:eastAsia="ro-RO"/>
        </w:rPr>
        <mc:AlternateContent>
          <mc:Choice Requires="wps">
            <w:drawing>
              <wp:anchor distT="0" distB="0" distL="114300" distR="114300" simplePos="0" relativeHeight="251642880" behindDoc="1" locked="0" layoutInCell="1" allowOverlap="1" wp14:anchorId="651C52AA" wp14:editId="24A4541D">
                <wp:simplePos x="0" y="0"/>
                <wp:positionH relativeFrom="column">
                  <wp:posOffset>278765</wp:posOffset>
                </wp:positionH>
                <wp:positionV relativeFrom="paragraph">
                  <wp:posOffset>17780</wp:posOffset>
                </wp:positionV>
                <wp:extent cx="6064885" cy="8515350"/>
                <wp:effectExtent l="38100" t="38100" r="31115" b="3810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885" cy="8515350"/>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055474" w:rsidRDefault="00055474" w:rsidP="00F16F2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6" style="position:absolute;left:0;text-align:left;margin-left:21.95pt;margin-top:1.4pt;width:477.55pt;height:67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76NSgIAAH0EAAAOAAAAZHJzL2Uyb0RvYy54bWysVNtu2zAMfR+wfxD0vtrOpXGNOkWXtMOA&#10;bivW7gMUWY6F6jZKidN+/SjZzdLtbZgfBFGkjg4PSV9eHbQiewFeWlPT4iynRBhuG2m2Nf3xePuh&#10;pMQHZhqmrBE1fRaeXi3fv7vsXSUmtrOqEUAQxPiqdzXtQnBVlnneCc38mXXCoLO1oFlAE7ZZA6xH&#10;dK2ySZ6fZ72FxoHlwns8XQ9Oukz4bSt4+Na2XgSiaorcQlohrZu4ZstLVm2BuU7ykQb7BxaaSYOP&#10;HqHWLDCyA/kXlJYcrLdtOONWZ7ZtJRcpB8ymyP/I5qFjTqRcUBzvjjL5/wfLv+7vgcimptMFJYZp&#10;rNF3VI2ZrRKkmEeBeucrjHtw9xBT9O7O8idPjF11GCauAWzfCdYgrSLGZ28uRMPjVbLpv9gG4dku&#10;2KTVoQUdAVEFckgleT6WRBwC4Xh4np/PynJOCUdfOS/m03kqWsaq1+sOfPgkrCZxU1NA9gme7e98&#10;iHRY9RqS6Fslm1upVDJgu1kpIHuG/bFar9c3H4e7ynVsOC1z/FJamPoQnjD9KY4ypK/p4mK6iFS1&#10;Qz0DdtTTYzf2xZvoEeYVv8zL4wOnoFoGnA0lNWYeSYzdGqW+MU3q3MCkGvaYpTKj9lHuoWzhsDmM&#10;FdzY5hmrAHaYAZxZ3HQWXijpsf9r6n/uGAhK1GeDlbwoZrM4MMmYzRcTNODUszn1MMMRCpOmZNiu&#10;wjBkOwdy2+FLRdLV2GusfitTXWJnDKxG3tjjSdpxHuMQndop6vdfY/kLAAD//wMAUEsDBBQABgAI&#10;AAAAIQDOOUx53QAAAAkBAAAPAAAAZHJzL2Rvd25yZXYueG1sTI/BTsMwEETvSPyDtUhcKurQBNSE&#10;OBUCcemNFtGrE2+TgL2OYrcJf9/lBMfRjGbelJvZWXHGMfSeFNwvExBIjTc9tQo+9m93axAhajLa&#10;ekIFPxhgU11flbowfqJ3PO9iK7iEQqEVdDEOhZSh6dDpsPQDEntHPzodWY6tNKOeuNxZuUqSR+l0&#10;T7zQ6QFfOmy+dyfHu68P2+Nisgv55Q/75rPODu3slbq9mZ+fQESc418YfvEZHSpmqv2JTBBWQZbm&#10;nFSw4gNs53nO12rOpVm6BlmV8v+D6gIAAP//AwBQSwECLQAUAAYACAAAACEAtoM4kv4AAADhAQAA&#10;EwAAAAAAAAAAAAAAAAAAAAAAW0NvbnRlbnRfVHlwZXNdLnhtbFBLAQItABQABgAIAAAAIQA4/SH/&#10;1gAAAJQBAAALAAAAAAAAAAAAAAAAAC8BAABfcmVscy8ucmVsc1BLAQItABQABgAIAAAAIQAsV76N&#10;SgIAAH0EAAAOAAAAAAAAAAAAAAAAAC4CAABkcnMvZTJvRG9jLnhtbFBLAQItABQABgAIAAAAIQDO&#10;OUx53QAAAAkBAAAPAAAAAAAAAAAAAAAAAKQEAABkcnMvZG93bnJldi54bWxQSwUGAAAAAAQABADz&#10;AAAArgUAAAAA&#10;" fillcolor="#cdddeb" strokecolor="gray" strokeweight="6.25pt">
                <v:fill opacity="52428f"/>
                <v:stroke linestyle="thickThin"/>
                <v:textbox>
                  <w:txbxContent>
                    <w:p w14:paraId="4D240BDE" w14:textId="77777777" w:rsidR="00055474" w:rsidRDefault="00055474" w:rsidP="00F16F29">
                      <w:pPr>
                        <w:jc w:val="center"/>
                      </w:pPr>
                    </w:p>
                  </w:txbxContent>
                </v:textbox>
              </v:rect>
            </w:pict>
          </mc:Fallback>
        </mc:AlternateContent>
      </w:r>
    </w:p>
    <w:p w14:paraId="64343A3C" w14:textId="77777777" w:rsidR="0029188B" w:rsidRDefault="0029188B" w:rsidP="00B2000B">
      <w:pPr>
        <w:tabs>
          <w:tab w:val="left" w:pos="4170"/>
        </w:tabs>
        <w:spacing w:before="0"/>
        <w:ind w:right="198" w:firstLine="567"/>
        <w:jc w:val="both"/>
        <w:rPr>
          <w:rFonts w:ascii="Book Antiqua" w:hAnsi="Book Antiqua"/>
          <w:b/>
          <w:bCs/>
          <w:i/>
          <w:iCs/>
          <w:sz w:val="24"/>
          <w:szCs w:val="18"/>
        </w:rPr>
      </w:pPr>
    </w:p>
    <w:p w14:paraId="58F78B6B" w14:textId="08F1FBF3" w:rsidR="00933498" w:rsidRPr="00B27C55" w:rsidRDefault="00212894" w:rsidP="00B2000B">
      <w:pPr>
        <w:tabs>
          <w:tab w:val="left" w:pos="4170"/>
        </w:tabs>
        <w:spacing w:before="0"/>
        <w:ind w:right="198" w:firstLine="567"/>
        <w:jc w:val="both"/>
        <w:rPr>
          <w:rFonts w:ascii="Book Antiqua" w:hAnsi="Book Antiqua"/>
          <w:b/>
          <w:bCs/>
          <w:sz w:val="16"/>
          <w:szCs w:val="16"/>
        </w:rPr>
      </w:pPr>
      <w:r>
        <w:rPr>
          <w:rFonts w:ascii="Book Antiqua" w:hAnsi="Book Antiqua"/>
          <w:b/>
          <w:bCs/>
          <w:i/>
          <w:iCs/>
          <w:sz w:val="24"/>
          <w:szCs w:val="18"/>
        </w:rPr>
        <w:t xml:space="preserve"> </w:t>
      </w:r>
      <w:r w:rsidR="00784815" w:rsidRPr="00805251">
        <w:rPr>
          <w:rFonts w:ascii="Book Antiqua" w:hAnsi="Book Antiqua"/>
          <w:b/>
          <w:bCs/>
          <w:i/>
          <w:iCs/>
          <w:sz w:val="24"/>
        </w:rPr>
        <w:t>D</w:t>
      </w:r>
      <w:r w:rsidR="005D189D" w:rsidRPr="00805251">
        <w:rPr>
          <w:rFonts w:ascii="Book Antiqua" w:hAnsi="Book Antiqua"/>
          <w:b/>
          <w:bCs/>
          <w:i/>
          <w:iCs/>
          <w:sz w:val="24"/>
        </w:rPr>
        <w:t>in</w:t>
      </w:r>
      <w:r w:rsidR="00961057" w:rsidRPr="00805251">
        <w:rPr>
          <w:rFonts w:ascii="Book Antiqua" w:hAnsi="Book Antiqua"/>
          <w:b/>
          <w:bCs/>
          <w:i/>
          <w:iCs/>
          <w:sz w:val="24"/>
        </w:rPr>
        <w:t xml:space="preserve"> </w:t>
      </w:r>
      <w:r w:rsidR="002F743E" w:rsidRPr="00805251">
        <w:rPr>
          <w:rFonts w:ascii="Book Antiqua" w:hAnsi="Book Antiqua"/>
          <w:b/>
          <w:bCs/>
          <w:i/>
          <w:iCs/>
          <w:sz w:val="24"/>
        </w:rPr>
        <w:t>con</w:t>
      </w:r>
      <w:r w:rsidR="002F743E" w:rsidRPr="00805251">
        <w:rPr>
          <w:rFonts w:ascii="Cambria" w:hAnsi="Cambria" w:cs="Cambria"/>
          <w:b/>
          <w:bCs/>
          <w:i/>
          <w:iCs/>
          <w:sz w:val="24"/>
        </w:rPr>
        <w:t>ț</w:t>
      </w:r>
      <w:r w:rsidR="002F743E" w:rsidRPr="00805251">
        <w:rPr>
          <w:rFonts w:ascii="Book Antiqua" w:hAnsi="Book Antiqua"/>
          <w:b/>
          <w:bCs/>
          <w:i/>
          <w:iCs/>
          <w:sz w:val="24"/>
        </w:rPr>
        <w:t>inutul</w:t>
      </w:r>
      <w:r w:rsidR="00571676" w:rsidRPr="00805251">
        <w:rPr>
          <w:rFonts w:ascii="Book Antiqua" w:hAnsi="Book Antiqua"/>
          <w:b/>
          <w:bCs/>
          <w:i/>
          <w:iCs/>
          <w:sz w:val="24"/>
        </w:rPr>
        <w:t xml:space="preserve"> </w:t>
      </w:r>
      <w:r w:rsidR="005D189D" w:rsidRPr="00805251">
        <w:rPr>
          <w:rFonts w:ascii="Book Antiqua" w:hAnsi="Book Antiqua"/>
          <w:b/>
          <w:bCs/>
          <w:i/>
          <w:iCs/>
          <w:sz w:val="24"/>
        </w:rPr>
        <w:t>acestui</w:t>
      </w:r>
      <w:r w:rsidR="00961057" w:rsidRPr="00805251">
        <w:rPr>
          <w:rFonts w:ascii="Book Antiqua" w:hAnsi="Book Antiqua"/>
          <w:b/>
          <w:bCs/>
          <w:i/>
          <w:iCs/>
          <w:sz w:val="24"/>
        </w:rPr>
        <w:t xml:space="preserve"> </w:t>
      </w:r>
      <w:r w:rsidR="005D189D" w:rsidRPr="00805251">
        <w:rPr>
          <w:rFonts w:ascii="Book Antiqua" w:hAnsi="Book Antiqua"/>
          <w:b/>
          <w:bCs/>
          <w:i/>
          <w:iCs/>
          <w:sz w:val="24"/>
        </w:rPr>
        <w:t>număr</w:t>
      </w:r>
      <w:r w:rsidR="00D92612" w:rsidRPr="00805251">
        <w:rPr>
          <w:rFonts w:ascii="Book Antiqua" w:hAnsi="Book Antiqua"/>
          <w:b/>
          <w:bCs/>
          <w:sz w:val="24"/>
        </w:rPr>
        <w:t>:</w:t>
      </w:r>
    </w:p>
    <w:p w14:paraId="57E7A0CA" w14:textId="77777777" w:rsidR="00055474" w:rsidRDefault="005D0FC6" w:rsidP="00B2000B">
      <w:pPr>
        <w:spacing w:before="0"/>
        <w:ind w:right="198" w:firstLine="142"/>
        <w:rPr>
          <w:noProof/>
        </w:rPr>
      </w:pPr>
      <w:r w:rsidRPr="00BD4A03">
        <w:rPr>
          <w:noProof/>
          <w:lang w:eastAsia="ro-RO"/>
        </w:rPr>
        <mc:AlternateContent>
          <mc:Choice Requires="wps">
            <w:drawing>
              <wp:anchor distT="0" distB="0" distL="114300" distR="114300" simplePos="0" relativeHeight="251999232" behindDoc="1" locked="1" layoutInCell="1" allowOverlap="1" wp14:anchorId="4DCB54DF" wp14:editId="13E9F782">
                <wp:simplePos x="0" y="0"/>
                <wp:positionH relativeFrom="column">
                  <wp:posOffset>-749935</wp:posOffset>
                </wp:positionH>
                <wp:positionV relativeFrom="page">
                  <wp:posOffset>10006965</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wps:spPr>
                      <wps:txbx>
                        <w:txbxContent>
                          <w:p w14:paraId="3A783173" w14:textId="01256416" w:rsidR="00055474" w:rsidRDefault="00055474"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1</w:t>
                            </w:r>
                          </w:p>
                          <w:p w14:paraId="300DDA87" w14:textId="281AA11B" w:rsidR="00055474" w:rsidRPr="005E3F6E" w:rsidRDefault="00055474" w:rsidP="006932BF">
                            <w:pPr>
                              <w:spacing w:after="120"/>
                              <w:jc w:val="center"/>
                              <w:rPr>
                                <w:rFonts w:ascii="Book Antiqua" w:hAnsi="Book Antiqua"/>
                                <w:b/>
                                <w:color w:val="000080"/>
                                <w:spacing w:val="10"/>
                                <w:szCs w:val="18"/>
                              </w:rPr>
                            </w:pPr>
                            <w:r>
                              <w:rPr>
                                <w:rFonts w:ascii="Book Antiqua" w:hAnsi="Book Antiqua"/>
                                <w:b/>
                                <w:color w:val="000080"/>
                                <w:spacing w:val="10"/>
                                <w:szCs w:val="18"/>
                              </w:rPr>
                              <w:t>3 – 7 ianuarie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CB54DF" id="_x0000_t202" coordsize="21600,21600" o:spt="202" path="m,l,21600r21600,l21600,xe">
                <v:stroke joinstyle="miter"/>
                <v:path gradientshapeok="t" o:connecttype="rect"/>
              </v:shapetype>
              <v:shape id="Casetă text 3" o:spid="_x0000_s1027" type="#_x0000_t202" style="position:absolute;left:0;text-align:left;margin-left:-59.05pt;margin-top:787.95pt;width:156.75pt;height:45.6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6EGgIAABcEAAAOAAAAZHJzL2Uyb0RvYy54bWysU82O0zAQviPxDpbvNG1pWRo1XS1dFSEt&#10;P9LCA0wcJ7FwPMZ2m5Qrr8aDMXbaboEbwgfL4xl/M/N94/Xt0Gl2kM4rNAWfTaacSSOwUqYp+JfP&#10;uxevOfMBTAUajSz4UXp+u3n+bN3bXM6xRV1JxwjE+Ly3BW9DsHmWedHKDvwErTTkrNF1EMh0TVY5&#10;6Am909l8On2V9egq61BI7+n2fnTyTcKvaynCx7r2MjBdcKotpN2lvYx7tllD3jiwrRKnMuAfquhA&#10;GUp6gbqHAGzv1F9QnRIOPdZhIrDLsK6VkKkH6mY2/aObxxasTL0QOd5eaPL/D1Z8OHxyTFUFJ6EM&#10;dCTRFoivnz9YkENgLyNDvfU5BT5aCg3DGxxI6dSttw8ovnpmcNuCaeSdc9i3EiqqcBZfZldPRxwf&#10;Qcr+PVaUCvYBE9BQuy7SR4QwQieljhd1YhkiplytpjfzJWeCfMub1Wye5MsgP7+2zoe3EjsWDwV3&#10;pH5Ch8ODD7EayM8hMZlHraqd0joZrim32rED0KTs0hrfatvCeHtO58fQhPcbhjYRyWDEHNPFm8RB&#10;bHskIAzlkAhPBEV+SqyORIrDcTrpN9GhRfeds54ms+D+2x6c5Ey/M0TsarZYxFFOxmJ5QzQwd+0p&#10;rz1gBEEVPHA2HrdhHP+9dappKdMopcE7EqNWiaenqk7l0/Sldk8/JY73tZ2inv7z5hcAAAD//wMA&#10;UEsDBBQABgAIAAAAIQBou2M94gAAAA4BAAAPAAAAZHJzL2Rvd25yZXYueG1sTI9NT4NAEIbvJv6H&#10;zZh4Me1CI5QiS2MaPZioiaj3hR2Bys4Sdtviv3d60ttM3ifvR7Gd7SCOOPnekYJ4GYFAapzpqVXw&#10;8f64yED4oMnowREq+EEP2/LyotC5cSd6w2MVWsEm5HOtoAthzKX0TYdW+6UbkVj7cpPVgd+plWbS&#10;Jza3g1xFUSqt7okTOj3irsPmuzpYzn2Ys/Gzft7tn6qber96pf4lI6Wur+b7OxAB5/AHw7k+V4eS&#10;O9XuQMaLQcEijrOYWVaSdbIBcWY2yS2Imo80Xccgy0L+n1H+AgAA//8DAFBLAQItABQABgAIAAAA&#10;IQC2gziS/gAAAOEBAAATAAAAAAAAAAAAAAAAAAAAAABbQ29udGVudF9UeXBlc10ueG1sUEsBAi0A&#10;FAAGAAgAAAAhADj9If/WAAAAlAEAAAsAAAAAAAAAAAAAAAAALwEAAF9yZWxzLy5yZWxzUEsBAi0A&#10;FAAGAAgAAAAhALEmXoQaAgAAFwQAAA4AAAAAAAAAAAAAAAAALgIAAGRycy9lMm9Eb2MueG1sUEsB&#10;Ai0AFAAGAAgAAAAhAGi7Yz3iAAAADgEAAA8AAAAAAAAAAAAAAAAAdAQAAGRycy9kb3ducmV2Lnht&#10;bFBLBQYAAAAABAAEAPMAAACDBQAAAAA=&#10;" stroked="f">
                <v:fill opacity="0"/>
                <v:textbox>
                  <w:txbxContent>
                    <w:p w14:paraId="3A783173" w14:textId="01256416" w:rsidR="00055474" w:rsidRDefault="00055474"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1</w:t>
                      </w:r>
                    </w:p>
                    <w:p w14:paraId="300DDA87" w14:textId="281AA11B" w:rsidR="00055474" w:rsidRPr="005E3F6E" w:rsidRDefault="00055474" w:rsidP="006932BF">
                      <w:pPr>
                        <w:spacing w:after="120"/>
                        <w:jc w:val="center"/>
                        <w:rPr>
                          <w:rFonts w:ascii="Book Antiqua" w:hAnsi="Book Antiqua"/>
                          <w:b/>
                          <w:color w:val="000080"/>
                          <w:spacing w:val="10"/>
                          <w:szCs w:val="18"/>
                        </w:rPr>
                      </w:pPr>
                      <w:r>
                        <w:rPr>
                          <w:rFonts w:ascii="Book Antiqua" w:hAnsi="Book Antiqua"/>
                          <w:b/>
                          <w:color w:val="000080"/>
                          <w:spacing w:val="10"/>
                          <w:szCs w:val="18"/>
                        </w:rPr>
                        <w:t>3 – 7 ianuarie</w:t>
                      </w:r>
                    </w:p>
                  </w:txbxContent>
                </v:textbox>
                <w10:wrap anchory="page"/>
                <w10:anchorlock/>
              </v:shape>
            </w:pict>
          </mc:Fallback>
        </mc:AlternateContent>
      </w:r>
      <w:r w:rsidR="00D55F50" w:rsidRPr="00BD4A03">
        <w:rPr>
          <w:rStyle w:val="Hyperlink"/>
          <w:rFonts w:ascii="Book Antiqua" w:hAnsi="Book Antiqua" w:cs="Arial"/>
          <w:smallCaps/>
          <w:sz w:val="19"/>
          <w:szCs w:val="19"/>
        </w:rPr>
        <w:fldChar w:fldCharType="begin"/>
      </w:r>
      <w:r w:rsidR="000035FE" w:rsidRPr="00BD4A03">
        <w:rPr>
          <w:rStyle w:val="Hyperlink"/>
          <w:rFonts w:ascii="Book Antiqua" w:hAnsi="Book Antiqua"/>
          <w:sz w:val="19"/>
          <w:szCs w:val="19"/>
        </w:rPr>
        <w:instrText xml:space="preserve"> TOC \o "1-4" \h \z \u </w:instrText>
      </w:r>
      <w:r w:rsidR="00D55F50" w:rsidRPr="00BD4A03">
        <w:rPr>
          <w:rStyle w:val="Hyperlink"/>
          <w:rFonts w:ascii="Book Antiqua" w:hAnsi="Book Antiqua" w:cs="Arial"/>
          <w:smallCaps/>
          <w:sz w:val="19"/>
          <w:szCs w:val="19"/>
        </w:rPr>
        <w:fldChar w:fldCharType="separate"/>
      </w:r>
    </w:p>
    <w:p w14:paraId="6C1046F0" w14:textId="77777777" w:rsidR="00055474" w:rsidRDefault="00055474">
      <w:pPr>
        <w:pStyle w:val="TOC2"/>
        <w:rPr>
          <w:rFonts w:asciiTheme="minorHAnsi" w:eastAsiaTheme="minorEastAsia" w:hAnsiTheme="minorHAnsi" w:cstheme="minorBidi"/>
          <w:b w:val="0"/>
          <w:bCs w:val="0"/>
          <w:smallCaps w:val="0"/>
          <w:sz w:val="22"/>
          <w:szCs w:val="22"/>
          <w:lang w:eastAsia="ro-RO"/>
        </w:rPr>
      </w:pPr>
      <w:hyperlink w:anchor="_Toc92712931" w:history="1">
        <w:r w:rsidRPr="00A6636C">
          <w:rPr>
            <w:rStyle w:val="Hyperlink"/>
            <w:rFonts w:ascii="Book Antiqua" w:hAnsi="Book Antiqua"/>
          </w:rPr>
          <w:t xml:space="preserve">Repere din agenda publică a conducerii Instituţiei Prefectului -  Judeţul  Hunedoara  în  </w:t>
        </w:r>
        <w:r w:rsidRPr="00A6636C">
          <w:rPr>
            <w:rStyle w:val="Hyperlink"/>
            <w:rFonts w:ascii="Book Antiqua" w:hAnsi="Book Antiqua"/>
            <w:spacing w:val="-6"/>
          </w:rPr>
          <w:t>perioada  3 - 7 ianuarie, 2022</w:t>
        </w:r>
        <w:r>
          <w:rPr>
            <w:webHidden/>
          </w:rPr>
          <w:tab/>
        </w:r>
        <w:r>
          <w:rPr>
            <w:webHidden/>
          </w:rPr>
          <w:fldChar w:fldCharType="begin"/>
        </w:r>
        <w:r>
          <w:rPr>
            <w:webHidden/>
          </w:rPr>
          <w:instrText xml:space="preserve"> PAGEREF _Toc92712931 \h </w:instrText>
        </w:r>
        <w:r>
          <w:rPr>
            <w:webHidden/>
          </w:rPr>
        </w:r>
        <w:r>
          <w:rPr>
            <w:webHidden/>
          </w:rPr>
          <w:fldChar w:fldCharType="separate"/>
        </w:r>
        <w:r w:rsidR="00827427">
          <w:rPr>
            <w:webHidden/>
          </w:rPr>
          <w:t>2</w:t>
        </w:r>
        <w:r>
          <w:rPr>
            <w:webHidden/>
          </w:rPr>
          <w:fldChar w:fldCharType="end"/>
        </w:r>
      </w:hyperlink>
    </w:p>
    <w:p w14:paraId="477E520F" w14:textId="77777777" w:rsidR="00055474" w:rsidRDefault="00055474">
      <w:pPr>
        <w:pStyle w:val="TOC2"/>
        <w:rPr>
          <w:rFonts w:asciiTheme="minorHAnsi" w:eastAsiaTheme="minorEastAsia" w:hAnsiTheme="minorHAnsi" w:cstheme="minorBidi"/>
          <w:b w:val="0"/>
          <w:bCs w:val="0"/>
          <w:smallCaps w:val="0"/>
          <w:sz w:val="22"/>
          <w:szCs w:val="22"/>
          <w:lang w:eastAsia="ro-RO"/>
        </w:rPr>
      </w:pPr>
      <w:hyperlink w:anchor="_Toc92712932" w:history="1">
        <w:r w:rsidRPr="00A6636C">
          <w:rPr>
            <w:rStyle w:val="Hyperlink"/>
            <w:rFonts w:ascii="Book Antiqua" w:hAnsi="Book Antiqua"/>
            <w:spacing w:val="-6"/>
          </w:rPr>
          <w:t>Selec</w:t>
        </w:r>
        <w:r w:rsidRPr="00A6636C">
          <w:rPr>
            <w:rStyle w:val="Hyperlink"/>
            <w:rFonts w:ascii="Cambria" w:hAnsi="Cambria" w:cs="Cambria"/>
            <w:spacing w:val="-6"/>
          </w:rPr>
          <w:t>ț</w:t>
        </w:r>
        <w:r w:rsidRPr="00A6636C">
          <w:rPr>
            <w:rStyle w:val="Hyperlink"/>
            <w:rFonts w:ascii="Book Antiqua" w:hAnsi="Book Antiqua"/>
            <w:spacing w:val="-6"/>
          </w:rPr>
          <w:t>ie de Acte normative apărute în Monitorul Oficial al României</w:t>
        </w:r>
        <w:r w:rsidRPr="00A6636C">
          <w:rPr>
            <w:rStyle w:val="Hyperlink"/>
          </w:rPr>
          <w:t xml:space="preserve">  </w:t>
        </w:r>
        <w:r w:rsidRPr="00A6636C">
          <w:rPr>
            <w:rStyle w:val="Hyperlink"/>
            <w:rFonts w:ascii="Book Antiqua" w:hAnsi="Book Antiqua"/>
            <w:spacing w:val="-6"/>
          </w:rPr>
          <w:t>în perioada   3 – 7 ianuarie, 2022</w:t>
        </w:r>
        <w:r>
          <w:rPr>
            <w:webHidden/>
          </w:rPr>
          <w:tab/>
        </w:r>
        <w:r>
          <w:rPr>
            <w:webHidden/>
          </w:rPr>
          <w:fldChar w:fldCharType="begin"/>
        </w:r>
        <w:r>
          <w:rPr>
            <w:webHidden/>
          </w:rPr>
          <w:instrText xml:space="preserve"> PAGEREF _Toc92712932 \h </w:instrText>
        </w:r>
        <w:r>
          <w:rPr>
            <w:webHidden/>
          </w:rPr>
        </w:r>
        <w:r>
          <w:rPr>
            <w:webHidden/>
          </w:rPr>
          <w:fldChar w:fldCharType="separate"/>
        </w:r>
        <w:r w:rsidR="00827427">
          <w:rPr>
            <w:webHidden/>
          </w:rPr>
          <w:t>2</w:t>
        </w:r>
        <w:r>
          <w:rPr>
            <w:webHidden/>
          </w:rPr>
          <w:fldChar w:fldCharType="end"/>
        </w:r>
      </w:hyperlink>
    </w:p>
    <w:p w14:paraId="541EE071" w14:textId="77777777" w:rsidR="00055474" w:rsidRDefault="00055474">
      <w:pPr>
        <w:pStyle w:val="TOC2"/>
        <w:rPr>
          <w:rFonts w:asciiTheme="minorHAnsi" w:eastAsiaTheme="minorEastAsia" w:hAnsiTheme="minorHAnsi" w:cstheme="minorBidi"/>
          <w:b w:val="0"/>
          <w:bCs w:val="0"/>
          <w:smallCaps w:val="0"/>
          <w:sz w:val="22"/>
          <w:szCs w:val="22"/>
          <w:lang w:eastAsia="ro-RO"/>
        </w:rPr>
      </w:pPr>
      <w:hyperlink w:anchor="_Toc92712933" w:history="1">
        <w:r w:rsidRPr="00A6636C">
          <w:rPr>
            <w:rStyle w:val="Hyperlink"/>
          </w:rPr>
          <w:t>Comunicate de presă ale Guvernului României</w:t>
        </w:r>
        <w:r>
          <w:rPr>
            <w:webHidden/>
          </w:rPr>
          <w:tab/>
        </w:r>
        <w:r>
          <w:rPr>
            <w:webHidden/>
          </w:rPr>
          <w:fldChar w:fldCharType="begin"/>
        </w:r>
        <w:r>
          <w:rPr>
            <w:webHidden/>
          </w:rPr>
          <w:instrText xml:space="preserve"> PAGEREF _Toc92712933 \h </w:instrText>
        </w:r>
        <w:r>
          <w:rPr>
            <w:webHidden/>
          </w:rPr>
        </w:r>
        <w:r>
          <w:rPr>
            <w:webHidden/>
          </w:rPr>
          <w:fldChar w:fldCharType="separate"/>
        </w:r>
        <w:r w:rsidR="00827427">
          <w:rPr>
            <w:webHidden/>
          </w:rPr>
          <w:t>4</w:t>
        </w:r>
        <w:r>
          <w:rPr>
            <w:webHidden/>
          </w:rPr>
          <w:fldChar w:fldCharType="end"/>
        </w:r>
      </w:hyperlink>
    </w:p>
    <w:p w14:paraId="3F952478" w14:textId="77777777" w:rsidR="00055474" w:rsidRPr="007863AE" w:rsidRDefault="00055474">
      <w:pPr>
        <w:pStyle w:val="TOC4"/>
        <w:rPr>
          <w:rFonts w:asciiTheme="minorHAnsi" w:eastAsiaTheme="minorEastAsia" w:hAnsiTheme="minorHAnsi" w:cstheme="minorBidi"/>
          <w:spacing w:val="-6"/>
          <w:sz w:val="22"/>
          <w:szCs w:val="22"/>
          <w:lang w:eastAsia="ro-RO"/>
        </w:rPr>
      </w:pPr>
      <w:hyperlink w:anchor="_Toc92712934" w:history="1">
        <w:r w:rsidRPr="007863AE">
          <w:rPr>
            <w:rStyle w:val="Hyperlink"/>
            <w:spacing w:val="-6"/>
          </w:rPr>
          <w:t>Mesajul prim-ministrului României, Nicolae-Ionel Ciucă, privind aniversarea a 15 ani de la aderarea României la Uniunea Europeană</w:t>
        </w:r>
        <w:r w:rsidRPr="007863AE">
          <w:rPr>
            <w:webHidden/>
            <w:spacing w:val="-6"/>
          </w:rPr>
          <w:tab/>
        </w:r>
        <w:r w:rsidRPr="007863AE">
          <w:rPr>
            <w:webHidden/>
            <w:spacing w:val="-6"/>
          </w:rPr>
          <w:fldChar w:fldCharType="begin"/>
        </w:r>
        <w:r w:rsidRPr="007863AE">
          <w:rPr>
            <w:webHidden/>
            <w:spacing w:val="-6"/>
          </w:rPr>
          <w:instrText xml:space="preserve"> PAGEREF _Toc92712934 \h </w:instrText>
        </w:r>
        <w:r w:rsidRPr="007863AE">
          <w:rPr>
            <w:webHidden/>
            <w:spacing w:val="-6"/>
          </w:rPr>
        </w:r>
        <w:r w:rsidRPr="007863AE">
          <w:rPr>
            <w:webHidden/>
            <w:spacing w:val="-6"/>
          </w:rPr>
          <w:fldChar w:fldCharType="separate"/>
        </w:r>
        <w:r w:rsidR="00827427">
          <w:rPr>
            <w:webHidden/>
            <w:spacing w:val="-6"/>
          </w:rPr>
          <w:t>4</w:t>
        </w:r>
        <w:r w:rsidRPr="007863AE">
          <w:rPr>
            <w:webHidden/>
            <w:spacing w:val="-6"/>
          </w:rPr>
          <w:fldChar w:fldCharType="end"/>
        </w:r>
      </w:hyperlink>
    </w:p>
    <w:p w14:paraId="57A4EC21" w14:textId="155281AD" w:rsidR="00055474" w:rsidRPr="007863AE" w:rsidRDefault="00055474">
      <w:pPr>
        <w:pStyle w:val="TOC4"/>
        <w:rPr>
          <w:rFonts w:asciiTheme="minorHAnsi" w:eastAsiaTheme="minorEastAsia" w:hAnsiTheme="minorHAnsi" w:cstheme="minorBidi"/>
          <w:spacing w:val="-6"/>
          <w:sz w:val="22"/>
          <w:szCs w:val="22"/>
          <w:lang w:eastAsia="ro-RO"/>
        </w:rPr>
      </w:pPr>
      <w:hyperlink w:anchor="_Toc92712935" w:history="1">
        <w:r w:rsidRPr="007863AE">
          <w:rPr>
            <w:rStyle w:val="Hyperlink"/>
            <w:spacing w:val="-6"/>
          </w:rPr>
          <w:t>Ședință de lucru a premierului Nicolae-Ionel Ciucă cu responsabilii în gestionarea pandemiei COVID-19</w:t>
        </w:r>
        <w:r w:rsidRPr="007863AE">
          <w:rPr>
            <w:webHidden/>
            <w:spacing w:val="-6"/>
          </w:rPr>
          <w:tab/>
        </w:r>
        <w:r w:rsidRPr="007863AE">
          <w:rPr>
            <w:webHidden/>
            <w:spacing w:val="-6"/>
          </w:rPr>
          <w:fldChar w:fldCharType="begin"/>
        </w:r>
        <w:r w:rsidRPr="007863AE">
          <w:rPr>
            <w:webHidden/>
            <w:spacing w:val="-6"/>
          </w:rPr>
          <w:instrText xml:space="preserve"> PAGEREF _Toc92712935 \h </w:instrText>
        </w:r>
        <w:r w:rsidRPr="007863AE">
          <w:rPr>
            <w:webHidden/>
            <w:spacing w:val="-6"/>
          </w:rPr>
        </w:r>
        <w:r w:rsidRPr="007863AE">
          <w:rPr>
            <w:webHidden/>
            <w:spacing w:val="-6"/>
          </w:rPr>
          <w:fldChar w:fldCharType="separate"/>
        </w:r>
        <w:r w:rsidR="00827427">
          <w:rPr>
            <w:webHidden/>
            <w:spacing w:val="-6"/>
          </w:rPr>
          <w:t>5</w:t>
        </w:r>
        <w:r w:rsidRPr="007863AE">
          <w:rPr>
            <w:webHidden/>
            <w:spacing w:val="-6"/>
          </w:rPr>
          <w:fldChar w:fldCharType="end"/>
        </w:r>
      </w:hyperlink>
    </w:p>
    <w:p w14:paraId="6D039457" w14:textId="77777777" w:rsidR="00055474" w:rsidRPr="007863AE" w:rsidRDefault="00055474">
      <w:pPr>
        <w:pStyle w:val="TOC4"/>
        <w:rPr>
          <w:rFonts w:asciiTheme="minorHAnsi" w:eastAsiaTheme="minorEastAsia" w:hAnsiTheme="minorHAnsi" w:cstheme="minorBidi"/>
          <w:spacing w:val="-6"/>
          <w:sz w:val="22"/>
          <w:szCs w:val="22"/>
          <w:lang w:eastAsia="ro-RO"/>
        </w:rPr>
      </w:pPr>
      <w:hyperlink w:anchor="_Toc92712936" w:history="1">
        <w:r w:rsidRPr="007863AE">
          <w:rPr>
            <w:rStyle w:val="Hyperlink"/>
            <w:spacing w:val="-6"/>
          </w:rPr>
          <w:t>Întâlnirea de lucru a prim-ministrului Nicolae-Ionel Ciucă cu responsabilii în domeniul energiei</w:t>
        </w:r>
        <w:r w:rsidRPr="007863AE">
          <w:rPr>
            <w:webHidden/>
            <w:spacing w:val="-6"/>
          </w:rPr>
          <w:tab/>
        </w:r>
        <w:r w:rsidRPr="007863AE">
          <w:rPr>
            <w:webHidden/>
            <w:spacing w:val="-6"/>
          </w:rPr>
          <w:fldChar w:fldCharType="begin"/>
        </w:r>
        <w:r w:rsidRPr="007863AE">
          <w:rPr>
            <w:webHidden/>
            <w:spacing w:val="-6"/>
          </w:rPr>
          <w:instrText xml:space="preserve"> PAGEREF _Toc92712936 \h </w:instrText>
        </w:r>
        <w:r w:rsidRPr="007863AE">
          <w:rPr>
            <w:webHidden/>
            <w:spacing w:val="-6"/>
          </w:rPr>
        </w:r>
        <w:r w:rsidRPr="007863AE">
          <w:rPr>
            <w:webHidden/>
            <w:spacing w:val="-6"/>
          </w:rPr>
          <w:fldChar w:fldCharType="separate"/>
        </w:r>
        <w:r w:rsidR="00827427">
          <w:rPr>
            <w:webHidden/>
            <w:spacing w:val="-6"/>
          </w:rPr>
          <w:t>5</w:t>
        </w:r>
        <w:r w:rsidRPr="007863AE">
          <w:rPr>
            <w:webHidden/>
            <w:spacing w:val="-6"/>
          </w:rPr>
          <w:fldChar w:fldCharType="end"/>
        </w:r>
      </w:hyperlink>
    </w:p>
    <w:p w14:paraId="3D5EAC17" w14:textId="77777777" w:rsidR="00055474" w:rsidRPr="007863AE" w:rsidRDefault="00055474">
      <w:pPr>
        <w:pStyle w:val="TOC4"/>
        <w:rPr>
          <w:rFonts w:asciiTheme="minorHAnsi" w:eastAsiaTheme="minorEastAsia" w:hAnsiTheme="minorHAnsi" w:cstheme="minorBidi"/>
          <w:spacing w:val="-6"/>
          <w:sz w:val="22"/>
          <w:szCs w:val="22"/>
          <w:lang w:eastAsia="ro-RO"/>
        </w:rPr>
      </w:pPr>
      <w:hyperlink w:anchor="_Toc92712937" w:history="1">
        <w:r w:rsidRPr="007863AE">
          <w:rPr>
            <w:rStyle w:val="Hyperlink"/>
            <w:spacing w:val="-6"/>
          </w:rPr>
          <w:t>Discuție telefonică între prim-ministrul Nicolae-Ionel Ciucă și prim-ministrul Greciei, Kyriakos Mitsotakis</w:t>
        </w:r>
        <w:r w:rsidRPr="007863AE">
          <w:rPr>
            <w:webHidden/>
            <w:spacing w:val="-6"/>
          </w:rPr>
          <w:tab/>
        </w:r>
        <w:r w:rsidRPr="007863AE">
          <w:rPr>
            <w:webHidden/>
            <w:spacing w:val="-6"/>
          </w:rPr>
          <w:fldChar w:fldCharType="begin"/>
        </w:r>
        <w:r w:rsidRPr="007863AE">
          <w:rPr>
            <w:webHidden/>
            <w:spacing w:val="-6"/>
          </w:rPr>
          <w:instrText xml:space="preserve"> PAGEREF _Toc92712937 \h </w:instrText>
        </w:r>
        <w:r w:rsidRPr="007863AE">
          <w:rPr>
            <w:webHidden/>
            <w:spacing w:val="-6"/>
          </w:rPr>
        </w:r>
        <w:r w:rsidRPr="007863AE">
          <w:rPr>
            <w:webHidden/>
            <w:spacing w:val="-6"/>
          </w:rPr>
          <w:fldChar w:fldCharType="separate"/>
        </w:r>
        <w:r w:rsidR="00827427">
          <w:rPr>
            <w:webHidden/>
            <w:spacing w:val="-6"/>
          </w:rPr>
          <w:t>5</w:t>
        </w:r>
        <w:r w:rsidRPr="007863AE">
          <w:rPr>
            <w:webHidden/>
            <w:spacing w:val="-6"/>
          </w:rPr>
          <w:fldChar w:fldCharType="end"/>
        </w:r>
      </w:hyperlink>
    </w:p>
    <w:p w14:paraId="73FCCA24" w14:textId="77777777" w:rsidR="00055474" w:rsidRPr="007863AE" w:rsidRDefault="00055474">
      <w:pPr>
        <w:pStyle w:val="TOC4"/>
        <w:rPr>
          <w:rFonts w:asciiTheme="minorHAnsi" w:eastAsiaTheme="minorEastAsia" w:hAnsiTheme="minorHAnsi" w:cstheme="minorBidi"/>
          <w:spacing w:val="-6"/>
          <w:sz w:val="22"/>
          <w:szCs w:val="22"/>
          <w:lang w:eastAsia="ro-RO"/>
        </w:rPr>
      </w:pPr>
      <w:hyperlink w:anchor="_Toc92712938" w:history="1">
        <w:r w:rsidRPr="007863AE">
          <w:rPr>
            <w:rStyle w:val="Hyperlink"/>
            <w:spacing w:val="-6"/>
          </w:rPr>
          <w:t>Comunicat de presă- ședință de guvern</w:t>
        </w:r>
        <w:r w:rsidRPr="007863AE">
          <w:rPr>
            <w:webHidden/>
            <w:spacing w:val="-6"/>
          </w:rPr>
          <w:tab/>
        </w:r>
        <w:r w:rsidRPr="007863AE">
          <w:rPr>
            <w:webHidden/>
            <w:spacing w:val="-6"/>
          </w:rPr>
          <w:fldChar w:fldCharType="begin"/>
        </w:r>
        <w:r w:rsidRPr="007863AE">
          <w:rPr>
            <w:webHidden/>
            <w:spacing w:val="-6"/>
          </w:rPr>
          <w:instrText xml:space="preserve"> PAGEREF _Toc92712938 \h </w:instrText>
        </w:r>
        <w:r w:rsidRPr="007863AE">
          <w:rPr>
            <w:webHidden/>
            <w:spacing w:val="-6"/>
          </w:rPr>
        </w:r>
        <w:r w:rsidRPr="007863AE">
          <w:rPr>
            <w:webHidden/>
            <w:spacing w:val="-6"/>
          </w:rPr>
          <w:fldChar w:fldCharType="separate"/>
        </w:r>
        <w:r w:rsidR="00827427">
          <w:rPr>
            <w:webHidden/>
            <w:spacing w:val="-6"/>
          </w:rPr>
          <w:t>6</w:t>
        </w:r>
        <w:r w:rsidRPr="007863AE">
          <w:rPr>
            <w:webHidden/>
            <w:spacing w:val="-6"/>
          </w:rPr>
          <w:fldChar w:fldCharType="end"/>
        </w:r>
      </w:hyperlink>
    </w:p>
    <w:p w14:paraId="43E3B479" w14:textId="77777777" w:rsidR="00055474" w:rsidRPr="007863AE" w:rsidRDefault="00055474">
      <w:pPr>
        <w:pStyle w:val="TOC4"/>
        <w:rPr>
          <w:rFonts w:asciiTheme="minorHAnsi" w:eastAsiaTheme="minorEastAsia" w:hAnsiTheme="minorHAnsi" w:cstheme="minorBidi"/>
          <w:spacing w:val="-6"/>
          <w:sz w:val="22"/>
          <w:szCs w:val="22"/>
          <w:lang w:eastAsia="ro-RO"/>
        </w:rPr>
      </w:pPr>
      <w:hyperlink w:anchor="_Toc92712939" w:history="1">
        <w:r w:rsidRPr="007863AE">
          <w:rPr>
            <w:rStyle w:val="Hyperlink"/>
            <w:spacing w:val="-6"/>
          </w:rPr>
          <w:t>119 – Număr unic gratuit pentru copii</w:t>
        </w:r>
        <w:r w:rsidRPr="007863AE">
          <w:rPr>
            <w:webHidden/>
            <w:spacing w:val="-6"/>
          </w:rPr>
          <w:tab/>
        </w:r>
        <w:r w:rsidRPr="007863AE">
          <w:rPr>
            <w:webHidden/>
            <w:spacing w:val="-6"/>
          </w:rPr>
          <w:fldChar w:fldCharType="begin"/>
        </w:r>
        <w:r w:rsidRPr="007863AE">
          <w:rPr>
            <w:webHidden/>
            <w:spacing w:val="-6"/>
          </w:rPr>
          <w:instrText xml:space="preserve"> PAGEREF _Toc92712939 \h </w:instrText>
        </w:r>
        <w:r w:rsidRPr="007863AE">
          <w:rPr>
            <w:webHidden/>
            <w:spacing w:val="-6"/>
          </w:rPr>
        </w:r>
        <w:r w:rsidRPr="007863AE">
          <w:rPr>
            <w:webHidden/>
            <w:spacing w:val="-6"/>
          </w:rPr>
          <w:fldChar w:fldCharType="separate"/>
        </w:r>
        <w:r w:rsidR="00827427">
          <w:rPr>
            <w:webHidden/>
            <w:spacing w:val="-6"/>
          </w:rPr>
          <w:t>6</w:t>
        </w:r>
        <w:r w:rsidRPr="007863AE">
          <w:rPr>
            <w:webHidden/>
            <w:spacing w:val="-6"/>
          </w:rPr>
          <w:fldChar w:fldCharType="end"/>
        </w:r>
      </w:hyperlink>
    </w:p>
    <w:p w14:paraId="118F674B" w14:textId="77777777" w:rsidR="00055474" w:rsidRPr="007863AE" w:rsidRDefault="00055474">
      <w:pPr>
        <w:pStyle w:val="TOC4"/>
        <w:rPr>
          <w:rFonts w:asciiTheme="minorHAnsi" w:eastAsiaTheme="minorEastAsia" w:hAnsiTheme="minorHAnsi" w:cstheme="minorBidi"/>
          <w:spacing w:val="-6"/>
          <w:sz w:val="22"/>
          <w:szCs w:val="22"/>
          <w:lang w:eastAsia="ro-RO"/>
        </w:rPr>
      </w:pPr>
      <w:hyperlink w:anchor="_Toc92712940" w:history="1">
        <w:r w:rsidRPr="007863AE">
          <w:rPr>
            <w:rStyle w:val="Hyperlink"/>
            <w:spacing w:val="-6"/>
          </w:rPr>
          <w:t>Întâlnirea premierului Nicolae-Ionel Ciucă cu reprezentanții sindicatelor</w:t>
        </w:r>
        <w:r w:rsidRPr="007863AE">
          <w:rPr>
            <w:webHidden/>
            <w:spacing w:val="-6"/>
          </w:rPr>
          <w:tab/>
        </w:r>
        <w:r w:rsidRPr="007863AE">
          <w:rPr>
            <w:webHidden/>
            <w:spacing w:val="-6"/>
          </w:rPr>
          <w:fldChar w:fldCharType="begin"/>
        </w:r>
        <w:r w:rsidRPr="007863AE">
          <w:rPr>
            <w:webHidden/>
            <w:spacing w:val="-6"/>
          </w:rPr>
          <w:instrText xml:space="preserve"> PAGEREF _Toc92712940 \h </w:instrText>
        </w:r>
        <w:r w:rsidRPr="007863AE">
          <w:rPr>
            <w:webHidden/>
            <w:spacing w:val="-6"/>
          </w:rPr>
        </w:r>
        <w:r w:rsidRPr="007863AE">
          <w:rPr>
            <w:webHidden/>
            <w:spacing w:val="-6"/>
          </w:rPr>
          <w:fldChar w:fldCharType="separate"/>
        </w:r>
        <w:r w:rsidR="00827427">
          <w:rPr>
            <w:webHidden/>
            <w:spacing w:val="-6"/>
          </w:rPr>
          <w:t>7</w:t>
        </w:r>
        <w:r w:rsidRPr="007863AE">
          <w:rPr>
            <w:webHidden/>
            <w:spacing w:val="-6"/>
          </w:rPr>
          <w:fldChar w:fldCharType="end"/>
        </w:r>
      </w:hyperlink>
    </w:p>
    <w:p w14:paraId="457A59D9" w14:textId="77777777" w:rsidR="00055474" w:rsidRPr="007863AE" w:rsidRDefault="00055474">
      <w:pPr>
        <w:pStyle w:val="TOC4"/>
        <w:rPr>
          <w:rFonts w:asciiTheme="minorHAnsi" w:eastAsiaTheme="minorEastAsia" w:hAnsiTheme="minorHAnsi" w:cstheme="minorBidi"/>
          <w:spacing w:val="-6"/>
          <w:sz w:val="22"/>
          <w:szCs w:val="22"/>
          <w:lang w:eastAsia="ro-RO"/>
        </w:rPr>
      </w:pPr>
      <w:hyperlink w:anchor="_Toc92712941" w:history="1">
        <w:r w:rsidRPr="007863AE">
          <w:rPr>
            <w:rStyle w:val="Hyperlink"/>
            <w:spacing w:val="-6"/>
          </w:rPr>
          <w:t>Întâlnirea premierului Nicolae-Ionel Ciucă cu autorităţile de management și ministerele de resort pe tema gestionării absorbției fondurilor europene</w:t>
        </w:r>
        <w:r w:rsidRPr="007863AE">
          <w:rPr>
            <w:webHidden/>
            <w:spacing w:val="-6"/>
          </w:rPr>
          <w:tab/>
        </w:r>
        <w:r w:rsidRPr="007863AE">
          <w:rPr>
            <w:webHidden/>
            <w:spacing w:val="-6"/>
          </w:rPr>
          <w:fldChar w:fldCharType="begin"/>
        </w:r>
        <w:r w:rsidRPr="007863AE">
          <w:rPr>
            <w:webHidden/>
            <w:spacing w:val="-6"/>
          </w:rPr>
          <w:instrText xml:space="preserve"> PAGEREF _Toc92712941 \h </w:instrText>
        </w:r>
        <w:r w:rsidRPr="007863AE">
          <w:rPr>
            <w:webHidden/>
            <w:spacing w:val="-6"/>
          </w:rPr>
        </w:r>
        <w:r w:rsidRPr="007863AE">
          <w:rPr>
            <w:webHidden/>
            <w:spacing w:val="-6"/>
          </w:rPr>
          <w:fldChar w:fldCharType="separate"/>
        </w:r>
        <w:r w:rsidR="00827427">
          <w:rPr>
            <w:webHidden/>
            <w:spacing w:val="-6"/>
          </w:rPr>
          <w:t>8</w:t>
        </w:r>
        <w:r w:rsidRPr="007863AE">
          <w:rPr>
            <w:webHidden/>
            <w:spacing w:val="-6"/>
          </w:rPr>
          <w:fldChar w:fldCharType="end"/>
        </w:r>
      </w:hyperlink>
    </w:p>
    <w:p w14:paraId="01D5BD1E" w14:textId="77777777" w:rsidR="00055474" w:rsidRDefault="00055474">
      <w:pPr>
        <w:pStyle w:val="TOC2"/>
        <w:rPr>
          <w:rFonts w:asciiTheme="minorHAnsi" w:eastAsiaTheme="minorEastAsia" w:hAnsiTheme="minorHAnsi" w:cstheme="minorBidi"/>
          <w:b w:val="0"/>
          <w:bCs w:val="0"/>
          <w:smallCaps w:val="0"/>
          <w:sz w:val="22"/>
          <w:szCs w:val="22"/>
          <w:lang w:eastAsia="ro-RO"/>
        </w:rPr>
      </w:pPr>
      <w:hyperlink w:anchor="_Toc92712942" w:history="1">
        <w:r w:rsidRPr="00A6636C">
          <w:rPr>
            <w:rStyle w:val="Hyperlink"/>
          </w:rPr>
          <w:t>Informaţie Europeană</w:t>
        </w:r>
        <w:r>
          <w:rPr>
            <w:webHidden/>
          </w:rPr>
          <w:tab/>
        </w:r>
        <w:r>
          <w:rPr>
            <w:webHidden/>
          </w:rPr>
          <w:fldChar w:fldCharType="begin"/>
        </w:r>
        <w:r>
          <w:rPr>
            <w:webHidden/>
          </w:rPr>
          <w:instrText xml:space="preserve"> PAGEREF _Toc92712942 \h </w:instrText>
        </w:r>
        <w:r>
          <w:rPr>
            <w:webHidden/>
          </w:rPr>
        </w:r>
        <w:r>
          <w:rPr>
            <w:webHidden/>
          </w:rPr>
          <w:fldChar w:fldCharType="separate"/>
        </w:r>
        <w:r w:rsidR="00827427">
          <w:rPr>
            <w:webHidden/>
          </w:rPr>
          <w:t>8</w:t>
        </w:r>
        <w:r>
          <w:rPr>
            <w:webHidden/>
          </w:rPr>
          <w:fldChar w:fldCharType="end"/>
        </w:r>
      </w:hyperlink>
    </w:p>
    <w:p w14:paraId="7FC4CEDC" w14:textId="77777777" w:rsidR="00055474" w:rsidRDefault="00055474">
      <w:pPr>
        <w:pStyle w:val="TOC2"/>
        <w:rPr>
          <w:rFonts w:asciiTheme="minorHAnsi" w:eastAsiaTheme="minorEastAsia" w:hAnsiTheme="minorHAnsi" w:cstheme="minorBidi"/>
          <w:b w:val="0"/>
          <w:bCs w:val="0"/>
          <w:smallCaps w:val="0"/>
          <w:sz w:val="22"/>
          <w:szCs w:val="22"/>
          <w:lang w:eastAsia="ro-RO"/>
        </w:rPr>
      </w:pPr>
      <w:hyperlink w:anchor="_Toc92712943" w:history="1">
        <w:r w:rsidRPr="00A6636C">
          <w:rPr>
            <w:rStyle w:val="Hyperlink"/>
          </w:rPr>
          <w:t>NOUTĂȚI – Informații UTILE</w:t>
        </w:r>
        <w:r>
          <w:rPr>
            <w:webHidden/>
          </w:rPr>
          <w:tab/>
        </w:r>
        <w:r>
          <w:rPr>
            <w:webHidden/>
          </w:rPr>
          <w:fldChar w:fldCharType="begin"/>
        </w:r>
        <w:r>
          <w:rPr>
            <w:webHidden/>
          </w:rPr>
          <w:instrText xml:space="preserve"> PAGEREF _Toc92712943 \h </w:instrText>
        </w:r>
        <w:r>
          <w:rPr>
            <w:webHidden/>
          </w:rPr>
        </w:r>
        <w:r>
          <w:rPr>
            <w:webHidden/>
          </w:rPr>
          <w:fldChar w:fldCharType="separate"/>
        </w:r>
        <w:r w:rsidR="00827427">
          <w:rPr>
            <w:webHidden/>
          </w:rPr>
          <w:t>9</w:t>
        </w:r>
        <w:r>
          <w:rPr>
            <w:webHidden/>
          </w:rPr>
          <w:fldChar w:fldCharType="end"/>
        </w:r>
      </w:hyperlink>
    </w:p>
    <w:p w14:paraId="3C40B926" w14:textId="77777777" w:rsidR="00055474" w:rsidRPr="007863AE" w:rsidRDefault="00055474">
      <w:pPr>
        <w:pStyle w:val="TOC4"/>
        <w:rPr>
          <w:rFonts w:asciiTheme="minorHAnsi" w:eastAsiaTheme="minorEastAsia" w:hAnsiTheme="minorHAnsi" w:cstheme="minorBidi"/>
          <w:spacing w:val="-6"/>
          <w:sz w:val="22"/>
          <w:szCs w:val="22"/>
          <w:lang w:eastAsia="ro-RO"/>
        </w:rPr>
      </w:pPr>
      <w:hyperlink w:anchor="_Toc92712944" w:history="1">
        <w:r w:rsidRPr="007863AE">
          <w:rPr>
            <w:rStyle w:val="Hyperlink"/>
            <w:spacing w:val="-6"/>
          </w:rPr>
          <w:t>Definitivarea Planului Național Strategic pentru agricultură. Ministrul Chesnoiu: Săptămâna următoare demarăm calendarul consultărilor cu fermierii, pe sectoare de activitate</w:t>
        </w:r>
        <w:r w:rsidRPr="007863AE">
          <w:rPr>
            <w:webHidden/>
            <w:spacing w:val="-6"/>
          </w:rPr>
          <w:tab/>
        </w:r>
        <w:r w:rsidRPr="007863AE">
          <w:rPr>
            <w:webHidden/>
            <w:spacing w:val="-6"/>
          </w:rPr>
          <w:fldChar w:fldCharType="begin"/>
        </w:r>
        <w:r w:rsidRPr="007863AE">
          <w:rPr>
            <w:webHidden/>
            <w:spacing w:val="-6"/>
          </w:rPr>
          <w:instrText xml:space="preserve"> PAGEREF _Toc92712944 \h </w:instrText>
        </w:r>
        <w:r w:rsidRPr="007863AE">
          <w:rPr>
            <w:webHidden/>
            <w:spacing w:val="-6"/>
          </w:rPr>
        </w:r>
        <w:r w:rsidRPr="007863AE">
          <w:rPr>
            <w:webHidden/>
            <w:spacing w:val="-6"/>
          </w:rPr>
          <w:fldChar w:fldCharType="separate"/>
        </w:r>
        <w:r w:rsidR="00827427">
          <w:rPr>
            <w:webHidden/>
            <w:spacing w:val="-6"/>
          </w:rPr>
          <w:t>9</w:t>
        </w:r>
        <w:r w:rsidRPr="007863AE">
          <w:rPr>
            <w:webHidden/>
            <w:spacing w:val="-6"/>
          </w:rPr>
          <w:fldChar w:fldCharType="end"/>
        </w:r>
      </w:hyperlink>
    </w:p>
    <w:p w14:paraId="1A0BAE84" w14:textId="77777777" w:rsidR="00055474" w:rsidRPr="007863AE" w:rsidRDefault="00055474">
      <w:pPr>
        <w:pStyle w:val="TOC4"/>
        <w:rPr>
          <w:rFonts w:asciiTheme="minorHAnsi" w:eastAsiaTheme="minorEastAsia" w:hAnsiTheme="minorHAnsi" w:cstheme="minorBidi"/>
          <w:spacing w:val="-6"/>
          <w:sz w:val="22"/>
          <w:szCs w:val="22"/>
          <w:lang w:eastAsia="ro-RO"/>
        </w:rPr>
      </w:pPr>
      <w:hyperlink w:anchor="_Toc92712945" w:history="1">
        <w:r w:rsidRPr="007863AE">
          <w:rPr>
            <w:rStyle w:val="Hyperlink"/>
            <w:spacing w:val="-6"/>
          </w:rPr>
          <w:t>Comisia Europeană a virat peste 1 miliard de euro pentru rambursarea plăților efectuate către fermieri în perioada octombrie-noiembrie 2021</w:t>
        </w:r>
        <w:r w:rsidRPr="007863AE">
          <w:rPr>
            <w:webHidden/>
            <w:spacing w:val="-6"/>
          </w:rPr>
          <w:tab/>
        </w:r>
        <w:r w:rsidRPr="007863AE">
          <w:rPr>
            <w:webHidden/>
            <w:spacing w:val="-6"/>
          </w:rPr>
          <w:fldChar w:fldCharType="begin"/>
        </w:r>
        <w:r w:rsidRPr="007863AE">
          <w:rPr>
            <w:webHidden/>
            <w:spacing w:val="-6"/>
          </w:rPr>
          <w:instrText xml:space="preserve"> PAGEREF _Toc92712945 \h </w:instrText>
        </w:r>
        <w:r w:rsidRPr="007863AE">
          <w:rPr>
            <w:webHidden/>
            <w:spacing w:val="-6"/>
          </w:rPr>
        </w:r>
        <w:r w:rsidRPr="007863AE">
          <w:rPr>
            <w:webHidden/>
            <w:spacing w:val="-6"/>
          </w:rPr>
          <w:fldChar w:fldCharType="separate"/>
        </w:r>
        <w:r w:rsidR="00827427">
          <w:rPr>
            <w:webHidden/>
            <w:spacing w:val="-6"/>
          </w:rPr>
          <w:t>9</w:t>
        </w:r>
        <w:r w:rsidRPr="007863AE">
          <w:rPr>
            <w:webHidden/>
            <w:spacing w:val="-6"/>
          </w:rPr>
          <w:fldChar w:fldCharType="end"/>
        </w:r>
      </w:hyperlink>
    </w:p>
    <w:p w14:paraId="4D32AAE9" w14:textId="77777777" w:rsidR="00055474" w:rsidRPr="007863AE" w:rsidRDefault="00055474">
      <w:pPr>
        <w:pStyle w:val="TOC4"/>
        <w:rPr>
          <w:rFonts w:asciiTheme="minorHAnsi" w:eastAsiaTheme="minorEastAsia" w:hAnsiTheme="minorHAnsi" w:cstheme="minorBidi"/>
          <w:spacing w:val="-6"/>
          <w:sz w:val="22"/>
          <w:szCs w:val="22"/>
          <w:lang w:eastAsia="ro-RO"/>
        </w:rPr>
      </w:pPr>
      <w:hyperlink w:anchor="_Toc92712946" w:history="1">
        <w:r w:rsidRPr="007863AE">
          <w:rPr>
            <w:rStyle w:val="Hyperlink"/>
            <w:spacing w:val="-6"/>
          </w:rPr>
          <w:t>Ministrul Economiei: PNRR asigură 500 milioane de euro pentru dezvoltarea microelectronicii din România. Un prim apel urmează să fie lansat</w:t>
        </w:r>
        <w:r w:rsidRPr="007863AE">
          <w:rPr>
            <w:webHidden/>
            <w:spacing w:val="-6"/>
          </w:rPr>
          <w:tab/>
        </w:r>
        <w:r w:rsidRPr="007863AE">
          <w:rPr>
            <w:webHidden/>
            <w:spacing w:val="-6"/>
          </w:rPr>
          <w:fldChar w:fldCharType="begin"/>
        </w:r>
        <w:r w:rsidRPr="007863AE">
          <w:rPr>
            <w:webHidden/>
            <w:spacing w:val="-6"/>
          </w:rPr>
          <w:instrText xml:space="preserve"> PAGEREF _Toc92712946 \h </w:instrText>
        </w:r>
        <w:r w:rsidRPr="007863AE">
          <w:rPr>
            <w:webHidden/>
            <w:spacing w:val="-6"/>
          </w:rPr>
        </w:r>
        <w:r w:rsidRPr="007863AE">
          <w:rPr>
            <w:webHidden/>
            <w:spacing w:val="-6"/>
          </w:rPr>
          <w:fldChar w:fldCharType="separate"/>
        </w:r>
        <w:r w:rsidR="00827427">
          <w:rPr>
            <w:webHidden/>
            <w:spacing w:val="-6"/>
          </w:rPr>
          <w:t>9</w:t>
        </w:r>
        <w:r w:rsidRPr="007863AE">
          <w:rPr>
            <w:webHidden/>
            <w:spacing w:val="-6"/>
          </w:rPr>
          <w:fldChar w:fldCharType="end"/>
        </w:r>
      </w:hyperlink>
    </w:p>
    <w:p w14:paraId="2BD385E3" w14:textId="77777777" w:rsidR="00055474" w:rsidRPr="007863AE" w:rsidRDefault="00055474">
      <w:pPr>
        <w:pStyle w:val="TOC4"/>
        <w:rPr>
          <w:rFonts w:asciiTheme="minorHAnsi" w:eastAsiaTheme="minorEastAsia" w:hAnsiTheme="minorHAnsi" w:cstheme="minorBidi"/>
          <w:spacing w:val="-6"/>
          <w:sz w:val="22"/>
          <w:szCs w:val="22"/>
          <w:lang w:eastAsia="ro-RO"/>
        </w:rPr>
      </w:pPr>
      <w:hyperlink w:anchor="_Toc92712947" w:history="1">
        <w:r w:rsidRPr="007863AE">
          <w:rPr>
            <w:rStyle w:val="Hyperlink"/>
            <w:spacing w:val="-6"/>
          </w:rPr>
          <w:t>România va primi la începutul acestui an o nouă tranșă de 1,9 miliarde de euro din prefinanțarea pe PNRR</w:t>
        </w:r>
        <w:r w:rsidRPr="007863AE">
          <w:rPr>
            <w:webHidden/>
            <w:spacing w:val="-6"/>
          </w:rPr>
          <w:tab/>
        </w:r>
        <w:r w:rsidRPr="007863AE">
          <w:rPr>
            <w:webHidden/>
            <w:spacing w:val="-6"/>
          </w:rPr>
          <w:fldChar w:fldCharType="begin"/>
        </w:r>
        <w:r w:rsidRPr="007863AE">
          <w:rPr>
            <w:webHidden/>
            <w:spacing w:val="-6"/>
          </w:rPr>
          <w:instrText xml:space="preserve"> PAGEREF _Toc92712947 \h </w:instrText>
        </w:r>
        <w:r w:rsidRPr="007863AE">
          <w:rPr>
            <w:webHidden/>
            <w:spacing w:val="-6"/>
          </w:rPr>
        </w:r>
        <w:r w:rsidRPr="007863AE">
          <w:rPr>
            <w:webHidden/>
            <w:spacing w:val="-6"/>
          </w:rPr>
          <w:fldChar w:fldCharType="separate"/>
        </w:r>
        <w:r w:rsidR="00827427">
          <w:rPr>
            <w:webHidden/>
            <w:spacing w:val="-6"/>
          </w:rPr>
          <w:t>10</w:t>
        </w:r>
        <w:r w:rsidRPr="007863AE">
          <w:rPr>
            <w:webHidden/>
            <w:spacing w:val="-6"/>
          </w:rPr>
          <w:fldChar w:fldCharType="end"/>
        </w:r>
      </w:hyperlink>
    </w:p>
    <w:p w14:paraId="6CC415C0" w14:textId="77777777" w:rsidR="00055474" w:rsidRPr="007863AE" w:rsidRDefault="00055474">
      <w:pPr>
        <w:pStyle w:val="TOC4"/>
        <w:rPr>
          <w:rFonts w:asciiTheme="minorHAnsi" w:eastAsiaTheme="minorEastAsia" w:hAnsiTheme="minorHAnsi" w:cstheme="minorBidi"/>
          <w:spacing w:val="-6"/>
          <w:sz w:val="22"/>
          <w:szCs w:val="22"/>
          <w:lang w:eastAsia="ro-RO"/>
        </w:rPr>
      </w:pPr>
      <w:hyperlink w:anchor="_Toc92712948" w:history="1">
        <w:r w:rsidRPr="007863AE">
          <w:rPr>
            <w:rStyle w:val="Hyperlink"/>
            <w:spacing w:val="-6"/>
          </w:rPr>
          <w:t>PNRR: România a semnat cu FEI contractul pentru implementarea instrumentelor financiare pentru sectorul privat. Selecția intermediarilor, în următoarele luni</w:t>
        </w:r>
        <w:r w:rsidRPr="007863AE">
          <w:rPr>
            <w:webHidden/>
            <w:spacing w:val="-6"/>
          </w:rPr>
          <w:tab/>
        </w:r>
        <w:r w:rsidRPr="007863AE">
          <w:rPr>
            <w:webHidden/>
            <w:spacing w:val="-6"/>
          </w:rPr>
          <w:fldChar w:fldCharType="begin"/>
        </w:r>
        <w:r w:rsidRPr="007863AE">
          <w:rPr>
            <w:webHidden/>
            <w:spacing w:val="-6"/>
          </w:rPr>
          <w:instrText xml:space="preserve"> PAGEREF _Toc92712948 \h </w:instrText>
        </w:r>
        <w:r w:rsidRPr="007863AE">
          <w:rPr>
            <w:webHidden/>
            <w:spacing w:val="-6"/>
          </w:rPr>
        </w:r>
        <w:r w:rsidRPr="007863AE">
          <w:rPr>
            <w:webHidden/>
            <w:spacing w:val="-6"/>
          </w:rPr>
          <w:fldChar w:fldCharType="separate"/>
        </w:r>
        <w:r w:rsidR="00827427">
          <w:rPr>
            <w:webHidden/>
            <w:spacing w:val="-6"/>
          </w:rPr>
          <w:t>13</w:t>
        </w:r>
        <w:r w:rsidRPr="007863AE">
          <w:rPr>
            <w:webHidden/>
            <w:spacing w:val="-6"/>
          </w:rPr>
          <w:fldChar w:fldCharType="end"/>
        </w:r>
      </w:hyperlink>
    </w:p>
    <w:p w14:paraId="3983611C" w14:textId="77777777" w:rsidR="00055474" w:rsidRPr="007863AE" w:rsidRDefault="00055474">
      <w:pPr>
        <w:pStyle w:val="TOC4"/>
        <w:rPr>
          <w:rFonts w:asciiTheme="minorHAnsi" w:eastAsiaTheme="minorEastAsia" w:hAnsiTheme="minorHAnsi" w:cstheme="minorBidi"/>
          <w:spacing w:val="-6"/>
          <w:sz w:val="22"/>
          <w:szCs w:val="22"/>
          <w:lang w:eastAsia="ro-RO"/>
        </w:rPr>
      </w:pPr>
      <w:hyperlink w:anchor="_Toc92712949" w:history="1">
        <w:r w:rsidRPr="007863AE">
          <w:rPr>
            <w:rStyle w:val="Hyperlink"/>
            <w:spacing w:val="-6"/>
          </w:rPr>
          <w:t>Clusterele de inovare socială și ecologică, o mișcare socială în creștere în Uniunea Europeană</w:t>
        </w:r>
        <w:r w:rsidRPr="007863AE">
          <w:rPr>
            <w:webHidden/>
            <w:spacing w:val="-6"/>
          </w:rPr>
          <w:tab/>
        </w:r>
        <w:r w:rsidRPr="007863AE">
          <w:rPr>
            <w:webHidden/>
            <w:spacing w:val="-6"/>
          </w:rPr>
          <w:fldChar w:fldCharType="begin"/>
        </w:r>
        <w:r w:rsidRPr="007863AE">
          <w:rPr>
            <w:webHidden/>
            <w:spacing w:val="-6"/>
          </w:rPr>
          <w:instrText xml:space="preserve"> PAGEREF _Toc92712949 \h </w:instrText>
        </w:r>
        <w:r w:rsidRPr="007863AE">
          <w:rPr>
            <w:webHidden/>
            <w:spacing w:val="-6"/>
          </w:rPr>
        </w:r>
        <w:r w:rsidRPr="007863AE">
          <w:rPr>
            <w:webHidden/>
            <w:spacing w:val="-6"/>
          </w:rPr>
          <w:fldChar w:fldCharType="separate"/>
        </w:r>
        <w:r w:rsidR="00827427">
          <w:rPr>
            <w:webHidden/>
            <w:spacing w:val="-6"/>
          </w:rPr>
          <w:t>13</w:t>
        </w:r>
        <w:r w:rsidRPr="007863AE">
          <w:rPr>
            <w:webHidden/>
            <w:spacing w:val="-6"/>
          </w:rPr>
          <w:fldChar w:fldCharType="end"/>
        </w:r>
      </w:hyperlink>
    </w:p>
    <w:p w14:paraId="00313A7B" w14:textId="77777777" w:rsidR="00055474" w:rsidRPr="007863AE" w:rsidRDefault="00055474">
      <w:pPr>
        <w:pStyle w:val="TOC4"/>
        <w:rPr>
          <w:rFonts w:asciiTheme="minorHAnsi" w:eastAsiaTheme="minorEastAsia" w:hAnsiTheme="minorHAnsi" w:cstheme="minorBidi"/>
          <w:spacing w:val="-6"/>
          <w:sz w:val="22"/>
          <w:szCs w:val="22"/>
          <w:lang w:eastAsia="ro-RO"/>
        </w:rPr>
      </w:pPr>
      <w:hyperlink w:anchor="_Toc92712950" w:history="1">
        <w:r w:rsidRPr="007863AE">
          <w:rPr>
            <w:rStyle w:val="Hyperlink"/>
            <w:spacing w:val="-6"/>
          </w:rPr>
          <w:t>Undă verde din partea executivului privind stabilirea unor măsuri financiare pentru susţinerea desfăşurării Programului cultural naţional „Timişoara-Capitală Europeană a Culturii în anul 2021”</w:t>
        </w:r>
        <w:r w:rsidRPr="007863AE">
          <w:rPr>
            <w:webHidden/>
            <w:spacing w:val="-6"/>
          </w:rPr>
          <w:tab/>
        </w:r>
        <w:r w:rsidRPr="007863AE">
          <w:rPr>
            <w:webHidden/>
            <w:spacing w:val="-6"/>
          </w:rPr>
          <w:fldChar w:fldCharType="begin"/>
        </w:r>
        <w:r w:rsidRPr="007863AE">
          <w:rPr>
            <w:webHidden/>
            <w:spacing w:val="-6"/>
          </w:rPr>
          <w:instrText xml:space="preserve"> PAGEREF _Toc92712950 \h </w:instrText>
        </w:r>
        <w:r w:rsidRPr="007863AE">
          <w:rPr>
            <w:webHidden/>
            <w:spacing w:val="-6"/>
          </w:rPr>
        </w:r>
        <w:r w:rsidRPr="007863AE">
          <w:rPr>
            <w:webHidden/>
            <w:spacing w:val="-6"/>
          </w:rPr>
          <w:fldChar w:fldCharType="separate"/>
        </w:r>
        <w:r w:rsidR="00827427">
          <w:rPr>
            <w:webHidden/>
            <w:spacing w:val="-6"/>
          </w:rPr>
          <w:t>15</w:t>
        </w:r>
        <w:r w:rsidRPr="007863AE">
          <w:rPr>
            <w:webHidden/>
            <w:spacing w:val="-6"/>
          </w:rPr>
          <w:fldChar w:fldCharType="end"/>
        </w:r>
      </w:hyperlink>
    </w:p>
    <w:p w14:paraId="7B9D22D9" w14:textId="77777777" w:rsidR="00055474" w:rsidRPr="007863AE" w:rsidRDefault="00055474">
      <w:pPr>
        <w:pStyle w:val="TOC4"/>
        <w:rPr>
          <w:rFonts w:asciiTheme="minorHAnsi" w:eastAsiaTheme="minorEastAsia" w:hAnsiTheme="minorHAnsi" w:cstheme="minorBidi"/>
          <w:spacing w:val="-6"/>
          <w:sz w:val="22"/>
          <w:szCs w:val="22"/>
          <w:lang w:eastAsia="ro-RO"/>
        </w:rPr>
      </w:pPr>
      <w:hyperlink w:anchor="_Toc92712951" w:history="1">
        <w:r w:rsidRPr="007863AE">
          <w:rPr>
            <w:rStyle w:val="Hyperlink"/>
            <w:spacing w:val="-6"/>
          </w:rPr>
          <w:t>29 de noi contracte semnate cu beneficiarii POIM, în valoare de 306,7 milioane lei</w:t>
        </w:r>
        <w:r w:rsidRPr="007863AE">
          <w:rPr>
            <w:webHidden/>
            <w:spacing w:val="-6"/>
          </w:rPr>
          <w:tab/>
        </w:r>
        <w:r w:rsidRPr="007863AE">
          <w:rPr>
            <w:webHidden/>
            <w:spacing w:val="-6"/>
          </w:rPr>
          <w:fldChar w:fldCharType="begin"/>
        </w:r>
        <w:r w:rsidRPr="007863AE">
          <w:rPr>
            <w:webHidden/>
            <w:spacing w:val="-6"/>
          </w:rPr>
          <w:instrText xml:space="preserve"> PAGEREF _Toc92712951 \h </w:instrText>
        </w:r>
        <w:r w:rsidRPr="007863AE">
          <w:rPr>
            <w:webHidden/>
            <w:spacing w:val="-6"/>
          </w:rPr>
        </w:r>
        <w:r w:rsidRPr="007863AE">
          <w:rPr>
            <w:webHidden/>
            <w:spacing w:val="-6"/>
          </w:rPr>
          <w:fldChar w:fldCharType="separate"/>
        </w:r>
        <w:r w:rsidR="00827427">
          <w:rPr>
            <w:webHidden/>
            <w:spacing w:val="-6"/>
          </w:rPr>
          <w:t>15</w:t>
        </w:r>
        <w:r w:rsidRPr="007863AE">
          <w:rPr>
            <w:webHidden/>
            <w:spacing w:val="-6"/>
          </w:rPr>
          <w:fldChar w:fldCharType="end"/>
        </w:r>
      </w:hyperlink>
    </w:p>
    <w:p w14:paraId="564ED871" w14:textId="77777777" w:rsidR="00055474" w:rsidRDefault="00055474">
      <w:pPr>
        <w:pStyle w:val="TOC2"/>
        <w:rPr>
          <w:rFonts w:asciiTheme="minorHAnsi" w:eastAsiaTheme="minorEastAsia" w:hAnsiTheme="minorHAnsi" w:cstheme="minorBidi"/>
          <w:b w:val="0"/>
          <w:bCs w:val="0"/>
          <w:smallCaps w:val="0"/>
          <w:sz w:val="22"/>
          <w:szCs w:val="22"/>
          <w:lang w:eastAsia="ro-RO"/>
        </w:rPr>
      </w:pPr>
      <w:hyperlink w:anchor="_Toc92712952" w:history="1">
        <w:r w:rsidRPr="00A6636C">
          <w:rPr>
            <w:rStyle w:val="Hyperlink"/>
          </w:rPr>
          <w:t>Consultări publice</w:t>
        </w:r>
        <w:r>
          <w:rPr>
            <w:webHidden/>
          </w:rPr>
          <w:tab/>
        </w:r>
        <w:r>
          <w:rPr>
            <w:webHidden/>
          </w:rPr>
          <w:fldChar w:fldCharType="begin"/>
        </w:r>
        <w:r>
          <w:rPr>
            <w:webHidden/>
          </w:rPr>
          <w:instrText xml:space="preserve"> PAGEREF _Toc92712952 \h </w:instrText>
        </w:r>
        <w:r>
          <w:rPr>
            <w:webHidden/>
          </w:rPr>
        </w:r>
        <w:r>
          <w:rPr>
            <w:webHidden/>
          </w:rPr>
          <w:fldChar w:fldCharType="separate"/>
        </w:r>
        <w:r w:rsidR="00827427">
          <w:rPr>
            <w:webHidden/>
          </w:rPr>
          <w:t>16</w:t>
        </w:r>
        <w:r>
          <w:rPr>
            <w:webHidden/>
          </w:rPr>
          <w:fldChar w:fldCharType="end"/>
        </w:r>
      </w:hyperlink>
    </w:p>
    <w:p w14:paraId="29D247C9" w14:textId="77777777" w:rsidR="00055474" w:rsidRPr="007863AE" w:rsidRDefault="00055474">
      <w:pPr>
        <w:pStyle w:val="TOC4"/>
        <w:rPr>
          <w:rFonts w:asciiTheme="minorHAnsi" w:eastAsiaTheme="minorEastAsia" w:hAnsiTheme="minorHAnsi" w:cstheme="minorBidi"/>
          <w:spacing w:val="-6"/>
          <w:sz w:val="22"/>
          <w:szCs w:val="22"/>
          <w:lang w:eastAsia="ro-RO"/>
        </w:rPr>
      </w:pPr>
      <w:hyperlink w:anchor="_Toc92712953" w:history="1">
        <w:r w:rsidRPr="007863AE">
          <w:rPr>
            <w:rStyle w:val="Hyperlink"/>
            <w:spacing w:val="-6"/>
          </w:rPr>
          <w:t>Proiect de OUG privind derularea Programului de susţinere a internaţionalizării operatorilor economici români pentru perioada 2022-2023</w:t>
        </w:r>
        <w:r w:rsidRPr="007863AE">
          <w:rPr>
            <w:webHidden/>
            <w:spacing w:val="-6"/>
          </w:rPr>
          <w:tab/>
        </w:r>
        <w:r w:rsidRPr="007863AE">
          <w:rPr>
            <w:webHidden/>
            <w:spacing w:val="-6"/>
          </w:rPr>
          <w:fldChar w:fldCharType="begin"/>
        </w:r>
        <w:r w:rsidRPr="007863AE">
          <w:rPr>
            <w:webHidden/>
            <w:spacing w:val="-6"/>
          </w:rPr>
          <w:instrText xml:space="preserve"> PAGEREF _Toc92712953 \h </w:instrText>
        </w:r>
        <w:r w:rsidRPr="007863AE">
          <w:rPr>
            <w:webHidden/>
            <w:spacing w:val="-6"/>
          </w:rPr>
        </w:r>
        <w:r w:rsidRPr="007863AE">
          <w:rPr>
            <w:webHidden/>
            <w:spacing w:val="-6"/>
          </w:rPr>
          <w:fldChar w:fldCharType="separate"/>
        </w:r>
        <w:r w:rsidR="00827427">
          <w:rPr>
            <w:webHidden/>
            <w:spacing w:val="-6"/>
          </w:rPr>
          <w:t>16</w:t>
        </w:r>
        <w:r w:rsidRPr="007863AE">
          <w:rPr>
            <w:webHidden/>
            <w:spacing w:val="-6"/>
          </w:rPr>
          <w:fldChar w:fldCharType="end"/>
        </w:r>
      </w:hyperlink>
    </w:p>
    <w:p w14:paraId="0318B09B" w14:textId="77777777" w:rsidR="00055474" w:rsidRPr="007863AE" w:rsidRDefault="00055474">
      <w:pPr>
        <w:pStyle w:val="TOC4"/>
        <w:rPr>
          <w:rFonts w:asciiTheme="minorHAnsi" w:eastAsiaTheme="minorEastAsia" w:hAnsiTheme="minorHAnsi" w:cstheme="minorBidi"/>
          <w:spacing w:val="-6"/>
          <w:sz w:val="22"/>
          <w:szCs w:val="22"/>
          <w:lang w:eastAsia="ro-RO"/>
        </w:rPr>
      </w:pPr>
      <w:hyperlink w:anchor="_Toc92712954" w:history="1">
        <w:r w:rsidRPr="007863AE">
          <w:rPr>
            <w:rStyle w:val="Hyperlink"/>
            <w:spacing w:val="-6"/>
          </w:rPr>
          <w:t>Două proiecte de acte normative destinate legumicultorilor, lansate spre consultare publică</w:t>
        </w:r>
        <w:r w:rsidRPr="007863AE">
          <w:rPr>
            <w:webHidden/>
            <w:spacing w:val="-6"/>
          </w:rPr>
          <w:tab/>
        </w:r>
        <w:r w:rsidRPr="007863AE">
          <w:rPr>
            <w:webHidden/>
            <w:spacing w:val="-6"/>
          </w:rPr>
          <w:fldChar w:fldCharType="begin"/>
        </w:r>
        <w:r w:rsidRPr="007863AE">
          <w:rPr>
            <w:webHidden/>
            <w:spacing w:val="-6"/>
          </w:rPr>
          <w:instrText xml:space="preserve"> PAGEREF _Toc92712954 \h </w:instrText>
        </w:r>
        <w:r w:rsidRPr="007863AE">
          <w:rPr>
            <w:webHidden/>
            <w:spacing w:val="-6"/>
          </w:rPr>
        </w:r>
        <w:r w:rsidRPr="007863AE">
          <w:rPr>
            <w:webHidden/>
            <w:spacing w:val="-6"/>
          </w:rPr>
          <w:fldChar w:fldCharType="separate"/>
        </w:r>
        <w:r w:rsidR="00827427">
          <w:rPr>
            <w:webHidden/>
            <w:spacing w:val="-6"/>
          </w:rPr>
          <w:t>17</w:t>
        </w:r>
        <w:r w:rsidRPr="007863AE">
          <w:rPr>
            <w:webHidden/>
            <w:spacing w:val="-6"/>
          </w:rPr>
          <w:fldChar w:fldCharType="end"/>
        </w:r>
      </w:hyperlink>
    </w:p>
    <w:p w14:paraId="653BE1D4" w14:textId="77777777" w:rsidR="00055474" w:rsidRDefault="00055474">
      <w:pPr>
        <w:pStyle w:val="TOC2"/>
        <w:rPr>
          <w:rFonts w:asciiTheme="minorHAnsi" w:eastAsiaTheme="minorEastAsia" w:hAnsiTheme="minorHAnsi" w:cstheme="minorBidi"/>
          <w:b w:val="0"/>
          <w:bCs w:val="0"/>
          <w:smallCaps w:val="0"/>
          <w:sz w:val="22"/>
          <w:szCs w:val="22"/>
          <w:lang w:eastAsia="ro-RO"/>
        </w:rPr>
      </w:pPr>
      <w:hyperlink w:anchor="_Toc92712955" w:history="1">
        <w:r w:rsidRPr="00A6636C">
          <w:rPr>
            <w:rStyle w:val="Hyperlink"/>
          </w:rPr>
          <w:t>APELURI – Finanțări</w:t>
        </w:r>
        <w:r>
          <w:rPr>
            <w:webHidden/>
          </w:rPr>
          <w:tab/>
        </w:r>
        <w:r>
          <w:rPr>
            <w:webHidden/>
          </w:rPr>
          <w:fldChar w:fldCharType="begin"/>
        </w:r>
        <w:r>
          <w:rPr>
            <w:webHidden/>
          </w:rPr>
          <w:instrText xml:space="preserve"> PAGEREF _Toc92712955 \h </w:instrText>
        </w:r>
        <w:r>
          <w:rPr>
            <w:webHidden/>
          </w:rPr>
        </w:r>
        <w:r>
          <w:rPr>
            <w:webHidden/>
          </w:rPr>
          <w:fldChar w:fldCharType="separate"/>
        </w:r>
        <w:r w:rsidR="00827427">
          <w:rPr>
            <w:webHidden/>
          </w:rPr>
          <w:t>18</w:t>
        </w:r>
        <w:r>
          <w:rPr>
            <w:webHidden/>
          </w:rPr>
          <w:fldChar w:fldCharType="end"/>
        </w:r>
      </w:hyperlink>
    </w:p>
    <w:p w14:paraId="455372B6" w14:textId="77777777" w:rsidR="00055474" w:rsidRPr="007863AE" w:rsidRDefault="00055474">
      <w:pPr>
        <w:pStyle w:val="TOC4"/>
        <w:rPr>
          <w:rFonts w:asciiTheme="minorHAnsi" w:eastAsiaTheme="minorEastAsia" w:hAnsiTheme="minorHAnsi" w:cstheme="minorBidi"/>
          <w:spacing w:val="-6"/>
          <w:sz w:val="22"/>
          <w:szCs w:val="22"/>
          <w:lang w:eastAsia="ro-RO"/>
        </w:rPr>
      </w:pPr>
      <w:hyperlink w:anchor="_Toc92712956" w:history="1">
        <w:r w:rsidRPr="007863AE">
          <w:rPr>
            <w:rStyle w:val="Hyperlink"/>
            <w:spacing w:val="-6"/>
          </w:rPr>
          <w:t>Până la sfârșitul lunii ianuarie se depun Cererile de plată pentru rambursarea ajutorului de stat pentru cantitățile de motorină achiziţionate şi utilizate în agricultură</w:t>
        </w:r>
        <w:r w:rsidRPr="007863AE">
          <w:rPr>
            <w:webHidden/>
            <w:spacing w:val="-6"/>
          </w:rPr>
          <w:tab/>
        </w:r>
        <w:r w:rsidRPr="007863AE">
          <w:rPr>
            <w:webHidden/>
            <w:spacing w:val="-6"/>
          </w:rPr>
          <w:fldChar w:fldCharType="begin"/>
        </w:r>
        <w:r w:rsidRPr="007863AE">
          <w:rPr>
            <w:webHidden/>
            <w:spacing w:val="-6"/>
          </w:rPr>
          <w:instrText xml:space="preserve"> PAGEREF _Toc92712956 \h </w:instrText>
        </w:r>
        <w:r w:rsidRPr="007863AE">
          <w:rPr>
            <w:webHidden/>
            <w:spacing w:val="-6"/>
          </w:rPr>
        </w:r>
        <w:r w:rsidRPr="007863AE">
          <w:rPr>
            <w:webHidden/>
            <w:spacing w:val="-6"/>
          </w:rPr>
          <w:fldChar w:fldCharType="separate"/>
        </w:r>
        <w:r w:rsidR="00827427">
          <w:rPr>
            <w:webHidden/>
            <w:spacing w:val="-6"/>
          </w:rPr>
          <w:t>18</w:t>
        </w:r>
        <w:r w:rsidRPr="007863AE">
          <w:rPr>
            <w:webHidden/>
            <w:spacing w:val="-6"/>
          </w:rPr>
          <w:fldChar w:fldCharType="end"/>
        </w:r>
      </w:hyperlink>
    </w:p>
    <w:p w14:paraId="2D6481CA" w14:textId="77777777" w:rsidR="00055474" w:rsidRPr="007863AE" w:rsidRDefault="00055474">
      <w:pPr>
        <w:pStyle w:val="TOC4"/>
        <w:rPr>
          <w:rFonts w:asciiTheme="minorHAnsi" w:eastAsiaTheme="minorEastAsia" w:hAnsiTheme="minorHAnsi" w:cstheme="minorBidi"/>
          <w:spacing w:val="-6"/>
          <w:sz w:val="22"/>
          <w:szCs w:val="22"/>
          <w:lang w:eastAsia="ro-RO"/>
        </w:rPr>
      </w:pPr>
      <w:hyperlink w:anchor="_Toc92712957" w:history="1">
        <w:r w:rsidRPr="007863AE">
          <w:rPr>
            <w:rStyle w:val="Hyperlink"/>
            <w:spacing w:val="-6"/>
          </w:rPr>
          <w:t>Timbrul Monumentelor Istorice 2022: Apel de proiecte adresat protejării și promovării monumentelor istorice</w:t>
        </w:r>
        <w:r w:rsidRPr="007863AE">
          <w:rPr>
            <w:webHidden/>
            <w:spacing w:val="-6"/>
          </w:rPr>
          <w:tab/>
        </w:r>
        <w:r w:rsidRPr="007863AE">
          <w:rPr>
            <w:webHidden/>
            <w:spacing w:val="-6"/>
          </w:rPr>
          <w:fldChar w:fldCharType="begin"/>
        </w:r>
        <w:r w:rsidRPr="007863AE">
          <w:rPr>
            <w:webHidden/>
            <w:spacing w:val="-6"/>
          </w:rPr>
          <w:instrText xml:space="preserve"> PAGEREF _Toc92712957 \h </w:instrText>
        </w:r>
        <w:r w:rsidRPr="007863AE">
          <w:rPr>
            <w:webHidden/>
            <w:spacing w:val="-6"/>
          </w:rPr>
        </w:r>
        <w:r w:rsidRPr="007863AE">
          <w:rPr>
            <w:webHidden/>
            <w:spacing w:val="-6"/>
          </w:rPr>
          <w:fldChar w:fldCharType="separate"/>
        </w:r>
        <w:r w:rsidR="00827427">
          <w:rPr>
            <w:webHidden/>
            <w:spacing w:val="-6"/>
          </w:rPr>
          <w:t>19</w:t>
        </w:r>
        <w:r w:rsidRPr="007863AE">
          <w:rPr>
            <w:webHidden/>
            <w:spacing w:val="-6"/>
          </w:rPr>
          <w:fldChar w:fldCharType="end"/>
        </w:r>
      </w:hyperlink>
    </w:p>
    <w:p w14:paraId="03D3FBC7" w14:textId="77777777" w:rsidR="00055474" w:rsidRPr="007863AE" w:rsidRDefault="00055474">
      <w:pPr>
        <w:pStyle w:val="TOC4"/>
        <w:rPr>
          <w:rFonts w:asciiTheme="minorHAnsi" w:eastAsiaTheme="minorEastAsia" w:hAnsiTheme="minorHAnsi" w:cstheme="minorBidi"/>
          <w:spacing w:val="-6"/>
          <w:sz w:val="22"/>
          <w:szCs w:val="22"/>
          <w:lang w:eastAsia="ro-RO"/>
        </w:rPr>
      </w:pPr>
      <w:hyperlink w:anchor="_Toc92712958" w:history="1">
        <w:r w:rsidRPr="007863AE">
          <w:rPr>
            <w:rStyle w:val="Hyperlink"/>
            <w:spacing w:val="-6"/>
          </w:rPr>
          <w:t>PNDR: Termenul de depunere a proiectelor de investiții în procesarea/marketingul produselor agricole a fost prelungit!</w:t>
        </w:r>
        <w:r w:rsidRPr="007863AE">
          <w:rPr>
            <w:webHidden/>
            <w:spacing w:val="-6"/>
          </w:rPr>
          <w:tab/>
        </w:r>
        <w:r w:rsidRPr="007863AE">
          <w:rPr>
            <w:webHidden/>
            <w:spacing w:val="-6"/>
          </w:rPr>
          <w:fldChar w:fldCharType="begin"/>
        </w:r>
        <w:r w:rsidRPr="007863AE">
          <w:rPr>
            <w:webHidden/>
            <w:spacing w:val="-6"/>
          </w:rPr>
          <w:instrText xml:space="preserve"> PAGEREF _Toc92712958 \h </w:instrText>
        </w:r>
        <w:r w:rsidRPr="007863AE">
          <w:rPr>
            <w:webHidden/>
            <w:spacing w:val="-6"/>
          </w:rPr>
        </w:r>
        <w:r w:rsidRPr="007863AE">
          <w:rPr>
            <w:webHidden/>
            <w:spacing w:val="-6"/>
          </w:rPr>
          <w:fldChar w:fldCharType="separate"/>
        </w:r>
        <w:r w:rsidR="00827427">
          <w:rPr>
            <w:webHidden/>
            <w:spacing w:val="-6"/>
          </w:rPr>
          <w:t>20</w:t>
        </w:r>
        <w:r w:rsidRPr="007863AE">
          <w:rPr>
            <w:webHidden/>
            <w:spacing w:val="-6"/>
          </w:rPr>
          <w:fldChar w:fldCharType="end"/>
        </w:r>
      </w:hyperlink>
    </w:p>
    <w:p w14:paraId="766EA927" w14:textId="77777777" w:rsidR="00055474" w:rsidRPr="007863AE" w:rsidRDefault="00055474">
      <w:pPr>
        <w:pStyle w:val="TOC4"/>
        <w:rPr>
          <w:rFonts w:asciiTheme="minorHAnsi" w:eastAsiaTheme="minorEastAsia" w:hAnsiTheme="minorHAnsi" w:cstheme="minorBidi"/>
          <w:spacing w:val="-6"/>
          <w:sz w:val="22"/>
          <w:szCs w:val="22"/>
          <w:lang w:eastAsia="ro-RO"/>
        </w:rPr>
      </w:pPr>
      <w:hyperlink w:anchor="_Toc92712959" w:history="1">
        <w:r w:rsidRPr="007863AE">
          <w:rPr>
            <w:rStyle w:val="Hyperlink"/>
            <w:spacing w:val="-6"/>
          </w:rPr>
          <w:t>POCU: Apel destinat continuării reformei curriculumului național aferent sistemului de educație preuniversitar</w:t>
        </w:r>
        <w:r w:rsidRPr="007863AE">
          <w:rPr>
            <w:webHidden/>
            <w:spacing w:val="-6"/>
          </w:rPr>
          <w:tab/>
        </w:r>
        <w:r w:rsidRPr="007863AE">
          <w:rPr>
            <w:webHidden/>
            <w:spacing w:val="-6"/>
          </w:rPr>
          <w:fldChar w:fldCharType="begin"/>
        </w:r>
        <w:r w:rsidRPr="007863AE">
          <w:rPr>
            <w:webHidden/>
            <w:spacing w:val="-6"/>
          </w:rPr>
          <w:instrText xml:space="preserve"> PAGEREF _Toc92712959 \h </w:instrText>
        </w:r>
        <w:r w:rsidRPr="007863AE">
          <w:rPr>
            <w:webHidden/>
            <w:spacing w:val="-6"/>
          </w:rPr>
        </w:r>
        <w:r w:rsidRPr="007863AE">
          <w:rPr>
            <w:webHidden/>
            <w:spacing w:val="-6"/>
          </w:rPr>
          <w:fldChar w:fldCharType="separate"/>
        </w:r>
        <w:r w:rsidR="00827427">
          <w:rPr>
            <w:webHidden/>
            <w:spacing w:val="-6"/>
          </w:rPr>
          <w:t>20</w:t>
        </w:r>
        <w:r w:rsidRPr="007863AE">
          <w:rPr>
            <w:webHidden/>
            <w:spacing w:val="-6"/>
          </w:rPr>
          <w:fldChar w:fldCharType="end"/>
        </w:r>
      </w:hyperlink>
    </w:p>
    <w:p w14:paraId="0E5C2F4A" w14:textId="77777777" w:rsidR="00055474" w:rsidRDefault="00055474">
      <w:pPr>
        <w:pStyle w:val="TOC2"/>
        <w:rPr>
          <w:rFonts w:asciiTheme="minorHAnsi" w:eastAsiaTheme="minorEastAsia" w:hAnsiTheme="minorHAnsi" w:cstheme="minorBidi"/>
          <w:b w:val="0"/>
          <w:bCs w:val="0"/>
          <w:smallCaps w:val="0"/>
          <w:sz w:val="22"/>
          <w:szCs w:val="22"/>
          <w:lang w:eastAsia="ro-RO"/>
        </w:rPr>
      </w:pPr>
      <w:hyperlink w:anchor="_Toc92712960" w:history="1">
        <w:r w:rsidRPr="00A6636C">
          <w:rPr>
            <w:rStyle w:val="Hyperlink"/>
          </w:rPr>
          <w:t>Din actualitatea europeană</w:t>
        </w:r>
        <w:r>
          <w:rPr>
            <w:webHidden/>
          </w:rPr>
          <w:tab/>
        </w:r>
        <w:r>
          <w:rPr>
            <w:webHidden/>
          </w:rPr>
          <w:fldChar w:fldCharType="begin"/>
        </w:r>
        <w:r>
          <w:rPr>
            <w:webHidden/>
          </w:rPr>
          <w:instrText xml:space="preserve"> PAGEREF _Toc92712960 \h </w:instrText>
        </w:r>
        <w:r>
          <w:rPr>
            <w:webHidden/>
          </w:rPr>
        </w:r>
        <w:r>
          <w:rPr>
            <w:webHidden/>
          </w:rPr>
          <w:fldChar w:fldCharType="separate"/>
        </w:r>
        <w:r w:rsidR="00827427">
          <w:rPr>
            <w:webHidden/>
          </w:rPr>
          <w:t>21</w:t>
        </w:r>
        <w:r>
          <w:rPr>
            <w:webHidden/>
          </w:rPr>
          <w:fldChar w:fldCharType="end"/>
        </w:r>
      </w:hyperlink>
    </w:p>
    <w:p w14:paraId="018ECF93" w14:textId="77777777" w:rsidR="00055474" w:rsidRPr="007863AE" w:rsidRDefault="00055474">
      <w:pPr>
        <w:pStyle w:val="TOC4"/>
        <w:rPr>
          <w:rFonts w:asciiTheme="minorHAnsi" w:eastAsiaTheme="minorEastAsia" w:hAnsiTheme="minorHAnsi" w:cstheme="minorBidi"/>
          <w:spacing w:val="-6"/>
          <w:sz w:val="22"/>
          <w:szCs w:val="22"/>
          <w:lang w:eastAsia="ro-RO"/>
        </w:rPr>
      </w:pPr>
      <w:hyperlink w:anchor="_Toc92712961" w:history="1">
        <w:r w:rsidRPr="007863AE">
          <w:rPr>
            <w:rStyle w:val="Hyperlink"/>
            <w:spacing w:val="-6"/>
          </w:rPr>
          <w:t>Contractele digitale: intră în vigoare normele UE privind conținutul digital și privind vânzarea de bunuri</w:t>
        </w:r>
        <w:r w:rsidRPr="007863AE">
          <w:rPr>
            <w:webHidden/>
            <w:spacing w:val="-6"/>
          </w:rPr>
          <w:tab/>
        </w:r>
        <w:r w:rsidRPr="007863AE">
          <w:rPr>
            <w:webHidden/>
            <w:spacing w:val="-6"/>
          </w:rPr>
          <w:fldChar w:fldCharType="begin"/>
        </w:r>
        <w:r w:rsidRPr="007863AE">
          <w:rPr>
            <w:webHidden/>
            <w:spacing w:val="-6"/>
          </w:rPr>
          <w:instrText xml:space="preserve"> PAGEREF _Toc92712961 \h </w:instrText>
        </w:r>
        <w:r w:rsidRPr="007863AE">
          <w:rPr>
            <w:webHidden/>
            <w:spacing w:val="-6"/>
          </w:rPr>
        </w:r>
        <w:r w:rsidRPr="007863AE">
          <w:rPr>
            <w:webHidden/>
            <w:spacing w:val="-6"/>
          </w:rPr>
          <w:fldChar w:fldCharType="separate"/>
        </w:r>
        <w:r w:rsidR="00827427">
          <w:rPr>
            <w:webHidden/>
            <w:spacing w:val="-6"/>
          </w:rPr>
          <w:t>21</w:t>
        </w:r>
        <w:r w:rsidRPr="007863AE">
          <w:rPr>
            <w:webHidden/>
            <w:spacing w:val="-6"/>
          </w:rPr>
          <w:fldChar w:fldCharType="end"/>
        </w:r>
      </w:hyperlink>
    </w:p>
    <w:p w14:paraId="5EBDFBE3" w14:textId="77777777" w:rsidR="00055474" w:rsidRPr="007863AE" w:rsidRDefault="00055474">
      <w:pPr>
        <w:pStyle w:val="TOC4"/>
        <w:rPr>
          <w:rFonts w:asciiTheme="minorHAnsi" w:eastAsiaTheme="minorEastAsia" w:hAnsiTheme="minorHAnsi" w:cstheme="minorBidi"/>
          <w:spacing w:val="-6"/>
          <w:sz w:val="22"/>
          <w:szCs w:val="22"/>
          <w:lang w:eastAsia="ro-RO"/>
        </w:rPr>
      </w:pPr>
      <w:hyperlink w:anchor="_Toc92712962" w:history="1">
        <w:r w:rsidRPr="007863AE">
          <w:rPr>
            <w:rStyle w:val="Hyperlink"/>
            <w:spacing w:val="-6"/>
          </w:rPr>
          <w:t>UE-Moldova: Comisia propune asistență macrofinanciară în valoare de 150 milioane EUR</w:t>
        </w:r>
        <w:r w:rsidRPr="007863AE">
          <w:rPr>
            <w:webHidden/>
            <w:spacing w:val="-6"/>
          </w:rPr>
          <w:tab/>
        </w:r>
        <w:r w:rsidRPr="007863AE">
          <w:rPr>
            <w:webHidden/>
            <w:spacing w:val="-6"/>
          </w:rPr>
          <w:fldChar w:fldCharType="begin"/>
        </w:r>
        <w:r w:rsidRPr="007863AE">
          <w:rPr>
            <w:webHidden/>
            <w:spacing w:val="-6"/>
          </w:rPr>
          <w:instrText xml:space="preserve"> PAGEREF _Toc92712962 \h </w:instrText>
        </w:r>
        <w:r w:rsidRPr="007863AE">
          <w:rPr>
            <w:webHidden/>
            <w:spacing w:val="-6"/>
          </w:rPr>
        </w:r>
        <w:r w:rsidRPr="007863AE">
          <w:rPr>
            <w:webHidden/>
            <w:spacing w:val="-6"/>
          </w:rPr>
          <w:fldChar w:fldCharType="separate"/>
        </w:r>
        <w:r w:rsidR="00827427">
          <w:rPr>
            <w:webHidden/>
            <w:spacing w:val="-6"/>
          </w:rPr>
          <w:t>21</w:t>
        </w:r>
        <w:r w:rsidRPr="007863AE">
          <w:rPr>
            <w:webHidden/>
            <w:spacing w:val="-6"/>
          </w:rPr>
          <w:fldChar w:fldCharType="end"/>
        </w:r>
      </w:hyperlink>
    </w:p>
    <w:p w14:paraId="39752A3A" w14:textId="77777777" w:rsidR="00055474" w:rsidRPr="007863AE" w:rsidRDefault="00055474">
      <w:pPr>
        <w:pStyle w:val="TOC4"/>
        <w:rPr>
          <w:rFonts w:asciiTheme="minorHAnsi" w:eastAsiaTheme="minorEastAsia" w:hAnsiTheme="minorHAnsi" w:cstheme="minorBidi"/>
          <w:spacing w:val="-6"/>
          <w:sz w:val="22"/>
          <w:szCs w:val="22"/>
          <w:lang w:eastAsia="ro-RO"/>
        </w:rPr>
      </w:pPr>
      <w:hyperlink w:anchor="_Toc92712963" w:history="1">
        <w:r w:rsidRPr="007863AE">
          <w:rPr>
            <w:rStyle w:val="Hyperlink"/>
            <w:spacing w:val="-6"/>
          </w:rPr>
          <w:t>COFE: Grupul de dezbatere al cetățenilor europeni finalizează recomandări pentru o Europă mai durabilă și mai sănătoasă</w:t>
        </w:r>
        <w:r w:rsidRPr="007863AE">
          <w:rPr>
            <w:webHidden/>
            <w:spacing w:val="-6"/>
          </w:rPr>
          <w:tab/>
        </w:r>
        <w:r w:rsidRPr="007863AE">
          <w:rPr>
            <w:webHidden/>
            <w:spacing w:val="-6"/>
          </w:rPr>
          <w:fldChar w:fldCharType="begin"/>
        </w:r>
        <w:r w:rsidRPr="007863AE">
          <w:rPr>
            <w:webHidden/>
            <w:spacing w:val="-6"/>
          </w:rPr>
          <w:instrText xml:space="preserve"> PAGEREF _Toc92712963 \h </w:instrText>
        </w:r>
        <w:r w:rsidRPr="007863AE">
          <w:rPr>
            <w:webHidden/>
            <w:spacing w:val="-6"/>
          </w:rPr>
        </w:r>
        <w:r w:rsidRPr="007863AE">
          <w:rPr>
            <w:webHidden/>
            <w:spacing w:val="-6"/>
          </w:rPr>
          <w:fldChar w:fldCharType="separate"/>
        </w:r>
        <w:r w:rsidR="00827427">
          <w:rPr>
            <w:webHidden/>
            <w:spacing w:val="-6"/>
          </w:rPr>
          <w:t>22</w:t>
        </w:r>
        <w:r w:rsidRPr="007863AE">
          <w:rPr>
            <w:webHidden/>
            <w:spacing w:val="-6"/>
          </w:rPr>
          <w:fldChar w:fldCharType="end"/>
        </w:r>
      </w:hyperlink>
    </w:p>
    <w:p w14:paraId="5EE1D48D" w14:textId="77777777" w:rsidR="00055474" w:rsidRPr="007863AE" w:rsidRDefault="00055474">
      <w:pPr>
        <w:pStyle w:val="TOC4"/>
        <w:rPr>
          <w:rFonts w:asciiTheme="minorHAnsi" w:eastAsiaTheme="minorEastAsia" w:hAnsiTheme="minorHAnsi" w:cstheme="minorBidi"/>
          <w:spacing w:val="-6"/>
          <w:sz w:val="22"/>
          <w:szCs w:val="22"/>
          <w:lang w:eastAsia="ro-RO"/>
        </w:rPr>
      </w:pPr>
      <w:hyperlink w:anchor="_Toc92712964" w:history="1">
        <w:r w:rsidRPr="007863AE">
          <w:rPr>
            <w:rStyle w:val="Hyperlink"/>
            <w:spacing w:val="-6"/>
          </w:rPr>
          <w:t>DiscoverEU: Peste 2.300 de tineri români vor primi permise de călătorie pentru a explora Europa cu trenul</w:t>
        </w:r>
        <w:r w:rsidRPr="007863AE">
          <w:rPr>
            <w:webHidden/>
            <w:spacing w:val="-6"/>
          </w:rPr>
          <w:tab/>
        </w:r>
        <w:r w:rsidRPr="007863AE">
          <w:rPr>
            <w:webHidden/>
            <w:spacing w:val="-6"/>
          </w:rPr>
          <w:fldChar w:fldCharType="begin"/>
        </w:r>
        <w:r w:rsidRPr="007863AE">
          <w:rPr>
            <w:webHidden/>
            <w:spacing w:val="-6"/>
          </w:rPr>
          <w:instrText xml:space="preserve"> PAGEREF _Toc92712964 \h </w:instrText>
        </w:r>
        <w:r w:rsidRPr="007863AE">
          <w:rPr>
            <w:webHidden/>
            <w:spacing w:val="-6"/>
          </w:rPr>
        </w:r>
        <w:r w:rsidRPr="007863AE">
          <w:rPr>
            <w:webHidden/>
            <w:spacing w:val="-6"/>
          </w:rPr>
          <w:fldChar w:fldCharType="separate"/>
        </w:r>
        <w:r w:rsidR="00827427">
          <w:rPr>
            <w:webHidden/>
            <w:spacing w:val="-6"/>
          </w:rPr>
          <w:t>22</w:t>
        </w:r>
        <w:r w:rsidRPr="007863AE">
          <w:rPr>
            <w:webHidden/>
            <w:spacing w:val="-6"/>
          </w:rPr>
          <w:fldChar w:fldCharType="end"/>
        </w:r>
      </w:hyperlink>
    </w:p>
    <w:p w14:paraId="7F2E31A0" w14:textId="50F160AE" w:rsidR="00933498" w:rsidRDefault="00D55F50" w:rsidP="00B2000B">
      <w:pPr>
        <w:pStyle w:val="TOC4"/>
        <w:spacing w:before="0"/>
        <w:ind w:right="198"/>
        <w:jc w:val="left"/>
        <w:rPr>
          <w:rStyle w:val="Hyperlink"/>
          <w:bCs/>
          <w:noProof w:val="0"/>
          <w:sz w:val="19"/>
          <w:szCs w:val="19"/>
        </w:rPr>
      </w:pPr>
      <w:r w:rsidRPr="00BD4A03">
        <w:rPr>
          <w:rStyle w:val="Hyperlink"/>
          <w:noProof w:val="0"/>
          <w:sz w:val="19"/>
          <w:szCs w:val="19"/>
        </w:rPr>
        <w:fldChar w:fldCharType="end"/>
      </w:r>
      <w:bookmarkStart w:id="1" w:name="_Toc407616157"/>
      <w:bookmarkStart w:id="2" w:name="_Toc441216789"/>
      <w:bookmarkStart w:id="3" w:name="_Toc295381585"/>
      <w:bookmarkStart w:id="4" w:name="_Toc295382630"/>
      <w:bookmarkStart w:id="5" w:name="_Toc295382935"/>
      <w:bookmarkStart w:id="6" w:name="_Toc295383781"/>
      <w:bookmarkStart w:id="7" w:name="_Toc295383801"/>
      <w:bookmarkStart w:id="8" w:name="_Toc295383846"/>
      <w:bookmarkStart w:id="9" w:name="_Toc382990067"/>
      <w:bookmarkEnd w:id="1"/>
    </w:p>
    <w:p w14:paraId="4FA8C69A" w14:textId="7794BFDF" w:rsidR="006538AC" w:rsidRDefault="003075AF" w:rsidP="00B2000B">
      <w:pPr>
        <w:pStyle w:val="AgendaPrefect"/>
        <w:spacing w:before="0" w:after="0"/>
        <w:ind w:right="198"/>
        <w:rPr>
          <w:rFonts w:ascii="Book Antiqua" w:hAnsi="Book Antiqua"/>
          <w:color w:val="auto"/>
          <w:spacing w:val="-6"/>
          <w:sz w:val="20"/>
        </w:rPr>
      </w:pPr>
      <w:bookmarkStart w:id="10" w:name="_Toc92712931"/>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966B0D">
        <w:rPr>
          <w:rFonts w:ascii="Book Antiqua" w:hAnsi="Book Antiqua"/>
          <w:color w:val="auto"/>
        </w:rPr>
        <w:t>I</w:t>
      </w:r>
      <w:r w:rsidR="002F743E" w:rsidRPr="00F50627">
        <w:rPr>
          <w:rFonts w:ascii="Book Antiqua" w:hAnsi="Book Antiqua"/>
          <w:color w:val="auto"/>
        </w:rPr>
        <w:t>nstituţiei</w:t>
      </w:r>
      <w:r w:rsidR="00961057" w:rsidRPr="00F50627">
        <w:rPr>
          <w:rFonts w:ascii="Book Antiqua" w:hAnsi="Book Antiqua"/>
          <w:color w:val="auto"/>
        </w:rPr>
        <w:t xml:space="preserve"> </w:t>
      </w:r>
      <w:r w:rsidR="00966B0D">
        <w:rPr>
          <w:rFonts w:ascii="Book Antiqua" w:hAnsi="Book Antiqua"/>
          <w:color w:val="auto"/>
        </w:rPr>
        <w:t>P</w:t>
      </w:r>
      <w:r w:rsidR="00A73B2D" w:rsidRPr="00F50627">
        <w:rPr>
          <w:rFonts w:ascii="Book Antiqua" w:hAnsi="Book Antiqua"/>
          <w:color w:val="auto"/>
        </w:rPr>
        <w:t>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00966B0D">
        <w:rPr>
          <w:rFonts w:ascii="Book Antiqua" w:hAnsi="Book Antiqua"/>
          <w:color w:val="auto"/>
        </w:rPr>
        <w:t>J</w:t>
      </w:r>
      <w:r w:rsidRPr="00F50627">
        <w:rPr>
          <w:rFonts w:ascii="Book Antiqua" w:hAnsi="Book Antiqua"/>
          <w:color w:val="auto"/>
        </w:rPr>
        <w:t>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2"/>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435FF6" w:rsidRPr="0093714A">
        <w:rPr>
          <w:rFonts w:ascii="Book Antiqua" w:hAnsi="Book Antiqua"/>
          <w:color w:val="auto"/>
          <w:spacing w:val="-6"/>
          <w:sz w:val="20"/>
        </w:rPr>
        <w:t xml:space="preserve"> </w:t>
      </w:r>
      <w:r w:rsidR="006C6248">
        <w:rPr>
          <w:rFonts w:ascii="Book Antiqua" w:hAnsi="Book Antiqua"/>
          <w:color w:val="auto"/>
          <w:spacing w:val="-6"/>
          <w:sz w:val="20"/>
        </w:rPr>
        <w:t>3 - 7 ianuarie</w:t>
      </w:r>
      <w:r w:rsidR="009E2EE4" w:rsidRPr="009E2EE4">
        <w:rPr>
          <w:rFonts w:ascii="Book Antiqua" w:hAnsi="Book Antiqua"/>
          <w:color w:val="auto"/>
          <w:spacing w:val="-6"/>
          <w:sz w:val="20"/>
        </w:rPr>
        <w:t>, 202</w:t>
      </w:r>
      <w:r w:rsidR="006C6248">
        <w:rPr>
          <w:rFonts w:ascii="Book Antiqua" w:hAnsi="Book Antiqua"/>
          <w:color w:val="auto"/>
          <w:spacing w:val="-6"/>
          <w:sz w:val="20"/>
        </w:rPr>
        <w:t>2</w:t>
      </w:r>
      <w:bookmarkEnd w:id="10"/>
    </w:p>
    <w:p w14:paraId="18D7DFE8" w14:textId="66AB657F" w:rsidR="003075AF" w:rsidRDefault="002B11D8" w:rsidP="00B2000B">
      <w:pPr>
        <w:spacing w:after="120"/>
        <w:ind w:right="198"/>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A94792">
        <w:rPr>
          <w:rFonts w:ascii="Times New Roman" w:hAnsi="Times New Roman"/>
          <w:sz w:val="24"/>
          <w:szCs w:val="20"/>
        </w:rPr>
        <w:t xml:space="preserve">tului </w:t>
      </w:r>
      <w:r w:rsidR="00000A6F" w:rsidRPr="00F50627">
        <w:rPr>
          <w:rFonts w:ascii="Times New Roman" w:hAnsi="Times New Roman"/>
          <w:sz w:val="24"/>
          <w:szCs w:val="20"/>
        </w:rPr>
        <w:t xml:space="preserve">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A73B2D" w:rsidRPr="00F50627">
        <w:rPr>
          <w:rFonts w:ascii="Book Antiqua" w:hAnsi="Book Antiqua"/>
          <w:sz w:val="24"/>
          <w:szCs w:val="20"/>
        </w:rPr>
        <w:t>:</w:t>
      </w:r>
    </w:p>
    <w:tbl>
      <w:tblPr>
        <w:tblW w:w="5076" w:type="pct"/>
        <w:shd w:val="clear" w:color="auto" w:fill="BDCBF1"/>
        <w:tblLayout w:type="fixed"/>
        <w:tblLook w:val="04A0" w:firstRow="1" w:lastRow="0" w:firstColumn="1" w:lastColumn="0" w:noHBand="0" w:noVBand="1"/>
      </w:tblPr>
      <w:tblGrid>
        <w:gridCol w:w="7857"/>
        <w:gridCol w:w="1986"/>
      </w:tblGrid>
      <w:tr w:rsidR="003075AF" w:rsidRPr="00F50627" w14:paraId="3E29C9AE" w14:textId="77777777" w:rsidTr="007E63BF">
        <w:trPr>
          <w:trHeight w:val="736"/>
          <w:tblHeader/>
        </w:trPr>
        <w:tc>
          <w:tcPr>
            <w:tcW w:w="3991" w:type="pct"/>
            <w:tcBorders>
              <w:top w:val="nil"/>
              <w:left w:val="nil"/>
              <w:bottom w:val="double" w:sz="4" w:space="0" w:color="006600"/>
              <w:right w:val="double" w:sz="4" w:space="0" w:color="006600"/>
            </w:tcBorders>
            <w:shd w:val="clear" w:color="auto" w:fill="BDCBF1"/>
            <w:vAlign w:val="center"/>
          </w:tcPr>
          <w:p w14:paraId="2CB59894" w14:textId="25249086" w:rsidR="003075AF" w:rsidRPr="00043EBE" w:rsidRDefault="00823E67" w:rsidP="00B2000B">
            <w:pPr>
              <w:spacing w:before="40"/>
              <w:ind w:right="198"/>
              <w:rPr>
                <w:rFonts w:ascii="Book Antiqua" w:hAnsi="Book Antiqua" w:cs="Arial"/>
                <w:b/>
                <w:sz w:val="22"/>
                <w:szCs w:val="22"/>
              </w:rPr>
            </w:pPr>
            <w:r w:rsidRPr="00043EBE">
              <w:rPr>
                <w:rFonts w:ascii="Book Antiqua" w:hAnsi="Book Antiqua" w:cstheme="minorHAnsi"/>
                <w:i/>
                <w:iCs/>
                <w:color w:val="000000" w:themeColor="text1"/>
                <w:sz w:val="22"/>
                <w:szCs w:val="22"/>
              </w:rPr>
              <w:t>E</w:t>
            </w:r>
            <w:r w:rsidR="003075AF" w:rsidRPr="00043EBE">
              <w:rPr>
                <w:rFonts w:ascii="Book Antiqua" w:hAnsi="Book Antiqua" w:cstheme="minorHAnsi"/>
                <w:i/>
                <w:iCs/>
                <w:color w:val="000000" w:themeColor="text1"/>
                <w:sz w:val="22"/>
                <w:szCs w:val="22"/>
              </w:rPr>
              <w:t>veniment</w:t>
            </w:r>
          </w:p>
        </w:tc>
        <w:tc>
          <w:tcPr>
            <w:tcW w:w="1009" w:type="pct"/>
            <w:tcBorders>
              <w:top w:val="nil"/>
              <w:left w:val="double" w:sz="4" w:space="0" w:color="006600"/>
              <w:bottom w:val="double" w:sz="4" w:space="0" w:color="006600"/>
              <w:right w:val="nil"/>
            </w:tcBorders>
            <w:shd w:val="clear" w:color="auto" w:fill="BDCBF1"/>
            <w:vAlign w:val="center"/>
          </w:tcPr>
          <w:p w14:paraId="4DAB42AD" w14:textId="77777777" w:rsidR="003075AF" w:rsidRPr="00F50627" w:rsidRDefault="003075AF" w:rsidP="00B2000B">
            <w:pPr>
              <w:ind w:right="198"/>
              <w:rPr>
                <w:rFonts w:ascii="Book Antiqua" w:hAnsi="Book Antiqua" w:cs="Arial"/>
                <w:b/>
                <w:sz w:val="22"/>
                <w:szCs w:val="22"/>
              </w:rPr>
            </w:pPr>
            <w:r w:rsidRPr="00F50627">
              <w:rPr>
                <w:rFonts w:ascii="Book Antiqua" w:hAnsi="Book Antiqua" w:cs="Arial"/>
                <w:b/>
                <w:sz w:val="22"/>
                <w:szCs w:val="22"/>
              </w:rPr>
              <w:t>Data</w:t>
            </w:r>
          </w:p>
        </w:tc>
      </w:tr>
      <w:tr w:rsidR="00B93849" w:rsidRPr="00F50627" w14:paraId="7BB36C67" w14:textId="77777777" w:rsidTr="005644A5">
        <w:trPr>
          <w:trHeight w:val="592"/>
        </w:trPr>
        <w:tc>
          <w:tcPr>
            <w:tcW w:w="3991" w:type="pct"/>
            <w:tcBorders>
              <w:top w:val="dotted" w:sz="4" w:space="0" w:color="A6A6A6"/>
              <w:left w:val="nil"/>
              <w:bottom w:val="dotted" w:sz="4" w:space="0" w:color="A6A6A6"/>
              <w:right w:val="double" w:sz="4" w:space="0" w:color="006600"/>
            </w:tcBorders>
            <w:shd w:val="clear" w:color="auto" w:fill="auto"/>
          </w:tcPr>
          <w:p w14:paraId="65C28BAE" w14:textId="1527A8D0" w:rsidR="00B93849" w:rsidRPr="00310896" w:rsidRDefault="00A20E34" w:rsidP="00B2000B">
            <w:pPr>
              <w:spacing w:before="40"/>
              <w:ind w:right="198"/>
              <w:jc w:val="both"/>
              <w:rPr>
                <w:rFonts w:ascii="Book Antiqua" w:hAnsi="Book Antiqua" w:cstheme="minorHAnsi"/>
                <w:i/>
                <w:iCs/>
                <w:sz w:val="22"/>
                <w:szCs w:val="22"/>
              </w:rPr>
            </w:pPr>
            <w:r w:rsidRPr="00A20E34">
              <w:rPr>
                <w:rFonts w:ascii="Book Antiqua" w:hAnsi="Book Antiqua" w:cstheme="minorHAnsi"/>
                <w:i/>
                <w:iCs/>
                <w:sz w:val="22"/>
                <w:szCs w:val="22"/>
              </w:rPr>
              <w:t>Întâlnire operativă cu şefii şi coordonatorii structurilor de specialitate din Instituţia Prefectului - judeţul Hunedoara.</w:t>
            </w:r>
          </w:p>
        </w:tc>
        <w:tc>
          <w:tcPr>
            <w:tcW w:w="1009" w:type="pct"/>
            <w:tcBorders>
              <w:top w:val="dotted" w:sz="4" w:space="0" w:color="A6A6A6"/>
              <w:left w:val="double" w:sz="4" w:space="0" w:color="006600"/>
              <w:bottom w:val="dotted" w:sz="4" w:space="0" w:color="A6A6A6"/>
              <w:right w:val="nil"/>
            </w:tcBorders>
            <w:shd w:val="clear" w:color="auto" w:fill="auto"/>
          </w:tcPr>
          <w:p w14:paraId="7375726B" w14:textId="73C5669C" w:rsidR="00B93849" w:rsidRDefault="006C6248" w:rsidP="00B2000B">
            <w:pPr>
              <w:ind w:right="198"/>
              <w:rPr>
                <w:rFonts w:ascii="Times New Roman" w:hAnsi="Times New Roman"/>
                <w:b/>
                <w:bCs/>
                <w:i/>
                <w:iCs/>
                <w:sz w:val="20"/>
                <w:szCs w:val="20"/>
              </w:rPr>
            </w:pPr>
            <w:r>
              <w:rPr>
                <w:rFonts w:ascii="Times New Roman" w:hAnsi="Times New Roman"/>
                <w:b/>
                <w:bCs/>
                <w:i/>
                <w:iCs/>
                <w:sz w:val="20"/>
                <w:szCs w:val="20"/>
              </w:rPr>
              <w:t>3 ianuarie</w:t>
            </w:r>
          </w:p>
        </w:tc>
      </w:tr>
      <w:tr w:rsidR="00A20E34" w:rsidRPr="00F50627" w14:paraId="36CEC92C" w14:textId="77777777" w:rsidTr="00FD1725">
        <w:trPr>
          <w:trHeight w:val="332"/>
        </w:trPr>
        <w:tc>
          <w:tcPr>
            <w:tcW w:w="3991" w:type="pct"/>
            <w:tcBorders>
              <w:top w:val="dotted" w:sz="4" w:space="0" w:color="A6A6A6"/>
              <w:left w:val="nil"/>
              <w:bottom w:val="dotted" w:sz="4" w:space="0" w:color="A6A6A6"/>
              <w:right w:val="double" w:sz="4" w:space="0" w:color="006600"/>
            </w:tcBorders>
            <w:shd w:val="clear" w:color="auto" w:fill="auto"/>
          </w:tcPr>
          <w:p w14:paraId="47307998" w14:textId="4CA5650E" w:rsidR="00A20E34" w:rsidRPr="00332301" w:rsidRDefault="00450B57" w:rsidP="00B2000B">
            <w:pPr>
              <w:spacing w:before="40"/>
              <w:ind w:right="198"/>
              <w:jc w:val="both"/>
              <w:rPr>
                <w:rFonts w:ascii="Book Antiqua" w:hAnsi="Book Antiqua" w:cstheme="minorHAnsi"/>
                <w:i/>
                <w:iCs/>
                <w:sz w:val="22"/>
                <w:szCs w:val="22"/>
              </w:rPr>
            </w:pPr>
            <w:r w:rsidRPr="00450B57">
              <w:rPr>
                <w:rFonts w:ascii="Book Antiqua" w:hAnsi="Book Antiqua" w:cstheme="minorHAnsi"/>
                <w:i/>
                <w:iCs/>
                <w:sz w:val="22"/>
                <w:szCs w:val="22"/>
              </w:rPr>
              <w:t>Întâlnire de lucru cu reprezentan</w:t>
            </w:r>
            <w:r w:rsidRPr="00450B57">
              <w:rPr>
                <w:rFonts w:ascii="Cambria" w:hAnsi="Cambria" w:cs="Cambria"/>
                <w:i/>
                <w:iCs/>
                <w:sz w:val="22"/>
                <w:szCs w:val="22"/>
              </w:rPr>
              <w:t>ț</w:t>
            </w:r>
            <w:r w:rsidRPr="00450B57">
              <w:rPr>
                <w:rFonts w:ascii="Book Antiqua" w:hAnsi="Book Antiqua" w:cstheme="minorHAnsi"/>
                <w:i/>
                <w:iCs/>
                <w:sz w:val="22"/>
                <w:szCs w:val="22"/>
              </w:rPr>
              <w:t>ii IPJ Hunedoara, ISU Hunedoara, IJJ Hunedoara, DSP Hunedoara.</w:t>
            </w:r>
          </w:p>
        </w:tc>
        <w:tc>
          <w:tcPr>
            <w:tcW w:w="1009" w:type="pct"/>
            <w:tcBorders>
              <w:top w:val="dotted" w:sz="4" w:space="0" w:color="A6A6A6"/>
              <w:left w:val="double" w:sz="4" w:space="0" w:color="006600"/>
              <w:bottom w:val="dotted" w:sz="4" w:space="0" w:color="A6A6A6"/>
              <w:right w:val="nil"/>
            </w:tcBorders>
            <w:shd w:val="clear" w:color="auto" w:fill="auto"/>
          </w:tcPr>
          <w:p w14:paraId="29B59982" w14:textId="00229937" w:rsidR="00A20E34" w:rsidRDefault="00450B57" w:rsidP="00B2000B">
            <w:pPr>
              <w:ind w:right="198"/>
              <w:rPr>
                <w:rFonts w:ascii="Times New Roman" w:hAnsi="Times New Roman"/>
                <w:b/>
                <w:bCs/>
                <w:i/>
                <w:iCs/>
                <w:sz w:val="20"/>
                <w:szCs w:val="20"/>
              </w:rPr>
            </w:pPr>
            <w:r>
              <w:rPr>
                <w:rFonts w:ascii="Times New Roman" w:hAnsi="Times New Roman"/>
                <w:b/>
                <w:bCs/>
                <w:i/>
                <w:iCs/>
                <w:sz w:val="20"/>
                <w:szCs w:val="20"/>
              </w:rPr>
              <w:t>3 ianuarie</w:t>
            </w:r>
          </w:p>
        </w:tc>
      </w:tr>
      <w:tr w:rsidR="00A20E34" w:rsidRPr="00F50627" w14:paraId="5CA4C351"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28DA8728" w14:textId="27001797" w:rsidR="00A20E34" w:rsidRPr="00332301" w:rsidRDefault="00450B57" w:rsidP="00B2000B">
            <w:pPr>
              <w:spacing w:before="40"/>
              <w:ind w:right="198"/>
              <w:jc w:val="both"/>
              <w:rPr>
                <w:rFonts w:ascii="Book Antiqua" w:hAnsi="Book Antiqua" w:cstheme="minorHAnsi"/>
                <w:i/>
                <w:iCs/>
                <w:sz w:val="22"/>
                <w:szCs w:val="22"/>
              </w:rPr>
            </w:pPr>
            <w:r w:rsidRPr="00450B57">
              <w:rPr>
                <w:rFonts w:ascii="Book Antiqua" w:hAnsi="Book Antiqua" w:cstheme="minorHAnsi"/>
                <w:i/>
                <w:iCs/>
                <w:sz w:val="22"/>
                <w:szCs w:val="22"/>
              </w:rPr>
              <w:t>Vizită de lucru La Direc</w:t>
            </w:r>
            <w:r w:rsidRPr="00450B57">
              <w:rPr>
                <w:rFonts w:ascii="Cambria" w:hAnsi="Cambria" w:cs="Cambria"/>
                <w:i/>
                <w:iCs/>
                <w:sz w:val="22"/>
                <w:szCs w:val="22"/>
              </w:rPr>
              <w:t>ț</w:t>
            </w:r>
            <w:r w:rsidRPr="00450B57">
              <w:rPr>
                <w:rFonts w:ascii="Book Antiqua" w:hAnsi="Book Antiqua" w:cstheme="minorHAnsi"/>
                <w:i/>
                <w:iCs/>
                <w:sz w:val="22"/>
                <w:szCs w:val="22"/>
              </w:rPr>
              <w:t>ia Jude</w:t>
            </w:r>
            <w:r w:rsidRPr="00450B57">
              <w:rPr>
                <w:rFonts w:ascii="Cambria" w:hAnsi="Cambria" w:cs="Cambria"/>
                <w:i/>
                <w:iCs/>
                <w:sz w:val="22"/>
                <w:szCs w:val="22"/>
              </w:rPr>
              <w:t>ț</w:t>
            </w:r>
            <w:r w:rsidRPr="00450B57">
              <w:rPr>
                <w:rFonts w:ascii="Book Antiqua" w:hAnsi="Book Antiqua" w:cstheme="minorHAnsi"/>
                <w:i/>
                <w:iCs/>
                <w:sz w:val="22"/>
                <w:szCs w:val="22"/>
              </w:rPr>
              <w:t>ean</w:t>
            </w:r>
            <w:r w:rsidRPr="00450B57">
              <w:rPr>
                <w:rFonts w:ascii="Book Antiqua" w:hAnsi="Book Antiqua" w:cs="Book Antiqua"/>
                <w:i/>
                <w:iCs/>
                <w:sz w:val="22"/>
                <w:szCs w:val="22"/>
              </w:rPr>
              <w:t>ă</w:t>
            </w:r>
            <w:r w:rsidRPr="00450B57">
              <w:rPr>
                <w:rFonts w:ascii="Book Antiqua" w:hAnsi="Book Antiqua" w:cstheme="minorHAnsi"/>
                <w:i/>
                <w:iCs/>
                <w:sz w:val="22"/>
                <w:szCs w:val="22"/>
              </w:rPr>
              <w:t xml:space="preserve"> de Tineret </w:t>
            </w:r>
            <w:r w:rsidRPr="00450B57">
              <w:rPr>
                <w:rFonts w:ascii="Cambria" w:hAnsi="Cambria" w:cs="Cambria"/>
                <w:i/>
                <w:iCs/>
                <w:sz w:val="22"/>
                <w:szCs w:val="22"/>
              </w:rPr>
              <w:t>ș</w:t>
            </w:r>
            <w:r w:rsidRPr="00450B57">
              <w:rPr>
                <w:rFonts w:ascii="Book Antiqua" w:hAnsi="Book Antiqua" w:cstheme="minorHAnsi"/>
                <w:i/>
                <w:iCs/>
                <w:sz w:val="22"/>
                <w:szCs w:val="22"/>
              </w:rPr>
              <w:t>i Sport Hunedoara</w:t>
            </w:r>
          </w:p>
        </w:tc>
        <w:tc>
          <w:tcPr>
            <w:tcW w:w="1009" w:type="pct"/>
            <w:tcBorders>
              <w:top w:val="dotted" w:sz="4" w:space="0" w:color="A6A6A6"/>
              <w:left w:val="double" w:sz="4" w:space="0" w:color="006600"/>
              <w:bottom w:val="dotted" w:sz="4" w:space="0" w:color="A6A6A6"/>
              <w:right w:val="nil"/>
            </w:tcBorders>
            <w:shd w:val="clear" w:color="auto" w:fill="auto"/>
          </w:tcPr>
          <w:p w14:paraId="627FD1E9" w14:textId="132B6B3D" w:rsidR="00A20E34" w:rsidRDefault="00450B57" w:rsidP="00B2000B">
            <w:pPr>
              <w:ind w:right="198"/>
              <w:rPr>
                <w:rFonts w:ascii="Times New Roman" w:hAnsi="Times New Roman"/>
                <w:b/>
                <w:bCs/>
                <w:i/>
                <w:iCs/>
                <w:sz w:val="20"/>
                <w:szCs w:val="20"/>
              </w:rPr>
            </w:pPr>
            <w:r>
              <w:rPr>
                <w:rFonts w:ascii="Times New Roman" w:hAnsi="Times New Roman"/>
                <w:b/>
                <w:bCs/>
                <w:i/>
                <w:iCs/>
                <w:sz w:val="20"/>
                <w:szCs w:val="20"/>
              </w:rPr>
              <w:t>5 ianuarie</w:t>
            </w:r>
          </w:p>
        </w:tc>
      </w:tr>
      <w:tr w:rsidR="00450B57" w:rsidRPr="00F50627" w14:paraId="3B1A786B"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5A14FD12" w14:textId="34984ABF" w:rsidR="00450B57" w:rsidRPr="00450B57" w:rsidRDefault="00450B57" w:rsidP="00B2000B">
            <w:pPr>
              <w:spacing w:before="40"/>
              <w:ind w:right="198"/>
              <w:jc w:val="both"/>
              <w:rPr>
                <w:rFonts w:ascii="Book Antiqua" w:hAnsi="Book Antiqua" w:cstheme="minorHAnsi"/>
                <w:i/>
                <w:iCs/>
                <w:sz w:val="22"/>
                <w:szCs w:val="22"/>
              </w:rPr>
            </w:pPr>
            <w:r w:rsidRPr="00450B57">
              <w:rPr>
                <w:rFonts w:ascii="Book Antiqua" w:hAnsi="Book Antiqua" w:cstheme="minorHAnsi"/>
                <w:i/>
                <w:iCs/>
                <w:sz w:val="22"/>
                <w:szCs w:val="22"/>
              </w:rPr>
              <w:t>Intâlnire de lucru cu directorul DSVSA Hunedoara</w:t>
            </w:r>
          </w:p>
        </w:tc>
        <w:tc>
          <w:tcPr>
            <w:tcW w:w="1009" w:type="pct"/>
            <w:tcBorders>
              <w:top w:val="dotted" w:sz="4" w:space="0" w:color="A6A6A6"/>
              <w:left w:val="double" w:sz="4" w:space="0" w:color="006600"/>
              <w:bottom w:val="dotted" w:sz="4" w:space="0" w:color="A6A6A6"/>
              <w:right w:val="nil"/>
            </w:tcBorders>
            <w:shd w:val="clear" w:color="auto" w:fill="auto"/>
          </w:tcPr>
          <w:p w14:paraId="723D7766" w14:textId="517845F2" w:rsidR="00450B57" w:rsidRDefault="00450B57" w:rsidP="00B2000B">
            <w:pPr>
              <w:ind w:right="198"/>
              <w:rPr>
                <w:rFonts w:ascii="Times New Roman" w:hAnsi="Times New Roman"/>
                <w:b/>
                <w:bCs/>
                <w:i/>
                <w:iCs/>
                <w:sz w:val="20"/>
                <w:szCs w:val="20"/>
              </w:rPr>
            </w:pPr>
            <w:r>
              <w:rPr>
                <w:rFonts w:ascii="Times New Roman" w:hAnsi="Times New Roman"/>
                <w:b/>
                <w:bCs/>
                <w:i/>
                <w:iCs/>
                <w:sz w:val="20"/>
                <w:szCs w:val="20"/>
              </w:rPr>
              <w:t>6 ianuarie</w:t>
            </w:r>
          </w:p>
        </w:tc>
      </w:tr>
      <w:tr w:rsidR="00450B57" w:rsidRPr="00F50627" w14:paraId="16C0C846"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34F15A26" w14:textId="653478FA" w:rsidR="00450B57" w:rsidRPr="00450B57" w:rsidRDefault="00450B57" w:rsidP="00B2000B">
            <w:pPr>
              <w:spacing w:before="40"/>
              <w:ind w:right="198"/>
              <w:jc w:val="both"/>
              <w:rPr>
                <w:rFonts w:ascii="Book Antiqua" w:hAnsi="Book Antiqua" w:cstheme="minorHAnsi"/>
                <w:i/>
                <w:iCs/>
                <w:sz w:val="22"/>
                <w:szCs w:val="22"/>
              </w:rPr>
            </w:pPr>
            <w:r w:rsidRPr="00450B57">
              <w:rPr>
                <w:rFonts w:ascii="Book Antiqua" w:hAnsi="Book Antiqua" w:cstheme="minorHAnsi"/>
                <w:i/>
                <w:iCs/>
                <w:sz w:val="22"/>
                <w:szCs w:val="22"/>
              </w:rPr>
              <w:t>Întâlnire cu dl. Deputat Kelemn Attila-jud. Cara</w:t>
            </w:r>
            <w:r w:rsidRPr="00450B57">
              <w:rPr>
                <w:rFonts w:ascii="Cambria" w:hAnsi="Cambria" w:cs="Cambria"/>
                <w:i/>
                <w:iCs/>
                <w:sz w:val="22"/>
                <w:szCs w:val="22"/>
              </w:rPr>
              <w:t>ș</w:t>
            </w:r>
            <w:r w:rsidRPr="00450B57">
              <w:rPr>
                <w:rFonts w:ascii="Book Antiqua" w:hAnsi="Book Antiqua" w:cstheme="minorHAnsi"/>
                <w:i/>
                <w:iCs/>
                <w:sz w:val="22"/>
                <w:szCs w:val="22"/>
              </w:rPr>
              <w:t xml:space="preserve"> Severin</w:t>
            </w:r>
          </w:p>
        </w:tc>
        <w:tc>
          <w:tcPr>
            <w:tcW w:w="1009" w:type="pct"/>
            <w:tcBorders>
              <w:top w:val="dotted" w:sz="4" w:space="0" w:color="A6A6A6"/>
              <w:left w:val="double" w:sz="4" w:space="0" w:color="006600"/>
              <w:bottom w:val="dotted" w:sz="4" w:space="0" w:color="A6A6A6"/>
              <w:right w:val="nil"/>
            </w:tcBorders>
            <w:shd w:val="clear" w:color="auto" w:fill="auto"/>
          </w:tcPr>
          <w:p w14:paraId="2A1C3242" w14:textId="7CCFE50A" w:rsidR="00450B57" w:rsidRDefault="00450B57" w:rsidP="00B2000B">
            <w:pPr>
              <w:ind w:right="198"/>
              <w:rPr>
                <w:rFonts w:ascii="Times New Roman" w:hAnsi="Times New Roman"/>
                <w:b/>
                <w:bCs/>
                <w:i/>
                <w:iCs/>
                <w:sz w:val="20"/>
                <w:szCs w:val="20"/>
              </w:rPr>
            </w:pPr>
            <w:r>
              <w:rPr>
                <w:rFonts w:ascii="Times New Roman" w:hAnsi="Times New Roman"/>
                <w:b/>
                <w:bCs/>
                <w:i/>
                <w:iCs/>
                <w:sz w:val="20"/>
                <w:szCs w:val="20"/>
              </w:rPr>
              <w:t>7 ianuarie</w:t>
            </w:r>
          </w:p>
        </w:tc>
      </w:tr>
    </w:tbl>
    <w:p w14:paraId="3802920E" w14:textId="78B7B559" w:rsidR="00281BF8" w:rsidRDefault="0069558A" w:rsidP="00B2000B">
      <w:pPr>
        <w:pStyle w:val="Sursacomp"/>
        <w:ind w:right="198"/>
      </w:pPr>
      <w:r w:rsidRPr="00F50627">
        <w:t>Cancelaria</w:t>
      </w:r>
      <w:r w:rsidR="00961057" w:rsidRPr="00F50627">
        <w:t xml:space="preserve"> </w:t>
      </w:r>
      <w:r w:rsidRPr="00F50627">
        <w:t>Prefectului</w:t>
      </w:r>
      <w:r w:rsidR="00961057" w:rsidRPr="00F50627">
        <w:t xml:space="preserve"> </w:t>
      </w:r>
    </w:p>
    <w:p w14:paraId="55A9E22D" w14:textId="088578DC" w:rsidR="00DB1642" w:rsidRPr="00F50627" w:rsidRDefault="00DB1642" w:rsidP="00B2000B">
      <w:pPr>
        <w:pStyle w:val="separatorcapitole"/>
        <w:spacing w:before="0"/>
        <w:ind w:right="198"/>
      </w:pPr>
      <w:bookmarkStart w:id="11" w:name="_Toc256515688"/>
      <w:bookmarkStart w:id="12" w:name="_Toc259444595"/>
      <w:bookmarkStart w:id="13" w:name="_Toc287427301"/>
      <w:bookmarkStart w:id="14" w:name="_Toc293910011"/>
      <w:bookmarkStart w:id="15" w:name="_Toc295303990"/>
      <w:bookmarkStart w:id="16" w:name="_Toc295381593"/>
      <w:bookmarkStart w:id="17" w:name="_Toc275860704"/>
      <w:bookmarkStart w:id="18" w:name="_Toc276712392"/>
      <w:bookmarkEnd w:id="3"/>
      <w:bookmarkEnd w:id="4"/>
      <w:bookmarkEnd w:id="5"/>
      <w:bookmarkEnd w:id="6"/>
      <w:bookmarkEnd w:id="7"/>
      <w:bookmarkEnd w:id="8"/>
      <w:bookmarkEnd w:id="9"/>
      <w:r w:rsidRPr="00F50627">
        <w:sym w:font="Wingdings" w:char="F07B"/>
      </w:r>
      <w:r w:rsidRPr="00F50627">
        <w:sym w:font="Wingdings" w:char="F07B"/>
      </w:r>
      <w:r w:rsidRPr="00F50627">
        <w:sym w:font="Wingdings" w:char="F07B"/>
      </w:r>
    </w:p>
    <w:p w14:paraId="7156AFF0" w14:textId="7BC4A0B7" w:rsidR="00DB1642" w:rsidRPr="00F50627" w:rsidRDefault="00DB1642" w:rsidP="00B2000B">
      <w:pPr>
        <w:spacing w:before="0"/>
        <w:ind w:right="198"/>
        <w:jc w:val="center"/>
        <w:rPr>
          <w:szCs w:val="18"/>
        </w:rPr>
      </w:pPr>
      <w:r w:rsidRPr="00F50627">
        <w:rPr>
          <w:noProof/>
          <w:lang w:eastAsia="ro-RO"/>
        </w:rPr>
        <w:drawing>
          <wp:inline distT="0" distB="0" distL="0" distR="0" wp14:anchorId="1BA6DE74" wp14:editId="5AFF4391">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5508C538" w:rsidR="00B577BB" w:rsidRDefault="002F743E" w:rsidP="00B2000B">
      <w:pPr>
        <w:pStyle w:val="AgendaPrefect"/>
        <w:spacing w:before="0" w:after="0"/>
        <w:ind w:left="360" w:right="198"/>
        <w:rPr>
          <w:rFonts w:ascii="Book Antiqua" w:hAnsi="Book Antiqua"/>
          <w:spacing w:val="-6"/>
          <w:sz w:val="20"/>
        </w:rPr>
      </w:pPr>
      <w:bookmarkStart w:id="19" w:name="_Toc9266392"/>
      <w:bookmarkStart w:id="20" w:name="_Toc12617696"/>
      <w:bookmarkStart w:id="21" w:name="_Toc92712932"/>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2" w:name="_Toc466963738"/>
      <w:bookmarkStart w:id="23" w:name="_Toc466979915"/>
      <w:bookmarkStart w:id="24" w:name="_Toc471563014"/>
      <w:bookmarkStart w:id="25" w:name="_Toc471731291"/>
      <w:bookmarkStart w:id="26" w:name="_Toc472338682"/>
      <w:bookmarkStart w:id="27" w:name="_Toc473218179"/>
      <w:bookmarkStart w:id="28" w:name="_Toc474059050"/>
      <w:bookmarkStart w:id="29" w:name="_Toc474495556"/>
      <w:bookmarkStart w:id="30" w:name="_Toc475352758"/>
      <w:bookmarkStart w:id="31" w:name="_Toc476739893"/>
      <w:bookmarkStart w:id="32" w:name="_Toc477177295"/>
      <w:bookmarkStart w:id="33" w:name="_Toc477777061"/>
      <w:bookmarkStart w:id="34" w:name="_Toc478389419"/>
      <w:bookmarkStart w:id="35" w:name="_Toc479606757"/>
      <w:bookmarkStart w:id="36" w:name="_Toc486251854"/>
      <w:bookmarkStart w:id="37" w:name="_Toc486331069"/>
      <w:bookmarkStart w:id="38" w:name="_Toc486333439"/>
      <w:bookmarkStart w:id="39" w:name="_Toc492996407"/>
      <w:bookmarkStart w:id="40" w:name="_Toc503284366"/>
      <w:bookmarkStart w:id="41" w:name="_Toc504038453"/>
      <w:bookmarkStart w:id="42" w:name="_Toc534654853"/>
      <w:bookmarkStart w:id="43" w:name="_Toc534655684"/>
      <w:bookmarkStart w:id="44" w:name="_Toc534656758"/>
      <w:bookmarkStart w:id="45" w:name="_Toc534657363"/>
      <w:bookmarkStart w:id="46" w:name="_Toc534657903"/>
      <w:bookmarkStart w:id="47" w:name="_Toc534658318"/>
      <w:bookmarkStart w:id="48" w:name="_Toc534658839"/>
      <w:bookmarkStart w:id="49" w:name="_Toc534659384"/>
      <w:bookmarkStart w:id="50" w:name="_Toc534659919"/>
      <w:bookmarkStart w:id="51" w:name="_Toc534660443"/>
      <w:bookmarkStart w:id="52" w:name="_Toc534661787"/>
      <w:bookmarkStart w:id="53" w:name="_Toc534662922"/>
      <w:bookmarkStart w:id="54" w:name="_Toc534663921"/>
      <w:bookmarkStart w:id="55" w:name="_Toc535315377"/>
      <w:bookmarkStart w:id="56" w:name="_Toc535315447"/>
      <w:bookmarkStart w:id="57" w:name="_Toc536193152"/>
      <w:bookmarkStart w:id="58" w:name="_Toc2601510"/>
      <w:bookmarkStart w:id="59" w:name="_Toc3205608"/>
      <w:bookmarkStart w:id="60" w:name="_Toc4760789"/>
      <w:bookmarkStart w:id="61" w:name="_Toc5634689"/>
      <w:bookmarkStart w:id="62" w:name="_Toc6411931"/>
      <w:bookmarkStart w:id="63" w:name="_Toc7101128"/>
      <w:bookmarkStart w:id="64" w:name="_Toc8805103"/>
      <w:bookmarkStart w:id="65" w:name="_Toc8805133"/>
      <w:bookmarkStart w:id="66" w:name="_Toc9266393"/>
      <w:bookmarkStart w:id="67" w:name="_Toc12617697"/>
      <w:bookmarkStart w:id="68" w:name="_Toc18938613"/>
      <w:bookmarkEnd w:id="19"/>
      <w:bookmarkEnd w:id="20"/>
      <w:r w:rsidR="00B577BB" w:rsidRPr="00F50627">
        <w:rPr>
          <w:rFonts w:ascii="Book Antiqua" w:hAnsi="Book Antiqua"/>
          <w:spacing w:val="-6"/>
          <w:sz w:val="20"/>
        </w:rPr>
        <w:t xml:space="preserve">în perioada </w:t>
      </w:r>
      <w:r w:rsidR="00AB4E40" w:rsidRPr="00F50627">
        <w:rPr>
          <w:rFonts w:ascii="Book Antiqua" w:hAnsi="Book Antiqua"/>
          <w:spacing w:val="-6"/>
          <w:sz w:val="20"/>
        </w:rPr>
        <w:t xml:space="preserve"> </w:t>
      </w:r>
      <w:r w:rsidR="009D3302">
        <w:rPr>
          <w:rFonts w:ascii="Book Antiqua" w:hAnsi="Book Antiqua"/>
          <w:spacing w:val="-6"/>
          <w:sz w:val="20"/>
        </w:rPr>
        <w:t xml:space="preserve"> </w:t>
      </w:r>
      <w:bookmarkStart w:id="69" w:name="_Hlk89673293"/>
      <w:r w:rsidR="006C6248">
        <w:rPr>
          <w:rFonts w:ascii="Book Antiqua" w:hAnsi="Book Antiqua"/>
          <w:spacing w:val="-6"/>
          <w:sz w:val="20"/>
        </w:rPr>
        <w:t>3 – 7 ianuarie</w:t>
      </w:r>
      <w:r w:rsidR="00AB4E40" w:rsidRPr="00F50627">
        <w:rPr>
          <w:rFonts w:ascii="Book Antiqua" w:hAnsi="Book Antiqua"/>
          <w:spacing w:val="-6"/>
          <w:sz w:val="20"/>
        </w:rPr>
        <w:t>, 202</w:t>
      </w:r>
      <w:bookmarkEnd w:id="69"/>
      <w:r w:rsidR="006C6248">
        <w:rPr>
          <w:rFonts w:ascii="Book Antiqua" w:hAnsi="Book Antiqua"/>
          <w:spacing w:val="-6"/>
          <w:sz w:val="20"/>
        </w:rPr>
        <w:t>2</w:t>
      </w:r>
      <w:bookmarkEnd w:id="21"/>
    </w:p>
    <w:p w14:paraId="60A14D45" w14:textId="77777777" w:rsidR="008F1B6B" w:rsidRDefault="00B930DE" w:rsidP="00682155">
      <w:pPr>
        <w:ind w:right="198"/>
        <w:jc w:val="both"/>
        <w:rPr>
          <w:rFonts w:cs="Arial"/>
          <w:b/>
          <w:bCs/>
          <w:smallCaps/>
          <w:color w:val="0000FF"/>
          <w:szCs w:val="18"/>
          <w:u w:val="single"/>
        </w:rPr>
      </w:pPr>
      <w:r w:rsidRPr="0041382A">
        <w:rPr>
          <w:rFonts w:cs="Arial"/>
          <w:b/>
          <w:bCs/>
          <w:smallCaps/>
          <w:color w:val="0000FF"/>
          <w:szCs w:val="18"/>
          <w:u w:val="single"/>
        </w:rPr>
        <w:t xml:space="preserve">M. Of. nr. </w:t>
      </w:r>
      <w:r>
        <w:rPr>
          <w:rFonts w:cs="Arial"/>
          <w:b/>
          <w:bCs/>
          <w:smallCaps/>
          <w:color w:val="0000FF"/>
          <w:szCs w:val="18"/>
          <w:u w:val="single"/>
        </w:rPr>
        <w:t>1/</w:t>
      </w:r>
      <w:r w:rsidRPr="0041382A">
        <w:rPr>
          <w:rFonts w:cs="Arial"/>
          <w:b/>
          <w:bCs/>
          <w:smallCaps/>
          <w:color w:val="0000FF"/>
          <w:szCs w:val="18"/>
          <w:u w:val="single"/>
        </w:rPr>
        <w:t xml:space="preserve"> </w:t>
      </w:r>
      <w:r w:rsidR="008F1B6B">
        <w:rPr>
          <w:rFonts w:cs="Arial"/>
          <w:b/>
          <w:bCs/>
          <w:smallCaps/>
          <w:color w:val="0000FF"/>
          <w:szCs w:val="18"/>
          <w:u w:val="single"/>
        </w:rPr>
        <w:t>3</w:t>
      </w:r>
      <w:r w:rsidRPr="0041382A">
        <w:rPr>
          <w:rFonts w:cs="Arial"/>
          <w:b/>
          <w:bCs/>
          <w:smallCaps/>
          <w:color w:val="0000FF"/>
          <w:szCs w:val="18"/>
          <w:u w:val="single"/>
        </w:rPr>
        <w:t xml:space="preserve"> </w:t>
      </w:r>
      <w:r w:rsidR="008F1B6B">
        <w:rPr>
          <w:rFonts w:cs="Arial"/>
          <w:b/>
          <w:bCs/>
          <w:smallCaps/>
          <w:color w:val="0000FF"/>
          <w:szCs w:val="18"/>
          <w:u w:val="single"/>
        </w:rPr>
        <w:t>ianuarie 2022</w:t>
      </w:r>
    </w:p>
    <w:p w14:paraId="3A540E5B" w14:textId="26FA655F" w:rsidR="00D92E53" w:rsidRPr="00231307" w:rsidRDefault="008F1B6B" w:rsidP="00D7508B">
      <w:pPr>
        <w:pStyle w:val="ListParagraph"/>
        <w:numPr>
          <w:ilvl w:val="0"/>
          <w:numId w:val="3"/>
        </w:numPr>
        <w:spacing w:before="120"/>
        <w:ind w:left="0" w:right="198" w:firstLine="0"/>
        <w:jc w:val="both"/>
        <w:rPr>
          <w:rFonts w:ascii="Verdana" w:hAnsi="Verdana"/>
          <w:sz w:val="18"/>
          <w:szCs w:val="18"/>
          <w:lang w:val="ro-RO"/>
        </w:rPr>
      </w:pPr>
      <w:r w:rsidRPr="008F1B6B">
        <w:rPr>
          <w:rFonts w:ascii="Verdana" w:hAnsi="Verdana"/>
          <w:b/>
          <w:sz w:val="18"/>
          <w:szCs w:val="18"/>
        </w:rPr>
        <w:t>191</w:t>
      </w:r>
      <w:r w:rsidR="00B930DE" w:rsidRPr="008F1B6B">
        <w:rPr>
          <w:rFonts w:ascii="Verdana" w:hAnsi="Verdana"/>
          <w:b/>
          <w:sz w:val="18"/>
          <w:szCs w:val="18"/>
          <w:lang w:val="ro-RO"/>
        </w:rPr>
        <w:t xml:space="preserve"> - </w:t>
      </w:r>
      <w:r w:rsidRPr="008F1B6B">
        <w:rPr>
          <w:rFonts w:ascii="Verdana" w:hAnsi="Verdana" w:cs="Arial"/>
          <w:b/>
          <w:color w:val="153E7E"/>
          <w:sz w:val="18"/>
          <w:szCs w:val="18"/>
          <w:lang w:val="ro-RO"/>
        </w:rPr>
        <w:t>Ministerul Afacerilor Interne</w:t>
      </w:r>
      <w:r w:rsidR="00B930DE" w:rsidRPr="008F1B6B">
        <w:rPr>
          <w:rFonts w:ascii="Verdana" w:hAnsi="Verdana" w:cs="Arial"/>
          <w:b/>
          <w:color w:val="153E7E"/>
          <w:sz w:val="18"/>
          <w:szCs w:val="18"/>
          <w:lang w:val="ro-RO"/>
        </w:rPr>
        <w:t xml:space="preserve"> </w:t>
      </w:r>
      <w:r w:rsidR="00B930DE" w:rsidRPr="008F1B6B">
        <w:rPr>
          <w:rFonts w:ascii="Verdana" w:hAnsi="Verdana" w:cs="Arial"/>
          <w:color w:val="153E7E"/>
          <w:sz w:val="18"/>
          <w:szCs w:val="18"/>
          <w:lang w:val="ro-RO"/>
        </w:rPr>
        <w:t xml:space="preserve">- </w:t>
      </w:r>
      <w:r w:rsidR="00B930DE" w:rsidRPr="008F1B6B">
        <w:rPr>
          <w:rFonts w:ascii="Verdana" w:hAnsi="Verdana"/>
          <w:sz w:val="18"/>
          <w:szCs w:val="18"/>
          <w:lang w:val="ro-RO"/>
        </w:rPr>
        <w:t> </w:t>
      </w:r>
      <w:r w:rsidRPr="008F1B6B">
        <w:rPr>
          <w:rFonts w:ascii="Verdana" w:hAnsi="Verdana"/>
          <w:sz w:val="18"/>
          <w:szCs w:val="18"/>
        </w:rPr>
        <w:t>Ordin privind formarea inițială, în anul 2022, în instituțiile de formare ale Ministerului Afacerilor Interne a polițiștilor locali cu atribuții în domeniul ordinii și liniștii publice și în domeniul circulației rutiere</w:t>
      </w:r>
    </w:p>
    <w:p w14:paraId="44422114" w14:textId="362B7420" w:rsidR="00231307" w:rsidRDefault="00231307" w:rsidP="00682155">
      <w:pPr>
        <w:ind w:right="198"/>
        <w:jc w:val="both"/>
        <w:rPr>
          <w:rFonts w:cs="Arial"/>
          <w:b/>
          <w:bCs/>
          <w:smallCaps/>
          <w:color w:val="0000FF"/>
          <w:szCs w:val="18"/>
          <w:u w:val="single"/>
        </w:rPr>
      </w:pPr>
      <w:r w:rsidRPr="0041382A">
        <w:rPr>
          <w:rFonts w:cs="Arial"/>
          <w:b/>
          <w:bCs/>
          <w:smallCaps/>
          <w:color w:val="0000FF"/>
          <w:szCs w:val="18"/>
          <w:u w:val="single"/>
        </w:rPr>
        <w:t xml:space="preserve">M. Of. nr. </w:t>
      </w:r>
      <w:r w:rsidR="00E11DE5">
        <w:rPr>
          <w:rFonts w:cs="Arial"/>
          <w:b/>
          <w:bCs/>
          <w:smallCaps/>
          <w:color w:val="0000FF"/>
          <w:szCs w:val="18"/>
          <w:u w:val="single"/>
        </w:rPr>
        <w:t>2</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3</w:t>
      </w:r>
      <w:r w:rsidRPr="0041382A">
        <w:rPr>
          <w:rFonts w:cs="Arial"/>
          <w:b/>
          <w:bCs/>
          <w:smallCaps/>
          <w:color w:val="0000FF"/>
          <w:szCs w:val="18"/>
          <w:u w:val="single"/>
        </w:rPr>
        <w:t xml:space="preserve"> </w:t>
      </w:r>
      <w:r>
        <w:rPr>
          <w:rFonts w:cs="Arial"/>
          <w:b/>
          <w:bCs/>
          <w:smallCaps/>
          <w:color w:val="0000FF"/>
          <w:szCs w:val="18"/>
          <w:u w:val="single"/>
        </w:rPr>
        <w:t>ianuarie 2022</w:t>
      </w:r>
    </w:p>
    <w:p w14:paraId="37FBE098" w14:textId="52624E2E" w:rsidR="00231307" w:rsidRPr="00231307" w:rsidRDefault="00231307" w:rsidP="00D7508B">
      <w:pPr>
        <w:pStyle w:val="ListParagraph"/>
        <w:numPr>
          <w:ilvl w:val="0"/>
          <w:numId w:val="3"/>
        </w:numPr>
        <w:spacing w:before="120"/>
        <w:ind w:left="0" w:right="198" w:firstLine="0"/>
        <w:jc w:val="both"/>
        <w:rPr>
          <w:rFonts w:ascii="Verdana" w:hAnsi="Verdana"/>
          <w:sz w:val="18"/>
          <w:szCs w:val="18"/>
        </w:rPr>
      </w:pPr>
      <w:r>
        <w:rPr>
          <w:rFonts w:ascii="Verdana" w:hAnsi="Verdana"/>
          <w:b/>
          <w:sz w:val="18"/>
          <w:szCs w:val="18"/>
        </w:rPr>
        <w:t>1321</w:t>
      </w:r>
      <w:r w:rsidRPr="008F1B6B">
        <w:rPr>
          <w:rFonts w:ascii="Verdana" w:hAnsi="Verdana"/>
          <w:b/>
          <w:sz w:val="18"/>
          <w:szCs w:val="18"/>
          <w:lang w:val="ro-RO"/>
        </w:rPr>
        <w:t xml:space="preserve"> - </w:t>
      </w:r>
      <w:r w:rsidRPr="00231307">
        <w:rPr>
          <w:rFonts w:ascii="Verdana" w:hAnsi="Verdana" w:cs="Arial"/>
          <w:b/>
          <w:color w:val="153E7E"/>
          <w:sz w:val="18"/>
          <w:szCs w:val="18"/>
          <w:lang w:val="ro-RO"/>
        </w:rPr>
        <w:t>Guvernul României</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231307">
        <w:rPr>
          <w:rFonts w:ascii="Verdana" w:hAnsi="Verdana"/>
          <w:sz w:val="18"/>
          <w:szCs w:val="18"/>
        </w:rPr>
        <w:t xml:space="preserve">Hotărâre privind aprobarea Strategiei de securitate cibernetică a României, pentru perioada 2022-2027, precum și </w:t>
      </w:r>
      <w:proofErr w:type="gramStart"/>
      <w:r w:rsidRPr="00231307">
        <w:rPr>
          <w:rFonts w:ascii="Verdana" w:hAnsi="Verdana"/>
          <w:sz w:val="18"/>
          <w:szCs w:val="18"/>
        </w:rPr>
        <w:t>a</w:t>
      </w:r>
      <w:proofErr w:type="gramEnd"/>
      <w:r w:rsidRPr="00231307">
        <w:rPr>
          <w:rFonts w:ascii="Verdana" w:hAnsi="Verdana"/>
          <w:sz w:val="18"/>
          <w:szCs w:val="18"/>
        </w:rPr>
        <w:t xml:space="preserve"> Planului de acțiune pentru implementarea Strategiei de securitate cibernetică a României, pentru perioada 2022-2027</w:t>
      </w:r>
    </w:p>
    <w:p w14:paraId="08C553FB" w14:textId="386E6467" w:rsidR="00E11DE5" w:rsidRDefault="00E11DE5" w:rsidP="00682155">
      <w:pPr>
        <w:ind w:right="198"/>
        <w:jc w:val="both"/>
        <w:rPr>
          <w:rFonts w:cs="Arial"/>
          <w:b/>
          <w:bCs/>
          <w:smallCaps/>
          <w:color w:val="0000FF"/>
          <w:szCs w:val="18"/>
          <w:u w:val="single"/>
        </w:rPr>
      </w:pPr>
      <w:r w:rsidRPr="0041382A">
        <w:rPr>
          <w:rFonts w:cs="Arial"/>
          <w:b/>
          <w:bCs/>
          <w:smallCaps/>
          <w:color w:val="0000FF"/>
          <w:szCs w:val="18"/>
          <w:u w:val="single"/>
        </w:rPr>
        <w:t xml:space="preserve">M. Of. nr. </w:t>
      </w:r>
      <w:r>
        <w:rPr>
          <w:rFonts w:cs="Arial"/>
          <w:b/>
          <w:bCs/>
          <w:smallCaps/>
          <w:color w:val="0000FF"/>
          <w:szCs w:val="18"/>
          <w:u w:val="single"/>
        </w:rPr>
        <w:t>3/</w:t>
      </w:r>
      <w:r w:rsidRPr="0041382A">
        <w:rPr>
          <w:rFonts w:cs="Arial"/>
          <w:b/>
          <w:bCs/>
          <w:smallCaps/>
          <w:color w:val="0000FF"/>
          <w:szCs w:val="18"/>
          <w:u w:val="single"/>
        </w:rPr>
        <w:t xml:space="preserve"> </w:t>
      </w:r>
      <w:r>
        <w:rPr>
          <w:rFonts w:cs="Arial"/>
          <w:b/>
          <w:bCs/>
          <w:smallCaps/>
          <w:color w:val="0000FF"/>
          <w:szCs w:val="18"/>
          <w:u w:val="single"/>
        </w:rPr>
        <w:t>3</w:t>
      </w:r>
      <w:r w:rsidRPr="0041382A">
        <w:rPr>
          <w:rFonts w:cs="Arial"/>
          <w:b/>
          <w:bCs/>
          <w:smallCaps/>
          <w:color w:val="0000FF"/>
          <w:szCs w:val="18"/>
          <w:u w:val="single"/>
        </w:rPr>
        <w:t xml:space="preserve"> </w:t>
      </w:r>
      <w:r>
        <w:rPr>
          <w:rFonts w:cs="Arial"/>
          <w:b/>
          <w:bCs/>
          <w:smallCaps/>
          <w:color w:val="0000FF"/>
          <w:szCs w:val="18"/>
          <w:u w:val="single"/>
        </w:rPr>
        <w:t>ianuarie 2022</w:t>
      </w:r>
    </w:p>
    <w:p w14:paraId="1533732B" w14:textId="51611B7A" w:rsidR="00E11DE5" w:rsidRPr="00231307" w:rsidRDefault="00E11DE5" w:rsidP="00D7508B">
      <w:pPr>
        <w:pStyle w:val="ListParagraph"/>
        <w:numPr>
          <w:ilvl w:val="0"/>
          <w:numId w:val="3"/>
        </w:numPr>
        <w:spacing w:before="120"/>
        <w:ind w:left="0" w:right="198" w:firstLine="0"/>
        <w:jc w:val="both"/>
        <w:rPr>
          <w:rFonts w:ascii="Verdana" w:hAnsi="Verdana"/>
          <w:sz w:val="18"/>
          <w:szCs w:val="18"/>
        </w:rPr>
      </w:pPr>
      <w:r>
        <w:rPr>
          <w:rFonts w:ascii="Verdana" w:hAnsi="Verdana"/>
          <w:b/>
          <w:sz w:val="18"/>
          <w:szCs w:val="18"/>
        </w:rPr>
        <w:t>362</w:t>
      </w:r>
      <w:r w:rsidRPr="008F1B6B">
        <w:rPr>
          <w:rFonts w:ascii="Verdana" w:hAnsi="Verdana"/>
          <w:b/>
          <w:sz w:val="18"/>
          <w:szCs w:val="18"/>
          <w:lang w:val="ro-RO"/>
        </w:rPr>
        <w:t xml:space="preserve"> - </w:t>
      </w:r>
      <w:r w:rsidR="005F471B" w:rsidRPr="005F471B">
        <w:rPr>
          <w:rFonts w:ascii="Verdana" w:hAnsi="Verdana" w:cs="Arial"/>
          <w:b/>
          <w:color w:val="153E7E"/>
          <w:sz w:val="18"/>
          <w:szCs w:val="18"/>
          <w:lang w:val="ro-RO"/>
        </w:rPr>
        <w:t>Ministerul Agriculturii și Dezvoltării Rurale</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E11DE5">
        <w:rPr>
          <w:rFonts w:ascii="Verdana" w:hAnsi="Verdana"/>
          <w:sz w:val="18"/>
          <w:szCs w:val="18"/>
          <w:lang w:val="ro-RO"/>
        </w:rPr>
        <w:t>Ordin pentru aprobarea Programului național privind realizarea și reactualizarea Sistemului național de monitorizare sol-teren pentru agricultură, a Normelor de conținut pentru studiile pedologice și agrochimice elaborate în vederea realizării și reactualizării periodice a Sistemului județean de monitorizare sol-teren pentru agricultură și a realizării Sistemului național de monitoring al calității solului în rețeaua de profile 8 x 8 km și a bazelor de date aferente, a Metodologiei privind realizarea și reactualizarea Sistemului județean de monitorizare sol-teren pentru agricultură și a Sistemului național de monitoring al calității solului în rețeaua de profile 8 x 8 km și a bazelor de date aferente, a Normelor de conținut privind realizarea Sistemului național de monitoring al calității solului în rețeaua de profile 8 x 8 km și a bazei de date aferente rețelei de profile 8 x 8 km, precum și realizarea bazei de date la nivel național aferente Sistemului județean de monitorizare sol-teren pentru agricultură și a Modului de finanțare a Sistemului județean de monitorizare sol-teren pentru agricultură, a Sistemului național de monitoring al calității solului în rețeaua de profile 8 x 8 km, precum și a bazelor de date aferente</w:t>
      </w:r>
    </w:p>
    <w:p w14:paraId="7106CCD5" w14:textId="143FC8BA" w:rsidR="005F471B" w:rsidRDefault="005F471B" w:rsidP="00682155">
      <w:pPr>
        <w:ind w:right="198"/>
        <w:jc w:val="both"/>
        <w:rPr>
          <w:rFonts w:cs="Arial"/>
          <w:b/>
          <w:bCs/>
          <w:smallCaps/>
          <w:color w:val="0000FF"/>
          <w:szCs w:val="18"/>
          <w:u w:val="single"/>
        </w:rPr>
      </w:pPr>
      <w:r w:rsidRPr="0041382A">
        <w:rPr>
          <w:rFonts w:cs="Arial"/>
          <w:b/>
          <w:bCs/>
          <w:smallCaps/>
          <w:color w:val="0000FF"/>
          <w:szCs w:val="18"/>
          <w:u w:val="single"/>
        </w:rPr>
        <w:lastRenderedPageBreak/>
        <w:t xml:space="preserve">M. Of. nr. </w:t>
      </w:r>
      <w:r>
        <w:rPr>
          <w:rFonts w:cs="Arial"/>
          <w:b/>
          <w:bCs/>
          <w:smallCaps/>
          <w:color w:val="0000FF"/>
          <w:szCs w:val="18"/>
          <w:u w:val="single"/>
        </w:rPr>
        <w:t>6/</w:t>
      </w:r>
      <w:r w:rsidRPr="0041382A">
        <w:rPr>
          <w:rFonts w:cs="Arial"/>
          <w:b/>
          <w:bCs/>
          <w:smallCaps/>
          <w:color w:val="0000FF"/>
          <w:szCs w:val="18"/>
          <w:u w:val="single"/>
        </w:rPr>
        <w:t xml:space="preserve"> </w:t>
      </w:r>
      <w:r>
        <w:rPr>
          <w:rFonts w:cs="Arial"/>
          <w:b/>
          <w:bCs/>
          <w:smallCaps/>
          <w:color w:val="0000FF"/>
          <w:szCs w:val="18"/>
          <w:u w:val="single"/>
        </w:rPr>
        <w:t>4</w:t>
      </w:r>
      <w:r w:rsidRPr="0041382A">
        <w:rPr>
          <w:rFonts w:cs="Arial"/>
          <w:b/>
          <w:bCs/>
          <w:smallCaps/>
          <w:color w:val="0000FF"/>
          <w:szCs w:val="18"/>
          <w:u w:val="single"/>
        </w:rPr>
        <w:t xml:space="preserve"> </w:t>
      </w:r>
      <w:r>
        <w:rPr>
          <w:rFonts w:cs="Arial"/>
          <w:b/>
          <w:bCs/>
          <w:smallCaps/>
          <w:color w:val="0000FF"/>
          <w:szCs w:val="18"/>
          <w:u w:val="single"/>
        </w:rPr>
        <w:t>ianuarie 2022</w:t>
      </w:r>
    </w:p>
    <w:p w14:paraId="2CECF6B9" w14:textId="5A000D69" w:rsidR="005F471B" w:rsidRPr="00231307" w:rsidRDefault="005F471B" w:rsidP="00D7508B">
      <w:pPr>
        <w:pStyle w:val="ListParagraph"/>
        <w:numPr>
          <w:ilvl w:val="0"/>
          <w:numId w:val="3"/>
        </w:numPr>
        <w:spacing w:before="120"/>
        <w:ind w:left="0" w:right="198" w:firstLine="0"/>
        <w:jc w:val="both"/>
        <w:rPr>
          <w:rFonts w:ascii="Verdana" w:hAnsi="Verdana"/>
          <w:sz w:val="18"/>
          <w:szCs w:val="18"/>
        </w:rPr>
      </w:pPr>
      <w:r>
        <w:rPr>
          <w:rFonts w:ascii="Verdana" w:hAnsi="Verdana"/>
          <w:b/>
          <w:sz w:val="18"/>
          <w:szCs w:val="18"/>
        </w:rPr>
        <w:t>994</w:t>
      </w:r>
      <w:r w:rsidRPr="008F1B6B">
        <w:rPr>
          <w:rFonts w:ascii="Verdana" w:hAnsi="Verdana"/>
          <w:b/>
          <w:sz w:val="18"/>
          <w:szCs w:val="18"/>
          <w:lang w:val="ro-RO"/>
        </w:rPr>
        <w:t xml:space="preserve"> - </w:t>
      </w:r>
      <w:r w:rsidRPr="005F471B">
        <w:rPr>
          <w:rFonts w:ascii="Verdana" w:hAnsi="Verdana" w:cs="Arial"/>
          <w:b/>
          <w:color w:val="153E7E"/>
          <w:sz w:val="18"/>
          <w:szCs w:val="18"/>
          <w:lang w:val="ro-RO"/>
        </w:rPr>
        <w:t>Ministerul Sportului</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5F471B">
        <w:rPr>
          <w:rFonts w:ascii="Verdana" w:hAnsi="Verdana"/>
          <w:sz w:val="18"/>
          <w:szCs w:val="18"/>
          <w:lang w:val="ro-RO"/>
        </w:rPr>
        <w:t xml:space="preserve">Ordin pentru aprobarea programelor sportive </w:t>
      </w:r>
      <w:proofErr w:type="gramStart"/>
      <w:r w:rsidRPr="005F471B">
        <w:rPr>
          <w:rFonts w:ascii="Verdana" w:hAnsi="Verdana"/>
          <w:sz w:val="18"/>
          <w:szCs w:val="18"/>
          <w:lang w:val="ro-RO"/>
        </w:rPr>
        <w:t>de utilitate</w:t>
      </w:r>
      <w:proofErr w:type="gramEnd"/>
      <w:r w:rsidRPr="005F471B">
        <w:rPr>
          <w:rFonts w:ascii="Verdana" w:hAnsi="Verdana"/>
          <w:sz w:val="18"/>
          <w:szCs w:val="18"/>
          <w:lang w:val="ro-RO"/>
        </w:rPr>
        <w:t xml:space="preserve"> publică și a metodologiei privind finanțarea federațiilor sportive naționale de către Ministerul Sportului în anul 2022</w:t>
      </w:r>
    </w:p>
    <w:p w14:paraId="63BC99C2" w14:textId="2C86C0BD" w:rsidR="001A555F" w:rsidRDefault="001A555F" w:rsidP="00682155">
      <w:pPr>
        <w:ind w:right="198"/>
        <w:jc w:val="both"/>
        <w:rPr>
          <w:rFonts w:cs="Arial"/>
          <w:b/>
          <w:bCs/>
          <w:smallCaps/>
          <w:color w:val="0000FF"/>
          <w:szCs w:val="18"/>
          <w:u w:val="single"/>
        </w:rPr>
      </w:pPr>
      <w:r w:rsidRPr="0041382A">
        <w:rPr>
          <w:rFonts w:cs="Arial"/>
          <w:b/>
          <w:bCs/>
          <w:smallCaps/>
          <w:color w:val="0000FF"/>
          <w:szCs w:val="18"/>
          <w:u w:val="single"/>
        </w:rPr>
        <w:t xml:space="preserve">M. Of. nr. </w:t>
      </w:r>
      <w:r>
        <w:rPr>
          <w:rFonts w:cs="Arial"/>
          <w:b/>
          <w:bCs/>
          <w:smallCaps/>
          <w:color w:val="0000FF"/>
          <w:szCs w:val="18"/>
          <w:u w:val="single"/>
        </w:rPr>
        <w:t>7/</w:t>
      </w:r>
      <w:r w:rsidRPr="0041382A">
        <w:rPr>
          <w:rFonts w:cs="Arial"/>
          <w:b/>
          <w:bCs/>
          <w:smallCaps/>
          <w:color w:val="0000FF"/>
          <w:szCs w:val="18"/>
          <w:u w:val="single"/>
        </w:rPr>
        <w:t xml:space="preserve"> </w:t>
      </w:r>
      <w:r>
        <w:rPr>
          <w:rFonts w:cs="Arial"/>
          <w:b/>
          <w:bCs/>
          <w:smallCaps/>
          <w:color w:val="0000FF"/>
          <w:szCs w:val="18"/>
          <w:u w:val="single"/>
        </w:rPr>
        <w:t>4</w:t>
      </w:r>
      <w:r w:rsidRPr="0041382A">
        <w:rPr>
          <w:rFonts w:cs="Arial"/>
          <w:b/>
          <w:bCs/>
          <w:smallCaps/>
          <w:color w:val="0000FF"/>
          <w:szCs w:val="18"/>
          <w:u w:val="single"/>
        </w:rPr>
        <w:t xml:space="preserve"> </w:t>
      </w:r>
      <w:r>
        <w:rPr>
          <w:rFonts w:cs="Arial"/>
          <w:b/>
          <w:bCs/>
          <w:smallCaps/>
          <w:color w:val="0000FF"/>
          <w:szCs w:val="18"/>
          <w:u w:val="single"/>
        </w:rPr>
        <w:t>ianuarie 2022</w:t>
      </w:r>
    </w:p>
    <w:p w14:paraId="556398D8" w14:textId="365A7BEC" w:rsidR="001A555F" w:rsidRPr="00231307" w:rsidRDefault="001A555F" w:rsidP="00D7508B">
      <w:pPr>
        <w:pStyle w:val="ListParagraph"/>
        <w:numPr>
          <w:ilvl w:val="0"/>
          <w:numId w:val="3"/>
        </w:numPr>
        <w:spacing w:before="120"/>
        <w:ind w:left="0" w:right="198" w:firstLine="0"/>
        <w:jc w:val="both"/>
        <w:rPr>
          <w:rFonts w:ascii="Verdana" w:hAnsi="Verdana"/>
          <w:sz w:val="18"/>
          <w:szCs w:val="18"/>
        </w:rPr>
      </w:pPr>
      <w:r>
        <w:rPr>
          <w:rFonts w:ascii="Verdana" w:hAnsi="Verdana"/>
          <w:b/>
          <w:sz w:val="18"/>
          <w:szCs w:val="18"/>
        </w:rPr>
        <w:t xml:space="preserve">1296 </w:t>
      </w:r>
      <w:r w:rsidRPr="008F1B6B">
        <w:rPr>
          <w:rFonts w:ascii="Verdana" w:hAnsi="Verdana"/>
          <w:b/>
          <w:sz w:val="18"/>
          <w:szCs w:val="18"/>
          <w:lang w:val="ro-RO"/>
        </w:rPr>
        <w:t xml:space="preserve">- </w:t>
      </w:r>
      <w:r w:rsidRPr="001A555F">
        <w:rPr>
          <w:rFonts w:ascii="Verdana" w:hAnsi="Verdana" w:cs="Arial"/>
          <w:b/>
          <w:color w:val="153E7E"/>
          <w:sz w:val="18"/>
          <w:szCs w:val="18"/>
          <w:lang w:val="ro-RO"/>
        </w:rPr>
        <w:t>Guvernul României</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1A555F">
        <w:rPr>
          <w:rFonts w:ascii="Verdana" w:hAnsi="Verdana"/>
          <w:sz w:val="18"/>
          <w:szCs w:val="18"/>
          <w:lang w:val="ro-RO"/>
        </w:rPr>
        <w:t xml:space="preserve">Hotărâre pentru aprobarea Normelor metodologice de aplicare </w:t>
      </w:r>
      <w:proofErr w:type="gramStart"/>
      <w:r w:rsidRPr="001A555F">
        <w:rPr>
          <w:rFonts w:ascii="Verdana" w:hAnsi="Verdana"/>
          <w:sz w:val="18"/>
          <w:szCs w:val="18"/>
          <w:lang w:val="ro-RO"/>
        </w:rPr>
        <w:t>a</w:t>
      </w:r>
      <w:proofErr w:type="gramEnd"/>
      <w:r w:rsidRPr="001A555F">
        <w:rPr>
          <w:rFonts w:ascii="Verdana" w:hAnsi="Verdana"/>
          <w:sz w:val="18"/>
          <w:szCs w:val="18"/>
          <w:lang w:val="ro-RO"/>
        </w:rPr>
        <w:t xml:space="preserve"> prevederilor Ordonanței de urgență a Guvernului nr. 91/2021 privind aprobarea continuării Programului-pilot de acordare a unui suport alimentar pentru preșcolarii și elevii din 150 de unități de învățământ preuniversitar de stat</w:t>
      </w:r>
    </w:p>
    <w:p w14:paraId="2EE837D1" w14:textId="51F64F04" w:rsidR="001A555F" w:rsidRDefault="001A555F" w:rsidP="00682155">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8/</w:t>
      </w:r>
      <w:r w:rsidRPr="0041382A">
        <w:rPr>
          <w:rFonts w:cs="Arial"/>
          <w:b/>
          <w:bCs/>
          <w:smallCaps/>
          <w:color w:val="0000FF"/>
          <w:szCs w:val="18"/>
          <w:u w:val="single"/>
        </w:rPr>
        <w:t xml:space="preserve"> </w:t>
      </w:r>
      <w:r>
        <w:rPr>
          <w:rFonts w:cs="Arial"/>
          <w:b/>
          <w:bCs/>
          <w:smallCaps/>
          <w:color w:val="0000FF"/>
          <w:szCs w:val="18"/>
          <w:u w:val="single"/>
        </w:rPr>
        <w:t>4</w:t>
      </w:r>
      <w:r w:rsidRPr="0041382A">
        <w:rPr>
          <w:rFonts w:cs="Arial"/>
          <w:b/>
          <w:bCs/>
          <w:smallCaps/>
          <w:color w:val="0000FF"/>
          <w:szCs w:val="18"/>
          <w:u w:val="single"/>
        </w:rPr>
        <w:t xml:space="preserve"> </w:t>
      </w:r>
      <w:r>
        <w:rPr>
          <w:rFonts w:cs="Arial"/>
          <w:b/>
          <w:bCs/>
          <w:smallCaps/>
          <w:color w:val="0000FF"/>
          <w:szCs w:val="18"/>
          <w:u w:val="single"/>
        </w:rPr>
        <w:t>ianuarie 2022</w:t>
      </w:r>
    </w:p>
    <w:p w14:paraId="1DB227F7" w14:textId="428EA51D" w:rsidR="001A555F" w:rsidRPr="00682155" w:rsidRDefault="001A555F" w:rsidP="00D7508B">
      <w:pPr>
        <w:pStyle w:val="ListParagraph"/>
        <w:numPr>
          <w:ilvl w:val="0"/>
          <w:numId w:val="3"/>
        </w:numPr>
        <w:spacing w:before="120"/>
        <w:ind w:left="0" w:right="198" w:firstLine="0"/>
        <w:jc w:val="both"/>
        <w:rPr>
          <w:rFonts w:ascii="Verdana" w:hAnsi="Verdana"/>
          <w:sz w:val="18"/>
          <w:szCs w:val="18"/>
        </w:rPr>
      </w:pPr>
      <w:r>
        <w:rPr>
          <w:rFonts w:ascii="Verdana" w:hAnsi="Verdana"/>
          <w:b/>
          <w:sz w:val="18"/>
          <w:szCs w:val="18"/>
        </w:rPr>
        <w:t xml:space="preserve">5823 </w:t>
      </w:r>
      <w:r w:rsidRPr="008F1B6B">
        <w:rPr>
          <w:rFonts w:ascii="Verdana" w:hAnsi="Verdana"/>
          <w:b/>
          <w:sz w:val="18"/>
          <w:szCs w:val="18"/>
          <w:lang w:val="ro-RO"/>
        </w:rPr>
        <w:t xml:space="preserve">- </w:t>
      </w:r>
      <w:r w:rsidRPr="001A555F">
        <w:rPr>
          <w:rFonts w:ascii="Verdana" w:hAnsi="Verdana" w:cs="Arial"/>
          <w:b/>
          <w:color w:val="153E7E"/>
          <w:sz w:val="18"/>
          <w:szCs w:val="18"/>
          <w:lang w:val="ro-RO"/>
        </w:rPr>
        <w:t>Ministerul Educației</w:t>
      </w:r>
      <w:r>
        <w:rPr>
          <w:rFonts w:ascii="Verdana" w:hAnsi="Verdana" w:cs="Arial"/>
          <w:b/>
          <w:color w:val="153E7E"/>
          <w:sz w:val="18"/>
          <w:szCs w:val="18"/>
          <w:lang w:val="ro-RO"/>
        </w:rPr>
        <w:t xml:space="preserve"> - </w:t>
      </w:r>
      <w:r w:rsidRPr="001A555F">
        <w:rPr>
          <w:rFonts w:ascii="Verdana" w:hAnsi="Verdana"/>
          <w:sz w:val="18"/>
          <w:szCs w:val="18"/>
          <w:lang w:val="ro-RO"/>
        </w:rPr>
        <w:t>Ordin privind constituirea și utilizarea fondului pentru finanțarea situațiilor speciale care nu pot fi integrate în formula de finanțare a instituțiilor de învățământ superior de stat, pentru anul 2022</w:t>
      </w:r>
    </w:p>
    <w:p w14:paraId="7B3B069D" w14:textId="444588CF" w:rsidR="00682155" w:rsidRPr="00682155" w:rsidRDefault="00682155" w:rsidP="00D7508B">
      <w:pPr>
        <w:pStyle w:val="ListParagraph"/>
        <w:numPr>
          <w:ilvl w:val="0"/>
          <w:numId w:val="3"/>
        </w:numPr>
        <w:spacing w:before="120"/>
        <w:ind w:left="0" w:right="198" w:firstLine="0"/>
        <w:jc w:val="both"/>
        <w:rPr>
          <w:rFonts w:ascii="Verdana" w:hAnsi="Verdana"/>
          <w:sz w:val="18"/>
          <w:szCs w:val="18"/>
        </w:rPr>
      </w:pPr>
      <w:r>
        <w:rPr>
          <w:rFonts w:ascii="Verdana" w:hAnsi="Verdana"/>
          <w:b/>
          <w:sz w:val="18"/>
          <w:szCs w:val="18"/>
        </w:rPr>
        <w:t xml:space="preserve">6 - </w:t>
      </w:r>
      <w:r w:rsidRPr="00682155">
        <w:rPr>
          <w:rFonts w:ascii="Verdana" w:hAnsi="Verdana" w:cs="Arial"/>
          <w:b/>
          <w:color w:val="153E7E"/>
          <w:sz w:val="18"/>
          <w:szCs w:val="18"/>
          <w:lang w:val="ro-RO"/>
        </w:rPr>
        <w:t>Ministerul Finanțelor</w:t>
      </w:r>
      <w:r>
        <w:rPr>
          <w:rFonts w:ascii="Verdana" w:hAnsi="Verdana"/>
          <w:sz w:val="18"/>
          <w:szCs w:val="18"/>
        </w:rPr>
        <w:t xml:space="preserve"> -  </w:t>
      </w:r>
      <w:r w:rsidRPr="00682155">
        <w:rPr>
          <w:rFonts w:ascii="Verdana" w:hAnsi="Verdana"/>
          <w:sz w:val="18"/>
          <w:szCs w:val="18"/>
          <w:lang w:val="ro-RO"/>
        </w:rPr>
        <w:t>Ordin privind transmiterea situațiilor financiare anuale centralizate întocmite de instituțiile publice la 31 decembrie 2021 și pentru completarea anexei nr. 2 la Ordinul ministrului finanțelor publice nr. 1.177/2018 pentru aprobarea Normelor metodologice privind întocmirea și depunerea situațiilor financiare ale instituțiilor publice la 31 decembrie 2017 și pentru modificarea altor norme metodologice în domeniul contabilității</w:t>
      </w:r>
    </w:p>
    <w:p w14:paraId="1BFC22DD" w14:textId="14C37767" w:rsidR="00682155" w:rsidRDefault="00682155" w:rsidP="00682155">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10/</w:t>
      </w:r>
      <w:r w:rsidRPr="0041382A">
        <w:rPr>
          <w:rFonts w:cs="Arial"/>
          <w:b/>
          <w:bCs/>
          <w:smallCaps/>
          <w:color w:val="0000FF"/>
          <w:szCs w:val="18"/>
          <w:u w:val="single"/>
        </w:rPr>
        <w:t xml:space="preserve"> </w:t>
      </w:r>
      <w:r>
        <w:rPr>
          <w:rFonts w:cs="Arial"/>
          <w:b/>
          <w:bCs/>
          <w:smallCaps/>
          <w:color w:val="0000FF"/>
          <w:szCs w:val="18"/>
          <w:u w:val="single"/>
        </w:rPr>
        <w:t>5</w:t>
      </w:r>
      <w:r w:rsidRPr="0041382A">
        <w:rPr>
          <w:rFonts w:cs="Arial"/>
          <w:b/>
          <w:bCs/>
          <w:smallCaps/>
          <w:color w:val="0000FF"/>
          <w:szCs w:val="18"/>
          <w:u w:val="single"/>
        </w:rPr>
        <w:t xml:space="preserve"> </w:t>
      </w:r>
      <w:r>
        <w:rPr>
          <w:rFonts w:cs="Arial"/>
          <w:b/>
          <w:bCs/>
          <w:smallCaps/>
          <w:color w:val="0000FF"/>
          <w:szCs w:val="18"/>
          <w:u w:val="single"/>
        </w:rPr>
        <w:t>ianuarie 2022</w:t>
      </w:r>
    </w:p>
    <w:p w14:paraId="32D24AEF" w14:textId="71F14F91" w:rsidR="00682155" w:rsidRPr="00682155" w:rsidRDefault="00682155" w:rsidP="00D7508B">
      <w:pPr>
        <w:pStyle w:val="ListParagraph"/>
        <w:numPr>
          <w:ilvl w:val="0"/>
          <w:numId w:val="3"/>
        </w:numPr>
        <w:spacing w:before="120"/>
        <w:ind w:left="0" w:right="198" w:firstLine="0"/>
        <w:jc w:val="both"/>
        <w:rPr>
          <w:rFonts w:ascii="Verdana" w:hAnsi="Verdana"/>
          <w:sz w:val="18"/>
          <w:szCs w:val="18"/>
        </w:rPr>
      </w:pPr>
      <w:r>
        <w:rPr>
          <w:rFonts w:ascii="Verdana" w:hAnsi="Verdana"/>
          <w:b/>
          <w:sz w:val="18"/>
          <w:szCs w:val="18"/>
        </w:rPr>
        <w:t xml:space="preserve">2127 </w:t>
      </w:r>
      <w:r w:rsidRPr="008F1B6B">
        <w:rPr>
          <w:rFonts w:ascii="Verdana" w:hAnsi="Verdana"/>
          <w:b/>
          <w:sz w:val="18"/>
          <w:szCs w:val="18"/>
          <w:lang w:val="ro-RO"/>
        </w:rPr>
        <w:t xml:space="preserve">- </w:t>
      </w:r>
      <w:r w:rsidRPr="00682155">
        <w:rPr>
          <w:rFonts w:ascii="Verdana" w:hAnsi="Verdana" w:cs="Arial"/>
          <w:b/>
          <w:color w:val="153E7E"/>
          <w:sz w:val="18"/>
          <w:szCs w:val="18"/>
          <w:lang w:val="ro-RO"/>
        </w:rPr>
        <w:t>Agenția Națională de Administrare Fiscală</w:t>
      </w:r>
      <w:r>
        <w:rPr>
          <w:rFonts w:ascii="Verdana" w:hAnsi="Verdana" w:cs="Arial"/>
          <w:b/>
          <w:color w:val="153E7E"/>
          <w:sz w:val="18"/>
          <w:szCs w:val="18"/>
          <w:lang w:val="ro-RO"/>
        </w:rPr>
        <w:t xml:space="preserve"> - </w:t>
      </w:r>
      <w:r w:rsidRPr="00682155">
        <w:rPr>
          <w:rFonts w:ascii="Verdana" w:hAnsi="Verdana"/>
          <w:sz w:val="18"/>
          <w:szCs w:val="18"/>
          <w:lang w:val="ro-RO"/>
        </w:rPr>
        <w:t>Ordin pentru aprobarea modelului, conținutului, modalității de depunere și de gestionare a formularului 212 „Declarație unică privind impozitul pe venit și contribuțiile sociale datorate de persoanele fizice“</w:t>
      </w:r>
    </w:p>
    <w:p w14:paraId="5C54120D" w14:textId="0AEE9C03" w:rsidR="00CA3843" w:rsidRDefault="00CA3843" w:rsidP="00CA3843">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12/</w:t>
      </w:r>
      <w:r w:rsidRPr="0041382A">
        <w:rPr>
          <w:rFonts w:cs="Arial"/>
          <w:b/>
          <w:bCs/>
          <w:smallCaps/>
          <w:color w:val="0000FF"/>
          <w:szCs w:val="18"/>
          <w:u w:val="single"/>
        </w:rPr>
        <w:t xml:space="preserve"> </w:t>
      </w:r>
      <w:r>
        <w:rPr>
          <w:rFonts w:cs="Arial"/>
          <w:b/>
          <w:bCs/>
          <w:smallCaps/>
          <w:color w:val="0000FF"/>
          <w:szCs w:val="18"/>
          <w:u w:val="single"/>
        </w:rPr>
        <w:t>5</w:t>
      </w:r>
      <w:r w:rsidRPr="0041382A">
        <w:rPr>
          <w:rFonts w:cs="Arial"/>
          <w:b/>
          <w:bCs/>
          <w:smallCaps/>
          <w:color w:val="0000FF"/>
          <w:szCs w:val="18"/>
          <w:u w:val="single"/>
        </w:rPr>
        <w:t xml:space="preserve"> </w:t>
      </w:r>
      <w:r>
        <w:rPr>
          <w:rFonts w:cs="Arial"/>
          <w:b/>
          <w:bCs/>
          <w:smallCaps/>
          <w:color w:val="0000FF"/>
          <w:szCs w:val="18"/>
          <w:u w:val="single"/>
        </w:rPr>
        <w:t>ianuarie 2022</w:t>
      </w:r>
    </w:p>
    <w:p w14:paraId="20456C71" w14:textId="0874314F" w:rsidR="00CA3843" w:rsidRPr="00682155" w:rsidRDefault="00CA3843" w:rsidP="00D7508B">
      <w:pPr>
        <w:pStyle w:val="ListParagraph"/>
        <w:numPr>
          <w:ilvl w:val="0"/>
          <w:numId w:val="3"/>
        </w:numPr>
        <w:spacing w:before="120"/>
        <w:ind w:left="0" w:right="198" w:firstLine="0"/>
        <w:jc w:val="both"/>
        <w:rPr>
          <w:rFonts w:ascii="Verdana" w:hAnsi="Verdana"/>
          <w:sz w:val="18"/>
          <w:szCs w:val="18"/>
        </w:rPr>
      </w:pPr>
      <w:r>
        <w:rPr>
          <w:rFonts w:ascii="Verdana" w:hAnsi="Verdana"/>
          <w:b/>
          <w:sz w:val="18"/>
          <w:szCs w:val="18"/>
        </w:rPr>
        <w:t xml:space="preserve">1317 </w:t>
      </w:r>
      <w:r w:rsidRPr="008F1B6B">
        <w:rPr>
          <w:rFonts w:ascii="Verdana" w:hAnsi="Verdana"/>
          <w:b/>
          <w:sz w:val="18"/>
          <w:szCs w:val="18"/>
          <w:lang w:val="ro-RO"/>
        </w:rPr>
        <w:t xml:space="preserve">- </w:t>
      </w:r>
      <w:r w:rsidRPr="00CA3843">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 </w:t>
      </w:r>
      <w:r w:rsidRPr="00CA3843">
        <w:rPr>
          <w:rFonts w:ascii="Verdana" w:hAnsi="Verdana"/>
          <w:sz w:val="18"/>
          <w:szCs w:val="18"/>
          <w:lang w:val="ro-RO"/>
        </w:rPr>
        <w:t>Hotărâre pentru aprobarea Memorandumului de înțelegere dintre Guvernul României și Banca Mondială privind Parteneriatul pentru modernizarea administrației publice și sprijinirea reformelor structurale, semnat la București la 13 iulie 2021</w:t>
      </w:r>
    </w:p>
    <w:p w14:paraId="12E1E35C" w14:textId="57E84E0F" w:rsidR="00CA3843" w:rsidRDefault="00CA3843" w:rsidP="00CA3843">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15/</w:t>
      </w:r>
      <w:r w:rsidRPr="0041382A">
        <w:rPr>
          <w:rFonts w:cs="Arial"/>
          <w:b/>
          <w:bCs/>
          <w:smallCaps/>
          <w:color w:val="0000FF"/>
          <w:szCs w:val="18"/>
          <w:u w:val="single"/>
        </w:rPr>
        <w:t xml:space="preserve"> </w:t>
      </w:r>
      <w:r>
        <w:rPr>
          <w:rFonts w:cs="Arial"/>
          <w:b/>
          <w:bCs/>
          <w:smallCaps/>
          <w:color w:val="0000FF"/>
          <w:szCs w:val="18"/>
          <w:u w:val="single"/>
        </w:rPr>
        <w:t>6</w:t>
      </w:r>
      <w:r w:rsidRPr="0041382A">
        <w:rPr>
          <w:rFonts w:cs="Arial"/>
          <w:b/>
          <w:bCs/>
          <w:smallCaps/>
          <w:color w:val="0000FF"/>
          <w:szCs w:val="18"/>
          <w:u w:val="single"/>
        </w:rPr>
        <w:t xml:space="preserve"> </w:t>
      </w:r>
      <w:r>
        <w:rPr>
          <w:rFonts w:cs="Arial"/>
          <w:b/>
          <w:bCs/>
          <w:smallCaps/>
          <w:color w:val="0000FF"/>
          <w:szCs w:val="18"/>
          <w:u w:val="single"/>
        </w:rPr>
        <w:t>ianuarie 2022</w:t>
      </w:r>
    </w:p>
    <w:p w14:paraId="7EDC0474" w14:textId="6BDB36D5" w:rsidR="00CA3843" w:rsidRPr="00682155" w:rsidRDefault="000D087C" w:rsidP="00D7508B">
      <w:pPr>
        <w:pStyle w:val="ListParagraph"/>
        <w:numPr>
          <w:ilvl w:val="0"/>
          <w:numId w:val="3"/>
        </w:numPr>
        <w:spacing w:before="120"/>
        <w:ind w:left="0" w:right="198" w:firstLine="0"/>
        <w:jc w:val="both"/>
        <w:rPr>
          <w:rFonts w:ascii="Verdana" w:hAnsi="Verdana"/>
          <w:sz w:val="18"/>
          <w:szCs w:val="18"/>
        </w:rPr>
      </w:pPr>
      <w:r>
        <w:rPr>
          <w:rFonts w:ascii="Verdana" w:hAnsi="Verdana"/>
          <w:b/>
          <w:sz w:val="18"/>
          <w:szCs w:val="18"/>
        </w:rPr>
        <w:t>5795</w:t>
      </w:r>
      <w:r w:rsidR="00CA3843">
        <w:rPr>
          <w:rFonts w:ascii="Verdana" w:hAnsi="Verdana"/>
          <w:b/>
          <w:sz w:val="18"/>
          <w:szCs w:val="18"/>
        </w:rPr>
        <w:t xml:space="preserve"> </w:t>
      </w:r>
      <w:r w:rsidR="00CA3843" w:rsidRPr="008F1B6B">
        <w:rPr>
          <w:rFonts w:ascii="Verdana" w:hAnsi="Verdana"/>
          <w:b/>
          <w:sz w:val="18"/>
          <w:szCs w:val="18"/>
          <w:lang w:val="ro-RO"/>
        </w:rPr>
        <w:t xml:space="preserve">- </w:t>
      </w:r>
      <w:r w:rsidRPr="000D087C">
        <w:rPr>
          <w:rFonts w:ascii="Verdana" w:hAnsi="Verdana" w:cs="Arial"/>
          <w:b/>
          <w:color w:val="153E7E"/>
          <w:sz w:val="18"/>
          <w:szCs w:val="18"/>
          <w:lang w:val="ro-RO"/>
        </w:rPr>
        <w:t>Ministerul Educației</w:t>
      </w:r>
      <w:r w:rsidR="00CA3843">
        <w:rPr>
          <w:rFonts w:ascii="Verdana" w:hAnsi="Verdana" w:cs="Arial"/>
          <w:b/>
          <w:color w:val="153E7E"/>
          <w:sz w:val="18"/>
          <w:szCs w:val="18"/>
          <w:lang w:val="ro-RO"/>
        </w:rPr>
        <w:t xml:space="preserve"> - </w:t>
      </w:r>
      <w:r w:rsidRPr="000D087C">
        <w:rPr>
          <w:rFonts w:ascii="Verdana" w:hAnsi="Verdana"/>
          <w:sz w:val="18"/>
          <w:szCs w:val="18"/>
          <w:lang w:val="ro-RO"/>
        </w:rPr>
        <w:t xml:space="preserve">Ordin pentru stabilirea cadrului </w:t>
      </w:r>
      <w:proofErr w:type="gramStart"/>
      <w:r w:rsidRPr="000D087C">
        <w:rPr>
          <w:rFonts w:ascii="Verdana" w:hAnsi="Verdana"/>
          <w:sz w:val="18"/>
          <w:szCs w:val="18"/>
          <w:lang w:val="ro-RO"/>
        </w:rPr>
        <w:t>de implementare</w:t>
      </w:r>
      <w:proofErr w:type="gramEnd"/>
      <w:r w:rsidRPr="000D087C">
        <w:rPr>
          <w:rFonts w:ascii="Verdana" w:hAnsi="Verdana"/>
          <w:sz w:val="18"/>
          <w:szCs w:val="18"/>
          <w:lang w:val="ro-RO"/>
        </w:rPr>
        <w:t xml:space="preserve"> în învățământul preuniversitar a programelor Erasmus+ și Corpul European de Solidaritate</w:t>
      </w:r>
    </w:p>
    <w:p w14:paraId="5D03BA6C" w14:textId="6B3C4ED2" w:rsidR="000D087C" w:rsidRDefault="000D087C" w:rsidP="000D087C">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18/</w:t>
      </w:r>
      <w:r w:rsidRPr="0041382A">
        <w:rPr>
          <w:rFonts w:cs="Arial"/>
          <w:b/>
          <w:bCs/>
          <w:smallCaps/>
          <w:color w:val="0000FF"/>
          <w:szCs w:val="18"/>
          <w:u w:val="single"/>
        </w:rPr>
        <w:t xml:space="preserve"> </w:t>
      </w:r>
      <w:r>
        <w:rPr>
          <w:rFonts w:cs="Arial"/>
          <w:b/>
          <w:bCs/>
          <w:smallCaps/>
          <w:color w:val="0000FF"/>
          <w:szCs w:val="18"/>
          <w:u w:val="single"/>
        </w:rPr>
        <w:t>6</w:t>
      </w:r>
      <w:r w:rsidRPr="0041382A">
        <w:rPr>
          <w:rFonts w:cs="Arial"/>
          <w:b/>
          <w:bCs/>
          <w:smallCaps/>
          <w:color w:val="0000FF"/>
          <w:szCs w:val="18"/>
          <w:u w:val="single"/>
        </w:rPr>
        <w:t xml:space="preserve"> </w:t>
      </w:r>
      <w:r>
        <w:rPr>
          <w:rFonts w:cs="Arial"/>
          <w:b/>
          <w:bCs/>
          <w:smallCaps/>
          <w:color w:val="0000FF"/>
          <w:szCs w:val="18"/>
          <w:u w:val="single"/>
        </w:rPr>
        <w:t>ianuarie 2022</w:t>
      </w:r>
    </w:p>
    <w:p w14:paraId="731397A0" w14:textId="0D763DF8" w:rsidR="000D087C" w:rsidRPr="00682155" w:rsidRDefault="000D087C" w:rsidP="00D7508B">
      <w:pPr>
        <w:pStyle w:val="ListParagraph"/>
        <w:numPr>
          <w:ilvl w:val="0"/>
          <w:numId w:val="3"/>
        </w:numPr>
        <w:spacing w:before="120"/>
        <w:ind w:left="0" w:right="198" w:firstLine="0"/>
        <w:jc w:val="both"/>
        <w:rPr>
          <w:rFonts w:ascii="Verdana" w:hAnsi="Verdana"/>
          <w:sz w:val="18"/>
          <w:szCs w:val="18"/>
        </w:rPr>
      </w:pPr>
      <w:r>
        <w:rPr>
          <w:rFonts w:ascii="Verdana" w:hAnsi="Verdana"/>
          <w:b/>
          <w:sz w:val="18"/>
          <w:szCs w:val="18"/>
        </w:rPr>
        <w:t xml:space="preserve">34 </w:t>
      </w:r>
      <w:r w:rsidRPr="008F1B6B">
        <w:rPr>
          <w:rFonts w:ascii="Verdana" w:hAnsi="Verdana"/>
          <w:b/>
          <w:sz w:val="18"/>
          <w:szCs w:val="18"/>
          <w:lang w:val="ro-RO"/>
        </w:rPr>
        <w:t xml:space="preserve">- </w:t>
      </w:r>
      <w:r w:rsidRPr="000D087C">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 </w:t>
      </w:r>
      <w:r w:rsidRPr="000D087C">
        <w:rPr>
          <w:rFonts w:ascii="Verdana" w:hAnsi="Verdana"/>
          <w:sz w:val="18"/>
          <w:szCs w:val="18"/>
          <w:lang w:val="ro-RO"/>
        </w:rPr>
        <w:t>Hotărâre privind prelungirea stării de alertă pe teritoriul României începând cu data de 8 ianuarie 2022, precum și stabilirea măsurilor care se aplică pe durata acesteia pentru prevenirea și combaterea efectelor pandemiei de COVID-19</w:t>
      </w:r>
    </w:p>
    <w:p w14:paraId="6CA381BF" w14:textId="3E2AF699" w:rsidR="00A16340" w:rsidRDefault="00A16340" w:rsidP="00A16340">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24/</w:t>
      </w:r>
      <w:r w:rsidRPr="0041382A">
        <w:rPr>
          <w:rFonts w:cs="Arial"/>
          <w:b/>
          <w:bCs/>
          <w:smallCaps/>
          <w:color w:val="0000FF"/>
          <w:szCs w:val="18"/>
          <w:u w:val="single"/>
        </w:rPr>
        <w:t xml:space="preserve"> </w:t>
      </w:r>
      <w:r>
        <w:rPr>
          <w:rFonts w:cs="Arial"/>
          <w:b/>
          <w:bCs/>
          <w:smallCaps/>
          <w:color w:val="0000FF"/>
          <w:szCs w:val="18"/>
          <w:u w:val="single"/>
        </w:rPr>
        <w:t>7</w:t>
      </w:r>
      <w:r w:rsidRPr="0041382A">
        <w:rPr>
          <w:rFonts w:cs="Arial"/>
          <w:b/>
          <w:bCs/>
          <w:smallCaps/>
          <w:color w:val="0000FF"/>
          <w:szCs w:val="18"/>
          <w:u w:val="single"/>
        </w:rPr>
        <w:t xml:space="preserve"> </w:t>
      </w:r>
      <w:r>
        <w:rPr>
          <w:rFonts w:cs="Arial"/>
          <w:b/>
          <w:bCs/>
          <w:smallCaps/>
          <w:color w:val="0000FF"/>
          <w:szCs w:val="18"/>
          <w:u w:val="single"/>
        </w:rPr>
        <w:t>ianuarie 2022</w:t>
      </w:r>
    </w:p>
    <w:p w14:paraId="57B566C9" w14:textId="4931B712" w:rsidR="00A16340" w:rsidRPr="00682155" w:rsidRDefault="00A16340" w:rsidP="00D7508B">
      <w:pPr>
        <w:pStyle w:val="ListParagraph"/>
        <w:numPr>
          <w:ilvl w:val="0"/>
          <w:numId w:val="3"/>
        </w:numPr>
        <w:spacing w:before="120"/>
        <w:ind w:left="0" w:right="198" w:firstLine="0"/>
        <w:jc w:val="both"/>
        <w:rPr>
          <w:rFonts w:ascii="Verdana" w:hAnsi="Verdana"/>
          <w:sz w:val="18"/>
          <w:szCs w:val="18"/>
        </w:rPr>
      </w:pPr>
      <w:r>
        <w:rPr>
          <w:rFonts w:ascii="Verdana" w:hAnsi="Verdana"/>
          <w:b/>
          <w:sz w:val="18"/>
          <w:szCs w:val="18"/>
        </w:rPr>
        <w:t xml:space="preserve">33 </w:t>
      </w:r>
      <w:r w:rsidRPr="008F1B6B">
        <w:rPr>
          <w:rFonts w:ascii="Verdana" w:hAnsi="Verdana"/>
          <w:b/>
          <w:sz w:val="18"/>
          <w:szCs w:val="18"/>
          <w:lang w:val="ro-RO"/>
        </w:rPr>
        <w:t xml:space="preserve">- </w:t>
      </w:r>
      <w:r w:rsidRPr="000D087C">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 </w:t>
      </w:r>
      <w:r w:rsidRPr="00A16340">
        <w:rPr>
          <w:rFonts w:ascii="Verdana" w:hAnsi="Verdana"/>
          <w:sz w:val="18"/>
          <w:szCs w:val="18"/>
          <w:lang w:val="ro-RO"/>
        </w:rPr>
        <w:t>Hotărâre pentru aprobarea Regulamentului-cadru privind stabilirea condițiilor de înființare a posturilor în afara organigramei pentru activitatea prestată în Task Force - Unitatea de management al Programelor de transformare digitală pe durata derulării Planului național de redresare și reziliență al României</w:t>
      </w:r>
    </w:p>
    <w:p w14:paraId="60724CE0" w14:textId="35C3660E" w:rsidR="00682155" w:rsidRPr="001C6AA4" w:rsidRDefault="001C6AA4" w:rsidP="00D7508B">
      <w:pPr>
        <w:pStyle w:val="ListParagraph"/>
        <w:numPr>
          <w:ilvl w:val="0"/>
          <w:numId w:val="3"/>
        </w:numPr>
        <w:spacing w:before="20"/>
        <w:ind w:left="0" w:right="198" w:firstLine="0"/>
        <w:jc w:val="both"/>
        <w:rPr>
          <w:rFonts w:ascii="Verdana" w:hAnsi="Verdana"/>
          <w:sz w:val="18"/>
          <w:szCs w:val="18"/>
        </w:rPr>
      </w:pPr>
      <w:r w:rsidRPr="001C6AA4">
        <w:rPr>
          <w:rFonts w:ascii="Verdana" w:hAnsi="Verdana"/>
          <w:b/>
          <w:sz w:val="18"/>
          <w:szCs w:val="18"/>
        </w:rPr>
        <w:t xml:space="preserve">2 </w:t>
      </w:r>
      <w:r>
        <w:rPr>
          <w:rFonts w:ascii="Verdana" w:hAnsi="Verdana"/>
          <w:sz w:val="18"/>
          <w:szCs w:val="18"/>
        </w:rPr>
        <w:t xml:space="preserve">- </w:t>
      </w:r>
      <w:r w:rsidRPr="001C6AA4">
        <w:rPr>
          <w:rFonts w:ascii="Verdana" w:hAnsi="Verdana" w:cs="Arial"/>
          <w:b/>
          <w:color w:val="153E7E"/>
          <w:sz w:val="18"/>
          <w:szCs w:val="18"/>
          <w:lang w:val="ro-RO"/>
        </w:rPr>
        <w:t>Comitetul Național pentru Situații de Urgență</w:t>
      </w:r>
      <w:r>
        <w:rPr>
          <w:rFonts w:ascii="Verdana" w:hAnsi="Verdana"/>
          <w:sz w:val="18"/>
          <w:szCs w:val="18"/>
        </w:rPr>
        <w:t xml:space="preserve"> - </w:t>
      </w:r>
      <w:r w:rsidRPr="001C6AA4">
        <w:rPr>
          <w:rFonts w:ascii="Verdana" w:hAnsi="Verdana"/>
          <w:sz w:val="18"/>
          <w:szCs w:val="18"/>
          <w:lang w:val="ro-RO"/>
        </w:rPr>
        <w:t>Hotărâre privind procedura de aprobare a listei cu încadrarea țărilor/teritoriilor în zonele de risc epidemiologic, criteriilor pe baza cărora se stabilește încadrarea acestora și a regulilor de aplicare a măsurii carantinei asupra persoanelor, precum și aprobarea Listei cu clasificarea țărilor/teritoriilor în funcție de rata de incidență cumulată</w:t>
      </w:r>
    </w:p>
    <w:p w14:paraId="6E3AB3EE" w14:textId="61F75AA6" w:rsidR="001C6AA4" w:rsidRDefault="001C6AA4" w:rsidP="001C6AA4">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25/</w:t>
      </w:r>
      <w:r w:rsidRPr="0041382A">
        <w:rPr>
          <w:rFonts w:cs="Arial"/>
          <w:b/>
          <w:bCs/>
          <w:smallCaps/>
          <w:color w:val="0000FF"/>
          <w:szCs w:val="18"/>
          <w:u w:val="single"/>
        </w:rPr>
        <w:t xml:space="preserve"> </w:t>
      </w:r>
      <w:r>
        <w:rPr>
          <w:rFonts w:cs="Arial"/>
          <w:b/>
          <w:bCs/>
          <w:smallCaps/>
          <w:color w:val="0000FF"/>
          <w:szCs w:val="18"/>
          <w:u w:val="single"/>
        </w:rPr>
        <w:t>7</w:t>
      </w:r>
      <w:r w:rsidRPr="0041382A">
        <w:rPr>
          <w:rFonts w:cs="Arial"/>
          <w:b/>
          <w:bCs/>
          <w:smallCaps/>
          <w:color w:val="0000FF"/>
          <w:szCs w:val="18"/>
          <w:u w:val="single"/>
        </w:rPr>
        <w:t xml:space="preserve"> </w:t>
      </w:r>
      <w:r>
        <w:rPr>
          <w:rFonts w:cs="Arial"/>
          <w:b/>
          <w:bCs/>
          <w:smallCaps/>
          <w:color w:val="0000FF"/>
          <w:szCs w:val="18"/>
          <w:u w:val="single"/>
        </w:rPr>
        <w:t>ianuarie 2022</w:t>
      </w:r>
    </w:p>
    <w:p w14:paraId="5D15A2FA" w14:textId="1610ED36" w:rsidR="001C6AA4" w:rsidRPr="00682155" w:rsidRDefault="001C6AA4" w:rsidP="00D7508B">
      <w:pPr>
        <w:pStyle w:val="ListParagraph"/>
        <w:numPr>
          <w:ilvl w:val="0"/>
          <w:numId w:val="3"/>
        </w:numPr>
        <w:spacing w:before="120"/>
        <w:ind w:left="0" w:right="198" w:firstLine="0"/>
        <w:jc w:val="both"/>
        <w:rPr>
          <w:rFonts w:ascii="Verdana" w:hAnsi="Verdana"/>
          <w:sz w:val="18"/>
          <w:szCs w:val="18"/>
        </w:rPr>
      </w:pPr>
      <w:r>
        <w:rPr>
          <w:rFonts w:ascii="Verdana" w:hAnsi="Verdana"/>
          <w:b/>
          <w:sz w:val="18"/>
          <w:szCs w:val="18"/>
        </w:rPr>
        <w:t xml:space="preserve">30/1 </w:t>
      </w:r>
      <w:r w:rsidRPr="008F1B6B">
        <w:rPr>
          <w:rFonts w:ascii="Verdana" w:hAnsi="Verdana"/>
          <w:b/>
          <w:sz w:val="18"/>
          <w:szCs w:val="18"/>
          <w:lang w:val="ro-RO"/>
        </w:rPr>
        <w:t xml:space="preserve">- </w:t>
      </w:r>
      <w:r w:rsidRPr="001C6AA4">
        <w:rPr>
          <w:rFonts w:ascii="Verdana" w:hAnsi="Verdana" w:cs="Arial"/>
          <w:b/>
          <w:color w:val="153E7E"/>
          <w:sz w:val="18"/>
          <w:szCs w:val="18"/>
          <w:lang w:val="ro-RO"/>
        </w:rPr>
        <w:t>Ministerul Sănătății</w:t>
      </w:r>
      <w:r>
        <w:rPr>
          <w:rFonts w:ascii="Verdana" w:hAnsi="Verdana" w:cs="Arial"/>
          <w:b/>
          <w:color w:val="153E7E"/>
          <w:sz w:val="18"/>
          <w:szCs w:val="18"/>
          <w:lang w:val="ro-RO"/>
        </w:rPr>
        <w:t xml:space="preserve">/ </w:t>
      </w:r>
      <w:r w:rsidRPr="001C6AA4">
        <w:rPr>
          <w:rFonts w:ascii="Verdana" w:hAnsi="Verdana" w:cs="Arial"/>
          <w:b/>
          <w:color w:val="153E7E"/>
          <w:sz w:val="18"/>
          <w:szCs w:val="18"/>
          <w:lang w:val="ro-RO"/>
        </w:rPr>
        <w:t>Ministerul Afacerilor Interne</w:t>
      </w:r>
      <w:r>
        <w:rPr>
          <w:rFonts w:ascii="Verdana" w:hAnsi="Verdana" w:cs="Arial"/>
          <w:b/>
          <w:color w:val="153E7E"/>
          <w:sz w:val="18"/>
          <w:szCs w:val="18"/>
          <w:lang w:val="ro-RO"/>
        </w:rPr>
        <w:t xml:space="preserve"> - </w:t>
      </w:r>
      <w:r w:rsidRPr="001C6AA4">
        <w:rPr>
          <w:rFonts w:ascii="Verdana" w:hAnsi="Verdana"/>
          <w:sz w:val="18"/>
          <w:szCs w:val="18"/>
          <w:lang w:val="ro-RO"/>
        </w:rPr>
        <w:t>Ordin privind instituirea obligativității purtării măștii de protecție, a triajului epidemiologic și dezinfectarea obligatorie a mâinilor pentru prevenirea contaminării cu virusul SARS-CoV-2 pe durata stării de alertă</w:t>
      </w:r>
    </w:p>
    <w:p w14:paraId="29F128EA" w14:textId="5D71956D" w:rsidR="00DB1642" w:rsidRPr="00F50627" w:rsidRDefault="002F743E" w:rsidP="00B2000B">
      <w:pPr>
        <w:pStyle w:val="Stilsursa"/>
        <w:spacing w:before="0"/>
        <w:ind w:right="198"/>
        <w:rPr>
          <w:szCs w:val="14"/>
        </w:rPr>
      </w:pPr>
      <w:r w:rsidRPr="00F50627">
        <w:rPr>
          <w:szCs w:val="14"/>
        </w:rPr>
        <w:t>Descărcați</w:t>
      </w:r>
      <w:r w:rsidR="00961057" w:rsidRPr="00F50627">
        <w:rPr>
          <w:szCs w:val="14"/>
        </w:rPr>
        <w:t xml:space="preserve"> </w:t>
      </w:r>
      <w:r w:rsidR="00DB1642" w:rsidRPr="00F50627">
        <w:rPr>
          <w:noProof/>
          <w:szCs w:val="14"/>
          <w:lang w:eastAsia="ro-RO"/>
        </w:rPr>
        <w:drawing>
          <wp:inline distT="0" distB="0" distL="0" distR="0" wp14:anchorId="5EAA9E14" wp14:editId="0DCFED8B">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2" w:history="1">
        <w:r w:rsidR="00DB1642" w:rsidRPr="00F50627">
          <w:rPr>
            <w:szCs w:val="14"/>
          </w:rPr>
          <w:t>http://get.adobe.com/reader/</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hyperlink>
      <w:r w:rsidR="00961057" w:rsidRPr="00F50627">
        <w:rPr>
          <w:szCs w:val="14"/>
        </w:rPr>
        <w:t xml:space="preserve"> </w:t>
      </w:r>
    </w:p>
    <w:p w14:paraId="23BB6FC7" w14:textId="37E488C3" w:rsidR="00DB1642" w:rsidRDefault="00DB1642" w:rsidP="00B2000B">
      <w:pPr>
        <w:pStyle w:val="Stilsursa"/>
        <w:spacing w:before="0"/>
        <w:ind w:right="198"/>
        <w:rPr>
          <w:szCs w:val="14"/>
        </w:rPr>
      </w:pPr>
      <w:bookmarkStart w:id="70" w:name="_Toc466963739"/>
      <w:bookmarkStart w:id="71" w:name="_Toc466979916"/>
      <w:bookmarkStart w:id="72" w:name="_Toc471563015"/>
      <w:bookmarkStart w:id="73" w:name="_Toc471731292"/>
      <w:bookmarkStart w:id="74" w:name="_Toc472338683"/>
      <w:bookmarkStart w:id="75" w:name="_Toc473218180"/>
      <w:bookmarkStart w:id="76" w:name="_Toc474059051"/>
      <w:bookmarkStart w:id="77" w:name="_Toc474495557"/>
      <w:bookmarkStart w:id="78" w:name="_Toc475352759"/>
      <w:bookmarkStart w:id="79" w:name="_Toc476739894"/>
      <w:bookmarkStart w:id="80" w:name="_Toc477177296"/>
      <w:bookmarkStart w:id="81" w:name="_Toc477777062"/>
      <w:bookmarkStart w:id="82" w:name="_Toc478389420"/>
      <w:bookmarkStart w:id="83" w:name="_Toc479606758"/>
      <w:bookmarkStart w:id="84" w:name="_Toc486251855"/>
      <w:bookmarkStart w:id="85" w:name="_Toc486331070"/>
      <w:bookmarkStart w:id="86" w:name="_Toc486333440"/>
      <w:bookmarkStart w:id="87" w:name="_Toc492996408"/>
      <w:bookmarkStart w:id="88" w:name="_Toc503284367"/>
      <w:bookmarkStart w:id="89" w:name="_Toc504038454"/>
      <w:bookmarkStart w:id="90" w:name="_Toc534654854"/>
      <w:bookmarkStart w:id="91" w:name="_Toc534655685"/>
      <w:bookmarkStart w:id="92" w:name="_Toc534656759"/>
      <w:bookmarkStart w:id="93" w:name="_Toc534657364"/>
      <w:bookmarkStart w:id="94" w:name="_Toc534657904"/>
      <w:bookmarkStart w:id="95" w:name="_Toc534658319"/>
      <w:bookmarkStart w:id="96" w:name="_Toc534658840"/>
      <w:bookmarkStart w:id="97" w:name="_Toc534659385"/>
      <w:bookmarkStart w:id="98" w:name="_Toc534659920"/>
      <w:bookmarkStart w:id="99" w:name="_Toc534660444"/>
      <w:bookmarkStart w:id="100" w:name="_Toc534661788"/>
      <w:bookmarkStart w:id="101" w:name="_Toc534662923"/>
      <w:bookmarkStart w:id="102" w:name="_Toc534663922"/>
      <w:bookmarkStart w:id="103" w:name="_Toc535315378"/>
      <w:bookmarkStart w:id="104" w:name="_Toc535315448"/>
      <w:bookmarkStart w:id="105" w:name="_Toc536193153"/>
      <w:bookmarkStart w:id="106" w:name="_Toc2601511"/>
      <w:bookmarkStart w:id="107" w:name="_Toc3205609"/>
      <w:bookmarkStart w:id="108" w:name="_Toc4760790"/>
      <w:bookmarkStart w:id="109" w:name="_Toc5634690"/>
      <w:bookmarkStart w:id="110" w:name="_Toc6411932"/>
      <w:bookmarkStart w:id="111" w:name="_Toc7101129"/>
      <w:bookmarkStart w:id="112" w:name="_Toc8805104"/>
      <w:bookmarkStart w:id="113" w:name="_Toc8805134"/>
      <w:bookmarkStart w:id="114" w:name="_Toc9266394"/>
      <w:bookmarkStart w:id="115" w:name="_Toc12617698"/>
      <w:bookmarkStart w:id="116"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hyperlink r:id="rId13" w:history="1">
        <w:r w:rsidR="00867879" w:rsidRPr="00B2052D">
          <w:rPr>
            <w:rStyle w:val="Hyperlink"/>
            <w:sz w:val="14"/>
            <w:szCs w:val="14"/>
          </w:rPr>
          <w:t>http://www.monitoruloficial.ro/RO/article--e-Monitor.html</w:t>
        </w:r>
      </w:hyperlink>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75271948" w14:textId="5ADB89E7" w:rsidR="00D91995" w:rsidRDefault="00D91995" w:rsidP="00B2000B">
      <w:pPr>
        <w:pStyle w:val="separatorcapitole"/>
        <w:spacing w:after="0"/>
        <w:ind w:right="198"/>
      </w:pPr>
      <w:r w:rsidRPr="00F50627">
        <w:sym w:font="Wingdings" w:char="F07B"/>
      </w:r>
      <w:r w:rsidRPr="00F50627">
        <w:sym w:font="Wingdings" w:char="F07B"/>
      </w:r>
      <w:r w:rsidRPr="00F50627">
        <w:sym w:font="Wingdings" w:char="F07B"/>
      </w:r>
    </w:p>
    <w:p w14:paraId="0C0CEE28" w14:textId="69F3D7B9" w:rsidR="00F56410" w:rsidRDefault="00F56410" w:rsidP="00B2000B">
      <w:pPr>
        <w:pStyle w:val="InfoEuropeana"/>
        <w:spacing w:before="0"/>
        <w:ind w:right="198"/>
      </w:pPr>
      <w:bookmarkStart w:id="117" w:name="_Toc92712933"/>
      <w:r>
        <w:lastRenderedPageBreak/>
        <w:t>C</w:t>
      </w:r>
      <w:r w:rsidR="009E2EE4">
        <w:t>o</w:t>
      </w:r>
      <w:r>
        <w:t>municate de presă ale Guvernului României</w:t>
      </w:r>
      <w:bookmarkEnd w:id="117"/>
    </w:p>
    <w:p w14:paraId="559492D5" w14:textId="77777777" w:rsidR="00591FF5" w:rsidRPr="006738D4" w:rsidRDefault="00591FF5" w:rsidP="006738D4">
      <w:pPr>
        <w:pStyle w:val="TitluArticolinINFOUE"/>
        <w:rPr>
          <w:lang w:eastAsia="ro-RO"/>
        </w:rPr>
      </w:pPr>
      <w:bookmarkStart w:id="118" w:name="_Toc92712934"/>
      <w:r w:rsidRPr="006738D4">
        <w:t>Mesajul prim-ministrului României, Nicolae-Ionel Ciucă, privind aniversarea a 15 ani de la aderarea României la Uniunea Europeană</w:t>
      </w:r>
      <w:bookmarkEnd w:id="118"/>
    </w:p>
    <w:p w14:paraId="07569333" w14:textId="77777777" w:rsidR="006738D4" w:rsidRPr="006738D4" w:rsidRDefault="00591FF5" w:rsidP="006738D4">
      <w:pPr>
        <w:pStyle w:val="NormalWeb"/>
        <w:spacing w:before="120" w:beforeAutospacing="0" w:after="0" w:afterAutospacing="0"/>
        <w:jc w:val="both"/>
        <w:textAlignment w:val="baseline"/>
        <w:rPr>
          <w:rFonts w:ascii="Verdana" w:hAnsi="Verdana"/>
          <w:sz w:val="17"/>
          <w:szCs w:val="17"/>
        </w:rPr>
      </w:pPr>
      <w:r w:rsidRPr="006738D4">
        <w:rPr>
          <w:rFonts w:ascii="Verdana" w:hAnsi="Verdana"/>
          <w:sz w:val="17"/>
          <w:szCs w:val="17"/>
        </w:rPr>
        <w:t xml:space="preserve">Marcăm astăzi 15 ani de la aderarea României la Uniunea Europeană. La 1 ianuarie 2007, țara noastră a devenit parte </w:t>
      </w:r>
      <w:proofErr w:type="gramStart"/>
      <w:r w:rsidRPr="006738D4">
        <w:rPr>
          <w:rFonts w:ascii="Verdana" w:hAnsi="Verdana"/>
          <w:sz w:val="17"/>
          <w:szCs w:val="17"/>
        </w:rPr>
        <w:t>a</w:t>
      </w:r>
      <w:proofErr w:type="gramEnd"/>
      <w:r w:rsidRPr="006738D4">
        <w:rPr>
          <w:rFonts w:ascii="Verdana" w:hAnsi="Verdana"/>
          <w:sz w:val="17"/>
          <w:szCs w:val="17"/>
        </w:rPr>
        <w:t xml:space="preserve"> acestui proiect european unic, care a asigurat și continuă să asigure stabilitatea și prosperitatea continentului nostru.  Intrarea în Uniunea Europeană a avut loc prin efortul comun al clasei politice și diplomaților români, sub auspiciile garanțiilor de securitate oferite de apartenența la NATO, cea mai puternică alianță politico-militară din lume, prin încrederea câștigată în teatrele de operații de militarii români, care s-au dovedit parteneri loiali și bine pregătiți ai aliaților occidentali. </w:t>
      </w:r>
    </w:p>
    <w:p w14:paraId="31006637" w14:textId="77777777" w:rsidR="006738D4" w:rsidRDefault="00591FF5" w:rsidP="006738D4">
      <w:pPr>
        <w:pStyle w:val="NormalWeb"/>
        <w:spacing w:before="120" w:beforeAutospacing="0" w:after="0" w:afterAutospacing="0"/>
        <w:jc w:val="both"/>
        <w:textAlignment w:val="baseline"/>
        <w:rPr>
          <w:rFonts w:ascii="Verdana" w:hAnsi="Verdana"/>
          <w:sz w:val="17"/>
          <w:szCs w:val="17"/>
        </w:rPr>
      </w:pPr>
      <w:r w:rsidRPr="006738D4">
        <w:rPr>
          <w:rFonts w:ascii="Verdana" w:hAnsi="Verdana"/>
          <w:sz w:val="17"/>
          <w:szCs w:val="17"/>
        </w:rPr>
        <w:t xml:space="preserve">Măsura succesului aderării noastre la UE </w:t>
      </w:r>
      <w:proofErr w:type="gramStart"/>
      <w:r w:rsidRPr="006738D4">
        <w:rPr>
          <w:rFonts w:ascii="Verdana" w:hAnsi="Verdana"/>
          <w:sz w:val="17"/>
          <w:szCs w:val="17"/>
        </w:rPr>
        <w:t>este</w:t>
      </w:r>
      <w:proofErr w:type="gramEnd"/>
      <w:r w:rsidRPr="006738D4">
        <w:rPr>
          <w:rFonts w:ascii="Verdana" w:hAnsi="Verdana"/>
          <w:sz w:val="17"/>
          <w:szCs w:val="17"/>
        </w:rPr>
        <w:t xml:space="preserve"> confirmată atât de menținerea unui sprijin larg al cetățenilor români pentru Uniune, cât și de bunăstarea adusă în cei 15 ani de apartenență la Uniune.  Produsul Intern Brut al României s-a triplat, după aderarea la UE (2006 - 342</w:t>
      </w:r>
      <w:proofErr w:type="gramStart"/>
      <w:r w:rsidRPr="006738D4">
        <w:rPr>
          <w:rFonts w:ascii="Verdana" w:hAnsi="Verdana"/>
          <w:sz w:val="17"/>
          <w:szCs w:val="17"/>
        </w:rPr>
        <w:t>,7</w:t>
      </w:r>
      <w:proofErr w:type="gramEnd"/>
      <w:r w:rsidRPr="006738D4">
        <w:rPr>
          <w:rFonts w:ascii="Verdana" w:hAnsi="Verdana"/>
          <w:sz w:val="17"/>
          <w:szCs w:val="17"/>
        </w:rPr>
        <w:t xml:space="preserve"> miliarde lei, 2021 - 1.190 miliarde lei), iar PIB -ul pe cap de locuitor a devenit de aproape patru ori mai mare (2006 - 16.170 lei, 2021 - 61.368 lei). </w:t>
      </w:r>
    </w:p>
    <w:p w14:paraId="6B290079" w14:textId="728D1312" w:rsidR="006738D4" w:rsidRPr="006738D4" w:rsidRDefault="00591FF5" w:rsidP="006738D4">
      <w:pPr>
        <w:pStyle w:val="NormalWeb"/>
        <w:spacing w:before="120" w:beforeAutospacing="0" w:after="0" w:afterAutospacing="0"/>
        <w:jc w:val="both"/>
        <w:textAlignment w:val="baseline"/>
        <w:rPr>
          <w:rFonts w:ascii="Verdana" w:hAnsi="Verdana"/>
          <w:sz w:val="17"/>
          <w:szCs w:val="17"/>
        </w:rPr>
      </w:pPr>
      <w:r w:rsidRPr="006738D4">
        <w:rPr>
          <w:rFonts w:ascii="Verdana" w:hAnsi="Verdana"/>
          <w:sz w:val="17"/>
          <w:szCs w:val="17"/>
        </w:rPr>
        <w:t xml:space="preserve">Expertiza și finanțarea europene şi-au pus amprenta în aproape toate domeniile economice, fie că vorbim despre proiecte de reabilitare şi infrastructură la nivel local sau regional, despre susținerea dezvoltării şi modernizării agriculturii românești, despre participarea în proiecte de cercetare. Fonduri europene de zeci de miliarde de euro au intrat în țară. Și continuă </w:t>
      </w:r>
      <w:proofErr w:type="gramStart"/>
      <w:r w:rsidRPr="006738D4">
        <w:rPr>
          <w:rFonts w:ascii="Verdana" w:hAnsi="Verdana"/>
          <w:sz w:val="17"/>
          <w:szCs w:val="17"/>
        </w:rPr>
        <w:t>să</w:t>
      </w:r>
      <w:proofErr w:type="gramEnd"/>
      <w:r w:rsidRPr="006738D4">
        <w:rPr>
          <w:rFonts w:ascii="Verdana" w:hAnsi="Verdana"/>
          <w:sz w:val="17"/>
          <w:szCs w:val="17"/>
        </w:rPr>
        <w:t xml:space="preserve"> vină, contribuind la investiții care cresc nivelul calității vieții și aduc mai aproape de noi standardele occidentale la care ne raportăm. Alte peste 90 de miliarde de euro ne sunt puse la dispoziție de Uniunea Europeană, în următorii ani, prin Planul Național de Redresare și Reziliență și prin cadrul financiar multi-anual. </w:t>
      </w:r>
    </w:p>
    <w:p w14:paraId="6C15FA68" w14:textId="77777777" w:rsidR="006738D4" w:rsidRDefault="00591FF5" w:rsidP="006738D4">
      <w:pPr>
        <w:pStyle w:val="NormalWeb"/>
        <w:spacing w:before="120" w:beforeAutospacing="0" w:after="0" w:afterAutospacing="0"/>
        <w:jc w:val="both"/>
        <w:textAlignment w:val="baseline"/>
        <w:rPr>
          <w:rFonts w:ascii="Verdana" w:hAnsi="Verdana"/>
          <w:sz w:val="17"/>
          <w:szCs w:val="17"/>
        </w:rPr>
      </w:pPr>
      <w:r w:rsidRPr="006738D4">
        <w:rPr>
          <w:rFonts w:ascii="Verdana" w:hAnsi="Verdana"/>
          <w:sz w:val="17"/>
          <w:szCs w:val="17"/>
        </w:rPr>
        <w:t xml:space="preserve">Dar poate cel mai important câștig a fost acela al liberei circulații pentru oameni, bunuri și servicii. Milioane de români lucrează, învață ori își petrec vacanțele în alte țări din Uniunea Europeană. Majoritatea exporturilor românești sunt în state membre UE. Piața Unică Europeană </w:t>
      </w:r>
      <w:proofErr w:type="gramStart"/>
      <w:r w:rsidRPr="006738D4">
        <w:rPr>
          <w:rFonts w:ascii="Verdana" w:hAnsi="Verdana"/>
          <w:sz w:val="17"/>
          <w:szCs w:val="17"/>
        </w:rPr>
        <w:t>este</w:t>
      </w:r>
      <w:proofErr w:type="gramEnd"/>
      <w:r w:rsidRPr="006738D4">
        <w:rPr>
          <w:rFonts w:ascii="Verdana" w:hAnsi="Verdana"/>
          <w:sz w:val="17"/>
          <w:szCs w:val="17"/>
        </w:rPr>
        <w:t xml:space="preserve"> deschisă antreprenorilor români, care beneficiază de acces liber și sprijin acordat prin finanțările europene.</w:t>
      </w:r>
    </w:p>
    <w:p w14:paraId="20F27913" w14:textId="1C7E3693" w:rsidR="006738D4" w:rsidRPr="006738D4" w:rsidRDefault="00591FF5" w:rsidP="006738D4">
      <w:pPr>
        <w:pStyle w:val="NormalWeb"/>
        <w:spacing w:before="120" w:beforeAutospacing="0" w:after="0" w:afterAutospacing="0"/>
        <w:jc w:val="both"/>
        <w:textAlignment w:val="baseline"/>
        <w:rPr>
          <w:rFonts w:ascii="Verdana" w:hAnsi="Verdana"/>
          <w:sz w:val="17"/>
          <w:szCs w:val="17"/>
        </w:rPr>
      </w:pPr>
      <w:r w:rsidRPr="006738D4">
        <w:rPr>
          <w:rFonts w:ascii="Verdana" w:hAnsi="Verdana"/>
          <w:sz w:val="17"/>
          <w:szCs w:val="17"/>
        </w:rPr>
        <w:t>Tinerii români participă intens în schimburile universitare finanțate prin programele Erasmus.  </w:t>
      </w:r>
      <w:r w:rsidRPr="006738D4">
        <w:rPr>
          <w:rFonts w:ascii="Verdana" w:hAnsi="Verdana"/>
          <w:sz w:val="17"/>
          <w:szCs w:val="17"/>
        </w:rPr>
        <w:br/>
        <w:t>Toate acestea au permis integrarea României în UE de o manieră trainică şi profundă. Proiectele finanțate cu fonduri europene, a căror absorbție trebuie tot mai mult eficientizată, contribuie incontestabil la dezvoltarea noastră economică și socială, susținând reforme dificil de realizat doar prin propriile forțe. Obiectivele ambițioase ale Uniunii în diverse domenii acționează ca un stimul important în orientarea și avansarea măsurilor de la nivel național. </w:t>
      </w:r>
    </w:p>
    <w:p w14:paraId="4005F6DA" w14:textId="77777777" w:rsidR="006738D4" w:rsidRPr="006738D4" w:rsidRDefault="00591FF5" w:rsidP="006738D4">
      <w:pPr>
        <w:pStyle w:val="NormalWeb"/>
        <w:spacing w:before="120" w:beforeAutospacing="0" w:after="0" w:afterAutospacing="0"/>
        <w:jc w:val="both"/>
        <w:textAlignment w:val="baseline"/>
        <w:rPr>
          <w:rFonts w:ascii="Verdana" w:hAnsi="Verdana"/>
          <w:sz w:val="17"/>
          <w:szCs w:val="17"/>
        </w:rPr>
      </w:pPr>
      <w:r w:rsidRPr="006738D4">
        <w:rPr>
          <w:rFonts w:ascii="Verdana" w:hAnsi="Verdana"/>
          <w:sz w:val="17"/>
          <w:szCs w:val="17"/>
        </w:rPr>
        <w:t xml:space="preserve">România europeană </w:t>
      </w:r>
      <w:proofErr w:type="gramStart"/>
      <w:r w:rsidRPr="006738D4">
        <w:rPr>
          <w:rFonts w:ascii="Verdana" w:hAnsi="Verdana"/>
          <w:sz w:val="17"/>
          <w:szCs w:val="17"/>
        </w:rPr>
        <w:t>este</w:t>
      </w:r>
      <w:proofErr w:type="gramEnd"/>
      <w:r w:rsidRPr="006738D4">
        <w:rPr>
          <w:rFonts w:ascii="Verdana" w:hAnsi="Verdana"/>
          <w:sz w:val="17"/>
          <w:szCs w:val="17"/>
        </w:rPr>
        <w:t xml:space="preserve"> mai conectată, mai inovativă şi mai prosperă decât oricând în istoria sa, aflându-se în mod constant în topul economiilor cu cea mai rapidă creștere economică din UE. Solidaritatea europeană, marcată și prin decizia istorică de adoptare, în contextul pandemiei de Covid-19, a Planului European de Redresare și Reziliență, va permite susținerea reformelor necesare pentru un curs de dezvoltare inclusivă, de care să beneficieze toți românii, indiferent dacă locuiesc în zonele urbane sau rurale, în oricare parte a României, dacă doresc o educație adaptată exigențelor inovative ale economiei viitorului sau acces la servicii mai bune de sănătate. </w:t>
      </w:r>
    </w:p>
    <w:p w14:paraId="52E2A5F5" w14:textId="77777777" w:rsidR="006738D4" w:rsidRPr="006738D4" w:rsidRDefault="00591FF5" w:rsidP="006738D4">
      <w:pPr>
        <w:pStyle w:val="NormalWeb"/>
        <w:spacing w:before="120" w:beforeAutospacing="0" w:after="0" w:afterAutospacing="0"/>
        <w:jc w:val="both"/>
        <w:textAlignment w:val="baseline"/>
        <w:rPr>
          <w:rFonts w:ascii="Verdana" w:hAnsi="Verdana"/>
          <w:sz w:val="17"/>
          <w:szCs w:val="17"/>
        </w:rPr>
      </w:pPr>
      <w:r w:rsidRPr="006738D4">
        <w:rPr>
          <w:rFonts w:ascii="Verdana" w:hAnsi="Verdana"/>
          <w:sz w:val="17"/>
          <w:szCs w:val="17"/>
        </w:rPr>
        <w:t xml:space="preserve">Cum solidaritatea și unitatea sunt </w:t>
      </w:r>
      <w:proofErr w:type="gramStart"/>
      <w:r w:rsidRPr="006738D4">
        <w:rPr>
          <w:rFonts w:ascii="Verdana" w:hAnsi="Verdana"/>
          <w:sz w:val="17"/>
          <w:szCs w:val="17"/>
        </w:rPr>
        <w:t>un</w:t>
      </w:r>
      <w:proofErr w:type="gramEnd"/>
      <w:r w:rsidRPr="006738D4">
        <w:rPr>
          <w:rFonts w:ascii="Verdana" w:hAnsi="Verdana"/>
          <w:sz w:val="17"/>
          <w:szCs w:val="17"/>
        </w:rPr>
        <w:t xml:space="preserve"> parcurs cu dublu sens, România rămâne ferm angajată în susținerea obiectivului de consolidare a Uniunii Europene. Pentru România, apartenența la Uniune reprezintă cadrul solid de dezvoltare democratică, economică și socială pentru cetățenii români și pentru societatea românească. De asemenea, acțiunea României în plan </w:t>
      </w:r>
      <w:proofErr w:type="gramStart"/>
      <w:r w:rsidRPr="006738D4">
        <w:rPr>
          <w:rFonts w:ascii="Verdana" w:hAnsi="Verdana"/>
          <w:sz w:val="17"/>
          <w:szCs w:val="17"/>
        </w:rPr>
        <w:t>european</w:t>
      </w:r>
      <w:proofErr w:type="gramEnd"/>
      <w:r w:rsidRPr="006738D4">
        <w:rPr>
          <w:rFonts w:ascii="Verdana" w:hAnsi="Verdana"/>
          <w:sz w:val="17"/>
          <w:szCs w:val="17"/>
        </w:rPr>
        <w:t xml:space="preserve"> va continua să fie ghidată de respectul deplin pentru statul de drept, pentru Tratatele Uniunii și pentru principiile și valorile înscrise în Tratate, ca piloni de bază ai Uniunii, precum și pentru dreptul european în general. </w:t>
      </w:r>
    </w:p>
    <w:p w14:paraId="117BA84B" w14:textId="77777777" w:rsidR="006738D4" w:rsidRPr="006738D4" w:rsidRDefault="00591FF5" w:rsidP="006738D4">
      <w:pPr>
        <w:pStyle w:val="NormalWeb"/>
        <w:spacing w:before="120" w:beforeAutospacing="0" w:after="0" w:afterAutospacing="0"/>
        <w:jc w:val="both"/>
        <w:textAlignment w:val="baseline"/>
        <w:rPr>
          <w:rFonts w:ascii="Verdana" w:hAnsi="Verdana"/>
          <w:sz w:val="17"/>
          <w:szCs w:val="17"/>
        </w:rPr>
      </w:pPr>
      <w:r w:rsidRPr="006738D4">
        <w:rPr>
          <w:rFonts w:ascii="Verdana" w:hAnsi="Verdana"/>
          <w:sz w:val="17"/>
          <w:szCs w:val="17"/>
        </w:rPr>
        <w:t>Integrarea deplină a României trebuie să includă obiectivele majore privind îndeplinirea angajamentelor Mecanismului de Cooperare și Verificare, aderarea la Spațiul Schengen și intrarea în Zona Euro, locuri de muncă bine plătite, economie bazată pe energie curată și digitalizare. </w:t>
      </w:r>
    </w:p>
    <w:p w14:paraId="6E0A8B66" w14:textId="5C439244" w:rsidR="00591FF5" w:rsidRPr="006738D4" w:rsidRDefault="00591FF5" w:rsidP="006738D4">
      <w:pPr>
        <w:pStyle w:val="NormalWeb"/>
        <w:spacing w:before="120" w:beforeAutospacing="0" w:after="0" w:afterAutospacing="0"/>
        <w:jc w:val="both"/>
        <w:textAlignment w:val="baseline"/>
        <w:rPr>
          <w:rFonts w:ascii="Verdana" w:hAnsi="Verdana"/>
          <w:sz w:val="17"/>
          <w:szCs w:val="17"/>
        </w:rPr>
      </w:pPr>
      <w:r w:rsidRPr="006738D4">
        <w:rPr>
          <w:rFonts w:ascii="Verdana" w:hAnsi="Verdana"/>
          <w:sz w:val="17"/>
          <w:szCs w:val="17"/>
        </w:rPr>
        <w:t>Suntem, în egală măsură, ca stat care valorifică experiența propriei aderări la Uniune acum 15 ani, pregătiți să acționăm în continuare pentru a transmite mai departe valorile și principiile europene, în vecinătatea noastră, către partenerii noștri care au făcut o opțiune strategică solidă, pe calea reformelor și a proceselor de modernizare europeană. </w:t>
      </w:r>
    </w:p>
    <w:p w14:paraId="274F3224" w14:textId="77777777" w:rsidR="006738D4" w:rsidRPr="006738D4" w:rsidRDefault="00591FF5" w:rsidP="006738D4">
      <w:pPr>
        <w:pStyle w:val="NormalWeb"/>
        <w:spacing w:before="120" w:beforeAutospacing="0" w:after="0" w:afterAutospacing="0"/>
        <w:jc w:val="both"/>
        <w:textAlignment w:val="baseline"/>
        <w:rPr>
          <w:rStyle w:val="Strong"/>
          <w:sz w:val="17"/>
          <w:szCs w:val="17"/>
          <w:bdr w:val="none" w:sz="0" w:space="0" w:color="auto" w:frame="1"/>
        </w:rPr>
      </w:pPr>
      <w:r w:rsidRPr="006738D4">
        <w:rPr>
          <w:rStyle w:val="Strong"/>
          <w:sz w:val="17"/>
          <w:szCs w:val="17"/>
          <w:bdr w:val="none" w:sz="0" w:space="0" w:color="auto" w:frame="1"/>
        </w:rPr>
        <w:t>Nicolae-Ionel Ciucă, </w:t>
      </w:r>
    </w:p>
    <w:p w14:paraId="0687724A" w14:textId="4670AFD3" w:rsidR="00591FF5" w:rsidRPr="006738D4" w:rsidRDefault="00591FF5" w:rsidP="006738D4">
      <w:pPr>
        <w:pStyle w:val="NormalWeb"/>
        <w:spacing w:before="120" w:beforeAutospacing="0" w:after="0" w:afterAutospacing="0"/>
        <w:jc w:val="both"/>
        <w:textAlignment w:val="baseline"/>
        <w:rPr>
          <w:rFonts w:ascii="Verdana" w:hAnsi="Verdana"/>
          <w:sz w:val="18"/>
          <w:szCs w:val="18"/>
        </w:rPr>
      </w:pPr>
      <w:r w:rsidRPr="006738D4">
        <w:rPr>
          <w:rStyle w:val="Strong"/>
          <w:bdr w:val="none" w:sz="0" w:space="0" w:color="auto" w:frame="1"/>
        </w:rPr>
        <w:t>Prim-ministrul României</w:t>
      </w:r>
    </w:p>
    <w:p w14:paraId="7FFB0105" w14:textId="3C39E460" w:rsidR="00703B3E" w:rsidRPr="006738D4" w:rsidRDefault="00591FF5" w:rsidP="006738D4">
      <w:pPr>
        <w:pStyle w:val="separatorarticole"/>
      </w:pPr>
      <w:r w:rsidRPr="006738D4">
        <w:t>*</w:t>
      </w:r>
    </w:p>
    <w:p w14:paraId="1413422E" w14:textId="77777777" w:rsidR="00591FF5" w:rsidRPr="006738D4" w:rsidRDefault="00591FF5" w:rsidP="006738D4">
      <w:pPr>
        <w:pStyle w:val="TitluArticolinINFOUE"/>
        <w:rPr>
          <w:lang w:eastAsia="ro-RO"/>
        </w:rPr>
      </w:pPr>
      <w:bookmarkStart w:id="119" w:name="_Toc92712935"/>
      <w:r w:rsidRPr="006738D4">
        <w:lastRenderedPageBreak/>
        <w:t>Ședință de lucru a premierului Nicolae-Ionel Ciucă cu responsabilii în gestionarea pandemiei COVID-19</w:t>
      </w:r>
      <w:bookmarkEnd w:id="119"/>
    </w:p>
    <w:p w14:paraId="1552ADD1" w14:textId="77777777" w:rsidR="00591FF5" w:rsidRPr="006738D4" w:rsidRDefault="00591FF5" w:rsidP="006738D4">
      <w:pPr>
        <w:pStyle w:val="NormalWeb"/>
        <w:spacing w:before="120" w:beforeAutospacing="0" w:after="0" w:afterAutospacing="0"/>
        <w:jc w:val="both"/>
        <w:textAlignment w:val="baseline"/>
        <w:rPr>
          <w:rFonts w:ascii="Verdana" w:hAnsi="Verdana"/>
          <w:sz w:val="18"/>
          <w:szCs w:val="18"/>
        </w:rPr>
      </w:pPr>
      <w:r w:rsidRPr="006738D4">
        <w:rPr>
          <w:rFonts w:ascii="Verdana" w:hAnsi="Verdana"/>
          <w:sz w:val="18"/>
          <w:szCs w:val="18"/>
        </w:rPr>
        <w:t>Prim-ministrul Nicolae-Ionel Ciucă a convocat, astăzi, o ședință, la sediul Guvernului, pentru a analiza măsurile de prevenire și combatere a efectelor pandemiei de COVID-19. La întâlnire au fost invitați să participe miniștri și reprezentanți ai ministerelor Sănătății, Finanțelor, Justiției, Educației, Muncii și Solidarității Sociale, precum și șeful Departamentului pentru Situații de Urgență.       </w:t>
      </w:r>
    </w:p>
    <w:p w14:paraId="1FE2DE1B" w14:textId="77777777" w:rsidR="00591FF5" w:rsidRPr="006738D4" w:rsidRDefault="00591FF5" w:rsidP="006738D4">
      <w:pPr>
        <w:pStyle w:val="NormalWeb"/>
        <w:spacing w:before="120" w:beforeAutospacing="0" w:after="0" w:afterAutospacing="0"/>
        <w:jc w:val="both"/>
        <w:textAlignment w:val="baseline"/>
        <w:rPr>
          <w:rFonts w:ascii="Verdana" w:hAnsi="Verdana"/>
          <w:sz w:val="18"/>
          <w:szCs w:val="18"/>
        </w:rPr>
      </w:pPr>
      <w:r w:rsidRPr="006738D4">
        <w:rPr>
          <w:rFonts w:ascii="Verdana" w:hAnsi="Verdana"/>
          <w:sz w:val="18"/>
          <w:szCs w:val="18"/>
        </w:rPr>
        <w:t xml:space="preserve">În cadrul întâlnirii a fost prezentată evoluția pandemiei în țară și la nivelul Uniunii Europene, fiind evidențiate o serie de măsuri avute în vedere în funcție de această situație, care </w:t>
      </w:r>
      <w:proofErr w:type="gramStart"/>
      <w:r w:rsidRPr="006738D4">
        <w:rPr>
          <w:rFonts w:ascii="Verdana" w:hAnsi="Verdana"/>
          <w:sz w:val="18"/>
          <w:szCs w:val="18"/>
        </w:rPr>
        <w:t>să</w:t>
      </w:r>
      <w:proofErr w:type="gramEnd"/>
      <w:r w:rsidRPr="006738D4">
        <w:rPr>
          <w:rFonts w:ascii="Verdana" w:hAnsi="Verdana"/>
          <w:sz w:val="18"/>
          <w:szCs w:val="18"/>
        </w:rPr>
        <w:t xml:space="preserve"> protejeze sănătatea românilor și să permită continuarea funcționării școlilor, precum și a sectoarelor economice.</w:t>
      </w:r>
    </w:p>
    <w:p w14:paraId="5D6F679B" w14:textId="77777777" w:rsidR="00591FF5" w:rsidRPr="006738D4" w:rsidRDefault="00591FF5" w:rsidP="006738D4">
      <w:pPr>
        <w:pStyle w:val="NormalWeb"/>
        <w:spacing w:before="120" w:beforeAutospacing="0" w:after="0" w:afterAutospacing="0"/>
        <w:jc w:val="both"/>
        <w:textAlignment w:val="baseline"/>
        <w:rPr>
          <w:rFonts w:ascii="Verdana" w:hAnsi="Verdana"/>
          <w:sz w:val="18"/>
          <w:szCs w:val="18"/>
        </w:rPr>
      </w:pPr>
      <w:r w:rsidRPr="006738D4">
        <w:rPr>
          <w:rFonts w:ascii="Verdana" w:hAnsi="Verdana"/>
          <w:sz w:val="18"/>
          <w:szCs w:val="18"/>
        </w:rPr>
        <w:t xml:space="preserve">Continuarea vaccinării a fost subliniată ca fiind cea mai sigură soluție de protejare a vieții și sănătății românilor față de formele grave de îmbolnăvire generate de SARS-CoV-2. Pe de </w:t>
      </w:r>
      <w:proofErr w:type="gramStart"/>
      <w:r w:rsidRPr="006738D4">
        <w:rPr>
          <w:rFonts w:ascii="Verdana" w:hAnsi="Verdana"/>
          <w:sz w:val="18"/>
          <w:szCs w:val="18"/>
        </w:rPr>
        <w:t>altă</w:t>
      </w:r>
      <w:proofErr w:type="gramEnd"/>
      <w:r w:rsidRPr="006738D4">
        <w:rPr>
          <w:rFonts w:ascii="Verdana" w:hAnsi="Verdana"/>
          <w:sz w:val="18"/>
          <w:szCs w:val="18"/>
        </w:rPr>
        <w:t xml:space="preserve"> parte, una dintre cele mai eficiente măsuri de prevenție, care ar putea fi generalizată la nivelul întregii țări, rămâne portul corect al măștii chirurgicale sau al altor tipuri de măști care să respecte standardele FFP2.</w:t>
      </w:r>
    </w:p>
    <w:p w14:paraId="15E68F2F" w14:textId="77777777" w:rsidR="00591FF5" w:rsidRPr="006738D4" w:rsidRDefault="00591FF5" w:rsidP="006738D4">
      <w:pPr>
        <w:pStyle w:val="NormalWeb"/>
        <w:spacing w:before="120" w:beforeAutospacing="0" w:after="0" w:afterAutospacing="0"/>
        <w:jc w:val="both"/>
        <w:textAlignment w:val="baseline"/>
        <w:rPr>
          <w:rFonts w:ascii="Verdana" w:hAnsi="Verdana"/>
          <w:sz w:val="18"/>
          <w:szCs w:val="18"/>
        </w:rPr>
      </w:pPr>
      <w:r w:rsidRPr="006738D4">
        <w:rPr>
          <w:rFonts w:ascii="Verdana" w:hAnsi="Verdana"/>
          <w:sz w:val="18"/>
          <w:szCs w:val="18"/>
        </w:rPr>
        <w:t>În privința situației din școli, pentru protejarea sănătății copiilor și a personalului didactic, s-a analizat eficiența programelor de testare a elevilor și posibilitatea ca în pachetul de măsuri să fie inclusă și oferirea de măști gratuite elevilor care au nevoie, alături de capacitatea de a se administra testele în școală.</w:t>
      </w:r>
    </w:p>
    <w:p w14:paraId="490FCACD" w14:textId="77777777" w:rsidR="00591FF5" w:rsidRPr="006738D4" w:rsidRDefault="00591FF5" w:rsidP="006738D4">
      <w:pPr>
        <w:pStyle w:val="NormalWeb"/>
        <w:spacing w:before="120" w:beforeAutospacing="0" w:after="0" w:afterAutospacing="0"/>
        <w:jc w:val="both"/>
        <w:textAlignment w:val="baseline"/>
        <w:rPr>
          <w:rFonts w:ascii="Verdana" w:hAnsi="Verdana"/>
          <w:sz w:val="18"/>
          <w:szCs w:val="18"/>
        </w:rPr>
      </w:pPr>
      <w:r w:rsidRPr="006738D4">
        <w:rPr>
          <w:rFonts w:ascii="Verdana" w:hAnsi="Verdana"/>
          <w:sz w:val="18"/>
          <w:szCs w:val="18"/>
        </w:rPr>
        <w:t xml:space="preserve">Pentru continuarea în bune condiții atât a funcționării serviciilor publice, cât și </w:t>
      </w:r>
      <w:proofErr w:type="gramStart"/>
      <w:r w:rsidRPr="006738D4">
        <w:rPr>
          <w:rFonts w:ascii="Verdana" w:hAnsi="Verdana"/>
          <w:sz w:val="18"/>
          <w:szCs w:val="18"/>
        </w:rPr>
        <w:t>a</w:t>
      </w:r>
      <w:proofErr w:type="gramEnd"/>
      <w:r w:rsidRPr="006738D4">
        <w:rPr>
          <w:rFonts w:ascii="Verdana" w:hAnsi="Verdana"/>
          <w:sz w:val="18"/>
          <w:szCs w:val="18"/>
        </w:rPr>
        <w:t xml:space="preserve"> activităților economice care să mențină locurile de muncă, au fost prezentate ca soluții alternanța programului de lucru, respectiv șomajul tehnic. În acest sens, Ministerul Muncii și Ministerul Finanțelor se vor asigura că sunt pregătite resursele financiare necesare.</w:t>
      </w:r>
    </w:p>
    <w:p w14:paraId="7DE3F44F" w14:textId="77777777" w:rsidR="00591FF5" w:rsidRPr="006738D4" w:rsidRDefault="00591FF5" w:rsidP="006738D4">
      <w:pPr>
        <w:pStyle w:val="NormalWeb"/>
        <w:spacing w:before="120" w:beforeAutospacing="0" w:after="0" w:afterAutospacing="0"/>
        <w:jc w:val="both"/>
        <w:textAlignment w:val="baseline"/>
        <w:rPr>
          <w:rFonts w:ascii="Verdana" w:hAnsi="Verdana"/>
          <w:sz w:val="18"/>
          <w:szCs w:val="18"/>
        </w:rPr>
      </w:pPr>
      <w:r w:rsidRPr="006738D4">
        <w:rPr>
          <w:rFonts w:ascii="Verdana" w:hAnsi="Verdana"/>
          <w:sz w:val="18"/>
          <w:szCs w:val="18"/>
        </w:rPr>
        <w:t>În vederea asigurării unui nivel cât mai ridicat de informare corectă a populației, vor fi derulate activități de comunicare si informare, alături de demersuri de combatere a dezinformării.</w:t>
      </w:r>
    </w:p>
    <w:p w14:paraId="74214AA7" w14:textId="1A6F7755" w:rsidR="00591FF5" w:rsidRPr="006738D4" w:rsidRDefault="00591FF5" w:rsidP="006738D4">
      <w:pPr>
        <w:pStyle w:val="separatorarticole"/>
      </w:pPr>
      <w:r w:rsidRPr="006738D4">
        <w:t>*</w:t>
      </w:r>
    </w:p>
    <w:p w14:paraId="5F811DA1" w14:textId="77777777" w:rsidR="00591FF5" w:rsidRPr="006738D4" w:rsidRDefault="00591FF5" w:rsidP="006738D4">
      <w:pPr>
        <w:pStyle w:val="TitluArticolinINFOUE"/>
        <w:rPr>
          <w:lang w:eastAsia="ro-RO"/>
        </w:rPr>
      </w:pPr>
      <w:bookmarkStart w:id="120" w:name="_Toc92712936"/>
      <w:r w:rsidRPr="006738D4">
        <w:t>Întâlnirea de lucru a prim-ministrului Nicolae-Ionel Ciucă cu responsabilii în domeniul energiei</w:t>
      </w:r>
      <w:bookmarkEnd w:id="120"/>
    </w:p>
    <w:p w14:paraId="6B49A730" w14:textId="77777777" w:rsidR="00591FF5" w:rsidRPr="006738D4" w:rsidRDefault="00591FF5" w:rsidP="006738D4">
      <w:pPr>
        <w:pStyle w:val="NormalWeb"/>
        <w:spacing w:before="120" w:beforeAutospacing="0" w:after="0" w:afterAutospacing="0"/>
        <w:jc w:val="both"/>
        <w:textAlignment w:val="baseline"/>
        <w:rPr>
          <w:rFonts w:ascii="Verdana" w:hAnsi="Verdana"/>
          <w:sz w:val="18"/>
          <w:szCs w:val="18"/>
        </w:rPr>
      </w:pPr>
      <w:r w:rsidRPr="006738D4">
        <w:rPr>
          <w:rFonts w:ascii="Verdana" w:hAnsi="Verdana"/>
          <w:sz w:val="18"/>
          <w:szCs w:val="18"/>
        </w:rPr>
        <w:t>Prim-ministrul Nicolae-Ionel Ciucă a avut o întâlnire de lucru cu viceprim-ministrul și ministrul Transporturilor, Sorin Grindeanu, ministrul Energiei, Virgil Popescu, ministrul Economiei, Florin Spătaru, ministrul Afacerilor Interne, Lucian Bode, președintele ANRE, Dumitru Chiriță, reprezentanți ai companiilor Transelectrica, Transgaz, Romgaz și ai Ministerului Mediului.</w:t>
      </w:r>
    </w:p>
    <w:p w14:paraId="039FC890" w14:textId="77777777" w:rsidR="00591FF5" w:rsidRPr="006738D4" w:rsidRDefault="00591FF5" w:rsidP="006738D4">
      <w:pPr>
        <w:pStyle w:val="NormalWeb"/>
        <w:spacing w:before="120" w:beforeAutospacing="0" w:after="0" w:afterAutospacing="0"/>
        <w:jc w:val="both"/>
        <w:textAlignment w:val="baseline"/>
        <w:rPr>
          <w:rFonts w:ascii="Verdana" w:hAnsi="Verdana"/>
          <w:sz w:val="18"/>
          <w:szCs w:val="18"/>
        </w:rPr>
      </w:pPr>
      <w:r w:rsidRPr="006738D4">
        <w:rPr>
          <w:rFonts w:ascii="Verdana" w:hAnsi="Verdana"/>
          <w:sz w:val="18"/>
          <w:szCs w:val="18"/>
        </w:rPr>
        <w:t>Discuțiile au vizat stadiul pregătirilor pentru sezonul de iarnă, din perspectiva</w:t>
      </w:r>
      <w:proofErr w:type="gramStart"/>
      <w:r w:rsidRPr="006738D4">
        <w:rPr>
          <w:rFonts w:ascii="Verdana" w:hAnsi="Verdana"/>
          <w:sz w:val="18"/>
          <w:szCs w:val="18"/>
        </w:rPr>
        <w:t>  evolu</w:t>
      </w:r>
      <w:proofErr w:type="gramEnd"/>
      <w:r w:rsidRPr="006738D4">
        <w:rPr>
          <w:rFonts w:ascii="Verdana" w:hAnsi="Verdana"/>
          <w:sz w:val="18"/>
          <w:szCs w:val="18"/>
        </w:rPr>
        <w:t>țiilor sectorului energetic în România.</w:t>
      </w:r>
    </w:p>
    <w:p w14:paraId="23DDF3FC" w14:textId="77777777" w:rsidR="00591FF5" w:rsidRPr="006738D4" w:rsidRDefault="00591FF5" w:rsidP="006738D4">
      <w:pPr>
        <w:pStyle w:val="NormalWeb"/>
        <w:spacing w:before="120" w:beforeAutospacing="0" w:after="0" w:afterAutospacing="0"/>
        <w:jc w:val="both"/>
        <w:textAlignment w:val="baseline"/>
        <w:rPr>
          <w:rFonts w:ascii="Verdana" w:hAnsi="Verdana"/>
          <w:sz w:val="18"/>
          <w:szCs w:val="18"/>
        </w:rPr>
      </w:pPr>
      <w:r w:rsidRPr="006738D4">
        <w:rPr>
          <w:rFonts w:ascii="Verdana" w:hAnsi="Verdana"/>
          <w:sz w:val="18"/>
          <w:szCs w:val="18"/>
        </w:rPr>
        <w:t xml:space="preserve">Din analiză, a rezultat că furnizarea energiei electrice </w:t>
      </w:r>
      <w:proofErr w:type="gramStart"/>
      <w:r w:rsidRPr="006738D4">
        <w:rPr>
          <w:rFonts w:ascii="Verdana" w:hAnsi="Verdana"/>
          <w:sz w:val="18"/>
          <w:szCs w:val="18"/>
        </w:rPr>
        <w:t>este</w:t>
      </w:r>
      <w:proofErr w:type="gramEnd"/>
      <w:r w:rsidRPr="006738D4">
        <w:rPr>
          <w:rFonts w:ascii="Verdana" w:hAnsi="Verdana"/>
          <w:sz w:val="18"/>
          <w:szCs w:val="18"/>
        </w:rPr>
        <w:t xml:space="preserve"> asigurată atât pentru serviciile esențiale, cât și pentru consumatorii casnici și alte categorii de consumatori.</w:t>
      </w:r>
    </w:p>
    <w:p w14:paraId="14E5E2D1" w14:textId="77777777" w:rsidR="00591FF5" w:rsidRPr="006738D4" w:rsidRDefault="00591FF5" w:rsidP="006738D4">
      <w:pPr>
        <w:pStyle w:val="NormalWeb"/>
        <w:spacing w:before="120" w:beforeAutospacing="0" w:after="0" w:afterAutospacing="0"/>
        <w:jc w:val="both"/>
        <w:textAlignment w:val="baseline"/>
        <w:rPr>
          <w:rFonts w:ascii="Verdana" w:hAnsi="Verdana"/>
          <w:sz w:val="18"/>
          <w:szCs w:val="18"/>
        </w:rPr>
      </w:pPr>
      <w:r w:rsidRPr="006738D4">
        <w:rPr>
          <w:rFonts w:ascii="Verdana" w:hAnsi="Verdana"/>
          <w:sz w:val="18"/>
          <w:szCs w:val="18"/>
        </w:rPr>
        <w:t>În privința furnizării de gaze, sunt asigurate cantitățile de gaz pentru funcționarea aprovizionării în condiții de normalitate.</w:t>
      </w:r>
    </w:p>
    <w:p w14:paraId="514335B0" w14:textId="68FE38FD" w:rsidR="00591FF5" w:rsidRPr="006738D4" w:rsidRDefault="00591FF5" w:rsidP="00665AC2">
      <w:pPr>
        <w:pStyle w:val="separatorarticole"/>
      </w:pPr>
      <w:r w:rsidRPr="006738D4">
        <w:t>*</w:t>
      </w:r>
    </w:p>
    <w:p w14:paraId="417AF656" w14:textId="77777777" w:rsidR="00591FF5" w:rsidRPr="006738D4" w:rsidRDefault="00591FF5" w:rsidP="00665AC2">
      <w:pPr>
        <w:pStyle w:val="TitluArticolinINFOUE"/>
        <w:rPr>
          <w:lang w:eastAsia="ro-RO"/>
        </w:rPr>
      </w:pPr>
      <w:bookmarkStart w:id="121" w:name="_Toc92712937"/>
      <w:r w:rsidRPr="006738D4">
        <w:t>Discuție telefonică între prim-ministrul Nicolae-Ionel Ciucă și prim-ministrul Greciei, Kyriakos Mitsotakis</w:t>
      </w:r>
      <w:bookmarkEnd w:id="121"/>
    </w:p>
    <w:p w14:paraId="7EE61A37" w14:textId="77777777" w:rsidR="00591FF5" w:rsidRPr="006738D4" w:rsidRDefault="00591FF5" w:rsidP="006738D4">
      <w:pPr>
        <w:pStyle w:val="NormalWeb"/>
        <w:spacing w:before="120" w:beforeAutospacing="0" w:after="0" w:afterAutospacing="0"/>
        <w:jc w:val="both"/>
        <w:textAlignment w:val="baseline"/>
        <w:rPr>
          <w:rFonts w:ascii="Verdana" w:hAnsi="Verdana"/>
          <w:sz w:val="18"/>
          <w:szCs w:val="18"/>
        </w:rPr>
      </w:pPr>
      <w:r w:rsidRPr="006738D4">
        <w:rPr>
          <w:rFonts w:ascii="Verdana" w:hAnsi="Verdana"/>
          <w:sz w:val="18"/>
          <w:szCs w:val="18"/>
        </w:rPr>
        <w:t xml:space="preserve">Prim-ministrul Nicolae-Ionel Ciucă a avut, astăzi, la ora 10.00, o discuție telefonică cu premierul Republicii Elene, Kyriakos Mitsotakis. Premierul elen </w:t>
      </w:r>
      <w:proofErr w:type="gramStart"/>
      <w:r w:rsidRPr="006738D4">
        <w:rPr>
          <w:rFonts w:ascii="Verdana" w:hAnsi="Verdana"/>
          <w:sz w:val="18"/>
          <w:szCs w:val="18"/>
        </w:rPr>
        <w:t>a</w:t>
      </w:r>
      <w:proofErr w:type="gramEnd"/>
      <w:r w:rsidRPr="006738D4">
        <w:rPr>
          <w:rFonts w:ascii="Verdana" w:hAnsi="Verdana"/>
          <w:sz w:val="18"/>
          <w:szCs w:val="18"/>
        </w:rPr>
        <w:t xml:space="preserve"> adresat urările de sezon și l-a felicitat pe prim-ministrul Nicolae-Ionel Ciucă pentru preluarea mandatului în fruntea Guvernului. De asemenea oficialul elen a salutat stabilitatea instalată la București prin noul guvern de mare coaliție.</w:t>
      </w:r>
    </w:p>
    <w:p w14:paraId="5C889E33" w14:textId="77777777" w:rsidR="00591FF5" w:rsidRPr="006738D4" w:rsidRDefault="00591FF5" w:rsidP="006738D4">
      <w:pPr>
        <w:pStyle w:val="NormalWeb"/>
        <w:spacing w:before="120" w:beforeAutospacing="0" w:after="0" w:afterAutospacing="0"/>
        <w:jc w:val="both"/>
        <w:textAlignment w:val="baseline"/>
        <w:rPr>
          <w:rFonts w:ascii="Verdana" w:hAnsi="Verdana"/>
          <w:sz w:val="18"/>
          <w:szCs w:val="18"/>
        </w:rPr>
      </w:pPr>
      <w:r w:rsidRPr="006738D4">
        <w:rPr>
          <w:rFonts w:ascii="Verdana" w:hAnsi="Verdana"/>
          <w:sz w:val="18"/>
          <w:szCs w:val="18"/>
        </w:rPr>
        <w:t xml:space="preserve">Discuția telefonică dintre cei doi prim-miniștri a vizat agenda bilaterală și interesul de </w:t>
      </w:r>
      <w:proofErr w:type="gramStart"/>
      <w:r w:rsidRPr="006738D4">
        <w:rPr>
          <w:rFonts w:ascii="Verdana" w:hAnsi="Verdana"/>
          <w:sz w:val="18"/>
          <w:szCs w:val="18"/>
        </w:rPr>
        <w:t>a</w:t>
      </w:r>
      <w:proofErr w:type="gramEnd"/>
      <w:r w:rsidRPr="006738D4">
        <w:rPr>
          <w:rFonts w:ascii="Verdana" w:hAnsi="Verdana"/>
          <w:sz w:val="18"/>
          <w:szCs w:val="18"/>
        </w:rPr>
        <w:t xml:space="preserve"> extinde relațiile la nivelul schimburilor economice, energiei și a turismului. De asemenea, au fost evocate cele mai recente vizite reciproce la nivel înalt, ambele părți insistând pe nevoia de a fi reluat dialogul pe temele de interes, pozițiile europene ale celor două state fiind similare în majoritatea dosarelor.</w:t>
      </w:r>
    </w:p>
    <w:p w14:paraId="0029EBDD" w14:textId="77777777" w:rsidR="00591FF5" w:rsidRPr="006738D4" w:rsidRDefault="00591FF5" w:rsidP="006738D4">
      <w:pPr>
        <w:pStyle w:val="NormalWeb"/>
        <w:spacing w:before="120" w:beforeAutospacing="0" w:after="0" w:afterAutospacing="0"/>
        <w:jc w:val="both"/>
        <w:textAlignment w:val="baseline"/>
        <w:rPr>
          <w:rFonts w:ascii="Verdana" w:hAnsi="Verdana"/>
          <w:sz w:val="18"/>
          <w:szCs w:val="18"/>
        </w:rPr>
      </w:pPr>
      <w:r w:rsidRPr="006738D4">
        <w:rPr>
          <w:rFonts w:ascii="Verdana" w:hAnsi="Verdana"/>
          <w:sz w:val="18"/>
          <w:szCs w:val="18"/>
        </w:rPr>
        <w:t>Prim-ministrul Nicolae Ciucă i-</w:t>
      </w:r>
      <w:proofErr w:type="gramStart"/>
      <w:r w:rsidRPr="006738D4">
        <w:rPr>
          <w:rFonts w:ascii="Verdana" w:hAnsi="Verdana"/>
          <w:sz w:val="18"/>
          <w:szCs w:val="18"/>
        </w:rPr>
        <w:t>a</w:t>
      </w:r>
      <w:proofErr w:type="gramEnd"/>
      <w:r w:rsidRPr="006738D4">
        <w:rPr>
          <w:rFonts w:ascii="Verdana" w:hAnsi="Verdana"/>
          <w:sz w:val="18"/>
          <w:szCs w:val="18"/>
        </w:rPr>
        <w:t xml:space="preserve"> adresat omologului elen invitația de a efectua o vizită oficială în România. La rândul său, prim-ministrul elen, Kyriakos Mitsotakis, a lansat invitația unei întâlniri în format trilateral România-Bulgaria-Grecia, la Atena.</w:t>
      </w:r>
    </w:p>
    <w:p w14:paraId="7A52E947" w14:textId="77777777" w:rsidR="00591FF5" w:rsidRPr="00665AC2" w:rsidRDefault="00591FF5" w:rsidP="00665AC2">
      <w:pPr>
        <w:pStyle w:val="TitluArticolinINFOUE"/>
      </w:pPr>
      <w:bookmarkStart w:id="122" w:name="_Toc92712938"/>
      <w:r w:rsidRPr="00665AC2">
        <w:lastRenderedPageBreak/>
        <w:t>Comunicat de presă- ședință de guvern</w:t>
      </w:r>
      <w:bookmarkEnd w:id="122"/>
    </w:p>
    <w:p w14:paraId="0DDF8763" w14:textId="77777777" w:rsidR="00591FF5" w:rsidRPr="00665AC2" w:rsidRDefault="00591FF5" w:rsidP="00665AC2">
      <w:pPr>
        <w:pStyle w:val="TitluArticolinINFOUE"/>
      </w:pPr>
      <w:bookmarkStart w:id="123" w:name="_Toc92712939"/>
      <w:r w:rsidRPr="00665AC2">
        <w:rPr>
          <w:rStyle w:val="Strong"/>
          <w:b/>
          <w:bCs w:val="0"/>
        </w:rPr>
        <w:t>119 – Număr unic gratuit pentru copii</w:t>
      </w:r>
      <w:bookmarkEnd w:id="123"/>
    </w:p>
    <w:p w14:paraId="31F07E93" w14:textId="77777777" w:rsidR="00591FF5" w:rsidRPr="006738D4" w:rsidRDefault="00591FF5" w:rsidP="006738D4">
      <w:pPr>
        <w:pStyle w:val="NormalWeb"/>
        <w:spacing w:before="120" w:beforeAutospacing="0" w:after="0" w:afterAutospacing="0"/>
        <w:jc w:val="both"/>
        <w:textAlignment w:val="baseline"/>
        <w:rPr>
          <w:rFonts w:ascii="Verdana" w:hAnsi="Verdana"/>
          <w:sz w:val="18"/>
          <w:szCs w:val="18"/>
        </w:rPr>
      </w:pPr>
      <w:r w:rsidRPr="006738D4">
        <w:rPr>
          <w:rFonts w:ascii="Verdana" w:hAnsi="Verdana"/>
          <w:sz w:val="18"/>
          <w:szCs w:val="18"/>
        </w:rPr>
        <w:t xml:space="preserve">Guvernul României a lansat astăzi numărul unic gratuit pentru copii – 119, destinat semnalării cazurilor de abuz, exploatare, neglijare a copilului. Proiectul </w:t>
      </w:r>
      <w:proofErr w:type="gramStart"/>
      <w:r w:rsidRPr="006738D4">
        <w:rPr>
          <w:rFonts w:ascii="Verdana" w:hAnsi="Verdana"/>
          <w:sz w:val="18"/>
          <w:szCs w:val="18"/>
        </w:rPr>
        <w:t>este</w:t>
      </w:r>
      <w:proofErr w:type="gramEnd"/>
      <w:r w:rsidRPr="006738D4">
        <w:rPr>
          <w:rFonts w:ascii="Verdana" w:hAnsi="Verdana"/>
          <w:sz w:val="18"/>
          <w:szCs w:val="18"/>
        </w:rPr>
        <w:t xml:space="preserve"> parte integrantă a Programului Național de Suport al Guvernului pentru copii, în contextul pandemiei de COVID 19 – DIN GRIJĂ PENTRU COPII, adoptat prin OUG. </w:t>
      </w:r>
      <w:proofErr w:type="gramStart"/>
      <w:r w:rsidRPr="006738D4">
        <w:rPr>
          <w:rFonts w:ascii="Verdana" w:hAnsi="Verdana"/>
          <w:sz w:val="18"/>
          <w:szCs w:val="18"/>
        </w:rPr>
        <w:t>nr</w:t>
      </w:r>
      <w:proofErr w:type="gramEnd"/>
      <w:r w:rsidRPr="006738D4">
        <w:rPr>
          <w:rFonts w:ascii="Verdana" w:hAnsi="Verdana"/>
          <w:sz w:val="18"/>
          <w:szCs w:val="18"/>
        </w:rPr>
        <w:t>. 105/2021.</w:t>
      </w:r>
    </w:p>
    <w:p w14:paraId="72348C57" w14:textId="77777777" w:rsidR="00591FF5" w:rsidRPr="006738D4" w:rsidRDefault="00591FF5" w:rsidP="006738D4">
      <w:pPr>
        <w:pStyle w:val="NormalWeb"/>
        <w:spacing w:before="120" w:beforeAutospacing="0" w:after="0" w:afterAutospacing="0"/>
        <w:jc w:val="both"/>
        <w:textAlignment w:val="baseline"/>
        <w:rPr>
          <w:rFonts w:ascii="Verdana" w:hAnsi="Verdana"/>
          <w:sz w:val="18"/>
          <w:szCs w:val="18"/>
        </w:rPr>
      </w:pPr>
      <w:r w:rsidRPr="006738D4">
        <w:rPr>
          <w:rFonts w:ascii="Verdana" w:hAnsi="Verdana"/>
          <w:sz w:val="18"/>
          <w:szCs w:val="18"/>
        </w:rPr>
        <w:t>La acest număr pot suna copiii aflați în situații de abuz, exploatare sau neglijare, părinții, rudele sau cetățenii care au cunoștință de astfel de cazuri, 24/24 ore.</w:t>
      </w:r>
    </w:p>
    <w:p w14:paraId="64F8D59F" w14:textId="77777777" w:rsidR="00591FF5" w:rsidRPr="006738D4" w:rsidRDefault="00591FF5" w:rsidP="006738D4">
      <w:pPr>
        <w:pStyle w:val="NormalWeb"/>
        <w:spacing w:before="120" w:beforeAutospacing="0" w:after="0" w:afterAutospacing="0"/>
        <w:jc w:val="both"/>
        <w:textAlignment w:val="baseline"/>
        <w:rPr>
          <w:rFonts w:ascii="Verdana" w:hAnsi="Verdana"/>
          <w:sz w:val="18"/>
          <w:szCs w:val="18"/>
        </w:rPr>
      </w:pPr>
      <w:r w:rsidRPr="006738D4">
        <w:rPr>
          <w:rFonts w:ascii="Verdana" w:hAnsi="Verdana"/>
          <w:sz w:val="18"/>
          <w:szCs w:val="18"/>
        </w:rPr>
        <w:t>Scopul acestui număr unic la nivel național este de a depista și interveni cu specialiști din domeniul protecției copilului, în timp real, în situațiile în care integritatea fizică și psihică a copiilor este în pericol.</w:t>
      </w:r>
    </w:p>
    <w:p w14:paraId="392823E2" w14:textId="77777777" w:rsidR="00591FF5" w:rsidRPr="006738D4" w:rsidRDefault="00591FF5" w:rsidP="006738D4">
      <w:pPr>
        <w:pStyle w:val="NormalWeb"/>
        <w:spacing w:before="120" w:beforeAutospacing="0" w:after="0" w:afterAutospacing="0"/>
        <w:jc w:val="both"/>
        <w:textAlignment w:val="baseline"/>
        <w:rPr>
          <w:rFonts w:ascii="Verdana" w:hAnsi="Verdana"/>
          <w:sz w:val="18"/>
          <w:szCs w:val="18"/>
        </w:rPr>
      </w:pPr>
      <w:r w:rsidRPr="006738D4">
        <w:rPr>
          <w:rFonts w:ascii="Verdana" w:hAnsi="Verdana"/>
          <w:sz w:val="18"/>
          <w:szCs w:val="18"/>
        </w:rPr>
        <w:t>Numărul 119 beneficiază de o infrastructură complexă de intervenție specializată și suport pentru copii, în timp real:</w:t>
      </w:r>
    </w:p>
    <w:p w14:paraId="53F556E3" w14:textId="77777777" w:rsidR="00591FF5" w:rsidRPr="006738D4" w:rsidRDefault="00591FF5" w:rsidP="00D7508B">
      <w:pPr>
        <w:numPr>
          <w:ilvl w:val="0"/>
          <w:numId w:val="4"/>
        </w:numPr>
        <w:ind w:left="0" w:firstLine="0"/>
        <w:jc w:val="both"/>
        <w:textAlignment w:val="baseline"/>
        <w:rPr>
          <w:szCs w:val="18"/>
        </w:rPr>
      </w:pPr>
      <w:r w:rsidRPr="006738D4">
        <w:rPr>
          <w:szCs w:val="18"/>
        </w:rPr>
        <w:t>în cele 47 de Direcții de Protecție a Copilului din țară funcționează începând de astăzi birouri de operatori call-center 24/24 de ore, care preiau apelurile;</w:t>
      </w:r>
    </w:p>
    <w:p w14:paraId="06132EBD" w14:textId="77777777" w:rsidR="00591FF5" w:rsidRPr="006738D4" w:rsidRDefault="00591FF5" w:rsidP="00D7508B">
      <w:pPr>
        <w:numPr>
          <w:ilvl w:val="0"/>
          <w:numId w:val="4"/>
        </w:numPr>
        <w:ind w:left="0" w:firstLine="0"/>
        <w:jc w:val="both"/>
        <w:textAlignment w:val="baseline"/>
        <w:rPr>
          <w:szCs w:val="18"/>
        </w:rPr>
      </w:pPr>
      <w:r w:rsidRPr="006738D4">
        <w:rPr>
          <w:szCs w:val="18"/>
        </w:rPr>
        <w:t>operatorii call-center utilizează o platformă digitală integrată, interconectată cu numărul 112;</w:t>
      </w:r>
    </w:p>
    <w:p w14:paraId="28F4CE32" w14:textId="77777777" w:rsidR="00591FF5" w:rsidRPr="006738D4" w:rsidRDefault="00591FF5" w:rsidP="00D7508B">
      <w:pPr>
        <w:numPr>
          <w:ilvl w:val="0"/>
          <w:numId w:val="4"/>
        </w:numPr>
        <w:ind w:left="0" w:firstLine="0"/>
        <w:jc w:val="both"/>
        <w:textAlignment w:val="baseline"/>
        <w:rPr>
          <w:szCs w:val="18"/>
        </w:rPr>
      </w:pPr>
      <w:r w:rsidRPr="006738D4">
        <w:rPr>
          <w:szCs w:val="18"/>
        </w:rPr>
        <w:t>fiecare apel este monitorizat, gestionat în baza unor proceduri clare și niciun caz nu poate fi închis fără soluționare;</w:t>
      </w:r>
    </w:p>
    <w:p w14:paraId="52971D38" w14:textId="77777777" w:rsidR="00591FF5" w:rsidRPr="006738D4" w:rsidRDefault="00591FF5" w:rsidP="00D7508B">
      <w:pPr>
        <w:numPr>
          <w:ilvl w:val="0"/>
          <w:numId w:val="4"/>
        </w:numPr>
        <w:ind w:left="0" w:firstLine="0"/>
        <w:jc w:val="both"/>
        <w:textAlignment w:val="baseline"/>
        <w:rPr>
          <w:szCs w:val="18"/>
        </w:rPr>
      </w:pPr>
      <w:r w:rsidRPr="006738D4">
        <w:rPr>
          <w:szCs w:val="18"/>
        </w:rPr>
        <w:t>există echipe mobile de intervenție specializată ale DGASPC în fiecare județ din țară, formate din specialiști în protecția copilului, care intervin în timp real 24/24 ore;</w:t>
      </w:r>
    </w:p>
    <w:p w14:paraId="0A48CB02" w14:textId="77777777" w:rsidR="00591FF5" w:rsidRPr="006738D4" w:rsidRDefault="00591FF5" w:rsidP="00D7508B">
      <w:pPr>
        <w:numPr>
          <w:ilvl w:val="0"/>
          <w:numId w:val="4"/>
        </w:numPr>
        <w:ind w:left="0" w:firstLine="0"/>
        <w:jc w:val="both"/>
        <w:textAlignment w:val="baseline"/>
        <w:rPr>
          <w:szCs w:val="18"/>
        </w:rPr>
      </w:pPr>
      <w:r w:rsidRPr="006738D4">
        <w:rPr>
          <w:szCs w:val="18"/>
        </w:rPr>
        <w:t>în situațiile de risc imediat la adresa vieții copilului, numărul 119 este interconectat cu numărul unic de urgență 112, care preia cazurile în regim special;</w:t>
      </w:r>
    </w:p>
    <w:p w14:paraId="25A0C127" w14:textId="77777777" w:rsidR="00591FF5" w:rsidRPr="006738D4" w:rsidRDefault="00591FF5" w:rsidP="00D7508B">
      <w:pPr>
        <w:numPr>
          <w:ilvl w:val="0"/>
          <w:numId w:val="4"/>
        </w:numPr>
        <w:ind w:left="0" w:firstLine="0"/>
        <w:jc w:val="both"/>
        <w:textAlignment w:val="baseline"/>
        <w:rPr>
          <w:szCs w:val="18"/>
        </w:rPr>
      </w:pPr>
      <w:r w:rsidRPr="006738D4">
        <w:rPr>
          <w:szCs w:val="18"/>
        </w:rPr>
        <w:t>în situațiile în care copiii necesită doar suport psiho-emoțional, sunt transferați telefonic către echipele de psihologi existente la nivelul tuturor DGASPC din țară.</w:t>
      </w:r>
    </w:p>
    <w:p w14:paraId="231EBC34" w14:textId="77777777" w:rsidR="00591FF5" w:rsidRPr="006738D4" w:rsidRDefault="00591FF5" w:rsidP="006738D4">
      <w:pPr>
        <w:pStyle w:val="NormalWeb"/>
        <w:spacing w:before="120" w:beforeAutospacing="0" w:after="0" w:afterAutospacing="0"/>
        <w:jc w:val="both"/>
        <w:textAlignment w:val="baseline"/>
        <w:rPr>
          <w:rFonts w:ascii="Verdana" w:hAnsi="Verdana"/>
          <w:sz w:val="18"/>
          <w:szCs w:val="18"/>
        </w:rPr>
      </w:pPr>
      <w:r w:rsidRPr="006738D4">
        <w:rPr>
          <w:rFonts w:ascii="Verdana" w:hAnsi="Verdana"/>
          <w:sz w:val="18"/>
          <w:szCs w:val="18"/>
        </w:rPr>
        <w:t>Pentru ca astăzi să avem operațional numărul 119, peste 100 de specialiști ai STS, în 41 de județe, au achiziționat echipamente și suport logistic, au instruit operatorii și au coordonat departamentele tehnice ale operatorilor de comunicații mobile, cele 47 de DGASPC au realizat un efort susținut de organizare internă și alocare de resursă umană concretizat în 280 de operatori call-center și peste 100 de specialiști constituiți în echipe mobile, iar ANPDCA a elaborat procedurile interne de gestionare a apelurilor.</w:t>
      </w:r>
    </w:p>
    <w:p w14:paraId="6D26D1DB" w14:textId="77777777" w:rsidR="00591FF5" w:rsidRPr="006738D4" w:rsidRDefault="00591FF5" w:rsidP="006738D4">
      <w:pPr>
        <w:pStyle w:val="NormalWeb"/>
        <w:spacing w:before="120" w:beforeAutospacing="0" w:after="0" w:afterAutospacing="0"/>
        <w:jc w:val="both"/>
        <w:textAlignment w:val="baseline"/>
        <w:rPr>
          <w:rFonts w:ascii="Verdana" w:hAnsi="Verdana"/>
          <w:sz w:val="18"/>
          <w:szCs w:val="18"/>
        </w:rPr>
      </w:pPr>
      <w:r w:rsidRPr="006738D4">
        <w:rPr>
          <w:rFonts w:ascii="Verdana" w:hAnsi="Verdana"/>
          <w:sz w:val="18"/>
          <w:szCs w:val="18"/>
        </w:rPr>
        <w:t>Tot acest proces a fost coordonat și minuțios urmărit și sprijinit de la nivelul Cancelariei Prim-ministrului.</w:t>
      </w:r>
    </w:p>
    <w:p w14:paraId="125433E6" w14:textId="77777777" w:rsidR="00591FF5" w:rsidRPr="006738D4" w:rsidRDefault="00591FF5" w:rsidP="006738D4">
      <w:pPr>
        <w:pStyle w:val="NormalWeb"/>
        <w:spacing w:before="120" w:beforeAutospacing="0" w:after="0" w:afterAutospacing="0"/>
        <w:jc w:val="both"/>
        <w:textAlignment w:val="baseline"/>
        <w:rPr>
          <w:rFonts w:ascii="Verdana" w:hAnsi="Verdana"/>
          <w:sz w:val="18"/>
          <w:szCs w:val="18"/>
        </w:rPr>
      </w:pPr>
      <w:r w:rsidRPr="006738D4">
        <w:rPr>
          <w:rFonts w:ascii="Verdana" w:hAnsi="Verdana"/>
          <w:sz w:val="18"/>
          <w:szCs w:val="18"/>
        </w:rPr>
        <w:t>”</w:t>
      </w:r>
      <w:proofErr w:type="gramStart"/>
      <w:r w:rsidRPr="006738D4">
        <w:rPr>
          <w:rStyle w:val="Emphasis"/>
          <w:bdr w:val="none" w:sz="0" w:space="0" w:color="auto" w:frame="1"/>
        </w:rPr>
        <w:t>Un</w:t>
      </w:r>
      <w:proofErr w:type="gramEnd"/>
      <w:r w:rsidRPr="006738D4">
        <w:rPr>
          <w:rStyle w:val="Emphasis"/>
          <w:bdr w:val="none" w:sz="0" w:space="0" w:color="auto" w:frame="1"/>
        </w:rPr>
        <w:t xml:space="preserve"> proiect de suflet la care au lucrat specialiști din mai mult instituții. La acest număr pot suna copiii care se află în orice situație de abuz, dar și alte persoane care au cunoștință de astfel de cazuri. Vor fi ascultați de specialiști pregătiți pentru astfel de situații. Numărul unic 119 nu este  doar un tel-verde, ci este o linie de intervenție. Echipele sunt pregătite în orice moment să intervină și să anunțe la 112 dacă trebuie intervenție de urgență. Ministerul Familiei, Tineretului și Egalității de Șanse va lucra îndeaproape cu toate celelalte structuri guvernamentale pentru că ne dorim să ne implicăm foarte mult în viața copiilor</w:t>
      </w:r>
      <w:r w:rsidRPr="006738D4">
        <w:rPr>
          <w:rFonts w:ascii="Verdana" w:hAnsi="Verdana"/>
          <w:sz w:val="18"/>
          <w:szCs w:val="18"/>
        </w:rPr>
        <w:t>”, a declarat Gabriela Firea, ministrul Familiei, Tineretului și Egalității de Șanse. </w:t>
      </w:r>
    </w:p>
    <w:p w14:paraId="168C4C20" w14:textId="77777777" w:rsidR="00591FF5" w:rsidRPr="006738D4" w:rsidRDefault="00591FF5" w:rsidP="006738D4">
      <w:pPr>
        <w:pStyle w:val="NormalWeb"/>
        <w:spacing w:before="120" w:beforeAutospacing="0" w:after="0" w:afterAutospacing="0"/>
        <w:jc w:val="both"/>
        <w:textAlignment w:val="baseline"/>
        <w:rPr>
          <w:rFonts w:ascii="Verdana" w:hAnsi="Verdana"/>
          <w:sz w:val="18"/>
          <w:szCs w:val="18"/>
        </w:rPr>
      </w:pPr>
      <w:r w:rsidRPr="006738D4">
        <w:rPr>
          <w:rFonts w:ascii="Verdana" w:hAnsi="Verdana"/>
          <w:sz w:val="18"/>
          <w:szCs w:val="18"/>
        </w:rPr>
        <w:t>”</w:t>
      </w:r>
      <w:r w:rsidRPr="006738D4">
        <w:rPr>
          <w:rStyle w:val="Emphasis"/>
          <w:bdr w:val="none" w:sz="0" w:space="0" w:color="auto" w:frame="1"/>
        </w:rPr>
        <w:t xml:space="preserve">Numărul 119 reprezintă </w:t>
      </w:r>
      <w:proofErr w:type="gramStart"/>
      <w:r w:rsidRPr="006738D4">
        <w:rPr>
          <w:rStyle w:val="Emphasis"/>
          <w:bdr w:val="none" w:sz="0" w:space="0" w:color="auto" w:frame="1"/>
        </w:rPr>
        <w:t>un</w:t>
      </w:r>
      <w:proofErr w:type="gramEnd"/>
      <w:r w:rsidRPr="006738D4">
        <w:rPr>
          <w:rStyle w:val="Emphasis"/>
          <w:bdr w:val="none" w:sz="0" w:space="0" w:color="auto" w:frame="1"/>
        </w:rPr>
        <w:t xml:space="preserve"> salt uriaș pe care Guvernul îl realizează pentru depistarea cazurilor de abuz împotriva copiilor și pentru intervenția specializată în timp real. Este momentul în  care putem vorbi despre un sistem dinamic, transparent și unitar la nivel național prin care putem să ajungem la copiii aflați în situații grave și el este rezultatul unui amplu proces colaborativ și de reglementare derulat în ultimul an</w:t>
      </w:r>
      <w:r w:rsidRPr="006738D4">
        <w:rPr>
          <w:rFonts w:ascii="Verdana" w:hAnsi="Verdana"/>
          <w:sz w:val="18"/>
          <w:szCs w:val="18"/>
        </w:rPr>
        <w:t>”, a declarat Mădălina Turza, Consilier de stat la Cancelaria Prim-ministrului.</w:t>
      </w:r>
    </w:p>
    <w:p w14:paraId="053BE99D" w14:textId="77777777" w:rsidR="00591FF5" w:rsidRPr="006738D4" w:rsidRDefault="00591FF5" w:rsidP="006738D4">
      <w:pPr>
        <w:pStyle w:val="NormalWeb"/>
        <w:spacing w:before="120" w:beforeAutospacing="0" w:after="0" w:afterAutospacing="0"/>
        <w:jc w:val="both"/>
        <w:textAlignment w:val="baseline"/>
        <w:rPr>
          <w:rFonts w:ascii="Verdana" w:hAnsi="Verdana"/>
          <w:sz w:val="18"/>
          <w:szCs w:val="18"/>
        </w:rPr>
      </w:pPr>
      <w:r w:rsidRPr="006738D4">
        <w:rPr>
          <w:rStyle w:val="Strong"/>
          <w:bdr w:val="none" w:sz="0" w:space="0" w:color="auto" w:frame="1"/>
        </w:rPr>
        <w:t>Informații de background</w:t>
      </w:r>
      <w:r w:rsidRPr="006738D4">
        <w:rPr>
          <w:rFonts w:ascii="Verdana" w:hAnsi="Verdana"/>
          <w:sz w:val="18"/>
          <w:szCs w:val="18"/>
        </w:rPr>
        <w:t>:</w:t>
      </w:r>
    </w:p>
    <w:p w14:paraId="667DDB3D" w14:textId="77777777" w:rsidR="00591FF5" w:rsidRPr="006738D4" w:rsidRDefault="00591FF5" w:rsidP="006738D4">
      <w:pPr>
        <w:pStyle w:val="NormalWeb"/>
        <w:spacing w:before="120" w:beforeAutospacing="0" w:after="0" w:afterAutospacing="0"/>
        <w:jc w:val="both"/>
        <w:textAlignment w:val="baseline"/>
        <w:rPr>
          <w:rFonts w:ascii="Verdana" w:hAnsi="Verdana"/>
          <w:sz w:val="18"/>
          <w:szCs w:val="18"/>
        </w:rPr>
      </w:pPr>
      <w:r w:rsidRPr="006738D4">
        <w:rPr>
          <w:rFonts w:ascii="Verdana" w:hAnsi="Verdana"/>
          <w:sz w:val="18"/>
          <w:szCs w:val="18"/>
        </w:rPr>
        <w:t>Programul Național de suport pentru copii în contextul Pandemiei de COVID 19, “DIN GRIJĂ PENTRU COPII”, prevede următoarele măsuri care se află în diferite stadii de implementare:</w:t>
      </w:r>
    </w:p>
    <w:p w14:paraId="05509DA3" w14:textId="77777777" w:rsidR="00591FF5" w:rsidRPr="006738D4" w:rsidRDefault="00591FF5" w:rsidP="00D7508B">
      <w:pPr>
        <w:numPr>
          <w:ilvl w:val="0"/>
          <w:numId w:val="5"/>
        </w:numPr>
        <w:ind w:left="0" w:firstLine="0"/>
        <w:jc w:val="both"/>
        <w:textAlignment w:val="baseline"/>
        <w:rPr>
          <w:szCs w:val="18"/>
        </w:rPr>
      </w:pPr>
      <w:r w:rsidRPr="006738D4">
        <w:rPr>
          <w:szCs w:val="18"/>
        </w:rPr>
        <w:t>70.000 de ore de consiliere psihologică și psihoterapie pentru copiii identificați cu tulburări psiho-emoționale generate de Pandemia de COVID-19;</w:t>
      </w:r>
    </w:p>
    <w:p w14:paraId="00BC2DF7" w14:textId="77777777" w:rsidR="00591FF5" w:rsidRPr="006738D4" w:rsidRDefault="00591FF5" w:rsidP="00D7508B">
      <w:pPr>
        <w:numPr>
          <w:ilvl w:val="0"/>
          <w:numId w:val="5"/>
        </w:numPr>
        <w:ind w:left="0" w:firstLine="0"/>
        <w:jc w:val="both"/>
        <w:textAlignment w:val="baseline"/>
        <w:rPr>
          <w:szCs w:val="18"/>
        </w:rPr>
      </w:pPr>
      <w:r w:rsidRPr="006738D4">
        <w:rPr>
          <w:szCs w:val="18"/>
        </w:rPr>
        <w:lastRenderedPageBreak/>
        <w:t>introducerea de către Ministerul Educației în curriculum școlar a tematicilor de educație psiho-emoțională, managementul emoțiilor, siguranța online;</w:t>
      </w:r>
    </w:p>
    <w:p w14:paraId="4E3C159A" w14:textId="77777777" w:rsidR="00591FF5" w:rsidRPr="006738D4" w:rsidRDefault="00591FF5" w:rsidP="00D7508B">
      <w:pPr>
        <w:numPr>
          <w:ilvl w:val="0"/>
          <w:numId w:val="5"/>
        </w:numPr>
        <w:ind w:left="0" w:firstLine="0"/>
        <w:jc w:val="both"/>
        <w:textAlignment w:val="baseline"/>
        <w:rPr>
          <w:szCs w:val="18"/>
        </w:rPr>
      </w:pPr>
      <w:r w:rsidRPr="006738D4">
        <w:rPr>
          <w:szCs w:val="18"/>
        </w:rPr>
        <w:t>Asigurarea de sesiuni de formare pentru cel puțin 7000 de specialiști în domeniul managementului emoțiilor și al relaționării, metode de identificare și intervenție în situațiile disruptive psiho-emoțional;</w:t>
      </w:r>
    </w:p>
    <w:p w14:paraId="7215899D" w14:textId="77777777" w:rsidR="00591FF5" w:rsidRPr="006738D4" w:rsidRDefault="00591FF5" w:rsidP="00D7508B">
      <w:pPr>
        <w:numPr>
          <w:ilvl w:val="0"/>
          <w:numId w:val="5"/>
        </w:numPr>
        <w:ind w:left="0" w:firstLine="0"/>
        <w:jc w:val="both"/>
        <w:textAlignment w:val="baseline"/>
        <w:rPr>
          <w:szCs w:val="18"/>
        </w:rPr>
      </w:pPr>
      <w:r w:rsidRPr="006738D4">
        <w:rPr>
          <w:szCs w:val="18"/>
        </w:rPr>
        <w:t>Introducerea unui modul de formare a competențelor în domeniul psiho-emoțional pentru profesori la nivel de masterat didactic;</w:t>
      </w:r>
    </w:p>
    <w:p w14:paraId="3F4D3B14" w14:textId="77777777" w:rsidR="00591FF5" w:rsidRPr="006738D4" w:rsidRDefault="00591FF5" w:rsidP="00D7508B">
      <w:pPr>
        <w:numPr>
          <w:ilvl w:val="0"/>
          <w:numId w:val="5"/>
        </w:numPr>
        <w:ind w:left="0" w:firstLine="0"/>
        <w:jc w:val="both"/>
        <w:textAlignment w:val="baseline"/>
        <w:rPr>
          <w:szCs w:val="18"/>
        </w:rPr>
      </w:pPr>
      <w:r w:rsidRPr="006738D4">
        <w:rPr>
          <w:szCs w:val="18"/>
        </w:rPr>
        <w:t>Desemnarea de inspectori școlari dedicați pentru managementul incluziunii și al suportului psiho-pedagogic;</w:t>
      </w:r>
    </w:p>
    <w:p w14:paraId="10E04F9A" w14:textId="77777777" w:rsidR="00591FF5" w:rsidRPr="006738D4" w:rsidRDefault="00591FF5" w:rsidP="00D7508B">
      <w:pPr>
        <w:numPr>
          <w:ilvl w:val="0"/>
          <w:numId w:val="5"/>
        </w:numPr>
        <w:ind w:left="0" w:firstLine="0"/>
        <w:jc w:val="both"/>
        <w:textAlignment w:val="baseline"/>
        <w:rPr>
          <w:szCs w:val="18"/>
        </w:rPr>
      </w:pPr>
      <w:r w:rsidRPr="006738D4">
        <w:rPr>
          <w:szCs w:val="18"/>
        </w:rPr>
        <w:t>Realizarea de camere de audieri destinate copiilor victime ale infracțiunilor în fiecare județ;</w:t>
      </w:r>
    </w:p>
    <w:p w14:paraId="085A788D" w14:textId="77777777" w:rsidR="00591FF5" w:rsidRPr="006738D4" w:rsidRDefault="00591FF5" w:rsidP="00D7508B">
      <w:pPr>
        <w:numPr>
          <w:ilvl w:val="0"/>
          <w:numId w:val="5"/>
        </w:numPr>
        <w:ind w:left="0" w:firstLine="0"/>
        <w:jc w:val="both"/>
        <w:textAlignment w:val="baseline"/>
        <w:rPr>
          <w:szCs w:val="18"/>
        </w:rPr>
      </w:pPr>
      <w:r w:rsidRPr="006738D4">
        <w:rPr>
          <w:szCs w:val="18"/>
        </w:rPr>
        <w:t>Dezvoltarea unui sistem informatic integrat de analiză și sortare intuitivă a imaginilor și clipurilor video cu caracter abuziv împotriva copiilor, care va eficientiza substanțial componenta de combatere a pornografiei infantile și a exploatării și abuzului minorilor online;</w:t>
      </w:r>
    </w:p>
    <w:p w14:paraId="11CF7624" w14:textId="77777777" w:rsidR="00591FF5" w:rsidRPr="006738D4" w:rsidRDefault="00591FF5" w:rsidP="00D7508B">
      <w:pPr>
        <w:numPr>
          <w:ilvl w:val="0"/>
          <w:numId w:val="5"/>
        </w:numPr>
        <w:ind w:left="0" w:firstLine="0"/>
        <w:jc w:val="both"/>
        <w:textAlignment w:val="baseline"/>
        <w:rPr>
          <w:szCs w:val="18"/>
        </w:rPr>
      </w:pPr>
      <w:r w:rsidRPr="006738D4">
        <w:rPr>
          <w:szCs w:val="18"/>
        </w:rPr>
        <w:t>Implementarea unui mecanism de alertă în timp real pentru copiii dispăruți;</w:t>
      </w:r>
    </w:p>
    <w:p w14:paraId="5EF41067" w14:textId="77777777" w:rsidR="00591FF5" w:rsidRPr="006738D4" w:rsidRDefault="00591FF5" w:rsidP="00D7508B">
      <w:pPr>
        <w:numPr>
          <w:ilvl w:val="0"/>
          <w:numId w:val="5"/>
        </w:numPr>
        <w:ind w:left="0" w:firstLine="0"/>
        <w:jc w:val="both"/>
        <w:textAlignment w:val="baseline"/>
        <w:rPr>
          <w:szCs w:val="18"/>
        </w:rPr>
      </w:pPr>
      <w:r w:rsidRPr="006738D4">
        <w:rPr>
          <w:szCs w:val="18"/>
        </w:rPr>
        <w:t>Crearea unui număr unic la nivel național pentru urgențe legate de copii;</w:t>
      </w:r>
    </w:p>
    <w:p w14:paraId="54262AA4" w14:textId="77777777" w:rsidR="00591FF5" w:rsidRPr="006738D4" w:rsidRDefault="00591FF5" w:rsidP="00D7508B">
      <w:pPr>
        <w:numPr>
          <w:ilvl w:val="0"/>
          <w:numId w:val="5"/>
        </w:numPr>
        <w:ind w:left="0" w:firstLine="0"/>
        <w:jc w:val="both"/>
        <w:textAlignment w:val="baseline"/>
        <w:rPr>
          <w:szCs w:val="18"/>
        </w:rPr>
      </w:pPr>
      <w:r w:rsidRPr="006738D4">
        <w:rPr>
          <w:szCs w:val="18"/>
        </w:rPr>
        <w:t>Dezvoltarea Platformei de resurse dingrijapentrucopii.gov.ro dedicată atât copiilor, cât și specialiștilor și părinților. Aceasta va conține materiale de specialitate, realizate de profesioniștii în domeniu, ghiduri și proceduri.</w:t>
      </w:r>
    </w:p>
    <w:p w14:paraId="573EACA5" w14:textId="77777777" w:rsidR="00591FF5" w:rsidRPr="006738D4" w:rsidRDefault="00591FF5" w:rsidP="006738D4">
      <w:pPr>
        <w:pStyle w:val="NormalWeb"/>
        <w:spacing w:before="120" w:beforeAutospacing="0" w:after="0" w:afterAutospacing="0"/>
        <w:jc w:val="both"/>
        <w:textAlignment w:val="baseline"/>
        <w:rPr>
          <w:rFonts w:ascii="Verdana" w:hAnsi="Verdana"/>
          <w:sz w:val="18"/>
          <w:szCs w:val="18"/>
        </w:rPr>
      </w:pPr>
      <w:r w:rsidRPr="006738D4">
        <w:rPr>
          <w:rFonts w:ascii="Verdana" w:hAnsi="Verdana"/>
          <w:sz w:val="18"/>
          <w:szCs w:val="18"/>
        </w:rPr>
        <w:t xml:space="preserve">Durata Programului </w:t>
      </w:r>
      <w:proofErr w:type="gramStart"/>
      <w:r w:rsidRPr="006738D4">
        <w:rPr>
          <w:rFonts w:ascii="Verdana" w:hAnsi="Verdana"/>
          <w:sz w:val="18"/>
          <w:szCs w:val="18"/>
        </w:rPr>
        <w:t>este</w:t>
      </w:r>
      <w:proofErr w:type="gramEnd"/>
      <w:r w:rsidRPr="006738D4">
        <w:rPr>
          <w:rFonts w:ascii="Verdana" w:hAnsi="Verdana"/>
          <w:sz w:val="18"/>
          <w:szCs w:val="18"/>
        </w:rPr>
        <w:t xml:space="preserve"> de 2 ani și va beneficia de un buget de aproape 6 milioane de euro.</w:t>
      </w:r>
    </w:p>
    <w:p w14:paraId="2535F8EF" w14:textId="77777777" w:rsidR="00591FF5" w:rsidRPr="006738D4" w:rsidRDefault="00591FF5" w:rsidP="006738D4">
      <w:pPr>
        <w:pStyle w:val="NormalWeb"/>
        <w:spacing w:before="120" w:beforeAutospacing="0" w:after="0" w:afterAutospacing="0"/>
        <w:jc w:val="both"/>
        <w:textAlignment w:val="baseline"/>
        <w:rPr>
          <w:rFonts w:ascii="Verdana" w:hAnsi="Verdana"/>
          <w:sz w:val="18"/>
          <w:szCs w:val="18"/>
        </w:rPr>
      </w:pPr>
      <w:r w:rsidRPr="006738D4">
        <w:rPr>
          <w:rFonts w:ascii="Verdana" w:hAnsi="Verdana"/>
          <w:sz w:val="18"/>
          <w:szCs w:val="18"/>
        </w:rPr>
        <w:t xml:space="preserve">Comitetul interministerial pentru elaborarea Programului național de suport pentru copii în contextul Pandemiei de COVID 19, “DIN GRIJĂ PENTRU COPII”, a finalizat la sfârșitul lunii august lucrările tehnice. Timp de trei luni, zeci de experți, psihologi, </w:t>
      </w:r>
      <w:proofErr w:type="gramStart"/>
      <w:r w:rsidRPr="006738D4">
        <w:rPr>
          <w:rFonts w:ascii="Verdana" w:hAnsi="Verdana"/>
          <w:sz w:val="18"/>
          <w:szCs w:val="18"/>
        </w:rPr>
        <w:t>medici</w:t>
      </w:r>
      <w:proofErr w:type="gramEnd"/>
      <w:r w:rsidRPr="006738D4">
        <w:rPr>
          <w:rFonts w:ascii="Verdana" w:hAnsi="Verdana"/>
          <w:sz w:val="18"/>
          <w:szCs w:val="18"/>
        </w:rPr>
        <w:t xml:space="preserve"> psihiatri, elevi și părinți au contribuit la elaborarea unuia dintre cele mai ample programe dedicate stării de bine a copilului și familiei. Comitetul a fost înființat prin decizia prim-ministrului, a fost coordonat de consilierul de stat Mădălina Turza și a avut ca scop elaborarea proiectul de Ordonanță de Urgență</w:t>
      </w:r>
      <w:proofErr w:type="gramStart"/>
      <w:r w:rsidRPr="006738D4">
        <w:rPr>
          <w:rFonts w:ascii="Verdana" w:hAnsi="Verdana"/>
          <w:sz w:val="18"/>
          <w:szCs w:val="18"/>
        </w:rPr>
        <w:t>  pentru</w:t>
      </w:r>
      <w:proofErr w:type="gramEnd"/>
      <w:r w:rsidRPr="006738D4">
        <w:rPr>
          <w:rFonts w:ascii="Verdana" w:hAnsi="Verdana"/>
          <w:sz w:val="18"/>
          <w:szCs w:val="18"/>
        </w:rPr>
        <w:t xml:space="preserve"> adoptarea Programului.</w:t>
      </w:r>
    </w:p>
    <w:p w14:paraId="47E2ABF2" w14:textId="7183665E" w:rsidR="00591FF5" w:rsidRPr="006738D4" w:rsidRDefault="00591FF5" w:rsidP="00B562BB">
      <w:pPr>
        <w:pStyle w:val="separatorarticole"/>
      </w:pPr>
      <w:r w:rsidRPr="006738D4">
        <w:t>*</w:t>
      </w:r>
    </w:p>
    <w:p w14:paraId="2CE4A418" w14:textId="77777777" w:rsidR="00591FF5" w:rsidRPr="006738D4" w:rsidRDefault="00591FF5" w:rsidP="00B562BB">
      <w:pPr>
        <w:pStyle w:val="TitluArticolinINFOUE"/>
        <w:rPr>
          <w:lang w:eastAsia="ro-RO"/>
        </w:rPr>
      </w:pPr>
      <w:bookmarkStart w:id="124" w:name="_Toc92712940"/>
      <w:r w:rsidRPr="006738D4">
        <w:t>Întâlnirea premierului Nicolae-Ionel Ciucă cu reprezentanții sindicatelor</w:t>
      </w:r>
      <w:bookmarkEnd w:id="124"/>
    </w:p>
    <w:p w14:paraId="47A68462" w14:textId="77777777" w:rsidR="00591FF5" w:rsidRPr="006738D4" w:rsidRDefault="00591FF5" w:rsidP="006738D4">
      <w:pPr>
        <w:pStyle w:val="NormalWeb"/>
        <w:spacing w:before="120" w:beforeAutospacing="0" w:after="0" w:afterAutospacing="0"/>
        <w:jc w:val="both"/>
        <w:textAlignment w:val="baseline"/>
        <w:rPr>
          <w:rFonts w:ascii="Verdana" w:hAnsi="Verdana"/>
          <w:sz w:val="18"/>
          <w:szCs w:val="18"/>
        </w:rPr>
      </w:pPr>
      <w:r w:rsidRPr="006738D4">
        <w:rPr>
          <w:rFonts w:ascii="Verdana" w:hAnsi="Verdana"/>
          <w:sz w:val="18"/>
          <w:szCs w:val="18"/>
        </w:rPr>
        <w:t>Prim-ministrul Nicolae-Ionel Ciucă a avut un dialog cu lideri ai centralelor și federațiilor sindicale din România, la care au participat miniștrii Educației, Sorin Cîmpeanu, Sănătății, Alexandru Rafila, Finanțelor, Adrian Câciu, și Muncii, Marius Budăi.</w:t>
      </w:r>
    </w:p>
    <w:p w14:paraId="5A317965" w14:textId="77777777" w:rsidR="00591FF5" w:rsidRPr="006738D4" w:rsidRDefault="00591FF5" w:rsidP="006738D4">
      <w:pPr>
        <w:pStyle w:val="NormalWeb"/>
        <w:spacing w:before="120" w:beforeAutospacing="0" w:after="0" w:afterAutospacing="0"/>
        <w:jc w:val="both"/>
        <w:textAlignment w:val="baseline"/>
        <w:rPr>
          <w:rFonts w:ascii="Verdana" w:hAnsi="Verdana"/>
          <w:sz w:val="18"/>
          <w:szCs w:val="18"/>
        </w:rPr>
      </w:pPr>
      <w:r w:rsidRPr="006738D4">
        <w:rPr>
          <w:rFonts w:ascii="Verdana" w:hAnsi="Verdana"/>
          <w:sz w:val="18"/>
          <w:szCs w:val="18"/>
        </w:rPr>
        <w:t xml:space="preserve">Discuțiile, care au avut loc în format hibrid, au vizat măsurile de prevenire și combatere </w:t>
      </w:r>
      <w:proofErr w:type="gramStart"/>
      <w:r w:rsidRPr="006738D4">
        <w:rPr>
          <w:rFonts w:ascii="Verdana" w:hAnsi="Verdana"/>
          <w:sz w:val="18"/>
          <w:szCs w:val="18"/>
        </w:rPr>
        <w:t>a</w:t>
      </w:r>
      <w:proofErr w:type="gramEnd"/>
      <w:r w:rsidRPr="006738D4">
        <w:rPr>
          <w:rFonts w:ascii="Verdana" w:hAnsi="Verdana"/>
          <w:sz w:val="18"/>
          <w:szCs w:val="18"/>
        </w:rPr>
        <w:t xml:space="preserve"> efectelor pandemiei de COVID-19, condițiile de muncă și salarizarea.</w:t>
      </w:r>
    </w:p>
    <w:p w14:paraId="370AF0B5" w14:textId="77777777" w:rsidR="00591FF5" w:rsidRPr="006738D4" w:rsidRDefault="00591FF5" w:rsidP="006738D4">
      <w:pPr>
        <w:pStyle w:val="NormalWeb"/>
        <w:spacing w:before="120" w:beforeAutospacing="0" w:after="0" w:afterAutospacing="0"/>
        <w:jc w:val="both"/>
        <w:textAlignment w:val="baseline"/>
        <w:rPr>
          <w:rFonts w:ascii="Verdana" w:hAnsi="Verdana"/>
          <w:sz w:val="18"/>
          <w:szCs w:val="18"/>
        </w:rPr>
      </w:pPr>
      <w:r w:rsidRPr="006738D4">
        <w:rPr>
          <w:rFonts w:ascii="Verdana" w:hAnsi="Verdana"/>
          <w:sz w:val="18"/>
          <w:szCs w:val="18"/>
        </w:rPr>
        <w:t xml:space="preserve">În cadrul întâlnirii, participanții au analizat eficiența măsurilor de protejare a populației, menite </w:t>
      </w:r>
      <w:proofErr w:type="gramStart"/>
      <w:r w:rsidRPr="006738D4">
        <w:rPr>
          <w:rFonts w:ascii="Verdana" w:hAnsi="Verdana"/>
          <w:sz w:val="18"/>
          <w:szCs w:val="18"/>
        </w:rPr>
        <w:t>să</w:t>
      </w:r>
      <w:proofErr w:type="gramEnd"/>
      <w:r w:rsidRPr="006738D4">
        <w:rPr>
          <w:rFonts w:ascii="Verdana" w:hAnsi="Verdana"/>
          <w:sz w:val="18"/>
          <w:szCs w:val="18"/>
        </w:rPr>
        <w:t xml:space="preserve"> asigure continuitatea serviciilor publice, a derulării afacerilor și a funcționării sistemului educațional.</w:t>
      </w:r>
    </w:p>
    <w:p w14:paraId="39C12180" w14:textId="77777777" w:rsidR="00591FF5" w:rsidRPr="006738D4" w:rsidRDefault="00591FF5" w:rsidP="006738D4">
      <w:pPr>
        <w:pStyle w:val="NormalWeb"/>
        <w:spacing w:before="120" w:beforeAutospacing="0" w:after="0" w:afterAutospacing="0"/>
        <w:jc w:val="both"/>
        <w:textAlignment w:val="baseline"/>
        <w:rPr>
          <w:rFonts w:ascii="Verdana" w:hAnsi="Verdana"/>
          <w:sz w:val="18"/>
          <w:szCs w:val="18"/>
        </w:rPr>
      </w:pPr>
      <w:r w:rsidRPr="006738D4">
        <w:rPr>
          <w:rFonts w:ascii="Verdana" w:hAnsi="Verdana"/>
          <w:sz w:val="18"/>
          <w:szCs w:val="18"/>
        </w:rPr>
        <w:t>Printre temele analizate s-au numărat măsurile de prevenție, testarea populației, portul măștii, vaccinarea, asistența medicală ambulatorie, accesul la tratament, contextul economic, siguranța personalului medical și recuperarea celor afectați de COVID-19.</w:t>
      </w:r>
    </w:p>
    <w:p w14:paraId="412F0BDC" w14:textId="77777777" w:rsidR="00591FF5" w:rsidRPr="006738D4" w:rsidRDefault="00591FF5" w:rsidP="006738D4">
      <w:pPr>
        <w:pStyle w:val="NormalWeb"/>
        <w:spacing w:before="120" w:beforeAutospacing="0" w:after="0" w:afterAutospacing="0"/>
        <w:jc w:val="both"/>
        <w:textAlignment w:val="baseline"/>
        <w:rPr>
          <w:rFonts w:ascii="Verdana" w:hAnsi="Verdana"/>
          <w:sz w:val="18"/>
          <w:szCs w:val="18"/>
        </w:rPr>
      </w:pPr>
      <w:r w:rsidRPr="006738D4">
        <w:rPr>
          <w:rFonts w:ascii="Verdana" w:hAnsi="Verdana"/>
          <w:sz w:val="18"/>
          <w:szCs w:val="18"/>
        </w:rPr>
        <w:t xml:space="preserve">A fost evidențiată nevoia unei abordări coerente, sistemice și predictibile, care </w:t>
      </w:r>
      <w:proofErr w:type="gramStart"/>
      <w:r w:rsidRPr="006738D4">
        <w:rPr>
          <w:rFonts w:ascii="Verdana" w:hAnsi="Verdana"/>
          <w:sz w:val="18"/>
          <w:szCs w:val="18"/>
        </w:rPr>
        <w:t>să</w:t>
      </w:r>
      <w:proofErr w:type="gramEnd"/>
      <w:r w:rsidRPr="006738D4">
        <w:rPr>
          <w:rFonts w:ascii="Verdana" w:hAnsi="Verdana"/>
          <w:sz w:val="18"/>
          <w:szCs w:val="18"/>
        </w:rPr>
        <w:t xml:space="preserve"> includă dialogul cu partenerii sociali. Pentru protejarea populației față de formele grave de boală și de riscul pierderii vieții, vaccinarea a fost menționată ca fiind cea mai eficientă soluție recomandată de experți, limitând evoluția către o situație gravă și internarea în spital.</w:t>
      </w:r>
    </w:p>
    <w:p w14:paraId="44E6C107" w14:textId="77777777" w:rsidR="00591FF5" w:rsidRPr="006738D4" w:rsidRDefault="00591FF5" w:rsidP="006738D4">
      <w:pPr>
        <w:pStyle w:val="NormalWeb"/>
        <w:spacing w:before="120" w:beforeAutospacing="0" w:after="0" w:afterAutospacing="0"/>
        <w:jc w:val="both"/>
        <w:textAlignment w:val="baseline"/>
        <w:rPr>
          <w:rFonts w:ascii="Verdana" w:hAnsi="Verdana"/>
          <w:sz w:val="18"/>
          <w:szCs w:val="18"/>
        </w:rPr>
      </w:pPr>
      <w:r w:rsidRPr="006738D4">
        <w:rPr>
          <w:rFonts w:ascii="Verdana" w:hAnsi="Verdana"/>
          <w:sz w:val="18"/>
          <w:szCs w:val="18"/>
        </w:rPr>
        <w:t>Pentru continuarea dialogului pe tema identificării celor mai potrivite măsuri de gestionare a situației generate de pandemie, dar și pentru soluționarea solicitărilor partenerilor sociali, vor fi organizate întâlniri periodice. În cadrul dialogului social cu reprezentanții angajaților din Sănătate, Educație, Ordine Publică și alte categorii de salariați din sistemul public, urmează să fie discutate și analizate revendicările salariale și condițiile de muncă.</w:t>
      </w:r>
    </w:p>
    <w:p w14:paraId="1334F40E" w14:textId="488AD078" w:rsidR="00591FF5" w:rsidRPr="006738D4" w:rsidRDefault="00591FF5" w:rsidP="00B562BB">
      <w:pPr>
        <w:pStyle w:val="separatorarticole"/>
      </w:pPr>
      <w:r w:rsidRPr="006738D4">
        <w:t>*</w:t>
      </w:r>
    </w:p>
    <w:p w14:paraId="6F47FA4F" w14:textId="77777777" w:rsidR="00591FF5" w:rsidRPr="006738D4" w:rsidRDefault="00591FF5" w:rsidP="00B562BB">
      <w:pPr>
        <w:pStyle w:val="TitluArticolinINFOUE"/>
        <w:rPr>
          <w:lang w:eastAsia="ro-RO"/>
        </w:rPr>
      </w:pPr>
      <w:bookmarkStart w:id="125" w:name="_Toc92712941"/>
      <w:r w:rsidRPr="006738D4">
        <w:lastRenderedPageBreak/>
        <w:t>Întâlnirea premierului Nicolae-Ionel Ciucă cu autorităţile de management și ministerele de resort pe tema gestionării absorbției fondurilor europene</w:t>
      </w:r>
      <w:bookmarkEnd w:id="125"/>
    </w:p>
    <w:p w14:paraId="27D5A84B" w14:textId="77777777" w:rsidR="00591FF5" w:rsidRPr="006738D4" w:rsidRDefault="00591FF5" w:rsidP="006738D4">
      <w:pPr>
        <w:pStyle w:val="NormalWeb"/>
        <w:spacing w:before="120" w:beforeAutospacing="0" w:after="0" w:afterAutospacing="0"/>
        <w:jc w:val="both"/>
        <w:textAlignment w:val="baseline"/>
        <w:rPr>
          <w:rFonts w:ascii="Verdana" w:hAnsi="Verdana"/>
          <w:sz w:val="18"/>
          <w:szCs w:val="18"/>
        </w:rPr>
      </w:pPr>
      <w:r w:rsidRPr="006738D4">
        <w:rPr>
          <w:rFonts w:ascii="Verdana" w:hAnsi="Verdana"/>
          <w:sz w:val="18"/>
          <w:szCs w:val="18"/>
        </w:rPr>
        <w:t>Prim-ministrul Nicolae-Ionel Ciucă a convocat, la sediul Guvernului, o reuniune de lucru cu Autoritățile de Management și miniștrii de resort. La discuții au participat Dan Vîlceanu, ministrul investițiilor și proiectelor europene, Cseke Attila, ministrul dezvoltării, lucrărilor publice și administrației, Adrian Chesnoiu, ministrul agriculturii și dezvoltării rurale, secretari de stat și directori generali/reprezentanți ai AM-urilor.</w:t>
      </w:r>
    </w:p>
    <w:p w14:paraId="4AA60E3A" w14:textId="77777777" w:rsidR="00591FF5" w:rsidRPr="006738D4" w:rsidRDefault="00591FF5" w:rsidP="006738D4">
      <w:pPr>
        <w:pStyle w:val="NormalWeb"/>
        <w:spacing w:before="120" w:beforeAutospacing="0" w:after="0" w:afterAutospacing="0"/>
        <w:jc w:val="both"/>
        <w:textAlignment w:val="baseline"/>
        <w:rPr>
          <w:rFonts w:ascii="Verdana" w:hAnsi="Verdana"/>
          <w:sz w:val="18"/>
          <w:szCs w:val="18"/>
        </w:rPr>
      </w:pPr>
      <w:r w:rsidRPr="006738D4">
        <w:rPr>
          <w:rFonts w:ascii="Verdana" w:hAnsi="Verdana"/>
          <w:sz w:val="18"/>
          <w:szCs w:val="18"/>
        </w:rPr>
        <w:t>Principalele teme abordate au fost legate de stadiul implementării Cadrului Financiar Multianual 2014-2020, stadiul pregătirii perioadei de programare 2021-2027 și Programul Național de Redresare și Reziliență.</w:t>
      </w:r>
    </w:p>
    <w:p w14:paraId="5F7C9DC3" w14:textId="77777777" w:rsidR="00591FF5" w:rsidRPr="006738D4" w:rsidRDefault="00591FF5" w:rsidP="006738D4">
      <w:pPr>
        <w:pStyle w:val="NormalWeb"/>
        <w:spacing w:before="120" w:beforeAutospacing="0" w:after="0" w:afterAutospacing="0"/>
        <w:jc w:val="both"/>
        <w:textAlignment w:val="baseline"/>
        <w:rPr>
          <w:rFonts w:ascii="Verdana" w:hAnsi="Verdana"/>
          <w:sz w:val="18"/>
          <w:szCs w:val="18"/>
        </w:rPr>
      </w:pPr>
      <w:r w:rsidRPr="006738D4">
        <w:rPr>
          <w:rFonts w:ascii="Verdana" w:hAnsi="Verdana"/>
          <w:sz w:val="18"/>
          <w:szCs w:val="18"/>
        </w:rPr>
        <w:t xml:space="preserve">Premierul a subliniat nevoia de a lua toate măsurile necesare pentru </w:t>
      </w:r>
      <w:proofErr w:type="gramStart"/>
      <w:r w:rsidRPr="006738D4">
        <w:rPr>
          <w:rFonts w:ascii="Verdana" w:hAnsi="Verdana"/>
          <w:sz w:val="18"/>
          <w:szCs w:val="18"/>
        </w:rPr>
        <w:t>a</w:t>
      </w:r>
      <w:proofErr w:type="gramEnd"/>
      <w:r w:rsidRPr="006738D4">
        <w:rPr>
          <w:rFonts w:ascii="Verdana" w:hAnsi="Verdana"/>
          <w:sz w:val="18"/>
          <w:szCs w:val="18"/>
        </w:rPr>
        <w:t xml:space="preserve"> absorbi cele peste 80 de miliarde de euro pe care România le are la dispoziție din cele trei resurse europene.</w:t>
      </w:r>
    </w:p>
    <w:p w14:paraId="4ABD21BF" w14:textId="77777777" w:rsidR="00591FF5" w:rsidRPr="006738D4" w:rsidRDefault="00591FF5" w:rsidP="006738D4">
      <w:pPr>
        <w:pStyle w:val="NormalWeb"/>
        <w:spacing w:before="120" w:beforeAutospacing="0" w:after="0" w:afterAutospacing="0"/>
        <w:jc w:val="both"/>
        <w:textAlignment w:val="baseline"/>
        <w:rPr>
          <w:rFonts w:ascii="Verdana" w:hAnsi="Verdana"/>
          <w:sz w:val="18"/>
          <w:szCs w:val="18"/>
        </w:rPr>
      </w:pPr>
      <w:r w:rsidRPr="006738D4">
        <w:rPr>
          <w:rFonts w:ascii="Verdana" w:hAnsi="Verdana"/>
          <w:sz w:val="18"/>
          <w:szCs w:val="18"/>
        </w:rPr>
        <w:t xml:space="preserve">Prioritare în acest sens vor fi punerea în stare de operativitate </w:t>
      </w:r>
      <w:proofErr w:type="gramStart"/>
      <w:r w:rsidRPr="006738D4">
        <w:rPr>
          <w:rFonts w:ascii="Verdana" w:hAnsi="Verdana"/>
          <w:sz w:val="18"/>
          <w:szCs w:val="18"/>
        </w:rPr>
        <w:t>a</w:t>
      </w:r>
      <w:proofErr w:type="gramEnd"/>
      <w:r w:rsidRPr="006738D4">
        <w:rPr>
          <w:rFonts w:ascii="Verdana" w:hAnsi="Verdana"/>
          <w:sz w:val="18"/>
          <w:szCs w:val="18"/>
        </w:rPr>
        <w:t xml:space="preserve"> Autorităților de Management și activarea responsabililor de reforme din structurile guvernamentale și a mecanismelor de lucru.</w:t>
      </w:r>
    </w:p>
    <w:p w14:paraId="54C48968" w14:textId="77777777" w:rsidR="00591FF5" w:rsidRPr="006738D4" w:rsidRDefault="00591FF5" w:rsidP="006738D4">
      <w:pPr>
        <w:pStyle w:val="NormalWeb"/>
        <w:spacing w:before="120" w:beforeAutospacing="0" w:after="0" w:afterAutospacing="0"/>
        <w:jc w:val="both"/>
        <w:textAlignment w:val="baseline"/>
        <w:rPr>
          <w:rFonts w:ascii="Verdana" w:hAnsi="Verdana"/>
          <w:sz w:val="18"/>
          <w:szCs w:val="18"/>
        </w:rPr>
      </w:pPr>
      <w:r w:rsidRPr="006738D4">
        <w:rPr>
          <w:rFonts w:ascii="Verdana" w:hAnsi="Verdana"/>
          <w:sz w:val="18"/>
          <w:szCs w:val="18"/>
        </w:rPr>
        <w:t xml:space="preserve">În cadrul reuniunii, premierul Nicolae-Ionel Ciucă a cerut un set de propuneri pentru sprijinirea beneficiarilor și recuperarea ritmului de absorbție din fondurile rămase din Cadrul Financiar Multianual 2014-2020, precum și simplificarea procedurilor și reducerea birocrației, alături de preluarea modelelor de succes din alte state europene. A fost subliniată, totodată, importanța proiectelor cu fonduri europene pentru dezvoltarea economiei României și nevoia ca beneficiarii </w:t>
      </w:r>
      <w:proofErr w:type="gramStart"/>
      <w:r w:rsidRPr="006738D4">
        <w:rPr>
          <w:rFonts w:ascii="Verdana" w:hAnsi="Verdana"/>
          <w:sz w:val="18"/>
          <w:szCs w:val="18"/>
        </w:rPr>
        <w:t>să</w:t>
      </w:r>
      <w:proofErr w:type="gramEnd"/>
      <w:r w:rsidRPr="006738D4">
        <w:rPr>
          <w:rFonts w:ascii="Verdana" w:hAnsi="Verdana"/>
          <w:sz w:val="18"/>
          <w:szCs w:val="18"/>
        </w:rPr>
        <w:t xml:space="preserve"> fie consultați, pentru a putea găsi cele mai potrivite proceduri de lucru.</w:t>
      </w:r>
    </w:p>
    <w:p w14:paraId="12D83FA3" w14:textId="77777777" w:rsidR="00591FF5" w:rsidRPr="006738D4" w:rsidRDefault="00591FF5" w:rsidP="006738D4">
      <w:pPr>
        <w:pStyle w:val="NormalWeb"/>
        <w:spacing w:before="120" w:beforeAutospacing="0" w:after="0" w:afterAutospacing="0"/>
        <w:jc w:val="both"/>
        <w:textAlignment w:val="baseline"/>
        <w:rPr>
          <w:rFonts w:ascii="Verdana" w:hAnsi="Verdana"/>
          <w:sz w:val="18"/>
          <w:szCs w:val="18"/>
        </w:rPr>
      </w:pPr>
      <w:proofErr w:type="gramStart"/>
      <w:r w:rsidRPr="006738D4">
        <w:rPr>
          <w:rFonts w:ascii="Verdana" w:hAnsi="Verdana"/>
          <w:sz w:val="18"/>
          <w:szCs w:val="18"/>
        </w:rPr>
        <w:t>Un</w:t>
      </w:r>
      <w:proofErr w:type="gramEnd"/>
      <w:r w:rsidRPr="006738D4">
        <w:rPr>
          <w:rFonts w:ascii="Verdana" w:hAnsi="Verdana"/>
          <w:sz w:val="18"/>
          <w:szCs w:val="18"/>
        </w:rPr>
        <w:t xml:space="preserve"> rol esențial în optimizarea mecanismelor de absorbție îl va avea personalul calificat, în acest sens, premierul solicitând demararea unor cursuri de pregătire a angajaților implicați în gestionarea banilor europeni.</w:t>
      </w:r>
    </w:p>
    <w:p w14:paraId="0D0E166D" w14:textId="77777777" w:rsidR="00591FF5" w:rsidRDefault="00591FF5" w:rsidP="006738D4">
      <w:pPr>
        <w:pStyle w:val="NormalWeb"/>
        <w:spacing w:before="120" w:beforeAutospacing="0" w:after="0" w:afterAutospacing="0"/>
        <w:jc w:val="both"/>
        <w:textAlignment w:val="baseline"/>
        <w:rPr>
          <w:rFonts w:ascii="Verdana" w:hAnsi="Verdana"/>
          <w:sz w:val="18"/>
          <w:szCs w:val="18"/>
        </w:rPr>
      </w:pPr>
      <w:r w:rsidRPr="006738D4">
        <w:rPr>
          <w:rFonts w:ascii="Verdana" w:hAnsi="Verdana"/>
          <w:sz w:val="18"/>
          <w:szCs w:val="18"/>
        </w:rPr>
        <w:t>“</w:t>
      </w:r>
      <w:r w:rsidRPr="006738D4">
        <w:rPr>
          <w:rStyle w:val="Emphasis"/>
          <w:bdr w:val="none" w:sz="0" w:space="0" w:color="auto" w:frame="1"/>
        </w:rPr>
        <w:t>Nu voi accepta să nu absorbim acești bani. Vom analiza săptămânal evoluția, în ședință de Guvern. Fiecare ministru va prezenta stadiul îndeplinirii obiectivelor de absorbție și va participa la toate întâlnirile cu oficialii europeni</w:t>
      </w:r>
      <w:r w:rsidRPr="006738D4">
        <w:rPr>
          <w:rFonts w:ascii="Verdana" w:hAnsi="Verdana"/>
          <w:sz w:val="18"/>
          <w:szCs w:val="18"/>
        </w:rPr>
        <w:t>”, a declarat prim-ministrul Nicolae-Ionel Ciucă.</w:t>
      </w:r>
    </w:p>
    <w:p w14:paraId="5DB7B57A" w14:textId="64D742A9" w:rsidR="00B562BB" w:rsidRPr="006738D4" w:rsidRDefault="00B562BB" w:rsidP="00B562BB">
      <w:pPr>
        <w:pStyle w:val="Stilsursa"/>
      </w:pPr>
      <w:r>
        <w:t xml:space="preserve">Sursa: Guvernul României - </w:t>
      </w:r>
      <w:r w:rsidRPr="00B562BB">
        <w:t>https://gov.ro/ro/comunicate&amp;page=4&amp;page=1</w:t>
      </w:r>
    </w:p>
    <w:p w14:paraId="686DC061" w14:textId="1CEEA485" w:rsidR="00217950" w:rsidRPr="009B1BDE" w:rsidRDefault="00217950" w:rsidP="00B2000B">
      <w:pPr>
        <w:pStyle w:val="separatorarticole"/>
        <w:ind w:right="198"/>
      </w:pPr>
      <w:r w:rsidRPr="009B1BDE">
        <w:t>*</w:t>
      </w:r>
    </w:p>
    <w:p w14:paraId="6AD26531" w14:textId="47C6C9FE" w:rsidR="00FD2452" w:rsidRPr="00F50627" w:rsidRDefault="00FD2452" w:rsidP="00B2000B">
      <w:pPr>
        <w:pStyle w:val="InfoEuropeana"/>
        <w:spacing w:before="0"/>
        <w:ind w:right="198"/>
      </w:pPr>
      <w:bookmarkStart w:id="126" w:name="_Toc92712942"/>
      <w:bookmarkEnd w:id="11"/>
      <w:bookmarkEnd w:id="12"/>
      <w:bookmarkEnd w:id="13"/>
      <w:bookmarkEnd w:id="14"/>
      <w:bookmarkEnd w:id="15"/>
      <w:bookmarkEnd w:id="16"/>
      <w:r w:rsidRPr="00F50627">
        <w:t>Informaţie Europeană</w:t>
      </w:r>
      <w:bookmarkEnd w:id="126"/>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F50627" w14:paraId="478F9B05" w14:textId="77777777" w:rsidTr="006D5DB7">
        <w:tc>
          <w:tcPr>
            <w:tcW w:w="2834" w:type="dxa"/>
          </w:tcPr>
          <w:p w14:paraId="6377267E" w14:textId="5C0A69C3" w:rsidR="004A29B4" w:rsidRPr="00F50627" w:rsidRDefault="00E864FF" w:rsidP="00B2000B">
            <w:pPr>
              <w:spacing w:before="0"/>
              <w:ind w:right="198"/>
              <w:rPr>
                <w:sz w:val="16"/>
                <w:szCs w:val="16"/>
              </w:rPr>
            </w:pPr>
            <w:r>
              <w:rPr>
                <w:noProof/>
                <w:lang w:eastAsia="ro-RO"/>
              </w:rPr>
              <w:drawing>
                <wp:inline distT="0" distB="0" distL="0" distR="0" wp14:anchorId="14921077" wp14:editId="1D39FF98">
                  <wp:extent cx="1727200" cy="971550"/>
                  <wp:effectExtent l="0" t="0" r="6350" b="0"/>
                  <wp:docPr id="2" name="Picture 2" descr="Logoul Consiliului UE și al președinției franc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l Consiliului UE și al președinției francez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2538" cy="985803"/>
                          </a:xfrm>
                          <a:prstGeom prst="rect">
                            <a:avLst/>
                          </a:prstGeom>
                          <a:noFill/>
                          <a:ln>
                            <a:noFill/>
                          </a:ln>
                        </pic:spPr>
                      </pic:pic>
                    </a:graphicData>
                  </a:graphic>
                </wp:inline>
              </w:drawing>
            </w:r>
          </w:p>
        </w:tc>
        <w:tc>
          <w:tcPr>
            <w:tcW w:w="6805" w:type="dxa"/>
          </w:tcPr>
          <w:p w14:paraId="29BAB8C4" w14:textId="70423E1F" w:rsidR="00E864FF" w:rsidRPr="00E864FF" w:rsidRDefault="00E864FF" w:rsidP="00E864FF">
            <w:pPr>
              <w:ind w:right="198"/>
              <w:rPr>
                <w:b/>
                <w:color w:val="2E74B5" w:themeColor="accent1" w:themeShade="BF"/>
                <w:sz w:val="16"/>
              </w:rPr>
            </w:pPr>
            <w:r w:rsidRPr="00E864FF">
              <w:rPr>
                <w:b/>
                <w:color w:val="2E74B5" w:themeColor="accent1" w:themeShade="BF"/>
                <w:sz w:val="16"/>
              </w:rPr>
              <w:t>Președinția franceză a Consiliului UE: 1 ianuarie-30 iunie 202</w:t>
            </w:r>
            <w:r w:rsidR="009B5E69">
              <w:rPr>
                <w:b/>
                <w:color w:val="2E74B5" w:themeColor="accent1" w:themeShade="BF"/>
                <w:sz w:val="16"/>
              </w:rPr>
              <w:t>2</w:t>
            </w:r>
          </w:p>
          <w:p w14:paraId="44B97E7F" w14:textId="77777777" w:rsidR="00E864FF" w:rsidRPr="00B562BB" w:rsidRDefault="00E864FF" w:rsidP="00E864FF">
            <w:pPr>
              <w:rPr>
                <w:rFonts w:cs="Arial"/>
                <w:sz w:val="15"/>
                <w:szCs w:val="15"/>
                <w:lang w:eastAsia="ro-RO"/>
              </w:rPr>
            </w:pPr>
            <w:r w:rsidRPr="00B562BB">
              <w:rPr>
                <w:rFonts w:cs="Arial"/>
                <w:sz w:val="15"/>
                <w:szCs w:val="15"/>
                <w:lang w:eastAsia="ro-RO"/>
              </w:rPr>
              <w:t>Prioritățile președinției franceze se reflectă în deviza acesteia: „Relansare, putere, apartenență”:</w:t>
            </w:r>
          </w:p>
          <w:p w14:paraId="1B369E8A"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b/>
                <w:bCs/>
                <w:sz w:val="15"/>
                <w:szCs w:val="15"/>
                <w:lang w:eastAsia="ro-RO"/>
              </w:rPr>
              <w:t>relansare</w:t>
            </w:r>
            <w:r w:rsidRPr="00B562BB">
              <w:rPr>
                <w:rFonts w:cs="Arial"/>
                <w:sz w:val="15"/>
                <w:szCs w:val="15"/>
                <w:lang w:eastAsia="ro-RO"/>
              </w:rPr>
              <w:t>, pentru a permite Europei să sprijine tranziția ecologică și cea digitală</w:t>
            </w:r>
          </w:p>
          <w:p w14:paraId="196CC3CA"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b/>
                <w:bCs/>
                <w:sz w:val="15"/>
                <w:szCs w:val="15"/>
                <w:lang w:eastAsia="ro-RO"/>
              </w:rPr>
              <w:t>putere</w:t>
            </w:r>
            <w:r w:rsidRPr="00B562BB">
              <w:rPr>
                <w:rFonts w:cs="Arial"/>
                <w:sz w:val="15"/>
                <w:szCs w:val="15"/>
                <w:lang w:eastAsia="ro-RO"/>
              </w:rPr>
              <w:t xml:space="preserve">, pentru a apăra și </w:t>
            </w:r>
            <w:r w:rsidRPr="00B562BB">
              <w:rPr>
                <w:rFonts w:cs="Arial"/>
                <w:bCs/>
                <w:sz w:val="15"/>
                <w:szCs w:val="15"/>
                <w:lang w:eastAsia="ro-RO"/>
              </w:rPr>
              <w:t>promova</w:t>
            </w:r>
            <w:r w:rsidRPr="00B562BB">
              <w:rPr>
                <w:rFonts w:cs="Arial"/>
                <w:sz w:val="15"/>
                <w:szCs w:val="15"/>
                <w:lang w:eastAsia="ro-RO"/>
              </w:rPr>
              <w:t xml:space="preserve"> valorile și interesele noastre</w:t>
            </w:r>
          </w:p>
          <w:p w14:paraId="7C9FE3F0"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b/>
                <w:bCs/>
                <w:sz w:val="15"/>
                <w:szCs w:val="15"/>
                <w:lang w:eastAsia="ro-RO"/>
              </w:rPr>
              <w:t>apartenență</w:t>
            </w:r>
            <w:r w:rsidRPr="00B562BB">
              <w:rPr>
                <w:rFonts w:cs="Arial"/>
                <w:sz w:val="15"/>
                <w:szCs w:val="15"/>
                <w:lang w:eastAsia="ro-RO"/>
              </w:rPr>
              <w:t xml:space="preserve">, pentru a construi și dezvolta o viziune europeană comună, prin cultură, </w:t>
            </w:r>
            <w:r w:rsidRPr="00B562BB">
              <w:rPr>
                <w:rFonts w:cs="Arial"/>
                <w:bCs/>
                <w:sz w:val="15"/>
                <w:szCs w:val="15"/>
                <w:lang w:eastAsia="ro-RO"/>
              </w:rPr>
              <w:t>prin</w:t>
            </w:r>
            <w:r w:rsidRPr="00B562BB">
              <w:rPr>
                <w:rFonts w:cs="Arial"/>
                <w:sz w:val="15"/>
                <w:szCs w:val="15"/>
                <w:lang w:eastAsia="ro-RO"/>
              </w:rPr>
              <w:t xml:space="preserve"> valorile noastre și prin istoria noastră comună</w:t>
            </w:r>
          </w:p>
          <w:p w14:paraId="1CF859F0" w14:textId="77777777" w:rsidR="00E864FF" w:rsidRPr="00B562BB" w:rsidRDefault="00E864FF" w:rsidP="00E864FF">
            <w:pPr>
              <w:rPr>
                <w:rFonts w:cs="Arial"/>
                <w:sz w:val="15"/>
                <w:szCs w:val="15"/>
                <w:lang w:eastAsia="ro-RO"/>
              </w:rPr>
            </w:pPr>
            <w:r w:rsidRPr="00B562BB">
              <w:rPr>
                <w:rFonts w:cs="Arial"/>
                <w:sz w:val="15"/>
                <w:szCs w:val="15"/>
                <w:lang w:eastAsia="ro-RO"/>
              </w:rPr>
              <w:t>Potrivit discursului președintelui Franței, Emmanuel Macron, din 9 decembrie 2021, în care a prezentat prioritățile președinției franceze, activitățile președinției se vor axa pe trei domenii principale:</w:t>
            </w:r>
          </w:p>
          <w:p w14:paraId="7E9F0774"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sz w:val="15"/>
                <w:szCs w:val="15"/>
                <w:lang w:eastAsia="ro-RO"/>
              </w:rPr>
              <w:t>urmărirea unei agende pentru </w:t>
            </w:r>
            <w:r w:rsidRPr="00B562BB">
              <w:rPr>
                <w:rFonts w:cs="Arial"/>
                <w:b/>
                <w:bCs/>
                <w:sz w:val="15"/>
                <w:szCs w:val="15"/>
                <w:lang w:eastAsia="ro-RO"/>
              </w:rPr>
              <w:t>suveranitatea europeană</w:t>
            </w:r>
            <w:r w:rsidRPr="00B562BB">
              <w:rPr>
                <w:rFonts w:cs="Arial"/>
                <w:sz w:val="15"/>
                <w:szCs w:val="15"/>
                <w:lang w:eastAsia="ro-RO"/>
              </w:rPr>
              <w:t>, prin care se înțelege capacitatea Europei de a exista în lumea de astăzi și de a-și apăra valorile și interesele</w:t>
            </w:r>
          </w:p>
          <w:p w14:paraId="35EDE0FB"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sz w:val="15"/>
                <w:szCs w:val="15"/>
                <w:lang w:eastAsia="ro-RO"/>
              </w:rPr>
              <w:t>construirea unui </w:t>
            </w:r>
            <w:r w:rsidRPr="00B562BB">
              <w:rPr>
                <w:rFonts w:cs="Arial"/>
                <w:b/>
                <w:bCs/>
                <w:sz w:val="15"/>
                <w:szCs w:val="15"/>
                <w:lang w:eastAsia="ro-RO"/>
              </w:rPr>
              <w:t>nou model european de creștere</w:t>
            </w:r>
          </w:p>
          <w:p w14:paraId="01DCD022"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sz w:val="15"/>
                <w:szCs w:val="15"/>
                <w:lang w:eastAsia="ro-RO"/>
              </w:rPr>
              <w:t>crearea unei </w:t>
            </w:r>
            <w:r w:rsidRPr="00B562BB">
              <w:rPr>
                <w:rFonts w:cs="Arial"/>
                <w:b/>
                <w:bCs/>
                <w:sz w:val="15"/>
                <w:szCs w:val="15"/>
                <w:lang w:eastAsia="ro-RO"/>
              </w:rPr>
              <w:t>Europe mai „umane”</w:t>
            </w:r>
          </w:p>
          <w:p w14:paraId="0FAEFF94" w14:textId="0656F2C6" w:rsidR="004A29B4" w:rsidRPr="00F50627" w:rsidRDefault="004A29B4" w:rsidP="00B2000B">
            <w:pPr>
              <w:ind w:right="198"/>
              <w:rPr>
                <w:sz w:val="16"/>
              </w:rPr>
            </w:pPr>
            <w:r w:rsidRPr="00B562BB">
              <w:rPr>
                <w:sz w:val="15"/>
                <w:szCs w:val="15"/>
              </w:rPr>
              <w:t xml:space="preserve">Site-ul </w:t>
            </w:r>
            <w:r w:rsidR="001B389D" w:rsidRPr="00B562BB">
              <w:rPr>
                <w:sz w:val="15"/>
                <w:szCs w:val="15"/>
              </w:rPr>
              <w:t>președinției franceze</w:t>
            </w:r>
            <w:r w:rsidRPr="00B562BB">
              <w:rPr>
                <w:sz w:val="15"/>
                <w:szCs w:val="15"/>
              </w:rPr>
              <w:t xml:space="preserve">: </w:t>
            </w:r>
            <w:r w:rsidR="001B389D" w:rsidRPr="00B562BB">
              <w:rPr>
                <w:rStyle w:val="Hyperlink"/>
                <w:sz w:val="15"/>
                <w:szCs w:val="15"/>
              </w:rPr>
              <w:t>https://presidence-francaise.consilium.europa.eu/</w:t>
            </w:r>
          </w:p>
        </w:tc>
      </w:tr>
      <w:tr w:rsidR="001B389D" w:rsidRPr="00F50627" w14:paraId="49B68B5F" w14:textId="77777777" w:rsidTr="005B5E75">
        <w:tc>
          <w:tcPr>
            <w:tcW w:w="9639" w:type="dxa"/>
            <w:gridSpan w:val="2"/>
          </w:tcPr>
          <w:p w14:paraId="2B29D4C0" w14:textId="77777777" w:rsidR="001B389D" w:rsidRPr="001B389D" w:rsidRDefault="001B389D" w:rsidP="001B389D">
            <w:pPr>
              <w:ind w:right="198"/>
              <w:rPr>
                <w:sz w:val="16"/>
              </w:rPr>
            </w:pPr>
            <w:r w:rsidRPr="001B389D">
              <w:rPr>
                <w:sz w:val="16"/>
              </w:rPr>
              <w:t>Dacă ar trebui să rezum într-o singură propoziție obiectivul acestei președinții de la 1 ianuarie până la 30 iunie 2022, aș spune că trebuie să trecem de la o Europă a cooperării în interiorul frontierelor noastre la o Europă puternică la nivel mondial, pe deplin suverană, liberă să facă alegeri proprii și stăpână pe soarta sa.</w:t>
            </w:r>
          </w:p>
          <w:p w14:paraId="3661318C" w14:textId="048C5D68" w:rsidR="001B389D" w:rsidRPr="00E864FF" w:rsidRDefault="001B389D" w:rsidP="001B389D">
            <w:pPr>
              <w:ind w:right="198"/>
              <w:rPr>
                <w:b/>
                <w:color w:val="2E74B5" w:themeColor="accent1" w:themeShade="BF"/>
                <w:sz w:val="16"/>
              </w:rPr>
            </w:pPr>
            <w:r>
              <w:rPr>
                <w:sz w:val="16"/>
              </w:rPr>
              <w:t xml:space="preserve">- </w:t>
            </w:r>
            <w:r w:rsidRPr="001B389D">
              <w:rPr>
                <w:i/>
                <w:color w:val="767171" w:themeColor="background2" w:themeShade="80"/>
                <w:sz w:val="16"/>
              </w:rPr>
              <w:t>Emmanuel Macron, președintele Republicii Franceze. Prezentarea</w:t>
            </w:r>
            <w:r w:rsidRPr="001B389D">
              <w:rPr>
                <w:b/>
                <w:i/>
                <w:color w:val="767171" w:themeColor="background2" w:themeShade="80"/>
                <w:sz w:val="16"/>
              </w:rPr>
              <w:t xml:space="preserve"> </w:t>
            </w:r>
            <w:r w:rsidRPr="001B389D">
              <w:rPr>
                <w:i/>
                <w:color w:val="767171" w:themeColor="background2" w:themeShade="80"/>
                <w:sz w:val="16"/>
              </w:rPr>
              <w:t>președinției franceze a Consiliului Uniunii Europene la Palatul Élysée, 9 decembrie 2021</w:t>
            </w:r>
          </w:p>
        </w:tc>
      </w:tr>
    </w:tbl>
    <w:p w14:paraId="3FC24EA4" w14:textId="361DE44D" w:rsidR="002307AB" w:rsidRDefault="002307AB" w:rsidP="00B2000B">
      <w:pPr>
        <w:pStyle w:val="separatorcapitole"/>
        <w:ind w:right="198"/>
      </w:pPr>
      <w:bookmarkStart w:id="127" w:name="_Toc415050943"/>
      <w:r w:rsidRPr="00F50627">
        <w:sym w:font="Wingdings" w:char="F07B"/>
      </w:r>
      <w:r w:rsidRPr="00F50627">
        <w:sym w:font="Wingdings" w:char="F07B"/>
      </w:r>
      <w:r w:rsidRPr="00F50627">
        <w:sym w:font="Wingdings" w:char="F07B"/>
      </w:r>
    </w:p>
    <w:p w14:paraId="0AA511DD" w14:textId="62901D57" w:rsidR="009B6759" w:rsidRDefault="00587A84" w:rsidP="00B2000B">
      <w:pPr>
        <w:pStyle w:val="RezultatedinOF"/>
        <w:tabs>
          <w:tab w:val="left" w:pos="3544"/>
          <w:tab w:val="left" w:pos="3686"/>
        </w:tabs>
        <w:spacing w:after="0" w:line="240" w:lineRule="auto"/>
        <w:ind w:right="198"/>
        <w:rPr>
          <w:color w:val="639729"/>
          <w:sz w:val="18"/>
          <w:szCs w:val="18"/>
        </w:rPr>
      </w:pPr>
      <w:bookmarkStart w:id="128" w:name="_Toc464051883"/>
      <w:bookmarkStart w:id="129" w:name="_Toc464117719"/>
      <w:bookmarkStart w:id="130" w:name="_Toc466963745"/>
      <w:bookmarkStart w:id="131" w:name="_Toc92712943"/>
      <w:bookmarkEnd w:id="127"/>
      <w:r w:rsidRPr="00B06E02">
        <w:rPr>
          <w:sz w:val="18"/>
          <w:szCs w:val="18"/>
        </w:rPr>
        <w:lastRenderedPageBreak/>
        <w:t>NOUTĂȚI</w:t>
      </w:r>
      <w:r w:rsidR="00F45109" w:rsidRPr="00B06E02">
        <w:rPr>
          <w:sz w:val="18"/>
          <w:szCs w:val="18"/>
        </w:rPr>
        <w:t xml:space="preserve"> – </w:t>
      </w:r>
      <w:r w:rsidR="00F45109" w:rsidRPr="00B06E02">
        <w:rPr>
          <w:color w:val="639729"/>
          <w:sz w:val="18"/>
          <w:szCs w:val="18"/>
        </w:rPr>
        <w:t>Informații UTILE</w:t>
      </w:r>
      <w:bookmarkEnd w:id="131"/>
    </w:p>
    <w:p w14:paraId="68075336" w14:textId="77777777" w:rsidR="002D1167" w:rsidRPr="00B54FCA" w:rsidRDefault="002D1167" w:rsidP="00B54FCA">
      <w:pPr>
        <w:pStyle w:val="TitluArticolinINFOUE"/>
        <w:rPr>
          <w:lang w:eastAsia="ro-RO"/>
        </w:rPr>
      </w:pPr>
      <w:bookmarkStart w:id="132" w:name="_Toc92712944"/>
      <w:r w:rsidRPr="00B54FCA">
        <w:t>Definitivarea Planului Național Strategic pentru agricultură. Ministrul Chesnoiu: Săptămâna următoare demarăm calendarul consultărilor cu fermierii, pe sectoare de activitate</w:t>
      </w:r>
      <w:bookmarkEnd w:id="132"/>
    </w:p>
    <w:p w14:paraId="7C1036A6" w14:textId="77777777" w:rsidR="002D1167" w:rsidRPr="00B54FCA" w:rsidRDefault="002D1167" w:rsidP="00B54FCA">
      <w:pPr>
        <w:pStyle w:val="NormalWeb"/>
        <w:spacing w:before="120" w:beforeAutospacing="0" w:after="0" w:afterAutospacing="0"/>
        <w:rPr>
          <w:rFonts w:ascii="Verdana" w:hAnsi="Verdana"/>
          <w:color w:val="313131"/>
          <w:sz w:val="18"/>
          <w:szCs w:val="18"/>
        </w:rPr>
      </w:pPr>
      <w:r w:rsidRPr="00B54FCA">
        <w:rPr>
          <w:rFonts w:ascii="Verdana" w:hAnsi="Verdana"/>
          <w:color w:val="313131"/>
          <w:sz w:val="18"/>
          <w:szCs w:val="18"/>
        </w:rPr>
        <w:t>În cadrui unei întâlniri a reprezentanților Consiliului Național al Întreprinderilor Private Mici și Mijlocii din România alături de de ministrul Agriculturii și Dezvoltării Rurale, Adrian Chesnoiu, principalele teme de discuție au vizat domeniul îmbunătățirilor funciare și accesul la fondurile europene ce vor fi disponibile prin Planul Național Strategic din anul 2023, cu accent pe construcția de depozite regionale și finanțarea investițiilor în energia verde. </w:t>
      </w:r>
    </w:p>
    <w:p w14:paraId="150D7E0F" w14:textId="77777777" w:rsidR="002D1167" w:rsidRPr="00B54FCA" w:rsidRDefault="002D1167" w:rsidP="00B54FCA">
      <w:pPr>
        <w:pStyle w:val="NormalWeb"/>
        <w:spacing w:before="120" w:beforeAutospacing="0" w:after="0" w:afterAutospacing="0"/>
        <w:rPr>
          <w:rFonts w:ascii="Verdana" w:hAnsi="Verdana"/>
          <w:color w:val="313131"/>
          <w:sz w:val="18"/>
          <w:szCs w:val="18"/>
        </w:rPr>
      </w:pPr>
      <w:r w:rsidRPr="00B54FCA">
        <w:rPr>
          <w:rFonts w:ascii="Verdana" w:hAnsi="Verdana"/>
          <w:color w:val="313131"/>
          <w:sz w:val="18"/>
          <w:szCs w:val="18"/>
        </w:rPr>
        <w:t>„</w:t>
      </w:r>
      <w:r w:rsidRPr="00B54FCA">
        <w:rPr>
          <w:rStyle w:val="Strong"/>
          <w:color w:val="313131"/>
        </w:rPr>
        <w:t>Săptămâna următoare demarăm calendarul consultărilor cu fermierii, pe sectoare de activitate. Obiectivul meu este să transmitem la Bruxelles un document coerent, care să răspundă cu adevărat așteptărilor fermierilor și nevoilor reale ale agriculturii românești</w:t>
      </w:r>
      <w:r w:rsidRPr="00B54FCA">
        <w:rPr>
          <w:rFonts w:ascii="Verdana" w:hAnsi="Verdana"/>
          <w:color w:val="313131"/>
          <w:sz w:val="18"/>
          <w:szCs w:val="18"/>
        </w:rPr>
        <w:t xml:space="preserve">. PNS trebuie </w:t>
      </w:r>
      <w:proofErr w:type="gramStart"/>
      <w:r w:rsidRPr="00B54FCA">
        <w:rPr>
          <w:rFonts w:ascii="Verdana" w:hAnsi="Verdana"/>
          <w:color w:val="313131"/>
          <w:sz w:val="18"/>
          <w:szCs w:val="18"/>
        </w:rPr>
        <w:t>să</w:t>
      </w:r>
      <w:proofErr w:type="gramEnd"/>
      <w:r w:rsidRPr="00B54FCA">
        <w:rPr>
          <w:rFonts w:ascii="Verdana" w:hAnsi="Verdana"/>
          <w:color w:val="313131"/>
          <w:sz w:val="18"/>
          <w:szCs w:val="18"/>
        </w:rPr>
        <w:t xml:space="preserve"> fie un instrument util pentru fermieri și pentru agricultura României, nu pentru consultanți sau reforme pe hârtie. După cum știți, alături de mai mulți colegi miniștri din UE, am solicitat flexibilitate din partea Comisiei Europene în privința termenului de transmitere a Planului Național Strategic, având în vedere întârzierile în adoptarea reformelor Politicii Agricole Comune”, a declarat ministrul Adrian Chesnoiu.</w:t>
      </w:r>
    </w:p>
    <w:p w14:paraId="41A9D3C0" w14:textId="77777777" w:rsidR="002D1167" w:rsidRPr="00B54FCA" w:rsidRDefault="002D1167" w:rsidP="00B54FCA">
      <w:pPr>
        <w:pStyle w:val="NormalWeb"/>
        <w:spacing w:before="120" w:beforeAutospacing="0" w:after="0" w:afterAutospacing="0"/>
        <w:rPr>
          <w:rFonts w:ascii="Verdana" w:hAnsi="Verdana"/>
          <w:color w:val="313131"/>
          <w:sz w:val="18"/>
          <w:szCs w:val="18"/>
        </w:rPr>
      </w:pPr>
      <w:r w:rsidRPr="00B54FCA">
        <w:rPr>
          <w:rFonts w:ascii="Arial" w:hAnsi="Arial" w:cs="Arial"/>
          <w:color w:val="313131"/>
          <w:sz w:val="18"/>
          <w:szCs w:val="18"/>
        </w:rPr>
        <w:t>​</w:t>
      </w:r>
      <w:r w:rsidRPr="00B54FCA">
        <w:rPr>
          <w:rFonts w:ascii="Verdana" w:hAnsi="Verdana" w:cs="Verdana"/>
          <w:color w:val="313131"/>
          <w:sz w:val="18"/>
          <w:szCs w:val="18"/>
        </w:rPr>
        <w:t>Î</w:t>
      </w:r>
      <w:r w:rsidRPr="00B54FCA">
        <w:rPr>
          <w:rFonts w:ascii="Verdana" w:hAnsi="Verdana"/>
          <w:color w:val="313131"/>
          <w:sz w:val="18"/>
          <w:szCs w:val="18"/>
        </w:rPr>
        <w:t xml:space="preserve">n cadrul </w:t>
      </w:r>
      <w:r w:rsidRPr="00B54FCA">
        <w:rPr>
          <w:rFonts w:ascii="Verdana" w:hAnsi="Verdana" w:cs="Verdana"/>
          <w:color w:val="313131"/>
          <w:sz w:val="18"/>
          <w:szCs w:val="18"/>
        </w:rPr>
        <w:t>î</w:t>
      </w:r>
      <w:r w:rsidRPr="00B54FCA">
        <w:rPr>
          <w:rFonts w:ascii="Verdana" w:hAnsi="Verdana"/>
          <w:color w:val="313131"/>
          <w:sz w:val="18"/>
          <w:szCs w:val="18"/>
        </w:rPr>
        <w:t>nt</w:t>
      </w:r>
      <w:r w:rsidRPr="00B54FCA">
        <w:rPr>
          <w:rFonts w:ascii="Verdana" w:hAnsi="Verdana" w:cs="Verdana"/>
          <w:color w:val="313131"/>
          <w:sz w:val="18"/>
          <w:szCs w:val="18"/>
        </w:rPr>
        <w:t>â</w:t>
      </w:r>
      <w:r w:rsidRPr="00B54FCA">
        <w:rPr>
          <w:rFonts w:ascii="Verdana" w:hAnsi="Verdana"/>
          <w:color w:val="313131"/>
          <w:sz w:val="18"/>
          <w:szCs w:val="18"/>
        </w:rPr>
        <w:t xml:space="preserve">lnirii au fost discutate </w:t>
      </w:r>
      <w:r w:rsidRPr="00B54FCA">
        <w:rPr>
          <w:rFonts w:ascii="Verdana" w:hAnsi="Verdana" w:cs="Verdana"/>
          <w:color w:val="313131"/>
          <w:sz w:val="18"/>
          <w:szCs w:val="18"/>
        </w:rPr>
        <w:t>ș</w:t>
      </w:r>
      <w:r w:rsidRPr="00B54FCA">
        <w:rPr>
          <w:rFonts w:ascii="Verdana" w:hAnsi="Verdana"/>
          <w:color w:val="313131"/>
          <w:sz w:val="18"/>
          <w:szCs w:val="18"/>
        </w:rPr>
        <w:t>i situa</w:t>
      </w:r>
      <w:r w:rsidRPr="00B54FCA">
        <w:rPr>
          <w:rFonts w:ascii="Verdana" w:hAnsi="Verdana" w:cs="Verdana"/>
          <w:color w:val="313131"/>
          <w:sz w:val="18"/>
          <w:szCs w:val="18"/>
        </w:rPr>
        <w:t>ț</w:t>
      </w:r>
      <w:r w:rsidRPr="00B54FCA">
        <w:rPr>
          <w:rFonts w:ascii="Verdana" w:hAnsi="Verdana"/>
          <w:color w:val="313131"/>
          <w:sz w:val="18"/>
          <w:szCs w:val="18"/>
        </w:rPr>
        <w:t>ia</w:t>
      </w:r>
      <w:r w:rsidRPr="00B54FCA">
        <w:rPr>
          <w:rFonts w:ascii="Verdana" w:hAnsi="Verdana" w:cs="Verdana"/>
          <w:color w:val="313131"/>
          <w:sz w:val="18"/>
          <w:szCs w:val="18"/>
        </w:rPr>
        <w:t> </w:t>
      </w:r>
      <w:r w:rsidRPr="00B54FCA">
        <w:rPr>
          <w:rFonts w:ascii="Verdana" w:hAnsi="Verdana"/>
          <w:color w:val="313131"/>
          <w:sz w:val="18"/>
          <w:szCs w:val="18"/>
        </w:rPr>
        <w:t>for</w:t>
      </w:r>
      <w:r w:rsidRPr="00B54FCA">
        <w:rPr>
          <w:rFonts w:ascii="Verdana" w:hAnsi="Verdana" w:cs="Verdana"/>
          <w:color w:val="313131"/>
          <w:sz w:val="18"/>
          <w:szCs w:val="18"/>
        </w:rPr>
        <w:t>ț</w:t>
      </w:r>
      <w:r w:rsidRPr="00B54FCA">
        <w:rPr>
          <w:rFonts w:ascii="Verdana" w:hAnsi="Verdana"/>
          <w:color w:val="313131"/>
          <w:sz w:val="18"/>
          <w:szCs w:val="18"/>
        </w:rPr>
        <w:t>ei de munc</w:t>
      </w:r>
      <w:r w:rsidRPr="00B54FCA">
        <w:rPr>
          <w:rFonts w:ascii="Verdana" w:hAnsi="Verdana" w:cs="Verdana"/>
          <w:color w:val="313131"/>
          <w:sz w:val="18"/>
          <w:szCs w:val="18"/>
        </w:rPr>
        <w:t>ă</w:t>
      </w:r>
      <w:r w:rsidRPr="00B54FCA">
        <w:rPr>
          <w:rFonts w:ascii="Verdana" w:hAnsi="Verdana"/>
          <w:color w:val="313131"/>
          <w:sz w:val="18"/>
          <w:szCs w:val="18"/>
        </w:rPr>
        <w:t xml:space="preserve"> </w:t>
      </w:r>
      <w:r w:rsidRPr="00B54FCA">
        <w:rPr>
          <w:rFonts w:ascii="Verdana" w:hAnsi="Verdana" w:cs="Verdana"/>
          <w:color w:val="313131"/>
          <w:sz w:val="18"/>
          <w:szCs w:val="18"/>
        </w:rPr>
        <w:t>î</w:t>
      </w:r>
      <w:r w:rsidRPr="00B54FCA">
        <w:rPr>
          <w:rFonts w:ascii="Verdana" w:hAnsi="Verdana"/>
          <w:color w:val="313131"/>
          <w:sz w:val="18"/>
          <w:szCs w:val="18"/>
        </w:rPr>
        <w:t>n agricultur</w:t>
      </w:r>
      <w:r w:rsidRPr="00B54FCA">
        <w:rPr>
          <w:rFonts w:ascii="Verdana" w:hAnsi="Verdana" w:cs="Verdana"/>
          <w:color w:val="313131"/>
          <w:sz w:val="18"/>
          <w:szCs w:val="18"/>
        </w:rPr>
        <w:t>ă</w:t>
      </w:r>
      <w:r w:rsidRPr="00B54FCA">
        <w:rPr>
          <w:rFonts w:ascii="Verdana" w:hAnsi="Verdana"/>
          <w:color w:val="313131"/>
          <w:sz w:val="18"/>
          <w:szCs w:val="18"/>
        </w:rPr>
        <w:t>,</w:t>
      </w:r>
      <w:r w:rsidRPr="00B54FCA">
        <w:rPr>
          <w:rFonts w:ascii="Verdana" w:hAnsi="Verdana" w:cs="Verdana"/>
          <w:color w:val="313131"/>
          <w:sz w:val="18"/>
          <w:szCs w:val="18"/>
        </w:rPr>
        <w:t> </w:t>
      </w:r>
      <w:r w:rsidRPr="00B54FCA">
        <w:rPr>
          <w:rFonts w:ascii="Verdana" w:hAnsi="Verdana"/>
          <w:color w:val="313131"/>
          <w:sz w:val="18"/>
          <w:szCs w:val="18"/>
        </w:rPr>
        <w:t>dotarea atelierelor de preg</w:t>
      </w:r>
      <w:r w:rsidRPr="00B54FCA">
        <w:rPr>
          <w:rFonts w:ascii="Verdana" w:hAnsi="Verdana" w:cs="Verdana"/>
          <w:color w:val="313131"/>
          <w:sz w:val="18"/>
          <w:szCs w:val="18"/>
        </w:rPr>
        <w:t>ă</w:t>
      </w:r>
      <w:r w:rsidRPr="00B54FCA">
        <w:rPr>
          <w:rFonts w:ascii="Verdana" w:hAnsi="Verdana"/>
          <w:color w:val="313131"/>
          <w:sz w:val="18"/>
          <w:szCs w:val="18"/>
        </w:rPr>
        <w:t>tire practic</w:t>
      </w:r>
      <w:r w:rsidRPr="00B54FCA">
        <w:rPr>
          <w:rFonts w:ascii="Verdana" w:hAnsi="Verdana" w:cs="Verdana"/>
          <w:color w:val="313131"/>
          <w:sz w:val="18"/>
          <w:szCs w:val="18"/>
        </w:rPr>
        <w:t>ă</w:t>
      </w:r>
      <w:r w:rsidRPr="00B54FCA">
        <w:rPr>
          <w:rFonts w:ascii="Verdana" w:hAnsi="Verdana"/>
          <w:color w:val="313131"/>
          <w:sz w:val="18"/>
          <w:szCs w:val="18"/>
        </w:rPr>
        <w:t xml:space="preserve"> ale liceelor agricole, precum </w:t>
      </w:r>
      <w:r w:rsidRPr="00B54FCA">
        <w:rPr>
          <w:rFonts w:ascii="Verdana" w:hAnsi="Verdana" w:cs="Verdana"/>
          <w:color w:val="313131"/>
          <w:sz w:val="18"/>
          <w:szCs w:val="18"/>
        </w:rPr>
        <w:t>ș</w:t>
      </w:r>
      <w:r w:rsidRPr="00B54FCA">
        <w:rPr>
          <w:rFonts w:ascii="Verdana" w:hAnsi="Verdana"/>
          <w:color w:val="313131"/>
          <w:sz w:val="18"/>
          <w:szCs w:val="18"/>
        </w:rPr>
        <w:t>i implicațiile creșterii prețurilor la energie electrică și gaze naturale pentru agricultură și industria alimentară. În acest context, ministrul Chesnoiu a menționat continuarea măsurilor de susținere care vizează furnizarea apei gratuite până la punctele de livrare, acolo unde sunt încheiate contracte pentru irigații, precum și decontarea cheltuielilor în cotă de până la 50%, aferente consumului de energie electrică necesar funcționării agregatelor sau a echipamentelor pentru irigații. </w:t>
      </w:r>
    </w:p>
    <w:p w14:paraId="2B2D3F79" w14:textId="77777777" w:rsidR="002D1167" w:rsidRPr="00B54FCA" w:rsidRDefault="002D1167" w:rsidP="00B54FCA">
      <w:pPr>
        <w:pStyle w:val="NormalWeb"/>
        <w:spacing w:before="120" w:beforeAutospacing="0" w:after="0" w:afterAutospacing="0"/>
        <w:rPr>
          <w:rFonts w:ascii="Verdana" w:hAnsi="Verdana"/>
          <w:color w:val="313131"/>
          <w:sz w:val="18"/>
          <w:szCs w:val="18"/>
        </w:rPr>
      </w:pPr>
      <w:r w:rsidRPr="00B54FCA">
        <w:rPr>
          <w:rFonts w:ascii="Verdana" w:hAnsi="Verdana"/>
          <w:color w:val="313131"/>
          <w:sz w:val="18"/>
          <w:szCs w:val="18"/>
        </w:rPr>
        <w:t xml:space="preserve">În ceea </w:t>
      </w:r>
      <w:proofErr w:type="gramStart"/>
      <w:r w:rsidRPr="00B54FCA">
        <w:rPr>
          <w:rFonts w:ascii="Verdana" w:hAnsi="Verdana"/>
          <w:color w:val="313131"/>
          <w:sz w:val="18"/>
          <w:szCs w:val="18"/>
        </w:rPr>
        <w:t>ce</w:t>
      </w:r>
      <w:proofErr w:type="gramEnd"/>
      <w:r w:rsidRPr="00B54FCA">
        <w:rPr>
          <w:rFonts w:ascii="Verdana" w:hAnsi="Verdana"/>
          <w:color w:val="313131"/>
          <w:sz w:val="18"/>
          <w:szCs w:val="18"/>
        </w:rPr>
        <w:t xml:space="preserve"> privește stimularea ocupării forței de muncă în agricultură și industrie alimentară, ministrul a reamintit prevederile proiectului de lege depus în Parlament prin care se dorește acordarea de facilități fiscale celor care angajează în agricultură, industrie alimentară, silvicultură și piscicultură, pe modelul celor aplicate în domeniul construcțiilor.</w:t>
      </w:r>
    </w:p>
    <w:p w14:paraId="01E8CCD1" w14:textId="77777777" w:rsidR="002D1167" w:rsidRPr="00B54FCA" w:rsidRDefault="002D1167" w:rsidP="00055474">
      <w:pPr>
        <w:pStyle w:val="Stilsursa"/>
      </w:pPr>
      <w:r w:rsidRPr="00B54FCA">
        <w:t>Sursa: MADR</w:t>
      </w:r>
    </w:p>
    <w:p w14:paraId="732D82BA" w14:textId="5B0628D1" w:rsidR="002D1167" w:rsidRPr="00B54FCA" w:rsidRDefault="002D1167" w:rsidP="00055474">
      <w:pPr>
        <w:pStyle w:val="separatorarticole"/>
      </w:pPr>
      <w:r w:rsidRPr="00B54FCA">
        <w:t>*</w:t>
      </w:r>
    </w:p>
    <w:p w14:paraId="4951D238" w14:textId="77777777" w:rsidR="002D1167" w:rsidRPr="00B54FCA" w:rsidRDefault="002D1167" w:rsidP="00B54FCA">
      <w:pPr>
        <w:pStyle w:val="TitluArticolinINFOUE"/>
        <w:rPr>
          <w:lang w:eastAsia="ro-RO"/>
        </w:rPr>
      </w:pPr>
      <w:bookmarkStart w:id="133" w:name="_Toc92712945"/>
      <w:r w:rsidRPr="00B54FCA">
        <w:t>Comisia Europeană a virat peste 1 miliard de euro pentru rambursarea plăților efectuate către fermieri în perioada octombrie-noiembrie 2021</w:t>
      </w:r>
      <w:bookmarkEnd w:id="133"/>
    </w:p>
    <w:p w14:paraId="62FA9A3D" w14:textId="77777777" w:rsidR="002D1167" w:rsidRPr="00B54FCA" w:rsidRDefault="002D1167" w:rsidP="00B54FCA">
      <w:pPr>
        <w:pStyle w:val="NormalWeb"/>
        <w:spacing w:before="120" w:beforeAutospacing="0" w:after="0" w:afterAutospacing="0"/>
        <w:rPr>
          <w:rFonts w:ascii="Verdana" w:hAnsi="Verdana"/>
          <w:color w:val="313131"/>
          <w:sz w:val="18"/>
          <w:szCs w:val="18"/>
        </w:rPr>
      </w:pPr>
      <w:r w:rsidRPr="00B54FCA">
        <w:rPr>
          <w:rFonts w:ascii="Verdana" w:hAnsi="Verdana"/>
          <w:color w:val="313131"/>
          <w:sz w:val="18"/>
          <w:szCs w:val="18"/>
        </w:rPr>
        <w:t>În data de 5 ianuarie 2022, Ministerul Agriculturii și Dezvoltării Rurale a primit suma de 1,081 miliarde euro, ce reprezintă rambursarea de la Comisia Europeană, în contul cheltuielilor efectuate de Agenția de Plăți și Intervenție pentru Agricultură, în </w:t>
      </w:r>
      <w:r w:rsidRPr="00B54FCA">
        <w:rPr>
          <w:rStyle w:val="Strong"/>
          <w:color w:val="313131"/>
        </w:rPr>
        <w:t>perioada 16 octombrie - 30 noiembrie 2021</w:t>
      </w:r>
      <w:r w:rsidRPr="00B54FCA">
        <w:rPr>
          <w:rFonts w:ascii="Verdana" w:hAnsi="Verdana"/>
          <w:color w:val="313131"/>
          <w:sz w:val="18"/>
          <w:szCs w:val="18"/>
        </w:rPr>
        <w:t>, pentru </w:t>
      </w:r>
      <w:r w:rsidRPr="00B54FCA">
        <w:rPr>
          <w:rStyle w:val="Strong"/>
          <w:color w:val="313131"/>
        </w:rPr>
        <w:t>acordarea plăților în avans fermierilor</w:t>
      </w:r>
      <w:r w:rsidRPr="00B54FCA">
        <w:rPr>
          <w:rFonts w:ascii="Verdana" w:hAnsi="Verdana"/>
          <w:color w:val="313131"/>
          <w:sz w:val="18"/>
          <w:szCs w:val="18"/>
        </w:rPr>
        <w:t>, aferente </w:t>
      </w:r>
      <w:r w:rsidRPr="00B54FCA">
        <w:rPr>
          <w:rStyle w:val="Strong"/>
          <w:color w:val="313131"/>
        </w:rPr>
        <w:t>Campaniei 2021 </w:t>
      </w:r>
      <w:r w:rsidRPr="00B54FCA">
        <w:rPr>
          <w:rFonts w:ascii="Verdana" w:hAnsi="Verdana"/>
          <w:color w:val="313131"/>
          <w:sz w:val="18"/>
          <w:szCs w:val="18"/>
        </w:rPr>
        <w:t>din plățile directe finanțate din FEGA (Fondul European</w:t>
      </w:r>
      <w:proofErr w:type="gramStart"/>
      <w:r w:rsidRPr="00B54FCA">
        <w:rPr>
          <w:rFonts w:ascii="Verdana" w:hAnsi="Verdana"/>
          <w:color w:val="313131"/>
          <w:sz w:val="18"/>
          <w:szCs w:val="18"/>
        </w:rPr>
        <w:t>  de</w:t>
      </w:r>
      <w:proofErr w:type="gramEnd"/>
      <w:r w:rsidRPr="00B54FCA">
        <w:rPr>
          <w:rFonts w:ascii="Verdana" w:hAnsi="Verdana"/>
          <w:color w:val="313131"/>
          <w:sz w:val="18"/>
          <w:szCs w:val="18"/>
        </w:rPr>
        <w:t xml:space="preserve"> Garantare Agricolă).</w:t>
      </w:r>
    </w:p>
    <w:p w14:paraId="42FC0594" w14:textId="77777777" w:rsidR="002D1167" w:rsidRPr="00B54FCA" w:rsidRDefault="002D1167" w:rsidP="00B54FCA">
      <w:pPr>
        <w:pStyle w:val="NormalWeb"/>
        <w:spacing w:before="120" w:beforeAutospacing="0" w:after="0" w:afterAutospacing="0"/>
        <w:rPr>
          <w:rFonts w:ascii="Verdana" w:hAnsi="Verdana"/>
          <w:color w:val="313131"/>
          <w:sz w:val="18"/>
          <w:szCs w:val="18"/>
        </w:rPr>
      </w:pPr>
      <w:r w:rsidRPr="00B54FCA">
        <w:rPr>
          <w:rFonts w:ascii="Verdana" w:hAnsi="Verdana"/>
          <w:color w:val="313131"/>
          <w:sz w:val="18"/>
          <w:szCs w:val="18"/>
        </w:rPr>
        <w:t>Sumele reprezintă sprijinul acordat fermierilor de la bugetul de stat, conform prevederilor europene și se rambursează ulterior de la Comisia Europeană. Plățile finanțate din FEGA se efectuează la cursul de schimb valutar stabilit de către Banca Centrală Europeană de 4</w:t>
      </w:r>
      <w:proofErr w:type="gramStart"/>
      <w:r w:rsidRPr="00B54FCA">
        <w:rPr>
          <w:rFonts w:ascii="Verdana" w:hAnsi="Verdana"/>
          <w:color w:val="313131"/>
          <w:sz w:val="18"/>
          <w:szCs w:val="18"/>
        </w:rPr>
        <w:t>,9475</w:t>
      </w:r>
      <w:proofErr w:type="gramEnd"/>
      <w:r w:rsidRPr="00B54FCA">
        <w:rPr>
          <w:rFonts w:ascii="Verdana" w:hAnsi="Verdana"/>
          <w:color w:val="313131"/>
          <w:sz w:val="18"/>
          <w:szCs w:val="18"/>
        </w:rPr>
        <w:t xml:space="preserve"> lei pentru un euro și publicat în Jurnalul Oficial al Uniunii Europene din 30.09.2021.</w:t>
      </w:r>
    </w:p>
    <w:p w14:paraId="596EDC6D" w14:textId="77777777" w:rsidR="002D1167" w:rsidRPr="00B54FCA" w:rsidRDefault="002D1167" w:rsidP="00B54FCA">
      <w:pPr>
        <w:pStyle w:val="NormalWeb"/>
        <w:spacing w:before="120" w:beforeAutospacing="0" w:after="0" w:afterAutospacing="0"/>
        <w:rPr>
          <w:rFonts w:ascii="Verdana" w:hAnsi="Verdana"/>
          <w:color w:val="313131"/>
          <w:sz w:val="18"/>
          <w:szCs w:val="18"/>
        </w:rPr>
      </w:pPr>
      <w:r w:rsidRPr="00B54FCA">
        <w:rPr>
          <w:rFonts w:ascii="Verdana" w:hAnsi="Verdana"/>
          <w:color w:val="313131"/>
          <w:sz w:val="18"/>
          <w:szCs w:val="18"/>
        </w:rPr>
        <w:t xml:space="preserve">Potrivit MADR, în conformitate cu reglementările stabilite prin Regulamentele Comisiei Europene, plățile din cadrul schemelor de sprijin se realizează în perioada 1 decembrie – 30 iunie </w:t>
      </w:r>
      <w:proofErr w:type="gramStart"/>
      <w:r w:rsidRPr="00B54FCA">
        <w:rPr>
          <w:rFonts w:ascii="Verdana" w:hAnsi="Verdana"/>
          <w:color w:val="313131"/>
          <w:sz w:val="18"/>
          <w:szCs w:val="18"/>
        </w:rPr>
        <w:t>a</w:t>
      </w:r>
      <w:proofErr w:type="gramEnd"/>
      <w:r w:rsidRPr="00B54FCA">
        <w:rPr>
          <w:rFonts w:ascii="Verdana" w:hAnsi="Verdana"/>
          <w:color w:val="313131"/>
          <w:sz w:val="18"/>
          <w:szCs w:val="18"/>
        </w:rPr>
        <w:t xml:space="preserve"> anului calendaristic următor.</w:t>
      </w:r>
    </w:p>
    <w:p w14:paraId="0D0B1D63" w14:textId="77777777" w:rsidR="002D1167" w:rsidRPr="00B54FCA" w:rsidRDefault="002D1167" w:rsidP="00055474">
      <w:pPr>
        <w:pStyle w:val="Stilsursa"/>
      </w:pPr>
      <w:r w:rsidRPr="00B54FCA">
        <w:t>Sursa: MADR </w:t>
      </w:r>
    </w:p>
    <w:p w14:paraId="7BEB0F2A" w14:textId="7E7325FE" w:rsidR="002D1167" w:rsidRPr="00B54FCA" w:rsidRDefault="002D1167" w:rsidP="00055474">
      <w:pPr>
        <w:pStyle w:val="separatorarticole"/>
      </w:pPr>
      <w:r w:rsidRPr="00B54FCA">
        <w:t>*</w:t>
      </w:r>
    </w:p>
    <w:p w14:paraId="40BF3C3C" w14:textId="77777777" w:rsidR="002D1167" w:rsidRPr="00B54FCA" w:rsidRDefault="002D1167" w:rsidP="00055474">
      <w:pPr>
        <w:pStyle w:val="TitluArticolinINFOUE"/>
        <w:rPr>
          <w:lang w:eastAsia="ro-RO"/>
        </w:rPr>
      </w:pPr>
      <w:bookmarkStart w:id="134" w:name="_Toc92712946"/>
      <w:r w:rsidRPr="00B54FCA">
        <w:t>Ministrul Economiei: PNRR asigură 500 milioane de euro pentru dezvoltarea microelectronicii din România. Un prim apel urmează să fie lansat</w:t>
      </w:r>
      <w:bookmarkEnd w:id="134"/>
    </w:p>
    <w:p w14:paraId="0376A0DE" w14:textId="77777777" w:rsidR="002D1167" w:rsidRPr="00B54FCA" w:rsidRDefault="002D1167" w:rsidP="00B54FCA">
      <w:pPr>
        <w:pStyle w:val="NormalWeb"/>
        <w:spacing w:before="120" w:beforeAutospacing="0" w:after="0" w:afterAutospacing="0"/>
        <w:rPr>
          <w:rFonts w:ascii="Verdana" w:hAnsi="Verdana"/>
          <w:color w:val="313131"/>
          <w:sz w:val="18"/>
          <w:szCs w:val="18"/>
        </w:rPr>
      </w:pPr>
      <w:r w:rsidRPr="00B54FCA">
        <w:rPr>
          <w:rFonts w:ascii="Verdana" w:hAnsi="Verdana"/>
          <w:color w:val="313131"/>
          <w:sz w:val="18"/>
          <w:szCs w:val="18"/>
        </w:rPr>
        <w:t xml:space="preserve">PNRR prevede 500 mil. </w:t>
      </w:r>
      <w:proofErr w:type="gramStart"/>
      <w:r w:rsidRPr="00B54FCA">
        <w:rPr>
          <w:rFonts w:ascii="Verdana" w:hAnsi="Verdana"/>
          <w:color w:val="313131"/>
          <w:sz w:val="18"/>
          <w:szCs w:val="18"/>
        </w:rPr>
        <w:t>euro</w:t>
      </w:r>
      <w:proofErr w:type="gramEnd"/>
      <w:r w:rsidRPr="00B54FCA">
        <w:rPr>
          <w:rFonts w:ascii="Verdana" w:hAnsi="Verdana"/>
          <w:color w:val="313131"/>
          <w:sz w:val="18"/>
          <w:szCs w:val="18"/>
        </w:rPr>
        <w:t xml:space="preserve"> pentru dezvoltarea microelectronicii în România. Ecosistemul care </w:t>
      </w:r>
      <w:proofErr w:type="gramStart"/>
      <w:r w:rsidRPr="00B54FCA">
        <w:rPr>
          <w:rFonts w:ascii="Verdana" w:hAnsi="Verdana"/>
          <w:color w:val="313131"/>
          <w:sz w:val="18"/>
          <w:szCs w:val="18"/>
        </w:rPr>
        <w:t>va</w:t>
      </w:r>
      <w:proofErr w:type="gramEnd"/>
      <w:r w:rsidRPr="00B54FCA">
        <w:rPr>
          <w:rFonts w:ascii="Verdana" w:hAnsi="Verdana"/>
          <w:color w:val="313131"/>
          <w:sz w:val="18"/>
          <w:szCs w:val="18"/>
        </w:rPr>
        <w:t xml:space="preserve"> fi sprijinit pentru realizarea investiției include întreprinderi mari, IMM-uri, cercetarea instituțională, </w:t>
      </w:r>
      <w:r w:rsidRPr="00B54FCA">
        <w:rPr>
          <w:rFonts w:ascii="Verdana" w:hAnsi="Verdana"/>
          <w:color w:val="313131"/>
          <w:sz w:val="18"/>
          <w:szCs w:val="18"/>
        </w:rPr>
        <w:lastRenderedPageBreak/>
        <w:t>academică şi sistemul educaţional la toate nivelele, susţine ministrul Economiei, Florin Spătaru, citat de </w:t>
      </w:r>
      <w:hyperlink r:id="rId15" w:tgtFrame="_blank" w:history="1">
        <w:r w:rsidRPr="00B54FCA">
          <w:rPr>
            <w:rStyle w:val="Strong"/>
            <w:color w:val="0000FF"/>
            <w:u w:val="single"/>
          </w:rPr>
          <w:t>Agerpres</w:t>
        </w:r>
      </w:hyperlink>
      <w:r w:rsidRPr="00B54FCA">
        <w:rPr>
          <w:rStyle w:val="Emphasis"/>
          <w:b/>
          <w:bCs/>
          <w:color w:val="313131"/>
          <w:u w:val="single"/>
        </w:rPr>
        <w:t>.</w:t>
      </w:r>
    </w:p>
    <w:p w14:paraId="79061AAB" w14:textId="77777777" w:rsidR="002D1167" w:rsidRPr="00B54FCA" w:rsidRDefault="002D1167" w:rsidP="00B54FCA">
      <w:pPr>
        <w:pStyle w:val="NormalWeb"/>
        <w:spacing w:before="120" w:beforeAutospacing="0" w:after="0" w:afterAutospacing="0"/>
        <w:rPr>
          <w:rFonts w:ascii="Verdana" w:hAnsi="Verdana"/>
          <w:color w:val="313131"/>
          <w:sz w:val="18"/>
          <w:szCs w:val="18"/>
        </w:rPr>
      </w:pPr>
      <w:r w:rsidRPr="00B54FCA">
        <w:rPr>
          <w:rFonts w:ascii="Verdana" w:hAnsi="Verdana"/>
          <w:color w:val="313131"/>
          <w:sz w:val="18"/>
          <w:szCs w:val="18"/>
        </w:rPr>
        <w:t>Astfel, </w:t>
      </w:r>
      <w:r w:rsidRPr="00B54FCA">
        <w:rPr>
          <w:rStyle w:val="Strong"/>
          <w:color w:val="313131"/>
        </w:rPr>
        <w:t>se pregăteşte primul apel de proiecte</w:t>
      </w:r>
      <w:r w:rsidRPr="00B54FCA">
        <w:rPr>
          <w:rFonts w:ascii="Verdana" w:hAnsi="Verdana"/>
          <w:color w:val="313131"/>
          <w:sz w:val="18"/>
          <w:szCs w:val="18"/>
        </w:rPr>
        <w:t> pentru procesoare cu consum redus de energie şi cipuri semiconductoare-IPCEI ME-CT, finanţat prin PNRR</w:t>
      </w:r>
      <w:proofErr w:type="gramStart"/>
      <w:r w:rsidRPr="00B54FCA">
        <w:rPr>
          <w:rFonts w:ascii="Verdana" w:hAnsi="Verdana"/>
          <w:color w:val="313131"/>
          <w:sz w:val="18"/>
          <w:szCs w:val="18"/>
        </w:rPr>
        <w:t>,.</w:t>
      </w:r>
      <w:proofErr w:type="gramEnd"/>
    </w:p>
    <w:p w14:paraId="7A3A10E6" w14:textId="77777777" w:rsidR="002D1167" w:rsidRPr="00B54FCA" w:rsidRDefault="002D1167" w:rsidP="00B54FCA">
      <w:pPr>
        <w:pStyle w:val="NormalWeb"/>
        <w:spacing w:before="120" w:beforeAutospacing="0" w:after="0" w:afterAutospacing="0"/>
        <w:rPr>
          <w:rFonts w:ascii="Verdana" w:hAnsi="Verdana"/>
          <w:color w:val="313131"/>
          <w:sz w:val="18"/>
          <w:szCs w:val="18"/>
        </w:rPr>
      </w:pPr>
      <w:r w:rsidRPr="00B54FCA">
        <w:rPr>
          <w:rFonts w:ascii="Verdana" w:hAnsi="Verdana"/>
          <w:color w:val="313131"/>
          <w:sz w:val="18"/>
          <w:szCs w:val="18"/>
        </w:rPr>
        <w:t>În acest sens, ministerul Economiei a publicat </w:t>
      </w:r>
      <w:hyperlink r:id="rId16" w:tgtFrame="_blank" w:history="1">
        <w:r w:rsidRPr="00B54FCA">
          <w:rPr>
            <w:rStyle w:val="Emphasis"/>
            <w:b/>
            <w:bCs/>
            <w:color w:val="0000FF"/>
            <w:u w:val="single"/>
          </w:rPr>
          <w:t>proiectul metodologiei de preselecție</w:t>
        </w:r>
      </w:hyperlink>
      <w:r w:rsidRPr="00B54FCA">
        <w:rPr>
          <w:rFonts w:ascii="Verdana" w:hAnsi="Verdana"/>
          <w:color w:val="313131"/>
          <w:sz w:val="18"/>
          <w:szCs w:val="18"/>
        </w:rPr>
        <w:t xml:space="preserve">, </w:t>
      </w:r>
      <w:proofErr w:type="gramStart"/>
      <w:r w:rsidRPr="00B54FCA">
        <w:rPr>
          <w:rFonts w:ascii="Verdana" w:hAnsi="Verdana"/>
          <w:color w:val="313131"/>
          <w:sz w:val="18"/>
          <w:szCs w:val="18"/>
        </w:rPr>
        <w:t>ce</w:t>
      </w:r>
      <w:proofErr w:type="gramEnd"/>
      <w:r w:rsidRPr="00B54FCA">
        <w:rPr>
          <w:rFonts w:ascii="Verdana" w:hAnsi="Verdana"/>
          <w:color w:val="313131"/>
          <w:sz w:val="18"/>
          <w:szCs w:val="18"/>
        </w:rPr>
        <w:t xml:space="preserve"> va fi supus unei dezbateri publice online pe 7 ianuarie 2022, între orele 11:00 – 13:00. Cei interesați pot participa accesând linkul evenimentului </w:t>
      </w:r>
      <w:hyperlink r:id="rId17" w:tgtFrame="_blank" w:history="1">
        <w:r w:rsidRPr="00B54FCA">
          <w:rPr>
            <w:rStyle w:val="Emphasis"/>
            <w:b/>
            <w:bCs/>
            <w:color w:val="0000FF"/>
            <w:u w:val="single"/>
          </w:rPr>
          <w:t>aici</w:t>
        </w:r>
      </w:hyperlink>
      <w:r w:rsidRPr="00B54FCA">
        <w:rPr>
          <w:rFonts w:ascii="Verdana" w:hAnsi="Verdana"/>
          <w:color w:val="313131"/>
          <w:sz w:val="18"/>
          <w:szCs w:val="18"/>
        </w:rPr>
        <w:t>.</w:t>
      </w:r>
    </w:p>
    <w:p w14:paraId="20A72E49" w14:textId="77777777" w:rsidR="002D1167" w:rsidRPr="00B54FCA" w:rsidRDefault="002D1167" w:rsidP="00B54FCA">
      <w:pPr>
        <w:pStyle w:val="NormalWeb"/>
        <w:spacing w:before="120" w:beforeAutospacing="0" w:after="0" w:afterAutospacing="0"/>
        <w:rPr>
          <w:rFonts w:ascii="Verdana" w:hAnsi="Verdana"/>
          <w:color w:val="313131"/>
          <w:sz w:val="18"/>
          <w:szCs w:val="18"/>
        </w:rPr>
      </w:pPr>
      <w:r w:rsidRPr="00B54FCA">
        <w:rPr>
          <w:rFonts w:ascii="Verdana" w:hAnsi="Verdana"/>
          <w:color w:val="313131"/>
          <w:sz w:val="18"/>
          <w:szCs w:val="18"/>
        </w:rPr>
        <w:t>După consultarea mediului academic și al industriei, în perioada imediat următoare, </w:t>
      </w:r>
      <w:r w:rsidRPr="00B54FCA">
        <w:rPr>
          <w:rStyle w:val="Strong"/>
          <w:color w:val="313131"/>
        </w:rPr>
        <w:t xml:space="preserve">ministerul Economiei </w:t>
      </w:r>
      <w:proofErr w:type="gramStart"/>
      <w:r w:rsidRPr="00B54FCA">
        <w:rPr>
          <w:rStyle w:val="Strong"/>
          <w:color w:val="313131"/>
        </w:rPr>
        <w:t>va</w:t>
      </w:r>
      <w:proofErr w:type="gramEnd"/>
      <w:r w:rsidRPr="00B54FCA">
        <w:rPr>
          <w:rStyle w:val="Strong"/>
          <w:color w:val="313131"/>
        </w:rPr>
        <w:t xml:space="preserve"> demara procedura efectivă</w:t>
      </w:r>
      <w:r w:rsidRPr="00B54FCA">
        <w:rPr>
          <w:rFonts w:ascii="Verdana" w:hAnsi="Verdana"/>
          <w:color w:val="313131"/>
          <w:sz w:val="18"/>
          <w:szCs w:val="18"/>
        </w:rPr>
        <w:t>.</w:t>
      </w:r>
    </w:p>
    <w:p w14:paraId="48A75B32" w14:textId="77777777" w:rsidR="002D1167" w:rsidRPr="00B54FCA" w:rsidRDefault="002D1167" w:rsidP="00B54FCA">
      <w:pPr>
        <w:pStyle w:val="NormalWeb"/>
        <w:spacing w:before="120" w:beforeAutospacing="0" w:after="0" w:afterAutospacing="0"/>
        <w:rPr>
          <w:rFonts w:ascii="Verdana" w:hAnsi="Verdana"/>
          <w:color w:val="313131"/>
          <w:sz w:val="18"/>
          <w:szCs w:val="18"/>
        </w:rPr>
      </w:pPr>
      <w:r w:rsidRPr="00B54FCA">
        <w:rPr>
          <w:rFonts w:ascii="Verdana" w:hAnsi="Verdana"/>
          <w:color w:val="313131"/>
          <w:sz w:val="18"/>
          <w:szCs w:val="18"/>
        </w:rPr>
        <w:t>Potrivit comunicatului oficial al instituției, </w:t>
      </w:r>
      <w:r w:rsidRPr="00B54FCA">
        <w:rPr>
          <w:rStyle w:val="Strong"/>
          <w:color w:val="313131"/>
        </w:rPr>
        <w:t>aplicațiile</w:t>
      </w:r>
      <w:r w:rsidRPr="00B54FCA">
        <w:rPr>
          <w:rFonts w:ascii="Verdana" w:hAnsi="Verdana"/>
          <w:color w:val="313131"/>
          <w:sz w:val="18"/>
          <w:szCs w:val="18"/>
        </w:rPr>
        <w:t>, redactate în limba engleză, </w:t>
      </w:r>
      <w:r w:rsidRPr="00B54FCA">
        <w:rPr>
          <w:rStyle w:val="Strong"/>
          <w:color w:val="313131"/>
        </w:rPr>
        <w:t>se vor transmite în perioada 17 ianuarie - 04 februarie 2022</w:t>
      </w:r>
      <w:r w:rsidRPr="00B54FCA">
        <w:rPr>
          <w:rFonts w:ascii="Verdana" w:hAnsi="Verdana"/>
          <w:color w:val="313131"/>
          <w:sz w:val="18"/>
          <w:szCs w:val="18"/>
        </w:rPr>
        <w:t> la Ministerul Economiei , urmând ca după recepționare, până la data de </w:t>
      </w:r>
      <w:r w:rsidRPr="00B54FCA">
        <w:rPr>
          <w:rStyle w:val="Strong"/>
          <w:color w:val="313131"/>
        </w:rPr>
        <w:t>10 februarie 2022</w:t>
      </w:r>
      <w:r w:rsidRPr="00B54FCA">
        <w:rPr>
          <w:rFonts w:ascii="Verdana" w:hAnsi="Verdana"/>
          <w:color w:val="313131"/>
          <w:sz w:val="18"/>
          <w:szCs w:val="18"/>
        </w:rPr>
        <w:t>, să fie solicitate </w:t>
      </w:r>
      <w:r w:rsidRPr="00B54FCA">
        <w:rPr>
          <w:rStyle w:val="Strong"/>
          <w:color w:val="313131"/>
        </w:rPr>
        <w:t>clarificări</w:t>
      </w:r>
      <w:r w:rsidRPr="00B54FCA">
        <w:rPr>
          <w:rFonts w:ascii="Verdana" w:hAnsi="Verdana"/>
          <w:color w:val="313131"/>
          <w:sz w:val="18"/>
          <w:szCs w:val="18"/>
        </w:rPr>
        <w:t>.</w:t>
      </w:r>
    </w:p>
    <w:p w14:paraId="57625B3D" w14:textId="77777777" w:rsidR="002D1167" w:rsidRPr="00B54FCA" w:rsidRDefault="002D1167" w:rsidP="00B54FCA">
      <w:pPr>
        <w:pStyle w:val="NormalWeb"/>
        <w:spacing w:before="120" w:beforeAutospacing="0" w:after="0" w:afterAutospacing="0"/>
        <w:rPr>
          <w:rFonts w:ascii="Verdana" w:hAnsi="Verdana"/>
          <w:color w:val="313131"/>
          <w:sz w:val="18"/>
          <w:szCs w:val="18"/>
        </w:rPr>
      </w:pPr>
      <w:r w:rsidRPr="00B54FCA">
        <w:rPr>
          <w:rFonts w:ascii="Verdana" w:hAnsi="Verdana"/>
          <w:color w:val="313131"/>
          <w:sz w:val="18"/>
          <w:szCs w:val="18"/>
        </w:rPr>
        <w:t>Desemnarea proiectelor naționale și alocarea fondurilor rezervate în Planul Național de Redresare și Reziliență, ținând seama de mijloacele financiare disponibile, va fi definitivată în urma deciziei Comisiei Europene și printr-o Hotărâre de Guvern privind participarea României în IPCEI ME/CT.</w:t>
      </w:r>
    </w:p>
    <w:p w14:paraId="73531756" w14:textId="77777777" w:rsidR="002D1167" w:rsidRPr="00B54FCA" w:rsidRDefault="002D1167" w:rsidP="00B54FCA">
      <w:pPr>
        <w:pStyle w:val="NormalWeb"/>
        <w:spacing w:before="120" w:beforeAutospacing="0" w:after="0" w:afterAutospacing="0"/>
        <w:rPr>
          <w:rFonts w:ascii="Verdana" w:hAnsi="Verdana"/>
          <w:color w:val="313131"/>
          <w:sz w:val="18"/>
          <w:szCs w:val="18"/>
        </w:rPr>
      </w:pPr>
      <w:r w:rsidRPr="00B54FCA">
        <w:rPr>
          <w:rStyle w:val="Strong"/>
          <w:color w:val="313131"/>
        </w:rPr>
        <w:t>Uniunea Europeană a definit componentele și sistemele microelectronice</w:t>
      </w:r>
      <w:r w:rsidRPr="00B54FCA">
        <w:rPr>
          <w:rFonts w:ascii="Verdana" w:hAnsi="Verdana"/>
          <w:color w:val="313131"/>
          <w:sz w:val="18"/>
          <w:szCs w:val="18"/>
        </w:rPr>
        <w:t> ca fiind condiția esențială a unei digitalizări sustenabile. Investițiile prevăzute vor fi implementate, în principal, prin participarea sau asocierea într-un proiect important de interes comun european (IPCEI-ME), la care și-au manifestat intenția de a participa 19 State Membre ale Uniunii Europene, inclusiv România, pentru a răspunde provocărilor tehnologice, societale și de securitate în Europa.</w:t>
      </w:r>
    </w:p>
    <w:p w14:paraId="55B338D3" w14:textId="77777777" w:rsidR="002D1167" w:rsidRPr="00B54FCA" w:rsidRDefault="002D1167" w:rsidP="00B54FCA">
      <w:pPr>
        <w:pStyle w:val="NormalWeb"/>
        <w:spacing w:before="120" w:beforeAutospacing="0" w:after="0" w:afterAutospacing="0"/>
        <w:rPr>
          <w:rFonts w:ascii="Verdana" w:hAnsi="Verdana"/>
          <w:color w:val="313131"/>
          <w:sz w:val="18"/>
          <w:szCs w:val="18"/>
        </w:rPr>
      </w:pPr>
      <w:r w:rsidRPr="00B54FCA">
        <w:rPr>
          <w:rStyle w:val="Strong"/>
          <w:color w:val="313131"/>
        </w:rPr>
        <w:t>Vor beneficia de sprijin financiar proiectele cu o puternică componentă inovatoare</w:t>
      </w:r>
      <w:r w:rsidRPr="00B54FCA">
        <w:rPr>
          <w:rFonts w:ascii="Verdana" w:hAnsi="Verdana"/>
          <w:color w:val="313131"/>
          <w:sz w:val="18"/>
          <w:szCs w:val="18"/>
        </w:rPr>
        <w:t xml:space="preserve">, care pot include și investiții necesare pentru realizarea primei aplicări industriale. Acestea trebuie </w:t>
      </w:r>
      <w:proofErr w:type="gramStart"/>
      <w:r w:rsidRPr="00B54FCA">
        <w:rPr>
          <w:rFonts w:ascii="Verdana" w:hAnsi="Verdana"/>
          <w:color w:val="313131"/>
          <w:sz w:val="18"/>
          <w:szCs w:val="18"/>
        </w:rPr>
        <w:t>să</w:t>
      </w:r>
      <w:proofErr w:type="gramEnd"/>
      <w:r w:rsidRPr="00B54FCA">
        <w:rPr>
          <w:rFonts w:ascii="Verdana" w:hAnsi="Verdana"/>
          <w:color w:val="313131"/>
          <w:sz w:val="18"/>
          <w:szCs w:val="18"/>
        </w:rPr>
        <w:t xml:space="preserve"> se integreze în obiectivele definite la nivel european pentru IPCEI ME/CT și să poată fi incluse într-una din cele patru teme ale acestuia: anume </w:t>
      </w:r>
      <w:r w:rsidRPr="00B54FCA">
        <w:rPr>
          <w:rStyle w:val="Strong"/>
          <w:color w:val="313131"/>
        </w:rPr>
        <w:t>Sense, Think, Act </w:t>
      </w:r>
      <w:r w:rsidRPr="00B54FCA">
        <w:rPr>
          <w:rFonts w:ascii="Verdana" w:hAnsi="Verdana"/>
          <w:color w:val="313131"/>
          <w:sz w:val="18"/>
          <w:szCs w:val="18"/>
        </w:rPr>
        <w:t>și</w:t>
      </w:r>
      <w:r w:rsidRPr="00B54FCA">
        <w:rPr>
          <w:rStyle w:val="Strong"/>
          <w:color w:val="313131"/>
        </w:rPr>
        <w:t> Communicate</w:t>
      </w:r>
      <w:r w:rsidRPr="00B54FCA">
        <w:rPr>
          <w:rFonts w:ascii="Verdana" w:hAnsi="Verdana"/>
          <w:color w:val="313131"/>
          <w:sz w:val="18"/>
          <w:szCs w:val="18"/>
        </w:rPr>
        <w:t>.</w:t>
      </w:r>
    </w:p>
    <w:p w14:paraId="7717B894" w14:textId="464C6ADB" w:rsidR="002D1167" w:rsidRPr="00055474" w:rsidRDefault="00055474" w:rsidP="00055474">
      <w:pPr>
        <w:pStyle w:val="Stilsursa"/>
      </w:pPr>
      <w:r w:rsidRPr="00055474">
        <w:t xml:space="preserve">Sursa: </w:t>
      </w:r>
      <w:hyperlink r:id="rId18" w:history="1">
        <w:r w:rsidR="002D1167" w:rsidRPr="00055474">
          <w:rPr>
            <w:rStyle w:val="Hyperlink"/>
            <w:sz w:val="14"/>
            <w:szCs w:val="24"/>
            <w:u w:val="none"/>
          </w:rPr>
          <w:t>www.fonduri-structurale.ro</w:t>
        </w:r>
      </w:hyperlink>
    </w:p>
    <w:p w14:paraId="53EC6F07" w14:textId="6411049E" w:rsidR="002D1167" w:rsidRPr="00B54FCA" w:rsidRDefault="002D1167" w:rsidP="00055474">
      <w:pPr>
        <w:pStyle w:val="separatorarticole"/>
      </w:pPr>
      <w:r w:rsidRPr="00B54FCA">
        <w:t>*</w:t>
      </w:r>
    </w:p>
    <w:p w14:paraId="5480DC6C" w14:textId="77777777" w:rsidR="003F2CE7" w:rsidRPr="00B54FCA" w:rsidRDefault="003F2CE7" w:rsidP="00055474">
      <w:pPr>
        <w:pStyle w:val="TitluArticolinINFOUE"/>
        <w:rPr>
          <w:lang w:eastAsia="ro-RO"/>
        </w:rPr>
      </w:pPr>
      <w:bookmarkStart w:id="135" w:name="_Toc92712947"/>
      <w:r w:rsidRPr="00B54FCA">
        <w:t>România va primi la începutul acestui an o nouă tranșă de 1,9 miliarde de euro din prefinanțarea pe PNRR</w:t>
      </w:r>
      <w:bookmarkEnd w:id="135"/>
    </w:p>
    <w:p w14:paraId="6E94FA77" w14:textId="77777777" w:rsidR="003F2CE7" w:rsidRPr="00B54FCA" w:rsidRDefault="003F2CE7" w:rsidP="00B54FCA">
      <w:pPr>
        <w:pStyle w:val="NormalWeb"/>
        <w:spacing w:before="120" w:beforeAutospacing="0" w:after="0" w:afterAutospacing="0"/>
        <w:rPr>
          <w:rFonts w:ascii="Verdana" w:hAnsi="Verdana"/>
          <w:color w:val="313131"/>
          <w:sz w:val="18"/>
          <w:szCs w:val="18"/>
        </w:rPr>
      </w:pPr>
      <w:r w:rsidRPr="00B54FCA">
        <w:rPr>
          <w:rFonts w:ascii="Verdana" w:hAnsi="Verdana"/>
          <w:color w:val="313131"/>
          <w:sz w:val="18"/>
          <w:szCs w:val="18"/>
        </w:rPr>
        <w:t>Ministerul Investițiilor și Proiectelor Europene, în calitate de coordonator național al Planului Național de Redresare și Reziliență, împreună cu ministerele de linie a anunțat la 31 decembrie 2021, faptul că prima etapă din implementarea PNRR, care include și atingerea țintelor și jaloanelor aferente anului 2021, a fost finalizată. Implementarea Planului a demarat în data de 3 noiembrie, după primirea aprobării din partea Consiliului UE.</w:t>
      </w:r>
    </w:p>
    <w:p w14:paraId="6459A243" w14:textId="77777777" w:rsidR="003F2CE7" w:rsidRPr="00B54FCA" w:rsidRDefault="003F2CE7" w:rsidP="00B54FCA">
      <w:pPr>
        <w:pStyle w:val="NormalWeb"/>
        <w:spacing w:before="120" w:beforeAutospacing="0" w:after="0" w:afterAutospacing="0"/>
        <w:rPr>
          <w:rFonts w:ascii="Verdana" w:hAnsi="Verdana"/>
          <w:color w:val="313131"/>
          <w:sz w:val="18"/>
          <w:szCs w:val="18"/>
        </w:rPr>
      </w:pPr>
      <w:r w:rsidRPr="00B54FCA">
        <w:rPr>
          <w:rFonts w:ascii="Verdana" w:hAnsi="Verdana"/>
          <w:color w:val="313131"/>
          <w:sz w:val="18"/>
          <w:szCs w:val="18"/>
        </w:rPr>
        <w:t>Pentru acest an, conform obligațiilor prevăzute în Decizia de punere în aplicare a Consiliului (CID), România a avut de îndeplinit </w:t>
      </w:r>
      <w:r w:rsidRPr="00B54FCA">
        <w:rPr>
          <w:rStyle w:val="Strong"/>
          <w:color w:val="313131"/>
        </w:rPr>
        <w:t>21 de ținte și jaloane, din totalul de 507</w:t>
      </w:r>
      <w:r w:rsidRPr="00B54FCA">
        <w:rPr>
          <w:rFonts w:ascii="Verdana" w:hAnsi="Verdana"/>
          <w:color w:val="313131"/>
          <w:sz w:val="18"/>
          <w:szCs w:val="18"/>
        </w:rPr>
        <w:t> asumate la nivelul întregului plan.</w:t>
      </w:r>
    </w:p>
    <w:p w14:paraId="5DB2C811" w14:textId="77777777" w:rsidR="003F2CE7" w:rsidRPr="00B54FCA" w:rsidRDefault="003F2CE7" w:rsidP="00B54FCA">
      <w:pPr>
        <w:pStyle w:val="NormalWeb"/>
        <w:spacing w:before="120" w:beforeAutospacing="0" w:after="0" w:afterAutospacing="0"/>
        <w:rPr>
          <w:rFonts w:ascii="Verdana" w:hAnsi="Verdana"/>
          <w:color w:val="313131"/>
          <w:sz w:val="18"/>
          <w:szCs w:val="18"/>
        </w:rPr>
      </w:pPr>
      <w:r w:rsidRPr="00B54FCA">
        <w:rPr>
          <w:rFonts w:ascii="Verdana" w:hAnsi="Verdana"/>
          <w:color w:val="313131"/>
          <w:sz w:val="18"/>
          <w:szCs w:val="18"/>
        </w:rPr>
        <w:t xml:space="preserve">Astfel, finalul de </w:t>
      </w:r>
      <w:proofErr w:type="gramStart"/>
      <w:r w:rsidRPr="00B54FCA">
        <w:rPr>
          <w:rFonts w:ascii="Verdana" w:hAnsi="Verdana"/>
          <w:color w:val="313131"/>
          <w:sz w:val="18"/>
          <w:szCs w:val="18"/>
        </w:rPr>
        <w:t>an a</w:t>
      </w:r>
      <w:proofErr w:type="gramEnd"/>
      <w:r w:rsidRPr="00B54FCA">
        <w:rPr>
          <w:rFonts w:ascii="Verdana" w:hAnsi="Verdana"/>
          <w:color w:val="313131"/>
          <w:sz w:val="18"/>
          <w:szCs w:val="18"/>
        </w:rPr>
        <w:t xml:space="preserve"> însemnat, la nivel guvernamental, </w:t>
      </w:r>
      <w:r w:rsidRPr="00B54FCA">
        <w:rPr>
          <w:rStyle w:val="Strong"/>
          <w:color w:val="313131"/>
        </w:rPr>
        <w:t>închiderea unor jaloane importante</w:t>
      </w:r>
      <w:r w:rsidRPr="00B54FCA">
        <w:rPr>
          <w:rFonts w:ascii="Verdana" w:hAnsi="Verdana"/>
          <w:color w:val="313131"/>
          <w:sz w:val="18"/>
          <w:szCs w:val="18"/>
        </w:rPr>
        <w:t>, asumate pentru 2021, prin adoptarea unor acte normative cu privire la domenii de dezvoltare strategică, și anume:</w:t>
      </w:r>
    </w:p>
    <w:p w14:paraId="2EB22B50" w14:textId="77777777" w:rsidR="003F2CE7" w:rsidRPr="00B54FCA" w:rsidRDefault="003F2CE7" w:rsidP="00D7508B">
      <w:pPr>
        <w:numPr>
          <w:ilvl w:val="0"/>
          <w:numId w:val="12"/>
        </w:numPr>
        <w:rPr>
          <w:color w:val="313131"/>
          <w:szCs w:val="18"/>
        </w:rPr>
      </w:pPr>
      <w:r w:rsidRPr="00B54FCA">
        <w:rPr>
          <w:color w:val="313131"/>
          <w:szCs w:val="18"/>
        </w:rPr>
        <w:t>Ordonanța de Urgență privind legea serviciilor de apă și canalizare,</w:t>
      </w:r>
    </w:p>
    <w:p w14:paraId="04346E90" w14:textId="77777777" w:rsidR="003F2CE7" w:rsidRPr="00B54FCA" w:rsidRDefault="003F2CE7" w:rsidP="00D7508B">
      <w:pPr>
        <w:numPr>
          <w:ilvl w:val="0"/>
          <w:numId w:val="12"/>
        </w:numPr>
        <w:rPr>
          <w:color w:val="313131"/>
          <w:szCs w:val="18"/>
        </w:rPr>
      </w:pPr>
      <w:r w:rsidRPr="00B54FCA">
        <w:rPr>
          <w:color w:val="313131"/>
          <w:szCs w:val="18"/>
        </w:rPr>
        <w:t>Hotărâre de Guvern pentru aprobarea Strategiei de dezvoltare a infrastructurii feroviare 2021-2025,</w:t>
      </w:r>
    </w:p>
    <w:p w14:paraId="6A823D43" w14:textId="77777777" w:rsidR="003F2CE7" w:rsidRPr="00B54FCA" w:rsidRDefault="003F2CE7" w:rsidP="00D7508B">
      <w:pPr>
        <w:numPr>
          <w:ilvl w:val="0"/>
          <w:numId w:val="12"/>
        </w:numPr>
        <w:rPr>
          <w:color w:val="313131"/>
          <w:szCs w:val="18"/>
        </w:rPr>
      </w:pPr>
      <w:r w:rsidRPr="00B54FCA">
        <w:rPr>
          <w:color w:val="313131"/>
          <w:szCs w:val="18"/>
        </w:rPr>
        <w:t>Finalizarea jalonului legat de capacitățile de producție de cărbune dezafectate,</w:t>
      </w:r>
    </w:p>
    <w:p w14:paraId="217520F6" w14:textId="77777777" w:rsidR="003F2CE7" w:rsidRPr="00B54FCA" w:rsidRDefault="003F2CE7" w:rsidP="00D7508B">
      <w:pPr>
        <w:numPr>
          <w:ilvl w:val="0"/>
          <w:numId w:val="12"/>
        </w:numPr>
        <w:rPr>
          <w:color w:val="313131"/>
          <w:szCs w:val="18"/>
        </w:rPr>
      </w:pPr>
      <w:r w:rsidRPr="00B54FCA">
        <w:rPr>
          <w:color w:val="313131"/>
          <w:szCs w:val="18"/>
        </w:rPr>
        <w:t>Operaționalizarea unui task-force la Ministerul Cercetării și Digitalizării pentru implementarea si  monitorizarea reformelor si investițiilor propuse in domeniul Transformare digitală,</w:t>
      </w:r>
    </w:p>
    <w:p w14:paraId="257E4D3E" w14:textId="77777777" w:rsidR="003F2CE7" w:rsidRPr="00B54FCA" w:rsidRDefault="003F2CE7" w:rsidP="00D7508B">
      <w:pPr>
        <w:numPr>
          <w:ilvl w:val="0"/>
          <w:numId w:val="12"/>
        </w:numPr>
        <w:rPr>
          <w:color w:val="313131"/>
          <w:szCs w:val="18"/>
        </w:rPr>
      </w:pPr>
      <w:r w:rsidRPr="00B54FCA">
        <w:rPr>
          <w:color w:val="313131"/>
          <w:szCs w:val="18"/>
        </w:rPr>
        <w:t>Hotărâre de Guvern privind aprobarea strategiei de securitate cibernetică,</w:t>
      </w:r>
    </w:p>
    <w:p w14:paraId="79660F1F" w14:textId="77777777" w:rsidR="003F2CE7" w:rsidRPr="00B54FCA" w:rsidRDefault="003F2CE7" w:rsidP="00D7508B">
      <w:pPr>
        <w:numPr>
          <w:ilvl w:val="0"/>
          <w:numId w:val="12"/>
        </w:numPr>
        <w:rPr>
          <w:color w:val="313131"/>
          <w:szCs w:val="18"/>
        </w:rPr>
      </w:pPr>
      <w:r w:rsidRPr="00B54FCA">
        <w:rPr>
          <w:color w:val="313131"/>
          <w:szCs w:val="18"/>
        </w:rPr>
        <w:t>Ordinul comun MF nr. 1593/29.12.2021 și MMSS nr. 1239/27.12.2021 privind constituirea comitetului de monitorizare a reformei sistemului public de pensii,</w:t>
      </w:r>
    </w:p>
    <w:p w14:paraId="5B5F2307" w14:textId="77777777" w:rsidR="003F2CE7" w:rsidRPr="00B54FCA" w:rsidRDefault="003F2CE7" w:rsidP="00D7508B">
      <w:pPr>
        <w:numPr>
          <w:ilvl w:val="0"/>
          <w:numId w:val="12"/>
        </w:numPr>
        <w:rPr>
          <w:color w:val="313131"/>
          <w:szCs w:val="18"/>
        </w:rPr>
      </w:pPr>
      <w:r w:rsidRPr="00B54FCA">
        <w:rPr>
          <w:color w:val="313131"/>
          <w:szCs w:val="18"/>
        </w:rPr>
        <w:lastRenderedPageBreak/>
        <w:t>Unitatea de implementare a reformelor din cadrul mecanismului de sprijin al politicilor (PSF) instituită și operațională,</w:t>
      </w:r>
    </w:p>
    <w:p w14:paraId="6BCFACAA" w14:textId="77777777" w:rsidR="003F2CE7" w:rsidRPr="00B54FCA" w:rsidRDefault="003F2CE7" w:rsidP="00D7508B">
      <w:pPr>
        <w:numPr>
          <w:ilvl w:val="0"/>
          <w:numId w:val="12"/>
        </w:numPr>
        <w:rPr>
          <w:color w:val="313131"/>
          <w:szCs w:val="18"/>
        </w:rPr>
      </w:pPr>
      <w:r w:rsidRPr="00B54FCA">
        <w:rPr>
          <w:color w:val="313131"/>
          <w:szCs w:val="18"/>
        </w:rPr>
        <w:t>Memorandumul privind acordul de finanțare între Fondul european de investiții și Guvernul României privind crearea fondului de fonduri de capital de risc aprobat,</w:t>
      </w:r>
    </w:p>
    <w:p w14:paraId="191FEFE5" w14:textId="77777777" w:rsidR="003F2CE7" w:rsidRPr="00B54FCA" w:rsidRDefault="003F2CE7" w:rsidP="00D7508B">
      <w:pPr>
        <w:numPr>
          <w:ilvl w:val="0"/>
          <w:numId w:val="12"/>
        </w:numPr>
        <w:rPr>
          <w:color w:val="313131"/>
          <w:szCs w:val="18"/>
        </w:rPr>
      </w:pPr>
      <w:r w:rsidRPr="00B54FCA">
        <w:rPr>
          <w:color w:val="313131"/>
          <w:szCs w:val="18"/>
        </w:rPr>
        <w:t>Ordin de ministru pentru adoptarea criteriilor de prioritizare a investițiilor în centrele comunitare integrate,</w:t>
      </w:r>
    </w:p>
    <w:p w14:paraId="7942DAA9" w14:textId="77777777" w:rsidR="003F2CE7" w:rsidRPr="00B54FCA" w:rsidRDefault="003F2CE7" w:rsidP="00D7508B">
      <w:pPr>
        <w:numPr>
          <w:ilvl w:val="0"/>
          <w:numId w:val="12"/>
        </w:numPr>
        <w:rPr>
          <w:color w:val="313131"/>
          <w:szCs w:val="18"/>
        </w:rPr>
      </w:pPr>
      <w:r w:rsidRPr="00B54FCA">
        <w:rPr>
          <w:color w:val="313131"/>
          <w:szCs w:val="18"/>
        </w:rPr>
        <w:t>Ordonanța de Urgență privind stabilirea cadrului instituțional și financiar pentru gestionarea fondurilor europene alocate României prin Mecanismul de redresare și reziliență,</w:t>
      </w:r>
    </w:p>
    <w:p w14:paraId="14CB879F" w14:textId="77777777" w:rsidR="003F2CE7" w:rsidRPr="00B54FCA" w:rsidRDefault="003F2CE7" w:rsidP="00D7508B">
      <w:pPr>
        <w:numPr>
          <w:ilvl w:val="0"/>
          <w:numId w:val="12"/>
        </w:numPr>
        <w:rPr>
          <w:color w:val="313131"/>
          <w:szCs w:val="18"/>
        </w:rPr>
      </w:pPr>
      <w:r w:rsidRPr="00B54FCA">
        <w:rPr>
          <w:color w:val="313131"/>
          <w:szCs w:val="18"/>
        </w:rPr>
        <w:t>Hotărâre de Guvern pentru aprobarea noii Strategii naționale anticorupție;</w:t>
      </w:r>
    </w:p>
    <w:p w14:paraId="5F1EACE9" w14:textId="77777777" w:rsidR="003F2CE7" w:rsidRPr="00B54FCA" w:rsidRDefault="003F2CE7" w:rsidP="00D7508B">
      <w:pPr>
        <w:numPr>
          <w:ilvl w:val="0"/>
          <w:numId w:val="12"/>
        </w:numPr>
        <w:rPr>
          <w:color w:val="313131"/>
          <w:szCs w:val="18"/>
        </w:rPr>
      </w:pPr>
      <w:r w:rsidRPr="00B54FCA">
        <w:rPr>
          <w:color w:val="313131"/>
          <w:szCs w:val="18"/>
        </w:rPr>
        <w:t>Sistemul informatic aferent gestionării și monitorizării PNRR dezvoltat,</w:t>
      </w:r>
    </w:p>
    <w:p w14:paraId="36DC51CB" w14:textId="77777777" w:rsidR="003F2CE7" w:rsidRPr="00B54FCA" w:rsidRDefault="003F2CE7" w:rsidP="00D7508B">
      <w:pPr>
        <w:numPr>
          <w:ilvl w:val="0"/>
          <w:numId w:val="12"/>
        </w:numPr>
        <w:rPr>
          <w:color w:val="313131"/>
          <w:szCs w:val="18"/>
        </w:rPr>
      </w:pPr>
      <w:r w:rsidRPr="00B54FCA">
        <w:rPr>
          <w:color w:val="313131"/>
          <w:szCs w:val="18"/>
        </w:rPr>
        <w:t>Hotărâre de Guvern privind realizarea programului național pentru reducerea abandonului școlar,</w:t>
      </w:r>
    </w:p>
    <w:p w14:paraId="3D3AA8D8" w14:textId="77777777" w:rsidR="003F2CE7" w:rsidRPr="00B54FCA" w:rsidRDefault="003F2CE7" w:rsidP="00D7508B">
      <w:pPr>
        <w:numPr>
          <w:ilvl w:val="0"/>
          <w:numId w:val="12"/>
        </w:numPr>
        <w:rPr>
          <w:color w:val="313131"/>
          <w:szCs w:val="18"/>
        </w:rPr>
      </w:pPr>
      <w:r w:rsidRPr="00B54FCA">
        <w:rPr>
          <w:color w:val="313131"/>
          <w:szCs w:val="18"/>
        </w:rPr>
        <w:t>Apel de proiecte necompetitiv pregătit pentru sprijinirea elevilor în vederea asigurării tranziției de la învățământul secundar inferior la cel superior, pe baza a 5 indicatori definiți în Mecanismul de Avertizare Timpurie în Educație și publicat pe pagina de internet a Ministerului Educației.</w:t>
      </w:r>
    </w:p>
    <w:p w14:paraId="0E6C46FB" w14:textId="77777777" w:rsidR="003F2CE7" w:rsidRPr="00B54FCA" w:rsidRDefault="003F2CE7" w:rsidP="00B54FCA">
      <w:pPr>
        <w:pStyle w:val="NormalWeb"/>
        <w:spacing w:before="120" w:beforeAutospacing="0" w:after="0" w:afterAutospacing="0"/>
        <w:rPr>
          <w:rFonts w:ascii="Verdana" w:hAnsi="Verdana"/>
          <w:color w:val="313131"/>
          <w:sz w:val="18"/>
          <w:szCs w:val="18"/>
        </w:rPr>
      </w:pPr>
      <w:r w:rsidRPr="00B54FCA">
        <w:rPr>
          <w:rFonts w:ascii="Verdana" w:hAnsi="Verdana"/>
          <w:color w:val="313131"/>
          <w:sz w:val="18"/>
          <w:szCs w:val="18"/>
        </w:rPr>
        <w:t>Anterior, </w:t>
      </w:r>
      <w:r w:rsidRPr="00B54FCA">
        <w:rPr>
          <w:rStyle w:val="Strong"/>
          <w:color w:val="313131"/>
        </w:rPr>
        <w:t>au fost îndeplinite jaloanele</w:t>
      </w:r>
      <w:r w:rsidRPr="00B54FCA">
        <w:rPr>
          <w:rFonts w:ascii="Verdana" w:hAnsi="Verdana"/>
          <w:color w:val="313131"/>
          <w:sz w:val="18"/>
          <w:szCs w:val="18"/>
        </w:rPr>
        <w:t> referitoare la:</w:t>
      </w:r>
    </w:p>
    <w:p w14:paraId="6AEBBCDC" w14:textId="77777777" w:rsidR="003F2CE7" w:rsidRPr="00B54FCA" w:rsidRDefault="003F2CE7" w:rsidP="00D7508B">
      <w:pPr>
        <w:numPr>
          <w:ilvl w:val="0"/>
          <w:numId w:val="13"/>
        </w:numPr>
        <w:rPr>
          <w:color w:val="313131"/>
          <w:szCs w:val="18"/>
        </w:rPr>
      </w:pPr>
      <w:r w:rsidRPr="00B54FCA">
        <w:rPr>
          <w:color w:val="313131"/>
          <w:szCs w:val="18"/>
        </w:rPr>
        <w:t>Intrarea în vigoare a Legii nr. 50/2021 pentru aprobarea Ordonanței de urgență a Guvernului nr. 55/2016 privind reorganizarea Companiei Naționale de Autostrăzi și Drumuri Naționale din România – S.A. (CNAIR) și înființarea Companiei Naționale de Investiții Rutiere – S.A. (CNIR),</w:t>
      </w:r>
    </w:p>
    <w:p w14:paraId="70B92E2B" w14:textId="77777777" w:rsidR="003F2CE7" w:rsidRPr="00B54FCA" w:rsidRDefault="003F2CE7" w:rsidP="00D7508B">
      <w:pPr>
        <w:numPr>
          <w:ilvl w:val="0"/>
          <w:numId w:val="13"/>
        </w:numPr>
        <w:rPr>
          <w:color w:val="313131"/>
          <w:szCs w:val="18"/>
        </w:rPr>
      </w:pPr>
      <w:r w:rsidRPr="00B54FCA">
        <w:rPr>
          <w:color w:val="313131"/>
          <w:szCs w:val="18"/>
        </w:rPr>
        <w:t>Intrarea în vigoare a legii privind securitatea rețelelor 5G,</w:t>
      </w:r>
    </w:p>
    <w:p w14:paraId="0B2D1758" w14:textId="77777777" w:rsidR="003F2CE7" w:rsidRPr="00B54FCA" w:rsidRDefault="003F2CE7" w:rsidP="00D7508B">
      <w:pPr>
        <w:numPr>
          <w:ilvl w:val="0"/>
          <w:numId w:val="13"/>
        </w:numPr>
        <w:rPr>
          <w:color w:val="313131"/>
          <w:szCs w:val="18"/>
        </w:rPr>
      </w:pPr>
      <w:r w:rsidRPr="00B54FCA">
        <w:rPr>
          <w:color w:val="313131"/>
          <w:szCs w:val="18"/>
        </w:rPr>
        <w:t>Creșterea numărului de case de marcat conectate la sistemul IT al Agenției Naționale pentru Administrare Fiscală (466.288 de case deja conectate),</w:t>
      </w:r>
    </w:p>
    <w:p w14:paraId="5BE537D9" w14:textId="77777777" w:rsidR="003F2CE7" w:rsidRPr="00B54FCA" w:rsidRDefault="003F2CE7" w:rsidP="00B54FCA">
      <w:pPr>
        <w:pStyle w:val="NormalWeb"/>
        <w:spacing w:before="120" w:beforeAutospacing="0" w:after="0" w:afterAutospacing="0"/>
        <w:rPr>
          <w:rFonts w:ascii="Verdana" w:hAnsi="Verdana"/>
          <w:color w:val="313131"/>
          <w:sz w:val="18"/>
          <w:szCs w:val="18"/>
        </w:rPr>
      </w:pPr>
      <w:r w:rsidRPr="00B54FCA">
        <w:rPr>
          <w:rFonts w:ascii="Verdana" w:hAnsi="Verdana"/>
          <w:color w:val="313131"/>
          <w:sz w:val="18"/>
          <w:szCs w:val="18"/>
        </w:rPr>
        <w:t>În luna decembrie, Comisia Europeană a demarat </w:t>
      </w:r>
      <w:r w:rsidRPr="00B54FCA">
        <w:rPr>
          <w:rStyle w:val="Strong"/>
          <w:color w:val="313131"/>
        </w:rPr>
        <w:t>prima misiune oficială</w:t>
      </w:r>
      <w:r w:rsidRPr="00B54FCA">
        <w:rPr>
          <w:rFonts w:ascii="Verdana" w:hAnsi="Verdana"/>
          <w:color w:val="313131"/>
          <w:sz w:val="18"/>
          <w:szCs w:val="18"/>
        </w:rPr>
        <w:t> pentru monitorizarea jaloanelor și țintelor asumate de România în Planul Național de Redresare și Reziliență (PNRR), în cadrul căruia, MIPE, împreună cu coordonatorii de reforme și investiții, au prezentat stadiul îndeplinirii obiectivelor, atât pentru anul 2021, cât și pentru primele două trimestre din 2022. </w:t>
      </w:r>
    </w:p>
    <w:p w14:paraId="039C7878" w14:textId="77777777" w:rsidR="003F2CE7" w:rsidRPr="00B54FCA" w:rsidRDefault="003F2CE7" w:rsidP="00B54FCA">
      <w:pPr>
        <w:pStyle w:val="NormalWeb"/>
        <w:spacing w:before="120" w:beforeAutospacing="0" w:after="0" w:afterAutospacing="0"/>
        <w:rPr>
          <w:rFonts w:ascii="Verdana" w:hAnsi="Verdana"/>
          <w:color w:val="313131"/>
          <w:sz w:val="18"/>
          <w:szCs w:val="18"/>
        </w:rPr>
      </w:pPr>
      <w:r w:rsidRPr="00B54FCA">
        <w:rPr>
          <w:rStyle w:val="Strong"/>
          <w:color w:val="313131"/>
        </w:rPr>
        <w:t>Pașii următori</w:t>
      </w:r>
    </w:p>
    <w:p w14:paraId="24C65801" w14:textId="77777777" w:rsidR="003F2CE7" w:rsidRPr="00B54FCA" w:rsidRDefault="003F2CE7" w:rsidP="00B54FCA">
      <w:pPr>
        <w:pStyle w:val="NormalWeb"/>
        <w:spacing w:before="120" w:beforeAutospacing="0" w:after="0" w:afterAutospacing="0"/>
        <w:rPr>
          <w:rFonts w:ascii="Verdana" w:hAnsi="Verdana"/>
          <w:color w:val="313131"/>
          <w:sz w:val="18"/>
          <w:szCs w:val="18"/>
        </w:rPr>
      </w:pPr>
      <w:r w:rsidRPr="00B54FCA">
        <w:rPr>
          <w:rFonts w:ascii="Verdana" w:hAnsi="Verdana"/>
          <w:color w:val="313131"/>
          <w:sz w:val="18"/>
          <w:szCs w:val="18"/>
        </w:rPr>
        <w:t>La începutul anului 2022, în contul statului român vor intra încă </w:t>
      </w:r>
      <w:r w:rsidRPr="00B54FCA">
        <w:rPr>
          <w:rStyle w:val="Strong"/>
          <w:color w:val="313131"/>
        </w:rPr>
        <w:t>1</w:t>
      </w:r>
      <w:proofErr w:type="gramStart"/>
      <w:r w:rsidRPr="00B54FCA">
        <w:rPr>
          <w:rStyle w:val="Strong"/>
          <w:color w:val="313131"/>
        </w:rPr>
        <w:t>,9</w:t>
      </w:r>
      <w:proofErr w:type="gramEnd"/>
      <w:r w:rsidRPr="00B54FCA">
        <w:rPr>
          <w:rStyle w:val="Strong"/>
          <w:color w:val="313131"/>
        </w:rPr>
        <w:t xml:space="preserve"> miliarde</w:t>
      </w:r>
      <w:r w:rsidRPr="00B54FCA">
        <w:rPr>
          <w:rFonts w:ascii="Verdana" w:hAnsi="Verdana"/>
          <w:color w:val="313131"/>
          <w:sz w:val="18"/>
          <w:szCs w:val="18"/>
        </w:rPr>
        <w:t> de euro, reprezentând prefinanţarea din împrumutul acordat României.</w:t>
      </w:r>
    </w:p>
    <w:p w14:paraId="682AF1FB" w14:textId="77777777" w:rsidR="003F2CE7" w:rsidRPr="00B54FCA" w:rsidRDefault="003F2CE7" w:rsidP="00B54FCA">
      <w:pPr>
        <w:pStyle w:val="NormalWeb"/>
        <w:spacing w:before="120" w:beforeAutospacing="0" w:after="0" w:afterAutospacing="0"/>
        <w:rPr>
          <w:rFonts w:ascii="Verdana" w:hAnsi="Verdana"/>
          <w:color w:val="313131"/>
          <w:sz w:val="18"/>
          <w:szCs w:val="18"/>
        </w:rPr>
      </w:pPr>
      <w:r w:rsidRPr="00B54FCA">
        <w:rPr>
          <w:rFonts w:ascii="Verdana" w:hAnsi="Verdana"/>
          <w:color w:val="313131"/>
          <w:sz w:val="18"/>
          <w:szCs w:val="18"/>
        </w:rPr>
        <w:t>Pentru primul trimestru al anului viitor, din perspectiva PNRR, Ministerul Investițiilor și Proiectelor Europeane are ca</w:t>
      </w:r>
      <w:r w:rsidRPr="00B54FCA">
        <w:rPr>
          <w:rStyle w:val="Strong"/>
          <w:color w:val="313131"/>
        </w:rPr>
        <w:t> priorități</w:t>
      </w:r>
      <w:r w:rsidRPr="00B54FCA">
        <w:rPr>
          <w:rFonts w:ascii="Verdana" w:hAnsi="Verdana"/>
          <w:color w:val="313131"/>
          <w:sz w:val="18"/>
          <w:szCs w:val="18"/>
        </w:rPr>
        <w:t>:</w:t>
      </w:r>
    </w:p>
    <w:p w14:paraId="52921F4C" w14:textId="77777777" w:rsidR="003F2CE7" w:rsidRPr="00B54FCA" w:rsidRDefault="003F2CE7" w:rsidP="00D7508B">
      <w:pPr>
        <w:numPr>
          <w:ilvl w:val="0"/>
          <w:numId w:val="14"/>
        </w:numPr>
        <w:rPr>
          <w:color w:val="313131"/>
          <w:szCs w:val="18"/>
        </w:rPr>
      </w:pPr>
      <w:r w:rsidRPr="00B54FCA">
        <w:rPr>
          <w:color w:val="313131"/>
          <w:szCs w:val="18"/>
        </w:rPr>
        <w:t>semnarea acordurilor de finanțare cu ministerele de linie, astfel încât investițiile să fie lansate;</w:t>
      </w:r>
    </w:p>
    <w:p w14:paraId="4AC77CC7" w14:textId="77777777" w:rsidR="003F2CE7" w:rsidRPr="00B54FCA" w:rsidRDefault="003F2CE7" w:rsidP="00D7508B">
      <w:pPr>
        <w:numPr>
          <w:ilvl w:val="0"/>
          <w:numId w:val="14"/>
        </w:numPr>
        <w:rPr>
          <w:color w:val="313131"/>
          <w:szCs w:val="18"/>
        </w:rPr>
      </w:pPr>
      <w:r w:rsidRPr="00B54FCA">
        <w:rPr>
          <w:color w:val="313131"/>
          <w:szCs w:val="18"/>
        </w:rPr>
        <w:t>finalizarea negocierilor cu Comisia Europeană pentru aranjamentele de tip operațional, esențiale în procesul de monitorizare și aprobare a viitoarelor cereri de plată;</w:t>
      </w:r>
    </w:p>
    <w:p w14:paraId="620AB3C9" w14:textId="77777777" w:rsidR="003F2CE7" w:rsidRPr="00B54FCA" w:rsidRDefault="003F2CE7" w:rsidP="00D7508B">
      <w:pPr>
        <w:numPr>
          <w:ilvl w:val="0"/>
          <w:numId w:val="14"/>
        </w:numPr>
        <w:rPr>
          <w:color w:val="313131"/>
          <w:szCs w:val="18"/>
        </w:rPr>
      </w:pPr>
      <w:r w:rsidRPr="00B54FCA">
        <w:rPr>
          <w:color w:val="313131"/>
          <w:szCs w:val="18"/>
        </w:rPr>
        <w:t>pregatirea și depunerea primei cereri de plată.</w:t>
      </w:r>
    </w:p>
    <w:p w14:paraId="4FA00986" w14:textId="77777777" w:rsidR="003F2CE7" w:rsidRPr="00B54FCA" w:rsidRDefault="003F2CE7" w:rsidP="00B54FCA">
      <w:pPr>
        <w:pStyle w:val="NormalWeb"/>
        <w:spacing w:before="120" w:beforeAutospacing="0" w:after="0" w:afterAutospacing="0"/>
        <w:rPr>
          <w:rFonts w:ascii="Verdana" w:hAnsi="Verdana"/>
          <w:color w:val="313131"/>
          <w:sz w:val="18"/>
          <w:szCs w:val="18"/>
        </w:rPr>
      </w:pPr>
      <w:r w:rsidRPr="00B54FCA">
        <w:rPr>
          <w:rStyle w:val="Strong"/>
          <w:color w:val="313131"/>
        </w:rPr>
        <w:t>În anul 2022</w:t>
      </w:r>
      <w:r w:rsidRPr="00B54FCA">
        <w:rPr>
          <w:rFonts w:ascii="Verdana" w:hAnsi="Verdana"/>
          <w:color w:val="313131"/>
          <w:sz w:val="18"/>
          <w:szCs w:val="18"/>
        </w:rPr>
        <w:t>, printre cele mai importante </w:t>
      </w:r>
      <w:r w:rsidRPr="00B54FCA">
        <w:rPr>
          <w:rStyle w:val="Strong"/>
          <w:color w:val="313131"/>
        </w:rPr>
        <w:t>investiții finanțate prin PNRR </w:t>
      </w:r>
      <w:r w:rsidRPr="00B54FCA">
        <w:rPr>
          <w:rFonts w:ascii="Verdana" w:hAnsi="Verdana"/>
          <w:color w:val="313131"/>
          <w:sz w:val="18"/>
          <w:szCs w:val="18"/>
        </w:rPr>
        <w:t>care vor fi pregătite și demarate în prima parte a anului, din </w:t>
      </w:r>
      <w:r w:rsidRPr="00B54FCA">
        <w:rPr>
          <w:rStyle w:val="Strong"/>
          <w:color w:val="313131"/>
        </w:rPr>
        <w:t>componenta de grant</w:t>
      </w:r>
      <w:r w:rsidRPr="00B54FCA">
        <w:rPr>
          <w:rFonts w:ascii="Verdana" w:hAnsi="Verdana"/>
          <w:color w:val="313131"/>
          <w:sz w:val="18"/>
          <w:szCs w:val="18"/>
        </w:rPr>
        <w:t>, se vor regăsi:</w:t>
      </w:r>
    </w:p>
    <w:p w14:paraId="499A3BE9" w14:textId="77777777" w:rsidR="003F2CE7" w:rsidRPr="00B54FCA" w:rsidRDefault="003F2CE7" w:rsidP="00D7508B">
      <w:pPr>
        <w:numPr>
          <w:ilvl w:val="0"/>
          <w:numId w:val="15"/>
        </w:numPr>
        <w:rPr>
          <w:color w:val="313131"/>
          <w:szCs w:val="18"/>
        </w:rPr>
      </w:pPr>
      <w:r w:rsidRPr="00B54FCA">
        <w:rPr>
          <w:color w:val="313131"/>
          <w:szCs w:val="18"/>
        </w:rPr>
        <w:t>dezvoltarea infrastructurii medicale prespitalicești, centre comunitare integrate;</w:t>
      </w:r>
    </w:p>
    <w:p w14:paraId="3CF93881" w14:textId="77777777" w:rsidR="003F2CE7" w:rsidRPr="00B54FCA" w:rsidRDefault="003F2CE7" w:rsidP="00D7508B">
      <w:pPr>
        <w:numPr>
          <w:ilvl w:val="0"/>
          <w:numId w:val="15"/>
        </w:numPr>
        <w:rPr>
          <w:color w:val="313131"/>
          <w:szCs w:val="18"/>
        </w:rPr>
      </w:pPr>
      <w:r w:rsidRPr="00B54FCA">
        <w:rPr>
          <w:color w:val="313131"/>
          <w:szCs w:val="18"/>
        </w:rPr>
        <w:t>infrastructură spitalicească nouă și/sau modernizată, echipamente/dotări;</w:t>
      </w:r>
    </w:p>
    <w:p w14:paraId="3FF9850E" w14:textId="77777777" w:rsidR="003F2CE7" w:rsidRPr="00B54FCA" w:rsidRDefault="003F2CE7" w:rsidP="00D7508B">
      <w:pPr>
        <w:numPr>
          <w:ilvl w:val="0"/>
          <w:numId w:val="15"/>
        </w:numPr>
        <w:rPr>
          <w:color w:val="313131"/>
          <w:szCs w:val="18"/>
        </w:rPr>
      </w:pPr>
      <w:r w:rsidRPr="00B54FCA">
        <w:rPr>
          <w:color w:val="313131"/>
          <w:szCs w:val="18"/>
        </w:rPr>
        <w:t>campania națională de împădurire și reîmpădurire, inclusiv păduri urbane;</w:t>
      </w:r>
    </w:p>
    <w:p w14:paraId="62723BE8" w14:textId="77777777" w:rsidR="003F2CE7" w:rsidRPr="00B54FCA" w:rsidRDefault="003F2CE7" w:rsidP="00D7508B">
      <w:pPr>
        <w:numPr>
          <w:ilvl w:val="0"/>
          <w:numId w:val="15"/>
        </w:numPr>
        <w:rPr>
          <w:color w:val="313131"/>
          <w:szCs w:val="18"/>
        </w:rPr>
      </w:pPr>
      <w:r w:rsidRPr="00B54FCA">
        <w:rPr>
          <w:color w:val="313131"/>
          <w:szCs w:val="18"/>
        </w:rPr>
        <w:t>crearea de noi capacități de producție de energie electrică din surse regenerabile;</w:t>
      </w:r>
    </w:p>
    <w:p w14:paraId="53711A9B" w14:textId="77777777" w:rsidR="003F2CE7" w:rsidRPr="00B54FCA" w:rsidRDefault="003F2CE7" w:rsidP="00D7508B">
      <w:pPr>
        <w:numPr>
          <w:ilvl w:val="0"/>
          <w:numId w:val="15"/>
        </w:numPr>
        <w:rPr>
          <w:color w:val="313131"/>
          <w:szCs w:val="18"/>
        </w:rPr>
      </w:pPr>
      <w:r w:rsidRPr="00B54FCA">
        <w:rPr>
          <w:color w:val="313131"/>
          <w:szCs w:val="18"/>
        </w:rPr>
        <w:t>implementarea infrastructurii de cloud guvernamental;</w:t>
      </w:r>
    </w:p>
    <w:p w14:paraId="351698A8" w14:textId="77777777" w:rsidR="003F2CE7" w:rsidRPr="00B54FCA" w:rsidRDefault="003F2CE7" w:rsidP="00D7508B">
      <w:pPr>
        <w:numPr>
          <w:ilvl w:val="0"/>
          <w:numId w:val="15"/>
        </w:numPr>
        <w:rPr>
          <w:color w:val="313131"/>
          <w:szCs w:val="18"/>
        </w:rPr>
      </w:pPr>
      <w:r w:rsidRPr="00B54FCA">
        <w:rPr>
          <w:color w:val="313131"/>
          <w:szCs w:val="18"/>
        </w:rPr>
        <w:lastRenderedPageBreak/>
        <w:t>asigurarea infrastructurii pentru transportul verde – înnoirea parcului de vehicule destinate transportului public;</w:t>
      </w:r>
    </w:p>
    <w:p w14:paraId="3EEB3189" w14:textId="77777777" w:rsidR="003F2CE7" w:rsidRPr="00B54FCA" w:rsidRDefault="003F2CE7" w:rsidP="00D7508B">
      <w:pPr>
        <w:numPr>
          <w:ilvl w:val="0"/>
          <w:numId w:val="15"/>
        </w:numPr>
        <w:rPr>
          <w:color w:val="313131"/>
          <w:szCs w:val="18"/>
        </w:rPr>
      </w:pPr>
      <w:r w:rsidRPr="00B54FCA">
        <w:rPr>
          <w:color w:val="313131"/>
          <w:szCs w:val="18"/>
        </w:rPr>
        <w:t>modernizarea secțiunilor de cale ferată aprobate și achiziție de material rulant;</w:t>
      </w:r>
    </w:p>
    <w:p w14:paraId="5FD819B4" w14:textId="77777777" w:rsidR="003F2CE7" w:rsidRPr="00B54FCA" w:rsidRDefault="003F2CE7" w:rsidP="00D7508B">
      <w:pPr>
        <w:numPr>
          <w:ilvl w:val="0"/>
          <w:numId w:val="15"/>
        </w:numPr>
        <w:rPr>
          <w:color w:val="313131"/>
          <w:szCs w:val="18"/>
        </w:rPr>
      </w:pPr>
      <w:r w:rsidRPr="00B54FCA">
        <w:rPr>
          <w:color w:val="313131"/>
          <w:szCs w:val="18"/>
        </w:rPr>
        <w:t>construirea, echiparea și operaționalizarea de creșe;</w:t>
      </w:r>
    </w:p>
    <w:p w14:paraId="005EEC6E" w14:textId="77777777" w:rsidR="003F2CE7" w:rsidRPr="00B54FCA" w:rsidRDefault="003F2CE7" w:rsidP="00D7508B">
      <w:pPr>
        <w:numPr>
          <w:ilvl w:val="0"/>
          <w:numId w:val="15"/>
        </w:numPr>
        <w:rPr>
          <w:color w:val="313131"/>
          <w:szCs w:val="18"/>
        </w:rPr>
      </w:pPr>
      <w:r w:rsidRPr="00B54FCA">
        <w:rPr>
          <w:color w:val="313131"/>
          <w:szCs w:val="18"/>
        </w:rPr>
        <w:t>dezvoltarea a 10 consorții regionale și dezvoltarea și dotarea a 10 campusuri profesionale integrate;</w:t>
      </w:r>
    </w:p>
    <w:p w14:paraId="54A0E9DD" w14:textId="77777777" w:rsidR="003F2CE7" w:rsidRPr="00B54FCA" w:rsidRDefault="003F2CE7" w:rsidP="00D7508B">
      <w:pPr>
        <w:numPr>
          <w:ilvl w:val="0"/>
          <w:numId w:val="15"/>
        </w:numPr>
        <w:rPr>
          <w:color w:val="313131"/>
          <w:szCs w:val="18"/>
        </w:rPr>
      </w:pPr>
      <w:r w:rsidRPr="00B54FCA">
        <w:rPr>
          <w:color w:val="313131"/>
          <w:szCs w:val="18"/>
        </w:rPr>
        <w:t>crearea unei rețele de centre de zi pentru copiii aflați în risc de separare;</w:t>
      </w:r>
    </w:p>
    <w:p w14:paraId="3C389C14" w14:textId="77777777" w:rsidR="003F2CE7" w:rsidRPr="00B54FCA" w:rsidRDefault="003F2CE7" w:rsidP="00D7508B">
      <w:pPr>
        <w:numPr>
          <w:ilvl w:val="0"/>
          <w:numId w:val="15"/>
        </w:numPr>
        <w:rPr>
          <w:color w:val="313131"/>
          <w:szCs w:val="18"/>
        </w:rPr>
      </w:pPr>
      <w:r w:rsidRPr="00B54FCA">
        <w:rPr>
          <w:color w:val="313131"/>
          <w:szCs w:val="18"/>
        </w:rPr>
        <w:t>reabilitarea, renovarea și dezvoltarea infrastructurii sociale pentru persoanele cu dizabilități;</w:t>
      </w:r>
    </w:p>
    <w:p w14:paraId="62C8767E" w14:textId="77777777" w:rsidR="003F2CE7" w:rsidRPr="00B54FCA" w:rsidRDefault="003F2CE7" w:rsidP="00D7508B">
      <w:pPr>
        <w:numPr>
          <w:ilvl w:val="0"/>
          <w:numId w:val="15"/>
        </w:numPr>
        <w:rPr>
          <w:color w:val="313131"/>
          <w:szCs w:val="18"/>
        </w:rPr>
      </w:pPr>
      <w:r w:rsidRPr="00B54FCA">
        <w:rPr>
          <w:color w:val="313131"/>
          <w:szCs w:val="18"/>
        </w:rPr>
        <w:t>creșterea capacității organizațiilor societății civile de stimulare a cetățeniei active.</w:t>
      </w:r>
    </w:p>
    <w:p w14:paraId="3F76A7B3" w14:textId="77777777" w:rsidR="003F2CE7" w:rsidRPr="00B54FCA" w:rsidRDefault="003F2CE7" w:rsidP="00B54FCA">
      <w:pPr>
        <w:pStyle w:val="NormalWeb"/>
        <w:spacing w:before="120" w:beforeAutospacing="0" w:after="0" w:afterAutospacing="0"/>
        <w:rPr>
          <w:rFonts w:ascii="Verdana" w:hAnsi="Verdana"/>
          <w:color w:val="313131"/>
          <w:sz w:val="18"/>
          <w:szCs w:val="18"/>
        </w:rPr>
      </w:pPr>
      <w:r w:rsidRPr="00B54FCA">
        <w:rPr>
          <w:rFonts w:ascii="Verdana" w:hAnsi="Verdana"/>
          <w:color w:val="313131"/>
          <w:sz w:val="18"/>
          <w:szCs w:val="18"/>
        </w:rPr>
        <w:t xml:space="preserve">În ceea </w:t>
      </w:r>
      <w:proofErr w:type="gramStart"/>
      <w:r w:rsidRPr="00B54FCA">
        <w:rPr>
          <w:rFonts w:ascii="Verdana" w:hAnsi="Verdana"/>
          <w:color w:val="313131"/>
          <w:sz w:val="18"/>
          <w:szCs w:val="18"/>
        </w:rPr>
        <w:t>ce</w:t>
      </w:r>
      <w:proofErr w:type="gramEnd"/>
      <w:r w:rsidRPr="00B54FCA">
        <w:rPr>
          <w:rFonts w:ascii="Verdana" w:hAnsi="Verdana"/>
          <w:color w:val="313131"/>
          <w:sz w:val="18"/>
          <w:szCs w:val="18"/>
        </w:rPr>
        <w:t xml:space="preserve"> privește </w:t>
      </w:r>
      <w:r w:rsidRPr="00B54FCA">
        <w:rPr>
          <w:rStyle w:val="Strong"/>
          <w:color w:val="313131"/>
        </w:rPr>
        <w:t>componenta de împrumut</w:t>
      </w:r>
      <w:r w:rsidRPr="00B54FCA">
        <w:rPr>
          <w:rFonts w:ascii="Verdana" w:hAnsi="Verdana"/>
          <w:color w:val="313131"/>
          <w:sz w:val="18"/>
          <w:szCs w:val="18"/>
        </w:rPr>
        <w:t>, în prima parte a anului 2022 vor fi demarate investiții din următoarele categorii:</w:t>
      </w:r>
    </w:p>
    <w:p w14:paraId="460C5565" w14:textId="77777777" w:rsidR="003F2CE7" w:rsidRPr="00B54FCA" w:rsidRDefault="003F2CE7" w:rsidP="00D7508B">
      <w:pPr>
        <w:numPr>
          <w:ilvl w:val="0"/>
          <w:numId w:val="16"/>
        </w:numPr>
        <w:rPr>
          <w:color w:val="313131"/>
          <w:szCs w:val="18"/>
        </w:rPr>
      </w:pPr>
      <w:r w:rsidRPr="00B54FCA">
        <w:rPr>
          <w:color w:val="313131"/>
          <w:szCs w:val="18"/>
        </w:rPr>
        <w:t>construcție infrastructură rutieră Sectiuni (A1, A7, A8);</w:t>
      </w:r>
    </w:p>
    <w:p w14:paraId="6234D596" w14:textId="77777777" w:rsidR="003F2CE7" w:rsidRPr="00B54FCA" w:rsidRDefault="003F2CE7" w:rsidP="00D7508B">
      <w:pPr>
        <w:numPr>
          <w:ilvl w:val="0"/>
          <w:numId w:val="16"/>
        </w:numPr>
        <w:rPr>
          <w:color w:val="313131"/>
          <w:szCs w:val="18"/>
        </w:rPr>
      </w:pPr>
      <w:r w:rsidRPr="00B54FCA">
        <w:rPr>
          <w:color w:val="313131"/>
          <w:szCs w:val="18"/>
        </w:rPr>
        <w:t>dezvoltarea rețelei de transport cu metroul în Municipiile București și Cluj-Napoca;</w:t>
      </w:r>
    </w:p>
    <w:p w14:paraId="1FF2C9CA" w14:textId="77777777" w:rsidR="003F2CE7" w:rsidRPr="00B54FCA" w:rsidRDefault="003F2CE7" w:rsidP="00D7508B">
      <w:pPr>
        <w:numPr>
          <w:ilvl w:val="0"/>
          <w:numId w:val="16"/>
        </w:numPr>
        <w:rPr>
          <w:color w:val="313131"/>
          <w:szCs w:val="18"/>
        </w:rPr>
      </w:pPr>
      <w:r w:rsidRPr="00B54FCA">
        <w:rPr>
          <w:color w:val="313131"/>
          <w:szCs w:val="18"/>
        </w:rPr>
        <w:t>asigurarea eficienței energetice în sectorul industrial;</w:t>
      </w:r>
    </w:p>
    <w:p w14:paraId="40340C3F" w14:textId="77777777" w:rsidR="003F2CE7" w:rsidRPr="00B54FCA" w:rsidRDefault="003F2CE7" w:rsidP="00D7508B">
      <w:pPr>
        <w:numPr>
          <w:ilvl w:val="0"/>
          <w:numId w:val="16"/>
        </w:numPr>
        <w:rPr>
          <w:color w:val="313131"/>
          <w:szCs w:val="18"/>
        </w:rPr>
      </w:pPr>
      <w:r w:rsidRPr="00B54FCA">
        <w:rPr>
          <w:color w:val="313131"/>
          <w:szCs w:val="18"/>
        </w:rPr>
        <w:t>extinderea sistemelor de apă și canalizare, prioritizate prin Planul accelerat de conformare cu directivele europene;</w:t>
      </w:r>
    </w:p>
    <w:p w14:paraId="27C699C4" w14:textId="77777777" w:rsidR="003F2CE7" w:rsidRPr="00B54FCA" w:rsidRDefault="003F2CE7" w:rsidP="00D7508B">
      <w:pPr>
        <w:numPr>
          <w:ilvl w:val="0"/>
          <w:numId w:val="16"/>
        </w:numPr>
        <w:rPr>
          <w:color w:val="313131"/>
          <w:szCs w:val="18"/>
        </w:rPr>
      </w:pPr>
      <w:r w:rsidRPr="00B54FCA">
        <w:rPr>
          <w:color w:val="313131"/>
          <w:szCs w:val="18"/>
        </w:rPr>
        <w:t>construirea de locuințe pentru tineri și pentru specialiști din sănătate și învățământ;</w:t>
      </w:r>
    </w:p>
    <w:p w14:paraId="0905B59F" w14:textId="77777777" w:rsidR="003F2CE7" w:rsidRPr="00B54FCA" w:rsidRDefault="003F2CE7" w:rsidP="00D7508B">
      <w:pPr>
        <w:numPr>
          <w:ilvl w:val="0"/>
          <w:numId w:val="16"/>
        </w:numPr>
        <w:rPr>
          <w:color w:val="313131"/>
          <w:szCs w:val="18"/>
        </w:rPr>
      </w:pPr>
      <w:r w:rsidRPr="00B54FCA">
        <w:rPr>
          <w:color w:val="313131"/>
          <w:szCs w:val="18"/>
        </w:rPr>
        <w:t>infrastructura de distribuție a gazelor din surse regenerabile (utilizând gazele naturale în combinație cu hidrogenul verde ca măsură tranzitorie), precum și capacitățile de producție a hidrogenului verde și/sau utilizarea acestuia pentru stocarea energiei electrice;</w:t>
      </w:r>
    </w:p>
    <w:p w14:paraId="3B1537D4" w14:textId="77777777" w:rsidR="003F2CE7" w:rsidRPr="00B54FCA" w:rsidRDefault="003F2CE7" w:rsidP="00D7508B">
      <w:pPr>
        <w:numPr>
          <w:ilvl w:val="0"/>
          <w:numId w:val="16"/>
        </w:numPr>
        <w:rPr>
          <w:color w:val="313131"/>
          <w:szCs w:val="18"/>
        </w:rPr>
      </w:pPr>
      <w:r w:rsidRPr="00B54FCA">
        <w:rPr>
          <w:color w:val="313131"/>
          <w:szCs w:val="18"/>
        </w:rPr>
        <w:t>înființarea de centre de colectare prin aport voluntar, construirea de insule ecologice digitalizate, centre integrate de colectare prin aport voluntar destinate aglomerărilor urbane, construirea instalațiilor de reciclare a deșeurilor;</w:t>
      </w:r>
    </w:p>
    <w:p w14:paraId="380B9A28" w14:textId="77777777" w:rsidR="003F2CE7" w:rsidRPr="00B54FCA" w:rsidRDefault="003F2CE7" w:rsidP="00D7508B">
      <w:pPr>
        <w:numPr>
          <w:ilvl w:val="0"/>
          <w:numId w:val="16"/>
        </w:numPr>
        <w:rPr>
          <w:color w:val="313131"/>
          <w:szCs w:val="18"/>
        </w:rPr>
      </w:pPr>
      <w:r w:rsidRPr="00B54FCA">
        <w:rPr>
          <w:color w:val="313131"/>
          <w:szCs w:val="18"/>
        </w:rPr>
        <w:t>dezvoltarea lanțului industrial de producție și/sau asamblare și/sau reciclare a bateriilor, a celulelor și panourilor fotovoltaice (inclusiv echipamente auxiliare) și noi capacități de stocare a energiei electrice;</w:t>
      </w:r>
    </w:p>
    <w:p w14:paraId="3025B7B7" w14:textId="77777777" w:rsidR="003F2CE7" w:rsidRPr="00B54FCA" w:rsidRDefault="003F2CE7" w:rsidP="00D7508B">
      <w:pPr>
        <w:numPr>
          <w:ilvl w:val="0"/>
          <w:numId w:val="16"/>
        </w:numPr>
        <w:rPr>
          <w:color w:val="313131"/>
          <w:szCs w:val="18"/>
        </w:rPr>
      </w:pPr>
      <w:r w:rsidRPr="00B54FCA">
        <w:rPr>
          <w:color w:val="313131"/>
          <w:szCs w:val="18"/>
        </w:rPr>
        <w:t>reconstrucția habitatelor de pajiști în ariile naturale protejate;</w:t>
      </w:r>
    </w:p>
    <w:p w14:paraId="3205B063" w14:textId="77777777" w:rsidR="003F2CE7" w:rsidRPr="00B54FCA" w:rsidRDefault="003F2CE7" w:rsidP="00D7508B">
      <w:pPr>
        <w:numPr>
          <w:ilvl w:val="0"/>
          <w:numId w:val="16"/>
        </w:numPr>
        <w:rPr>
          <w:color w:val="313131"/>
          <w:szCs w:val="18"/>
        </w:rPr>
      </w:pPr>
      <w:r w:rsidRPr="00B54FCA">
        <w:rPr>
          <w:color w:val="313131"/>
          <w:szCs w:val="18"/>
        </w:rPr>
        <w:t>decolmatarea lacurilor Uzlina și Fortuna din Delta Dunării pentru reducerea eutrofizării și menținerea diversității biologice;</w:t>
      </w:r>
    </w:p>
    <w:p w14:paraId="1F4C95B1" w14:textId="77777777" w:rsidR="003F2CE7" w:rsidRPr="00B54FCA" w:rsidRDefault="003F2CE7" w:rsidP="00D7508B">
      <w:pPr>
        <w:numPr>
          <w:ilvl w:val="0"/>
          <w:numId w:val="16"/>
        </w:numPr>
        <w:rPr>
          <w:color w:val="313131"/>
          <w:szCs w:val="18"/>
        </w:rPr>
      </w:pPr>
      <w:r w:rsidRPr="00B54FCA">
        <w:rPr>
          <w:color w:val="313131"/>
          <w:szCs w:val="18"/>
        </w:rPr>
        <w:t>achiziționarea de echipamente de monitorizare a calității aerului, radioactivității și zgomotului pentru Agenția Națională de Protecția Mediului, echipamente de monitorizare și control pentru Garda Națională de Mediu;</w:t>
      </w:r>
    </w:p>
    <w:p w14:paraId="581764F7" w14:textId="77777777" w:rsidR="003F2CE7" w:rsidRPr="00B54FCA" w:rsidRDefault="003F2CE7" w:rsidP="00D7508B">
      <w:pPr>
        <w:numPr>
          <w:ilvl w:val="0"/>
          <w:numId w:val="16"/>
        </w:numPr>
        <w:rPr>
          <w:color w:val="313131"/>
          <w:szCs w:val="18"/>
        </w:rPr>
      </w:pPr>
      <w:r w:rsidRPr="00B54FCA">
        <w:rPr>
          <w:color w:val="313131"/>
          <w:szCs w:val="18"/>
        </w:rPr>
        <w:t>schema de granturi pentru eficiență energetică și  reziliența în clădiri rezidențiale  multifamiliale și clădiri publice;</w:t>
      </w:r>
    </w:p>
    <w:p w14:paraId="14894461" w14:textId="77777777" w:rsidR="003F2CE7" w:rsidRPr="00B54FCA" w:rsidRDefault="003F2CE7" w:rsidP="00D7508B">
      <w:pPr>
        <w:numPr>
          <w:ilvl w:val="0"/>
          <w:numId w:val="16"/>
        </w:numPr>
        <w:rPr>
          <w:color w:val="313131"/>
          <w:szCs w:val="18"/>
        </w:rPr>
      </w:pPr>
      <w:r w:rsidRPr="00B54FCA">
        <w:rPr>
          <w:color w:val="313131"/>
          <w:szCs w:val="18"/>
        </w:rPr>
        <w:t>instrumente financiare pentru sectorul privat,</w:t>
      </w:r>
    </w:p>
    <w:p w14:paraId="7110FF3F" w14:textId="77777777" w:rsidR="003F2CE7" w:rsidRPr="00B54FCA" w:rsidRDefault="003F2CE7" w:rsidP="00D7508B">
      <w:pPr>
        <w:numPr>
          <w:ilvl w:val="0"/>
          <w:numId w:val="16"/>
        </w:numPr>
        <w:rPr>
          <w:color w:val="313131"/>
          <w:szCs w:val="18"/>
        </w:rPr>
      </w:pPr>
      <w:r w:rsidRPr="00B54FCA">
        <w:rPr>
          <w:color w:val="313131"/>
          <w:szCs w:val="18"/>
        </w:rPr>
        <w:t>dezvoltarea unui program pentru atragerea resurselor umane înalt specializate din străinătate în activități de cercetare, dezvoltare și inovare;</w:t>
      </w:r>
    </w:p>
    <w:p w14:paraId="341D1510" w14:textId="77777777" w:rsidR="003F2CE7" w:rsidRPr="00B54FCA" w:rsidRDefault="003F2CE7" w:rsidP="00B54FCA">
      <w:pPr>
        <w:pStyle w:val="NormalWeb"/>
        <w:spacing w:before="120" w:beforeAutospacing="0" w:after="0" w:afterAutospacing="0"/>
        <w:rPr>
          <w:rFonts w:ascii="Verdana" w:hAnsi="Verdana"/>
          <w:color w:val="313131"/>
          <w:sz w:val="18"/>
          <w:szCs w:val="18"/>
        </w:rPr>
      </w:pPr>
      <w:r w:rsidRPr="00B54FCA">
        <w:rPr>
          <w:rFonts w:ascii="Verdana" w:hAnsi="Verdana"/>
          <w:color w:val="313131"/>
          <w:sz w:val="18"/>
          <w:szCs w:val="18"/>
        </w:rPr>
        <w:t xml:space="preserve">Mecanismul de Redresare și Reziliență sprijină financiar investițiile și reformele cu impact real și de durată asupra economiei și societății. Măsurile propuse răspund provocărilor identificate în contextul Semestrului </w:t>
      </w:r>
      <w:proofErr w:type="gramStart"/>
      <w:r w:rsidRPr="00B54FCA">
        <w:rPr>
          <w:rFonts w:ascii="Verdana" w:hAnsi="Verdana"/>
          <w:color w:val="313131"/>
          <w:sz w:val="18"/>
          <w:szCs w:val="18"/>
        </w:rPr>
        <w:t>european</w:t>
      </w:r>
      <w:proofErr w:type="gramEnd"/>
      <w:r w:rsidRPr="00B54FCA">
        <w:rPr>
          <w:rFonts w:ascii="Verdana" w:hAnsi="Verdana"/>
          <w:color w:val="313131"/>
          <w:sz w:val="18"/>
          <w:szCs w:val="18"/>
        </w:rPr>
        <w:t>, susținând tranziția verde și transformarea digitală, precum și creșterea economică, reziliența socială și economică și crearea de locuri de muncă.</w:t>
      </w:r>
    </w:p>
    <w:p w14:paraId="5ABDE658" w14:textId="77777777" w:rsidR="003F2CE7" w:rsidRPr="00B54FCA" w:rsidRDefault="003F2CE7" w:rsidP="00055474">
      <w:pPr>
        <w:pStyle w:val="Stilsursa"/>
      </w:pPr>
      <w:r w:rsidRPr="00B54FCA">
        <w:t>Sursa: MIPE</w:t>
      </w:r>
    </w:p>
    <w:p w14:paraId="22DBDD6B" w14:textId="423AAE83" w:rsidR="003F2CE7" w:rsidRPr="00B54FCA" w:rsidRDefault="003F2CE7" w:rsidP="00055474">
      <w:pPr>
        <w:pStyle w:val="separatorarticole"/>
      </w:pPr>
      <w:r w:rsidRPr="00B54FCA">
        <w:t>*</w:t>
      </w:r>
    </w:p>
    <w:p w14:paraId="3E3D12FE" w14:textId="77777777" w:rsidR="003F2CE7" w:rsidRPr="00B54FCA" w:rsidRDefault="003F2CE7" w:rsidP="00055474">
      <w:pPr>
        <w:pStyle w:val="TitluArticolinINFOUE"/>
        <w:rPr>
          <w:lang w:eastAsia="ro-RO"/>
        </w:rPr>
      </w:pPr>
      <w:bookmarkStart w:id="136" w:name="_Toc92712948"/>
      <w:r w:rsidRPr="00B54FCA">
        <w:lastRenderedPageBreak/>
        <w:t>PNRR: România a semnat cu FEI contractul pentru implementarea instrumentelor financiare pentru sectorul privat. Selecția intermediarilor, în următoarele luni</w:t>
      </w:r>
      <w:bookmarkEnd w:id="136"/>
    </w:p>
    <w:p w14:paraId="480E8173" w14:textId="77777777" w:rsidR="003F2CE7" w:rsidRPr="00B54FCA" w:rsidRDefault="003F2CE7" w:rsidP="00B54FCA">
      <w:pPr>
        <w:pStyle w:val="NormalWeb"/>
        <w:spacing w:before="120" w:beforeAutospacing="0" w:after="0" w:afterAutospacing="0"/>
        <w:rPr>
          <w:rFonts w:ascii="Verdana" w:hAnsi="Verdana"/>
          <w:color w:val="313131"/>
          <w:sz w:val="18"/>
          <w:szCs w:val="18"/>
        </w:rPr>
      </w:pPr>
      <w:r w:rsidRPr="00B54FCA">
        <w:rPr>
          <w:rFonts w:ascii="Verdana" w:hAnsi="Verdana"/>
          <w:color w:val="313131"/>
          <w:sz w:val="18"/>
          <w:szCs w:val="18"/>
        </w:rPr>
        <w:t>Guvernul României și Fondul European de Investiții au semnat joi, 30 decembrie 2021, contractul de finanțare pentru implementarea instrumentelor financiare de investiții de capital (equity) finanțate prin Planul Național pentru Redresare și Reziliență.</w:t>
      </w:r>
    </w:p>
    <w:p w14:paraId="6F88F72F" w14:textId="77777777" w:rsidR="003F2CE7" w:rsidRPr="00B54FCA" w:rsidRDefault="003F2CE7" w:rsidP="00B54FCA">
      <w:pPr>
        <w:pStyle w:val="NormalWeb"/>
        <w:spacing w:before="120" w:beforeAutospacing="0" w:after="0" w:afterAutospacing="0"/>
        <w:rPr>
          <w:rFonts w:ascii="Verdana" w:hAnsi="Verdana"/>
          <w:color w:val="313131"/>
          <w:sz w:val="18"/>
          <w:szCs w:val="18"/>
        </w:rPr>
      </w:pPr>
      <w:r w:rsidRPr="00B54FCA">
        <w:rPr>
          <w:rFonts w:ascii="Verdana" w:hAnsi="Verdana"/>
          <w:color w:val="313131"/>
          <w:sz w:val="18"/>
          <w:szCs w:val="18"/>
        </w:rPr>
        <w:t>Contractul prevede înființarea Fondului de Fonduri pentru Redresare, investiție finanțată printr-o contribuție de 400 milioane euro din Componenta 9 a PNRR, intitulată „Suport pentru sectorul privat, cercetare, dezvoltare și inovare”.</w:t>
      </w:r>
    </w:p>
    <w:p w14:paraId="747FC12E" w14:textId="77777777" w:rsidR="003F2CE7" w:rsidRPr="00B54FCA" w:rsidRDefault="003F2CE7" w:rsidP="00B54FCA">
      <w:pPr>
        <w:pStyle w:val="NormalWeb"/>
        <w:spacing w:before="120" w:beforeAutospacing="0" w:after="0" w:afterAutospacing="0"/>
        <w:rPr>
          <w:rFonts w:ascii="Verdana" w:hAnsi="Verdana"/>
          <w:color w:val="313131"/>
          <w:sz w:val="18"/>
          <w:szCs w:val="18"/>
        </w:rPr>
      </w:pPr>
      <w:r w:rsidRPr="00B54FCA">
        <w:rPr>
          <w:rFonts w:ascii="Verdana" w:hAnsi="Verdana"/>
          <w:color w:val="313131"/>
          <w:sz w:val="18"/>
          <w:szCs w:val="18"/>
        </w:rPr>
        <w:t xml:space="preserve">Prin noul contract se anticipează că, în următorii cinci ani, aproximativ douăzeci de fonduri de investiții vor obține resurse sporite pentru </w:t>
      </w:r>
      <w:proofErr w:type="gramStart"/>
      <w:r w:rsidRPr="00B54FCA">
        <w:rPr>
          <w:rFonts w:ascii="Verdana" w:hAnsi="Verdana"/>
          <w:color w:val="313131"/>
          <w:sz w:val="18"/>
          <w:szCs w:val="18"/>
        </w:rPr>
        <w:t>a</w:t>
      </w:r>
      <w:proofErr w:type="gramEnd"/>
      <w:r w:rsidRPr="00B54FCA">
        <w:rPr>
          <w:rFonts w:ascii="Verdana" w:hAnsi="Verdana"/>
          <w:color w:val="313131"/>
          <w:sz w:val="18"/>
          <w:szCs w:val="18"/>
        </w:rPr>
        <w:t xml:space="preserve"> investi în firme și proiecte de infrastructură românești, inclusiv în domenii precum eficiența energetică sau energia regenerabilă.</w:t>
      </w:r>
    </w:p>
    <w:p w14:paraId="6422EC55" w14:textId="77777777" w:rsidR="003F2CE7" w:rsidRPr="00B54FCA" w:rsidRDefault="003F2CE7" w:rsidP="00B54FCA">
      <w:pPr>
        <w:pStyle w:val="NormalWeb"/>
        <w:spacing w:before="120" w:beforeAutospacing="0" w:after="0" w:afterAutospacing="0"/>
        <w:rPr>
          <w:rFonts w:ascii="Verdana" w:hAnsi="Verdana"/>
          <w:color w:val="313131"/>
          <w:sz w:val="18"/>
          <w:szCs w:val="18"/>
        </w:rPr>
      </w:pPr>
      <w:r w:rsidRPr="00B54FCA">
        <w:rPr>
          <w:rFonts w:ascii="Verdana" w:hAnsi="Verdana"/>
          <w:color w:val="313131"/>
          <w:sz w:val="18"/>
          <w:szCs w:val="18"/>
        </w:rPr>
        <w:t xml:space="preserve">Sprijinul guvernamental poate, de asemenea, </w:t>
      </w:r>
      <w:proofErr w:type="gramStart"/>
      <w:r w:rsidRPr="00B54FCA">
        <w:rPr>
          <w:rFonts w:ascii="Verdana" w:hAnsi="Verdana"/>
          <w:color w:val="313131"/>
          <w:sz w:val="18"/>
          <w:szCs w:val="18"/>
        </w:rPr>
        <w:t>să</w:t>
      </w:r>
      <w:proofErr w:type="gramEnd"/>
      <w:r w:rsidRPr="00B54FCA">
        <w:rPr>
          <w:rFonts w:ascii="Verdana" w:hAnsi="Verdana"/>
          <w:color w:val="313131"/>
          <w:sz w:val="18"/>
          <w:szCs w:val="18"/>
        </w:rPr>
        <w:t xml:space="preserve"> ducă la atragerea de investitori privați în acest gen de investiții, sporind astfel capacitatea pieței și creând noi echipe specializate de management. Se vor putea finanța, între altele, fonduri de venture capital, private equity, mezzanine, transfer de tehnologie sau specializate în infrastructură.</w:t>
      </w:r>
    </w:p>
    <w:p w14:paraId="2AD16501" w14:textId="77777777" w:rsidR="003F2CE7" w:rsidRPr="00B54FCA" w:rsidRDefault="003F2CE7" w:rsidP="00B54FCA">
      <w:pPr>
        <w:pStyle w:val="NormalWeb"/>
        <w:spacing w:before="120" w:beforeAutospacing="0" w:after="0" w:afterAutospacing="0"/>
        <w:rPr>
          <w:rFonts w:ascii="Verdana" w:hAnsi="Verdana"/>
          <w:color w:val="313131"/>
          <w:sz w:val="18"/>
          <w:szCs w:val="18"/>
        </w:rPr>
      </w:pPr>
      <w:r w:rsidRPr="00B54FCA">
        <w:rPr>
          <w:rFonts w:ascii="Verdana" w:hAnsi="Verdana"/>
          <w:color w:val="313131"/>
          <w:sz w:val="18"/>
          <w:szCs w:val="18"/>
        </w:rPr>
        <w:t>În următoarele luni, MIPE și FEI vor lansa apelul pentru expresii de interes pentru selectarea echipelor de management (intermediari financiari) și a fondurilor de investiții care vor primi alocări din Fondul de fonduri de capital de risc pentru Redresare.</w:t>
      </w:r>
    </w:p>
    <w:p w14:paraId="3E1C8EF6" w14:textId="77777777" w:rsidR="003F2CE7" w:rsidRPr="00B54FCA" w:rsidRDefault="003F2CE7" w:rsidP="00B54FCA">
      <w:pPr>
        <w:pStyle w:val="NormalWeb"/>
        <w:spacing w:before="120" w:beforeAutospacing="0" w:after="0" w:afterAutospacing="0"/>
        <w:rPr>
          <w:rFonts w:ascii="Verdana" w:hAnsi="Verdana"/>
          <w:color w:val="313131"/>
          <w:sz w:val="18"/>
          <w:szCs w:val="18"/>
        </w:rPr>
      </w:pPr>
      <w:r w:rsidRPr="00B54FCA">
        <w:rPr>
          <w:rFonts w:ascii="Verdana" w:hAnsi="Verdana"/>
          <w:color w:val="313131"/>
          <w:sz w:val="18"/>
          <w:szCs w:val="18"/>
        </w:rPr>
        <w:t>Finanțările vor putea fi obținute de companiile românești numai de la intermediarii financiari, pe măsura selectării acestora, cu respectarea criteriilor de eligibilitate și a cadrului de ajutoare de stat, care vor fi specificate în apelul de selecție.</w:t>
      </w:r>
    </w:p>
    <w:p w14:paraId="68A544AA" w14:textId="77777777" w:rsidR="003F2CE7" w:rsidRPr="00B54FCA" w:rsidRDefault="003F2CE7" w:rsidP="00B54FCA">
      <w:pPr>
        <w:pStyle w:val="NormalWeb"/>
        <w:spacing w:before="120" w:beforeAutospacing="0" w:after="0" w:afterAutospacing="0"/>
        <w:rPr>
          <w:rFonts w:ascii="Verdana" w:hAnsi="Verdana"/>
          <w:color w:val="313131"/>
          <w:sz w:val="18"/>
          <w:szCs w:val="18"/>
        </w:rPr>
      </w:pPr>
      <w:r w:rsidRPr="00B54FCA">
        <w:rPr>
          <w:rFonts w:ascii="Verdana" w:hAnsi="Verdana"/>
          <w:color w:val="313131"/>
          <w:sz w:val="18"/>
          <w:szCs w:val="18"/>
        </w:rPr>
        <w:t xml:space="preserve">Structura fondului </w:t>
      </w:r>
      <w:proofErr w:type="gramStart"/>
      <w:r w:rsidRPr="00B54FCA">
        <w:rPr>
          <w:rFonts w:ascii="Verdana" w:hAnsi="Verdana"/>
          <w:color w:val="313131"/>
          <w:sz w:val="18"/>
          <w:szCs w:val="18"/>
        </w:rPr>
        <w:t>va</w:t>
      </w:r>
      <w:proofErr w:type="gramEnd"/>
      <w:r w:rsidRPr="00B54FCA">
        <w:rPr>
          <w:rFonts w:ascii="Verdana" w:hAnsi="Verdana"/>
          <w:color w:val="313131"/>
          <w:sz w:val="18"/>
          <w:szCs w:val="18"/>
        </w:rPr>
        <w:t xml:space="preserve"> permite mobilizarea de fonduri private. Orice venituri ale fondului sau ale instrumentelor financiare, inclusiv din rambursări, precum și profiturile obținute prin utilizarea fondurilor Mecanismului de redresare și reziliență, din care se scad remunerația administratorului fondului și </w:t>
      </w:r>
      <w:proofErr w:type="gramStart"/>
      <w:r w:rsidRPr="00B54FCA">
        <w:rPr>
          <w:rFonts w:ascii="Verdana" w:hAnsi="Verdana"/>
          <w:color w:val="313131"/>
          <w:sz w:val="18"/>
          <w:szCs w:val="18"/>
        </w:rPr>
        <w:t>a</w:t>
      </w:r>
      <w:proofErr w:type="gramEnd"/>
      <w:r w:rsidRPr="00B54FCA">
        <w:rPr>
          <w:rFonts w:ascii="Verdana" w:hAnsi="Verdana"/>
          <w:color w:val="313131"/>
          <w:sz w:val="18"/>
          <w:szCs w:val="18"/>
        </w:rPr>
        <w:t xml:space="preserve"> intermediarilor financiari, se vor utiliza pentru aceleași obiective de politică, inclusiv după 2026. În prima fază, numărul-țintă de beneficiari </w:t>
      </w:r>
      <w:proofErr w:type="gramStart"/>
      <w:r w:rsidRPr="00B54FCA">
        <w:rPr>
          <w:rFonts w:ascii="Verdana" w:hAnsi="Verdana"/>
          <w:color w:val="313131"/>
          <w:sz w:val="18"/>
          <w:szCs w:val="18"/>
        </w:rPr>
        <w:t>este</w:t>
      </w:r>
      <w:proofErr w:type="gramEnd"/>
      <w:r w:rsidRPr="00B54FCA">
        <w:rPr>
          <w:rFonts w:ascii="Verdana" w:hAnsi="Verdana"/>
          <w:color w:val="313131"/>
          <w:sz w:val="18"/>
          <w:szCs w:val="18"/>
        </w:rPr>
        <w:t xml:space="preserve"> de 100.</w:t>
      </w:r>
    </w:p>
    <w:p w14:paraId="27480AAC" w14:textId="77777777" w:rsidR="003F2CE7" w:rsidRPr="00B54FCA" w:rsidRDefault="003F2CE7" w:rsidP="00B54FCA">
      <w:pPr>
        <w:pStyle w:val="NormalWeb"/>
        <w:spacing w:before="120" w:beforeAutospacing="0" w:after="0" w:afterAutospacing="0"/>
        <w:rPr>
          <w:rFonts w:ascii="Verdana" w:hAnsi="Verdana"/>
          <w:color w:val="313131"/>
          <w:sz w:val="18"/>
          <w:szCs w:val="18"/>
        </w:rPr>
      </w:pPr>
      <w:r w:rsidRPr="00B54FCA">
        <w:rPr>
          <w:rStyle w:val="Strong"/>
          <w:color w:val="313131"/>
        </w:rPr>
        <w:t>Elementele principale ale contractului sunt:</w:t>
      </w:r>
    </w:p>
    <w:p w14:paraId="11CE24F4" w14:textId="77777777" w:rsidR="003F2CE7" w:rsidRPr="00B54FCA" w:rsidRDefault="003F2CE7" w:rsidP="00D7508B">
      <w:pPr>
        <w:numPr>
          <w:ilvl w:val="0"/>
          <w:numId w:val="11"/>
        </w:numPr>
        <w:rPr>
          <w:color w:val="313131"/>
          <w:szCs w:val="18"/>
        </w:rPr>
      </w:pPr>
      <w:r w:rsidRPr="00B54FCA">
        <w:rPr>
          <w:color w:val="313131"/>
          <w:szCs w:val="18"/>
        </w:rPr>
        <w:t>Stabilirea alocării din PNRR pentru crearea Fondului de fonduri de Equity pentru Reziliență în cadrul FEI și a modului de vărsare a contribuției;</w:t>
      </w:r>
    </w:p>
    <w:p w14:paraId="2C6C6E85" w14:textId="77777777" w:rsidR="003F2CE7" w:rsidRPr="00B54FCA" w:rsidRDefault="003F2CE7" w:rsidP="00D7508B">
      <w:pPr>
        <w:numPr>
          <w:ilvl w:val="0"/>
          <w:numId w:val="11"/>
        </w:numPr>
        <w:rPr>
          <w:color w:val="313131"/>
          <w:szCs w:val="18"/>
        </w:rPr>
      </w:pPr>
      <w:r w:rsidRPr="00B54FCA">
        <w:rPr>
          <w:color w:val="313131"/>
          <w:szCs w:val="18"/>
        </w:rPr>
        <w:t>Strategia de investiții și de aplicare a principiului ”Do No Significant Harm” („a nu prejudicia în mod semnificativ mediul”), pe durata PNRR și după 2026 (pentru utilizarea resurselor rambursate conform Reg. RRF);</w:t>
      </w:r>
    </w:p>
    <w:p w14:paraId="56D8C1E7" w14:textId="77777777" w:rsidR="003F2CE7" w:rsidRPr="00B54FCA" w:rsidRDefault="003F2CE7" w:rsidP="00D7508B">
      <w:pPr>
        <w:numPr>
          <w:ilvl w:val="0"/>
          <w:numId w:val="11"/>
        </w:numPr>
        <w:rPr>
          <w:color w:val="313131"/>
          <w:szCs w:val="18"/>
        </w:rPr>
      </w:pPr>
      <w:r w:rsidRPr="00B54FCA">
        <w:rPr>
          <w:color w:val="313131"/>
          <w:szCs w:val="18"/>
        </w:rPr>
        <w:t>Delegarea FEI pentru a selecta si contracta intermediari financiari prin apel deschis de propuneri, care va fi aprobat ulterior de Comitetul de Investiții;</w:t>
      </w:r>
    </w:p>
    <w:p w14:paraId="54938FBC" w14:textId="77777777" w:rsidR="003F2CE7" w:rsidRPr="00B54FCA" w:rsidRDefault="003F2CE7" w:rsidP="00D7508B">
      <w:pPr>
        <w:numPr>
          <w:ilvl w:val="0"/>
          <w:numId w:val="11"/>
        </w:numPr>
        <w:rPr>
          <w:color w:val="313131"/>
          <w:szCs w:val="18"/>
        </w:rPr>
      </w:pPr>
      <w:r w:rsidRPr="00B54FCA">
        <w:rPr>
          <w:color w:val="313131"/>
          <w:szCs w:val="18"/>
        </w:rPr>
        <w:t>Atribuțiile FEI cu privire la implementare, monitorizare, raportare, administrarea conturilor bancare și depozitelor;</w:t>
      </w:r>
    </w:p>
    <w:p w14:paraId="3BFE10D0" w14:textId="77777777" w:rsidR="003F2CE7" w:rsidRPr="00B54FCA" w:rsidRDefault="003F2CE7" w:rsidP="00D7508B">
      <w:pPr>
        <w:numPr>
          <w:ilvl w:val="0"/>
          <w:numId w:val="11"/>
        </w:numPr>
        <w:rPr>
          <w:color w:val="313131"/>
          <w:szCs w:val="18"/>
        </w:rPr>
      </w:pPr>
      <w:r w:rsidRPr="00B54FCA">
        <w:rPr>
          <w:color w:val="313131"/>
          <w:szCs w:val="18"/>
        </w:rPr>
        <w:t>Politica de risc și de cea de trezorerie;</w:t>
      </w:r>
    </w:p>
    <w:p w14:paraId="1CD7DC86" w14:textId="77777777" w:rsidR="003F2CE7" w:rsidRPr="00B54FCA" w:rsidRDefault="003F2CE7" w:rsidP="00D7508B">
      <w:pPr>
        <w:numPr>
          <w:ilvl w:val="0"/>
          <w:numId w:val="11"/>
        </w:numPr>
        <w:rPr>
          <w:color w:val="313131"/>
          <w:szCs w:val="18"/>
        </w:rPr>
      </w:pPr>
      <w:r w:rsidRPr="00B54FCA">
        <w:rPr>
          <w:color w:val="313131"/>
          <w:szCs w:val="18"/>
        </w:rPr>
        <w:t>Atribuțiile și regulile de funcționare ale Comitetului de Investiții ca organism de coordonare desemnat de Guvern;</w:t>
      </w:r>
    </w:p>
    <w:p w14:paraId="2033B5CE" w14:textId="77777777" w:rsidR="003F2CE7" w:rsidRPr="00B54FCA" w:rsidRDefault="003F2CE7" w:rsidP="00D7508B">
      <w:pPr>
        <w:numPr>
          <w:ilvl w:val="0"/>
          <w:numId w:val="11"/>
        </w:numPr>
        <w:rPr>
          <w:color w:val="313131"/>
          <w:szCs w:val="18"/>
        </w:rPr>
      </w:pPr>
      <w:r w:rsidRPr="00B54FCA">
        <w:rPr>
          <w:color w:val="313131"/>
          <w:szCs w:val="18"/>
        </w:rPr>
        <w:t>Costurile și comisioanele de management plătibile către FEI;</w:t>
      </w:r>
    </w:p>
    <w:p w14:paraId="7AD2715B" w14:textId="77777777" w:rsidR="003F2CE7" w:rsidRPr="00B54FCA" w:rsidRDefault="003F2CE7" w:rsidP="00D7508B">
      <w:pPr>
        <w:numPr>
          <w:ilvl w:val="0"/>
          <w:numId w:val="11"/>
        </w:numPr>
        <w:rPr>
          <w:color w:val="313131"/>
          <w:szCs w:val="18"/>
        </w:rPr>
      </w:pPr>
      <w:r w:rsidRPr="00B54FCA">
        <w:rPr>
          <w:color w:val="313131"/>
          <w:szCs w:val="18"/>
        </w:rPr>
        <w:t>Utilizarea resurselor rambursate.</w:t>
      </w:r>
    </w:p>
    <w:p w14:paraId="7653A1DF" w14:textId="77777777" w:rsidR="003F2CE7" w:rsidRPr="00B54FCA" w:rsidRDefault="003F2CE7" w:rsidP="00055474">
      <w:pPr>
        <w:pStyle w:val="Stilsursa"/>
      </w:pPr>
      <w:r w:rsidRPr="00B54FCA">
        <w:t>Sursa: MIPE</w:t>
      </w:r>
    </w:p>
    <w:p w14:paraId="4386CCC4" w14:textId="0175E4EC" w:rsidR="003F2CE7" w:rsidRPr="00B54FCA" w:rsidRDefault="003F2CE7" w:rsidP="00055474">
      <w:pPr>
        <w:pStyle w:val="separatorarticole"/>
      </w:pPr>
      <w:r w:rsidRPr="00B54FCA">
        <w:t>*</w:t>
      </w:r>
    </w:p>
    <w:p w14:paraId="267F8B4A" w14:textId="77777777" w:rsidR="00171615" w:rsidRPr="00B54FCA" w:rsidRDefault="00171615" w:rsidP="00055474">
      <w:pPr>
        <w:pStyle w:val="TitluArticolinINFOUE"/>
        <w:rPr>
          <w:lang w:eastAsia="ro-RO"/>
        </w:rPr>
      </w:pPr>
      <w:bookmarkStart w:id="137" w:name="_Toc92712949"/>
      <w:r w:rsidRPr="00B54FCA">
        <w:t>Clusterele de inovare socială și ecologică, o mișcare socială în creștere în Uniunea Europeană</w:t>
      </w:r>
      <w:bookmarkEnd w:id="137"/>
    </w:p>
    <w:p w14:paraId="060F6F93" w14:textId="77777777" w:rsidR="00171615" w:rsidRPr="00B54FCA" w:rsidRDefault="00171615" w:rsidP="00B54FCA">
      <w:pPr>
        <w:pStyle w:val="NormalWeb"/>
        <w:spacing w:before="120" w:beforeAutospacing="0" w:after="0" w:afterAutospacing="0"/>
        <w:rPr>
          <w:rFonts w:ascii="Verdana" w:hAnsi="Verdana"/>
          <w:color w:val="313131"/>
          <w:sz w:val="18"/>
          <w:szCs w:val="18"/>
        </w:rPr>
      </w:pPr>
      <w:r w:rsidRPr="00B54FCA">
        <w:rPr>
          <w:rFonts w:ascii="Verdana" w:hAnsi="Verdana"/>
          <w:color w:val="313131"/>
          <w:sz w:val="18"/>
          <w:szCs w:val="18"/>
        </w:rPr>
        <w:t>Grupul de Experți în Economie Socială și Întreprinderi Sociale (GECES) a creat un subgrup cu tema „</w:t>
      </w:r>
      <w:r w:rsidRPr="00B54FCA">
        <w:rPr>
          <w:rStyle w:val="Strong"/>
          <w:color w:val="313131"/>
        </w:rPr>
        <w:t xml:space="preserve">Rolul clusterelor și al formelor similare de cooperare în afaceri în stimularea dezvoltării economiei </w:t>
      </w:r>
      <w:r w:rsidRPr="00B54FCA">
        <w:rPr>
          <w:rStyle w:val="Strong"/>
          <w:color w:val="313131"/>
        </w:rPr>
        <w:lastRenderedPageBreak/>
        <w:t>sociale</w:t>
      </w:r>
      <w:r w:rsidRPr="00B54FCA">
        <w:rPr>
          <w:rFonts w:ascii="Verdana" w:hAnsi="Verdana"/>
          <w:color w:val="313131"/>
          <w:sz w:val="18"/>
          <w:szCs w:val="18"/>
        </w:rPr>
        <w:t>”, cu scopul de a căuta și explora perspective asupra clusterelor de economie socială și rolul acestora în promovarea inovării în Uniunea Europeană.</w:t>
      </w:r>
    </w:p>
    <w:p w14:paraId="19381E24" w14:textId="77777777" w:rsidR="00171615" w:rsidRPr="00B54FCA" w:rsidRDefault="00171615" w:rsidP="00B54FCA">
      <w:pPr>
        <w:pStyle w:val="NormalWeb"/>
        <w:spacing w:before="120" w:beforeAutospacing="0" w:after="0" w:afterAutospacing="0"/>
        <w:rPr>
          <w:rFonts w:ascii="Verdana" w:hAnsi="Verdana"/>
          <w:color w:val="313131"/>
          <w:sz w:val="18"/>
          <w:szCs w:val="18"/>
        </w:rPr>
      </w:pPr>
      <w:r w:rsidRPr="00B54FCA">
        <w:rPr>
          <w:rFonts w:ascii="Verdana" w:hAnsi="Verdana"/>
          <w:color w:val="313131"/>
          <w:sz w:val="18"/>
          <w:szCs w:val="18"/>
        </w:rPr>
        <w:t>Analiza are în vedere următoarele obiective:</w:t>
      </w:r>
    </w:p>
    <w:p w14:paraId="18E90659" w14:textId="77777777" w:rsidR="00171615" w:rsidRPr="00B54FCA" w:rsidRDefault="00171615" w:rsidP="00D7508B">
      <w:pPr>
        <w:numPr>
          <w:ilvl w:val="0"/>
          <w:numId w:val="8"/>
        </w:numPr>
        <w:rPr>
          <w:color w:val="313131"/>
          <w:szCs w:val="18"/>
        </w:rPr>
      </w:pPr>
      <w:r w:rsidRPr="00B54FCA">
        <w:rPr>
          <w:color w:val="313131"/>
          <w:szCs w:val="18"/>
        </w:rPr>
        <w:t>obținerea unei caracterizări socio-economice a conceptului CSEI (Clustere de inovare socială și ecologică);</w:t>
      </w:r>
    </w:p>
    <w:p w14:paraId="3EA551CF" w14:textId="77777777" w:rsidR="00171615" w:rsidRPr="00B54FCA" w:rsidRDefault="00171615" w:rsidP="00D7508B">
      <w:pPr>
        <w:numPr>
          <w:ilvl w:val="0"/>
          <w:numId w:val="8"/>
        </w:numPr>
        <w:rPr>
          <w:color w:val="313131"/>
          <w:szCs w:val="18"/>
        </w:rPr>
      </w:pPr>
      <w:r w:rsidRPr="00B54FCA">
        <w:rPr>
          <w:color w:val="313131"/>
          <w:szCs w:val="18"/>
        </w:rPr>
        <w:t>identificarea și analizarea principalelor aspecte inovatoare pe care CSEI le aduce tranzițiilor sociale și ecologice;</w:t>
      </w:r>
    </w:p>
    <w:p w14:paraId="674044FE" w14:textId="77777777" w:rsidR="00171615" w:rsidRPr="00B54FCA" w:rsidRDefault="00171615" w:rsidP="00D7508B">
      <w:pPr>
        <w:numPr>
          <w:ilvl w:val="0"/>
          <w:numId w:val="8"/>
        </w:numPr>
        <w:rPr>
          <w:color w:val="313131"/>
          <w:szCs w:val="18"/>
        </w:rPr>
      </w:pPr>
      <w:r w:rsidRPr="00B54FCA">
        <w:rPr>
          <w:color w:val="313131"/>
          <w:szCs w:val="18"/>
        </w:rPr>
        <w:t>identificarea și analizarea caracteristicilor, componentelor și/sau determinanților clusterelor care facilitează diseminarea și transferul inovației în alte contexte.</w:t>
      </w:r>
    </w:p>
    <w:p w14:paraId="27A3B977" w14:textId="77777777" w:rsidR="00171615" w:rsidRPr="00B54FCA" w:rsidRDefault="00171615" w:rsidP="00B54FCA">
      <w:pPr>
        <w:pStyle w:val="NormalWeb"/>
        <w:spacing w:before="120" w:beforeAutospacing="0" w:after="0" w:afterAutospacing="0"/>
        <w:rPr>
          <w:rFonts w:ascii="Verdana" w:hAnsi="Verdana"/>
          <w:color w:val="313131"/>
          <w:sz w:val="18"/>
          <w:szCs w:val="18"/>
        </w:rPr>
      </w:pPr>
      <w:r w:rsidRPr="00B54FCA">
        <w:rPr>
          <w:rFonts w:ascii="Verdana" w:hAnsi="Verdana"/>
          <w:color w:val="313131"/>
          <w:sz w:val="18"/>
          <w:szCs w:val="18"/>
        </w:rPr>
        <w:t>„</w:t>
      </w:r>
      <w:r w:rsidRPr="00B54FCA">
        <w:rPr>
          <w:rStyle w:val="Emphasis"/>
          <w:color w:val="313131"/>
        </w:rPr>
        <w:t>Clusterizarea</w:t>
      </w:r>
      <w:r w:rsidRPr="00B54FCA">
        <w:rPr>
          <w:rFonts w:ascii="Verdana" w:hAnsi="Verdana"/>
          <w:color w:val="313131"/>
          <w:sz w:val="18"/>
          <w:szCs w:val="18"/>
        </w:rPr>
        <w:t>” economiei sociale este o mișcare socială recentă și în creștere în Uniunea Europeană, conform studiului, iar la acest moment există 30 de programe naționale de clustere în 20 de țări.</w:t>
      </w:r>
    </w:p>
    <w:p w14:paraId="4F0EC101" w14:textId="77777777" w:rsidR="00171615" w:rsidRPr="00B54FCA" w:rsidRDefault="00171615" w:rsidP="00B54FCA">
      <w:pPr>
        <w:pStyle w:val="NormalWeb"/>
        <w:spacing w:before="120" w:beforeAutospacing="0" w:after="0" w:afterAutospacing="0"/>
        <w:rPr>
          <w:rFonts w:ascii="Verdana" w:hAnsi="Verdana"/>
          <w:color w:val="313131"/>
          <w:sz w:val="18"/>
          <w:szCs w:val="18"/>
        </w:rPr>
      </w:pPr>
      <w:r w:rsidRPr="00B54FCA">
        <w:rPr>
          <w:rFonts w:ascii="Verdana" w:hAnsi="Verdana"/>
          <w:color w:val="313131"/>
          <w:sz w:val="18"/>
          <w:szCs w:val="18"/>
        </w:rPr>
        <w:t>Clusterele de inovare socială și ecologică (CSEI) grupează în principal entități de economie socială cu întreprinderi principale, organizații ale societății civile, autorități publice, instituții de educație și cercetare care cooperează într-o anumită locație pentru a îmbunătăți prosperitatea și regenerarea economică, ecologică și societală locale prin facilitarea cooperării; punerea în comun a resurselor și creșterea capacității de inovare.</w:t>
      </w:r>
    </w:p>
    <w:p w14:paraId="040F14BD" w14:textId="77777777" w:rsidR="00171615" w:rsidRPr="00B54FCA" w:rsidRDefault="00171615" w:rsidP="00B54FCA">
      <w:pPr>
        <w:pStyle w:val="NormalWeb"/>
        <w:spacing w:before="120" w:beforeAutospacing="0" w:after="0" w:afterAutospacing="0"/>
        <w:rPr>
          <w:rFonts w:ascii="Verdana" w:hAnsi="Verdana"/>
          <w:color w:val="313131"/>
          <w:sz w:val="18"/>
          <w:szCs w:val="18"/>
        </w:rPr>
      </w:pPr>
      <w:r w:rsidRPr="00B54FCA">
        <w:rPr>
          <w:rFonts w:ascii="Verdana" w:hAnsi="Verdana"/>
          <w:color w:val="313131"/>
          <w:sz w:val="18"/>
          <w:szCs w:val="18"/>
        </w:rPr>
        <w:t>De asemenea, aproape toate clusterele îndeplinesc abordarea parteneriatului multiplu - ei adună în componența lor </w:t>
      </w:r>
      <w:r w:rsidRPr="00B54FCA">
        <w:rPr>
          <w:rStyle w:val="Strong"/>
          <w:color w:val="313131"/>
        </w:rPr>
        <w:t>cel puțin 2-3 tipuri de actori</w:t>
      </w:r>
      <w:r w:rsidRPr="00B54FCA">
        <w:rPr>
          <w:rFonts w:ascii="Verdana" w:hAnsi="Verdana"/>
          <w:color w:val="313131"/>
          <w:sz w:val="18"/>
          <w:szCs w:val="18"/>
        </w:rPr>
        <w:t>. Aproape jumătate din eșantion reunește 3 până la 6 tipuri, care exprimă forme mai largi și mai complexe de cooperare între entitățile economiei sociale, întreprinderile tradiționale cu profit și alți actori susținători, cum ar fi autoritățile publice, centrele de educație și cercetare. Multe CSEI au caracteristica specifică de a include organizații ale societății civile, deși mai ales într-o manieră informală.</w:t>
      </w:r>
    </w:p>
    <w:p w14:paraId="519B542D" w14:textId="77777777" w:rsidR="00171615" w:rsidRPr="00B54FCA" w:rsidRDefault="00171615" w:rsidP="00B54FCA">
      <w:pPr>
        <w:pStyle w:val="NormalWeb"/>
        <w:spacing w:before="120" w:beforeAutospacing="0" w:after="0" w:afterAutospacing="0"/>
        <w:rPr>
          <w:rFonts w:ascii="Verdana" w:hAnsi="Verdana"/>
          <w:color w:val="313131"/>
          <w:sz w:val="18"/>
          <w:szCs w:val="18"/>
        </w:rPr>
      </w:pPr>
      <w:r w:rsidRPr="00B54FCA">
        <w:rPr>
          <w:rFonts w:ascii="Verdana" w:hAnsi="Verdana"/>
          <w:color w:val="313131"/>
          <w:sz w:val="18"/>
          <w:szCs w:val="18"/>
        </w:rPr>
        <w:t xml:space="preserve">Raportul prezintă și 19 studii de caz despre modul în care CSEI are misiuni sociale sau ecologice specifice, dezvoltă servicii care abordează </w:t>
      </w:r>
      <w:proofErr w:type="gramStart"/>
      <w:r w:rsidRPr="00B54FCA">
        <w:rPr>
          <w:rFonts w:ascii="Verdana" w:hAnsi="Verdana"/>
          <w:color w:val="313131"/>
          <w:sz w:val="18"/>
          <w:szCs w:val="18"/>
        </w:rPr>
        <w:t>un</w:t>
      </w:r>
      <w:proofErr w:type="gramEnd"/>
      <w:r w:rsidRPr="00B54FCA">
        <w:rPr>
          <w:rFonts w:ascii="Verdana" w:hAnsi="Verdana"/>
          <w:color w:val="313131"/>
          <w:sz w:val="18"/>
          <w:szCs w:val="18"/>
        </w:rPr>
        <w:t xml:space="preserve"> impact social și ecologic local, acționează ca vehicul de regenerare și stimulează activitatea de afaceri a membrilor economiei sociale, printre care:</w:t>
      </w:r>
    </w:p>
    <w:p w14:paraId="4EF9210E" w14:textId="77777777" w:rsidR="00171615" w:rsidRPr="00B54FCA" w:rsidRDefault="00171615" w:rsidP="00D7508B">
      <w:pPr>
        <w:numPr>
          <w:ilvl w:val="0"/>
          <w:numId w:val="9"/>
        </w:numPr>
        <w:rPr>
          <w:color w:val="313131"/>
          <w:szCs w:val="18"/>
        </w:rPr>
      </w:pPr>
      <w:r w:rsidRPr="00B54FCA">
        <w:rPr>
          <w:rStyle w:val="Emphasis"/>
          <w:color w:val="313131"/>
        </w:rPr>
        <w:t>Kaleidoscoop</w:t>
      </w:r>
      <w:r w:rsidRPr="00B54FCA">
        <w:rPr>
          <w:color w:val="313131"/>
          <w:szCs w:val="18"/>
        </w:rPr>
        <w:t> (Strasbourg, Franța) - accelerator al inovației sociale și de mediu, reunește actori din ocuparea forței de muncă, dezvoltarea economică și economia socială și solidară care, împreună, vor dezvolta noi servicii și noi activități pentru teritoriu și locuitorii acestuia;</w:t>
      </w:r>
    </w:p>
    <w:p w14:paraId="467606B4" w14:textId="77777777" w:rsidR="00171615" w:rsidRPr="00B54FCA" w:rsidRDefault="00171615" w:rsidP="00D7508B">
      <w:pPr>
        <w:numPr>
          <w:ilvl w:val="0"/>
          <w:numId w:val="9"/>
        </w:numPr>
        <w:rPr>
          <w:color w:val="313131"/>
          <w:szCs w:val="18"/>
        </w:rPr>
      </w:pPr>
      <w:r w:rsidRPr="00B54FCA">
        <w:rPr>
          <w:rStyle w:val="Emphasis"/>
          <w:color w:val="313131"/>
        </w:rPr>
        <w:t>Silicon Vilstal</w:t>
      </w:r>
      <w:r w:rsidRPr="00B54FCA">
        <w:rPr>
          <w:color w:val="313131"/>
          <w:szCs w:val="18"/>
        </w:rPr>
        <w:t> (Vilstal, Germania) - promovarea inovației sociale în zonele rurale, crearea de rețele de oameni și identificarea oportunităților digitale;</w:t>
      </w:r>
    </w:p>
    <w:p w14:paraId="38EC0175" w14:textId="77777777" w:rsidR="00171615" w:rsidRPr="00B54FCA" w:rsidRDefault="00171615" w:rsidP="00D7508B">
      <w:pPr>
        <w:numPr>
          <w:ilvl w:val="0"/>
          <w:numId w:val="9"/>
        </w:numPr>
        <w:rPr>
          <w:color w:val="313131"/>
          <w:szCs w:val="18"/>
        </w:rPr>
      </w:pPr>
      <w:r w:rsidRPr="00B54FCA">
        <w:rPr>
          <w:rStyle w:val="Emphasis"/>
          <w:color w:val="313131"/>
        </w:rPr>
        <w:t>Cooperative cluster</w:t>
      </w:r>
      <w:r w:rsidRPr="00B54FCA">
        <w:rPr>
          <w:color w:val="313131"/>
          <w:szCs w:val="18"/>
        </w:rPr>
        <w:t> (Bulgaria) – clusterul oferă activități de networking între membrii săi, relevante pentru inovare, dezvoltarea de noi produse, marketing, producție și tehnologii (prin acces la servicii tehnologice și servicii de consultanță directă, precum și sprijin pentru transferul de tehnologie);</w:t>
      </w:r>
    </w:p>
    <w:p w14:paraId="5100A5B7" w14:textId="77777777" w:rsidR="00171615" w:rsidRPr="00B54FCA" w:rsidRDefault="00171615" w:rsidP="00D7508B">
      <w:pPr>
        <w:numPr>
          <w:ilvl w:val="0"/>
          <w:numId w:val="9"/>
        </w:numPr>
        <w:rPr>
          <w:color w:val="313131"/>
          <w:szCs w:val="18"/>
        </w:rPr>
      </w:pPr>
      <w:hyperlink r:id="rId19" w:tgtFrame="_blank" w:history="1">
        <w:r w:rsidRPr="00B54FCA">
          <w:rPr>
            <w:rStyle w:val="Hyperlink"/>
            <w:i/>
            <w:iCs/>
          </w:rPr>
          <w:t>Torino Social Impact</w:t>
        </w:r>
      </w:hyperlink>
      <w:r w:rsidRPr="00B54FCA">
        <w:rPr>
          <w:color w:val="313131"/>
          <w:szCs w:val="18"/>
        </w:rPr>
        <w:t> - alianță între întreprinderi sociale, companii, instituții publice și private pentru a testa o strategie de dezvoltare a antreprenoriatului și investiții de impact în zona metropolitană Torino, inclusiv Primăria Torino. Torino Social Impact își propune să construiască un ecosistem în care companiile să găsească cele mai bune condiții pentru a experimenta modele de afaceri și soluții de inovare durabilă. Explorarea de noi forme de competitivitate, atragerea de investiții cu impact social și experimentarea unor noi forme de bunăstare locală transformatoare.</w:t>
      </w:r>
    </w:p>
    <w:p w14:paraId="20E250DF" w14:textId="77777777" w:rsidR="00171615" w:rsidRPr="00B54FCA" w:rsidRDefault="00171615" w:rsidP="00B54FCA">
      <w:pPr>
        <w:pStyle w:val="NormalWeb"/>
        <w:spacing w:before="120" w:beforeAutospacing="0" w:after="0" w:afterAutospacing="0"/>
        <w:rPr>
          <w:rFonts w:ascii="Verdana" w:hAnsi="Verdana"/>
          <w:color w:val="313131"/>
          <w:sz w:val="18"/>
          <w:szCs w:val="18"/>
        </w:rPr>
      </w:pPr>
      <w:proofErr w:type="gramStart"/>
      <w:r w:rsidRPr="00B54FCA">
        <w:rPr>
          <w:rFonts w:ascii="Verdana" w:hAnsi="Verdana"/>
          <w:color w:val="313131"/>
          <w:sz w:val="18"/>
          <w:szCs w:val="18"/>
        </w:rPr>
        <w:t>fonduri-structurale.ro</w:t>
      </w:r>
      <w:proofErr w:type="gramEnd"/>
      <w:r w:rsidRPr="00B54FCA">
        <w:rPr>
          <w:rFonts w:ascii="Verdana" w:hAnsi="Verdana"/>
          <w:color w:val="313131"/>
          <w:sz w:val="18"/>
          <w:szCs w:val="18"/>
        </w:rPr>
        <w:t xml:space="preserve"> este partenerul Primăriei Torino într-un proiect complementar prin care vom crea împreună </w:t>
      </w:r>
      <w:r w:rsidRPr="00B54FCA">
        <w:rPr>
          <w:rStyle w:val="Strong"/>
          <w:color w:val="313131"/>
        </w:rPr>
        <w:t>patru Centre de Competențe pentru Inovare Socială</w:t>
      </w:r>
      <w:r w:rsidRPr="00B54FCA">
        <w:rPr>
          <w:rFonts w:ascii="Verdana" w:hAnsi="Verdana"/>
          <w:color w:val="313131"/>
          <w:sz w:val="18"/>
          <w:szCs w:val="18"/>
        </w:rPr>
        <w:t> în Italia, Grecia, Slovenia, România, beneficiind de experiența acestui oraș în domeniul inovării sociale.</w:t>
      </w:r>
    </w:p>
    <w:p w14:paraId="25454A5D" w14:textId="77777777" w:rsidR="00171615" w:rsidRPr="00B54FCA" w:rsidRDefault="00171615" w:rsidP="00B54FCA">
      <w:pPr>
        <w:pStyle w:val="NormalWeb"/>
        <w:spacing w:before="120" w:beforeAutospacing="0" w:after="0" w:afterAutospacing="0"/>
        <w:rPr>
          <w:rFonts w:ascii="Verdana" w:hAnsi="Verdana"/>
          <w:color w:val="313131"/>
          <w:sz w:val="18"/>
          <w:szCs w:val="18"/>
        </w:rPr>
      </w:pPr>
      <w:r w:rsidRPr="00B54FCA">
        <w:rPr>
          <w:rFonts w:ascii="Verdana" w:hAnsi="Verdana"/>
          <w:color w:val="313131"/>
          <w:sz w:val="18"/>
          <w:szCs w:val="18"/>
        </w:rPr>
        <w:t>Mai multe detalii despre SEED sunt disponibile </w:t>
      </w:r>
      <w:hyperlink r:id="rId20" w:tgtFrame="_blank" w:history="1">
        <w:r w:rsidRPr="00B54FCA">
          <w:rPr>
            <w:rStyle w:val="Emphasis"/>
            <w:b/>
            <w:bCs/>
            <w:color w:val="0000FF"/>
            <w:u w:val="single"/>
          </w:rPr>
          <w:t>aici</w:t>
        </w:r>
      </w:hyperlink>
      <w:r w:rsidRPr="00B54FCA">
        <w:rPr>
          <w:rFonts w:ascii="Verdana" w:hAnsi="Verdana"/>
          <w:color w:val="313131"/>
          <w:sz w:val="18"/>
          <w:szCs w:val="18"/>
        </w:rPr>
        <w:t>.</w:t>
      </w:r>
    </w:p>
    <w:p w14:paraId="6E4292F8" w14:textId="77777777" w:rsidR="00171615" w:rsidRPr="00B54FCA" w:rsidRDefault="00171615" w:rsidP="00B54FCA">
      <w:pPr>
        <w:pStyle w:val="NormalWeb"/>
        <w:spacing w:before="120" w:beforeAutospacing="0" w:after="0" w:afterAutospacing="0"/>
        <w:rPr>
          <w:rFonts w:ascii="Verdana" w:hAnsi="Verdana"/>
          <w:color w:val="313131"/>
          <w:sz w:val="18"/>
          <w:szCs w:val="18"/>
        </w:rPr>
      </w:pPr>
      <w:hyperlink r:id="rId21" w:tgtFrame="_blank" w:history="1">
        <w:r w:rsidRPr="00B54FCA">
          <w:rPr>
            <w:rStyle w:val="Emphasis"/>
            <w:b/>
            <w:bCs/>
            <w:color w:val="0000FF"/>
            <w:u w:val="single"/>
          </w:rPr>
          <w:t>Descarcă</w:t>
        </w:r>
      </w:hyperlink>
      <w:r w:rsidRPr="00B54FCA">
        <w:rPr>
          <w:rFonts w:ascii="Verdana" w:hAnsi="Verdana"/>
          <w:color w:val="313131"/>
          <w:sz w:val="18"/>
          <w:szCs w:val="18"/>
        </w:rPr>
        <w:t> raportul „</w:t>
      </w:r>
      <w:r w:rsidRPr="00B54FCA">
        <w:rPr>
          <w:rStyle w:val="Emphasis"/>
          <w:color w:val="313131"/>
        </w:rPr>
        <w:t>Clusters of social and ecological innovation in the European Union, perspectives and experiences</w:t>
      </w:r>
      <w:r w:rsidRPr="00B54FCA">
        <w:rPr>
          <w:rFonts w:ascii="Verdana" w:hAnsi="Verdana"/>
          <w:color w:val="313131"/>
          <w:sz w:val="18"/>
          <w:szCs w:val="18"/>
        </w:rPr>
        <w:t>” complet</w:t>
      </w:r>
    </w:p>
    <w:p w14:paraId="14C4578C" w14:textId="740756EC" w:rsidR="00171615" w:rsidRPr="00055474" w:rsidRDefault="00055474" w:rsidP="00055474">
      <w:pPr>
        <w:pStyle w:val="Stilsursa"/>
      </w:pPr>
      <w:r w:rsidRPr="00055474">
        <w:t xml:space="preserve">Sursa: </w:t>
      </w:r>
      <w:hyperlink r:id="rId22" w:tgtFrame="_blank" w:history="1">
        <w:r w:rsidR="00171615" w:rsidRPr="00055474">
          <w:rPr>
            <w:rStyle w:val="Hyperlink"/>
            <w:sz w:val="14"/>
            <w:szCs w:val="24"/>
            <w:u w:val="none"/>
          </w:rPr>
          <w:t>www.fonduri-structurale.ro</w:t>
        </w:r>
      </w:hyperlink>
    </w:p>
    <w:p w14:paraId="51A8C869" w14:textId="25616DD1" w:rsidR="00171615" w:rsidRPr="00B54FCA" w:rsidRDefault="00171615" w:rsidP="00055474">
      <w:pPr>
        <w:pStyle w:val="separatorarticole"/>
      </w:pPr>
      <w:r w:rsidRPr="00B54FCA">
        <w:t>*</w:t>
      </w:r>
    </w:p>
    <w:p w14:paraId="5A3DC132" w14:textId="77777777" w:rsidR="00171615" w:rsidRPr="00B54FCA" w:rsidRDefault="00171615" w:rsidP="00055474">
      <w:pPr>
        <w:pStyle w:val="TitluArticolinINFOUE"/>
        <w:rPr>
          <w:lang w:eastAsia="ro-RO"/>
        </w:rPr>
      </w:pPr>
      <w:bookmarkStart w:id="138" w:name="_Toc92712950"/>
      <w:r w:rsidRPr="00B54FCA">
        <w:lastRenderedPageBreak/>
        <w:t>Undă verde din partea executivului privind stabilirea unor măsuri financiare pentru susţinerea desfăşurării Programului cultural naţional „Timişoara-Capitală Europeană a Culturii în anul 2021”</w:t>
      </w:r>
      <w:bookmarkEnd w:id="138"/>
    </w:p>
    <w:p w14:paraId="0E2980B2" w14:textId="77777777" w:rsidR="00171615" w:rsidRPr="00B54FCA" w:rsidRDefault="00171615" w:rsidP="00B54FCA">
      <w:pPr>
        <w:pStyle w:val="NormalWeb"/>
        <w:spacing w:before="120" w:beforeAutospacing="0" w:after="0" w:afterAutospacing="0"/>
        <w:rPr>
          <w:rFonts w:ascii="Verdana" w:hAnsi="Verdana"/>
          <w:sz w:val="18"/>
          <w:szCs w:val="18"/>
        </w:rPr>
      </w:pPr>
      <w:r w:rsidRPr="00B54FCA">
        <w:rPr>
          <w:rFonts w:ascii="Verdana" w:hAnsi="Verdana"/>
          <w:sz w:val="18"/>
          <w:szCs w:val="18"/>
        </w:rPr>
        <w:t xml:space="preserve">Guvernul României </w:t>
      </w:r>
      <w:proofErr w:type="gramStart"/>
      <w:r w:rsidRPr="00B54FCA">
        <w:rPr>
          <w:rFonts w:ascii="Verdana" w:hAnsi="Verdana"/>
          <w:sz w:val="18"/>
          <w:szCs w:val="18"/>
        </w:rPr>
        <w:t>a</w:t>
      </w:r>
      <w:proofErr w:type="gramEnd"/>
      <w:r w:rsidRPr="00B54FCA">
        <w:rPr>
          <w:rFonts w:ascii="Verdana" w:hAnsi="Verdana"/>
          <w:sz w:val="18"/>
          <w:szCs w:val="18"/>
        </w:rPr>
        <w:t xml:space="preserve"> adoptat marți, 28 decembrie 2021, Ordonanţa de urgenţă pentru modificarea OUG nr. 42/2019 privind stabilirea unor măsuri financiare pentru susţinerea desfăşurării Programului cultural naţional „Timişoara - Capitală Europeană a Culturii în anul 2021”, </w:t>
      </w:r>
      <w:proofErr w:type="gramStart"/>
      <w:r w:rsidRPr="00B54FCA">
        <w:rPr>
          <w:rFonts w:ascii="Verdana" w:hAnsi="Verdana"/>
          <w:sz w:val="18"/>
          <w:szCs w:val="18"/>
        </w:rPr>
        <w:t>a</w:t>
      </w:r>
      <w:proofErr w:type="gramEnd"/>
      <w:r w:rsidRPr="00B54FCA">
        <w:rPr>
          <w:rFonts w:ascii="Verdana" w:hAnsi="Verdana"/>
          <w:sz w:val="18"/>
          <w:szCs w:val="18"/>
        </w:rPr>
        <w:t xml:space="preserve"> informat Ministerul Culturii. Astfel, termenele cuprinse în actul normativ care reglementează modalitatea de implementare a Programului au fost adaptate, atât ca urmare a deciziilor instituțiilor europene, cât și cu privire la măsurile necesare și oportune, pentru asigurarea unei implementări eficiente a acestei acțiuni europene în 2023.</w:t>
      </w:r>
    </w:p>
    <w:p w14:paraId="693AE4DC" w14:textId="77777777" w:rsidR="00171615" w:rsidRPr="00B54FCA" w:rsidRDefault="00171615" w:rsidP="00B54FCA">
      <w:pPr>
        <w:pStyle w:val="NormalWeb"/>
        <w:spacing w:before="120" w:beforeAutospacing="0" w:after="0" w:afterAutospacing="0"/>
        <w:rPr>
          <w:rFonts w:ascii="Verdana" w:hAnsi="Verdana"/>
          <w:sz w:val="18"/>
          <w:szCs w:val="18"/>
        </w:rPr>
      </w:pPr>
      <w:r w:rsidRPr="00B54FCA">
        <w:rPr>
          <w:rFonts w:ascii="Verdana" w:hAnsi="Verdana"/>
          <w:sz w:val="18"/>
          <w:szCs w:val="18"/>
        </w:rPr>
        <w:t xml:space="preserve">Actul normativ reprezintă primul pas spre eficientizarea mecanismului pentru implicarea mai puternica a Ministerului Culturii, urmând ca în vacanța parlamentară </w:t>
      </w:r>
      <w:proofErr w:type="gramStart"/>
      <w:r w:rsidRPr="00B54FCA">
        <w:rPr>
          <w:rFonts w:ascii="Verdana" w:hAnsi="Verdana"/>
          <w:sz w:val="18"/>
          <w:szCs w:val="18"/>
        </w:rPr>
        <w:t>să</w:t>
      </w:r>
      <w:proofErr w:type="gramEnd"/>
      <w:r w:rsidRPr="00B54FCA">
        <w:rPr>
          <w:rFonts w:ascii="Verdana" w:hAnsi="Verdana"/>
          <w:sz w:val="18"/>
          <w:szCs w:val="18"/>
        </w:rPr>
        <w:t xml:space="preserve"> fie propusă spre aprobare o ordonanță simplă care să clarifice și mai mult rolul pe care fiecare instituție îl va avea.</w:t>
      </w:r>
    </w:p>
    <w:p w14:paraId="136AAE9B" w14:textId="77777777" w:rsidR="00171615" w:rsidRPr="00B54FCA" w:rsidRDefault="00171615" w:rsidP="00055474">
      <w:pPr>
        <w:pStyle w:val="Stilsursa"/>
      </w:pPr>
      <w:r w:rsidRPr="00B54FCA">
        <w:t>Sursa: Ministerul Culturii </w:t>
      </w:r>
    </w:p>
    <w:p w14:paraId="063CF6EA" w14:textId="20E37914" w:rsidR="00171615" w:rsidRPr="00B54FCA" w:rsidRDefault="00171615" w:rsidP="00055474">
      <w:pPr>
        <w:pStyle w:val="separatorarticole"/>
      </w:pPr>
      <w:r w:rsidRPr="00B54FCA">
        <w:t>*</w:t>
      </w:r>
    </w:p>
    <w:p w14:paraId="724839DB" w14:textId="77777777" w:rsidR="005B5E75" w:rsidRPr="00B54FCA" w:rsidRDefault="005B5E75" w:rsidP="00055474">
      <w:pPr>
        <w:pStyle w:val="TitluArticolinINFOUE"/>
        <w:rPr>
          <w:lang w:eastAsia="ro-RO"/>
        </w:rPr>
      </w:pPr>
      <w:bookmarkStart w:id="139" w:name="_Toc92712951"/>
      <w:r w:rsidRPr="00B54FCA">
        <w:t>29 de noi contracte semnate cu beneficiarii POIM, în valoare de 306,7 milioane lei</w:t>
      </w:r>
      <w:bookmarkEnd w:id="139"/>
    </w:p>
    <w:p w14:paraId="57E06CC2" w14:textId="77777777" w:rsidR="005B5E75" w:rsidRPr="00B54FCA" w:rsidRDefault="005B5E75" w:rsidP="00B54FCA">
      <w:pPr>
        <w:pStyle w:val="NormalWeb"/>
        <w:spacing w:before="120" w:beforeAutospacing="0" w:after="0" w:afterAutospacing="0"/>
        <w:rPr>
          <w:rFonts w:ascii="Verdana" w:hAnsi="Verdana"/>
          <w:color w:val="313131"/>
          <w:sz w:val="18"/>
          <w:szCs w:val="18"/>
        </w:rPr>
      </w:pPr>
      <w:r w:rsidRPr="00B54FCA">
        <w:rPr>
          <w:rFonts w:ascii="Verdana" w:hAnsi="Verdana"/>
          <w:color w:val="313131"/>
          <w:sz w:val="18"/>
          <w:szCs w:val="18"/>
        </w:rPr>
        <w:t xml:space="preserve">Ministerul Investițiilor şi Proiectelor Europene, prin Autoritatea de Management pentru Programul Infrastructură Mare 2014 – 2020, a asigurat, în luna decembrie, semnarea a 29 noi contracte de finanțare cu beneficiarii POIM, având o valoare totală de 306.759.680 lei, potrivit unui comunicat oficial al instituției. Proiectele pentru care s-au semnat contractele vizează cu precădere măsuri de sprijin financiar pentru combaterea pandemiei în școli și spitale, dar și îmbunătățirea eficienţei energetice sau dezvoltarea infrastructurii de </w:t>
      </w:r>
      <w:proofErr w:type="gramStart"/>
      <w:r w:rsidRPr="00B54FCA">
        <w:rPr>
          <w:rFonts w:ascii="Verdana" w:hAnsi="Verdana"/>
          <w:color w:val="313131"/>
          <w:sz w:val="18"/>
          <w:szCs w:val="18"/>
        </w:rPr>
        <w:t>apă</w:t>
      </w:r>
      <w:proofErr w:type="gramEnd"/>
      <w:r w:rsidRPr="00B54FCA">
        <w:rPr>
          <w:rFonts w:ascii="Verdana" w:hAnsi="Verdana"/>
          <w:color w:val="313131"/>
          <w:sz w:val="18"/>
          <w:szCs w:val="18"/>
        </w:rPr>
        <w:t xml:space="preserve"> și canalizare. Cele 29 contracte au fost semnate cu următorii beneficiari:</w:t>
      </w:r>
    </w:p>
    <w:p w14:paraId="57B94563" w14:textId="77777777" w:rsidR="005B5E75" w:rsidRPr="00B54FCA" w:rsidRDefault="005B5E75" w:rsidP="00D7508B">
      <w:pPr>
        <w:numPr>
          <w:ilvl w:val="0"/>
          <w:numId w:val="6"/>
        </w:numPr>
        <w:rPr>
          <w:color w:val="313131"/>
          <w:szCs w:val="18"/>
        </w:rPr>
      </w:pPr>
      <w:r w:rsidRPr="00B54FCA">
        <w:rPr>
          <w:color w:val="313131"/>
          <w:szCs w:val="18"/>
        </w:rPr>
        <w:t>SC Diana SRL, valoare totală </w:t>
      </w:r>
      <w:r w:rsidRPr="00B54FCA">
        <w:rPr>
          <w:rStyle w:val="Strong"/>
          <w:color w:val="313131"/>
        </w:rPr>
        <w:t>1.154.300 lei;</w:t>
      </w:r>
    </w:p>
    <w:p w14:paraId="79A7CAEA" w14:textId="77777777" w:rsidR="005B5E75" w:rsidRPr="00B54FCA" w:rsidRDefault="005B5E75" w:rsidP="00D7508B">
      <w:pPr>
        <w:numPr>
          <w:ilvl w:val="0"/>
          <w:numId w:val="6"/>
        </w:numPr>
        <w:rPr>
          <w:color w:val="313131"/>
          <w:szCs w:val="18"/>
        </w:rPr>
      </w:pPr>
      <w:r w:rsidRPr="00B54FCA">
        <w:rPr>
          <w:color w:val="313131"/>
          <w:szCs w:val="18"/>
        </w:rPr>
        <w:t>Şcoala Gimnazială1 Răzvani, valoare totală </w:t>
      </w:r>
      <w:r w:rsidRPr="00B54FCA">
        <w:rPr>
          <w:rStyle w:val="Strong"/>
          <w:color w:val="313131"/>
        </w:rPr>
        <w:t>355.035 lei;</w:t>
      </w:r>
    </w:p>
    <w:p w14:paraId="35207F0D" w14:textId="77777777" w:rsidR="005B5E75" w:rsidRPr="00B54FCA" w:rsidRDefault="005B5E75" w:rsidP="00D7508B">
      <w:pPr>
        <w:numPr>
          <w:ilvl w:val="0"/>
          <w:numId w:val="6"/>
        </w:numPr>
        <w:rPr>
          <w:color w:val="313131"/>
          <w:szCs w:val="18"/>
        </w:rPr>
      </w:pPr>
      <w:r w:rsidRPr="00B54FCA">
        <w:rPr>
          <w:color w:val="313131"/>
          <w:szCs w:val="18"/>
        </w:rPr>
        <w:t>Unităţile de învăţământ din Sângeorgiu de Pădure, valoare totală </w:t>
      </w:r>
      <w:r w:rsidRPr="00B54FCA">
        <w:rPr>
          <w:rStyle w:val="Strong"/>
          <w:color w:val="313131"/>
        </w:rPr>
        <w:t>519.406 lei;</w:t>
      </w:r>
    </w:p>
    <w:p w14:paraId="3AB6DBEE" w14:textId="77777777" w:rsidR="005B5E75" w:rsidRPr="00B54FCA" w:rsidRDefault="005B5E75" w:rsidP="00D7508B">
      <w:pPr>
        <w:numPr>
          <w:ilvl w:val="0"/>
          <w:numId w:val="6"/>
        </w:numPr>
        <w:rPr>
          <w:color w:val="313131"/>
          <w:szCs w:val="18"/>
        </w:rPr>
      </w:pPr>
      <w:r w:rsidRPr="00B54FCA">
        <w:rPr>
          <w:color w:val="313131"/>
          <w:szCs w:val="18"/>
        </w:rPr>
        <w:t>Spitalul Municipal </w:t>
      </w:r>
      <w:r w:rsidRPr="00B54FCA">
        <w:rPr>
          <w:rStyle w:val="Emphasis"/>
          <w:color w:val="313131"/>
        </w:rPr>
        <w:t>Costache Nicolescu, </w:t>
      </w:r>
      <w:r w:rsidRPr="00B54FCA">
        <w:rPr>
          <w:color w:val="313131"/>
          <w:szCs w:val="18"/>
        </w:rPr>
        <w:t>Drăgăşani, Vâlcea, valoare totală </w:t>
      </w:r>
      <w:r w:rsidRPr="00B54FCA">
        <w:rPr>
          <w:rStyle w:val="Strong"/>
          <w:color w:val="313131"/>
        </w:rPr>
        <w:t>12.392.794 lei;</w:t>
      </w:r>
    </w:p>
    <w:p w14:paraId="14201ADF" w14:textId="77777777" w:rsidR="005B5E75" w:rsidRPr="00B54FCA" w:rsidRDefault="005B5E75" w:rsidP="00D7508B">
      <w:pPr>
        <w:numPr>
          <w:ilvl w:val="0"/>
          <w:numId w:val="6"/>
        </w:numPr>
        <w:rPr>
          <w:color w:val="313131"/>
          <w:szCs w:val="18"/>
        </w:rPr>
      </w:pPr>
      <w:r w:rsidRPr="00B54FCA">
        <w:rPr>
          <w:color w:val="313131"/>
          <w:szCs w:val="18"/>
        </w:rPr>
        <w:t>Grădinița cu program prelungit nr. 12, Zalău, valoare totală </w:t>
      </w:r>
      <w:r w:rsidRPr="00B54FCA">
        <w:rPr>
          <w:rStyle w:val="Strong"/>
          <w:color w:val="313131"/>
        </w:rPr>
        <w:t>38.401 lei;</w:t>
      </w:r>
    </w:p>
    <w:p w14:paraId="2EB39595" w14:textId="77777777" w:rsidR="005B5E75" w:rsidRPr="00B54FCA" w:rsidRDefault="005B5E75" w:rsidP="00D7508B">
      <w:pPr>
        <w:numPr>
          <w:ilvl w:val="0"/>
          <w:numId w:val="6"/>
        </w:numPr>
        <w:rPr>
          <w:color w:val="313131"/>
          <w:szCs w:val="18"/>
        </w:rPr>
      </w:pPr>
      <w:r w:rsidRPr="00B54FCA">
        <w:rPr>
          <w:color w:val="313131"/>
          <w:szCs w:val="18"/>
        </w:rPr>
        <w:t>Unitățile de învățământ preuniversitar de stat din sectorul 3, valoare totală </w:t>
      </w:r>
      <w:r w:rsidRPr="00B54FCA">
        <w:rPr>
          <w:rStyle w:val="Strong"/>
          <w:color w:val="313131"/>
        </w:rPr>
        <w:t>28.716.878 lei</w:t>
      </w:r>
      <w:r w:rsidRPr="00B54FCA">
        <w:rPr>
          <w:color w:val="313131"/>
          <w:szCs w:val="18"/>
        </w:rPr>
        <w:t>;</w:t>
      </w:r>
    </w:p>
    <w:p w14:paraId="3A7E544A" w14:textId="77777777" w:rsidR="005B5E75" w:rsidRPr="00B54FCA" w:rsidRDefault="005B5E75" w:rsidP="00D7508B">
      <w:pPr>
        <w:numPr>
          <w:ilvl w:val="0"/>
          <w:numId w:val="6"/>
        </w:numPr>
        <w:rPr>
          <w:color w:val="313131"/>
          <w:szCs w:val="18"/>
        </w:rPr>
      </w:pPr>
      <w:r w:rsidRPr="00B54FCA">
        <w:rPr>
          <w:color w:val="313131"/>
          <w:szCs w:val="18"/>
        </w:rPr>
        <w:t>Şcoala Gimnazială Fiscuţ, comuna Sagu, valoare totală </w:t>
      </w:r>
      <w:r w:rsidRPr="00B54FCA">
        <w:rPr>
          <w:rStyle w:val="Strong"/>
          <w:color w:val="313131"/>
        </w:rPr>
        <w:t>308.823 lei;</w:t>
      </w:r>
    </w:p>
    <w:p w14:paraId="1B746896" w14:textId="77777777" w:rsidR="005B5E75" w:rsidRPr="00B54FCA" w:rsidRDefault="005B5E75" w:rsidP="00D7508B">
      <w:pPr>
        <w:numPr>
          <w:ilvl w:val="0"/>
          <w:numId w:val="6"/>
        </w:numPr>
        <w:rPr>
          <w:color w:val="313131"/>
          <w:szCs w:val="18"/>
        </w:rPr>
      </w:pPr>
      <w:r w:rsidRPr="00B54FCA">
        <w:rPr>
          <w:color w:val="313131"/>
          <w:szCs w:val="18"/>
        </w:rPr>
        <w:t>Unitățile de învățământ din comuna Gropnița, Iași, valoare totală </w:t>
      </w:r>
      <w:r w:rsidRPr="00B54FCA">
        <w:rPr>
          <w:rStyle w:val="Strong"/>
          <w:color w:val="313131"/>
        </w:rPr>
        <w:t>249.949 lei;</w:t>
      </w:r>
    </w:p>
    <w:p w14:paraId="5BDD03D4" w14:textId="77777777" w:rsidR="005B5E75" w:rsidRPr="00B54FCA" w:rsidRDefault="005B5E75" w:rsidP="00D7508B">
      <w:pPr>
        <w:numPr>
          <w:ilvl w:val="0"/>
          <w:numId w:val="6"/>
        </w:numPr>
        <w:rPr>
          <w:color w:val="313131"/>
          <w:szCs w:val="18"/>
        </w:rPr>
      </w:pPr>
      <w:r w:rsidRPr="00B54FCA">
        <w:rPr>
          <w:color w:val="313131"/>
          <w:szCs w:val="18"/>
        </w:rPr>
        <w:t>Unităţile de învățământ din subordinea CJ Arad, valoare totală </w:t>
      </w:r>
      <w:r w:rsidRPr="00B54FCA">
        <w:rPr>
          <w:rStyle w:val="Strong"/>
          <w:color w:val="313131"/>
        </w:rPr>
        <w:t>458.644 lei;</w:t>
      </w:r>
    </w:p>
    <w:p w14:paraId="48E8C4D7" w14:textId="77777777" w:rsidR="005B5E75" w:rsidRPr="00B54FCA" w:rsidRDefault="005B5E75" w:rsidP="00D7508B">
      <w:pPr>
        <w:numPr>
          <w:ilvl w:val="0"/>
          <w:numId w:val="6"/>
        </w:numPr>
        <w:rPr>
          <w:color w:val="313131"/>
          <w:szCs w:val="18"/>
        </w:rPr>
      </w:pPr>
      <w:r w:rsidRPr="00B54FCA">
        <w:rPr>
          <w:color w:val="313131"/>
          <w:szCs w:val="18"/>
        </w:rPr>
        <w:t>Spitalul Județean de Urgență Slobozia, valoare totală </w:t>
      </w:r>
      <w:r w:rsidRPr="00B54FCA">
        <w:rPr>
          <w:rStyle w:val="Strong"/>
          <w:color w:val="313131"/>
        </w:rPr>
        <w:t>13.987.858 lei;</w:t>
      </w:r>
    </w:p>
    <w:p w14:paraId="24D44A5E" w14:textId="77777777" w:rsidR="005B5E75" w:rsidRPr="00B54FCA" w:rsidRDefault="005B5E75" w:rsidP="00D7508B">
      <w:pPr>
        <w:numPr>
          <w:ilvl w:val="0"/>
          <w:numId w:val="6"/>
        </w:numPr>
        <w:rPr>
          <w:color w:val="313131"/>
          <w:szCs w:val="18"/>
        </w:rPr>
      </w:pPr>
      <w:r w:rsidRPr="00B54FCA">
        <w:rPr>
          <w:color w:val="313131"/>
          <w:szCs w:val="18"/>
        </w:rPr>
        <w:t>Şcoala Gimnazială nr. 1 Radu Vodă, Carei, valoare totală </w:t>
      </w:r>
      <w:r w:rsidRPr="00B54FCA">
        <w:rPr>
          <w:rStyle w:val="Strong"/>
          <w:color w:val="313131"/>
        </w:rPr>
        <w:t>365.456 lei;</w:t>
      </w:r>
    </w:p>
    <w:p w14:paraId="7F35BEF4" w14:textId="77777777" w:rsidR="005B5E75" w:rsidRPr="00B54FCA" w:rsidRDefault="005B5E75" w:rsidP="00D7508B">
      <w:pPr>
        <w:numPr>
          <w:ilvl w:val="0"/>
          <w:numId w:val="6"/>
        </w:numPr>
        <w:rPr>
          <w:color w:val="313131"/>
          <w:szCs w:val="18"/>
        </w:rPr>
      </w:pPr>
      <w:r w:rsidRPr="00B54FCA">
        <w:rPr>
          <w:color w:val="313131"/>
          <w:szCs w:val="18"/>
        </w:rPr>
        <w:t>Instituțiile de învățământ din Lupeni, valoare totală </w:t>
      </w:r>
      <w:r w:rsidRPr="00B54FCA">
        <w:rPr>
          <w:rStyle w:val="Strong"/>
          <w:color w:val="313131"/>
        </w:rPr>
        <w:t>6.503.503 lei;</w:t>
      </w:r>
    </w:p>
    <w:p w14:paraId="4BEB896E" w14:textId="77777777" w:rsidR="005B5E75" w:rsidRPr="00B54FCA" w:rsidRDefault="005B5E75" w:rsidP="00D7508B">
      <w:pPr>
        <w:numPr>
          <w:ilvl w:val="0"/>
          <w:numId w:val="6"/>
        </w:numPr>
        <w:rPr>
          <w:color w:val="313131"/>
          <w:szCs w:val="18"/>
        </w:rPr>
      </w:pPr>
      <w:r w:rsidRPr="00B54FCA">
        <w:rPr>
          <w:color w:val="313131"/>
          <w:szCs w:val="18"/>
        </w:rPr>
        <w:t>Unitățile de învățământ din Uricani, valoare totală </w:t>
      </w:r>
      <w:r w:rsidRPr="00B54FCA">
        <w:rPr>
          <w:rStyle w:val="Strong"/>
          <w:color w:val="313131"/>
        </w:rPr>
        <w:t>1.128.110 lei;</w:t>
      </w:r>
    </w:p>
    <w:p w14:paraId="2604254B" w14:textId="77777777" w:rsidR="005B5E75" w:rsidRPr="00B54FCA" w:rsidRDefault="005B5E75" w:rsidP="00D7508B">
      <w:pPr>
        <w:numPr>
          <w:ilvl w:val="0"/>
          <w:numId w:val="6"/>
        </w:numPr>
        <w:rPr>
          <w:color w:val="313131"/>
          <w:szCs w:val="18"/>
        </w:rPr>
      </w:pPr>
      <w:r w:rsidRPr="00B54FCA">
        <w:rPr>
          <w:color w:val="313131"/>
          <w:szCs w:val="18"/>
        </w:rPr>
        <w:t>Spital modular Județul Caraș Severin, valoare totală </w:t>
      </w:r>
      <w:r w:rsidRPr="00B54FCA">
        <w:rPr>
          <w:rStyle w:val="Strong"/>
          <w:color w:val="313131"/>
        </w:rPr>
        <w:t>14.611.723 lei;</w:t>
      </w:r>
    </w:p>
    <w:p w14:paraId="08176A0B" w14:textId="77777777" w:rsidR="005B5E75" w:rsidRPr="00B54FCA" w:rsidRDefault="005B5E75" w:rsidP="00D7508B">
      <w:pPr>
        <w:numPr>
          <w:ilvl w:val="0"/>
          <w:numId w:val="6"/>
        </w:numPr>
        <w:rPr>
          <w:color w:val="313131"/>
          <w:szCs w:val="18"/>
        </w:rPr>
      </w:pPr>
      <w:r w:rsidRPr="00B54FCA">
        <w:rPr>
          <w:color w:val="313131"/>
          <w:szCs w:val="18"/>
        </w:rPr>
        <w:t>C. Saturn S.A., valoare totală </w:t>
      </w:r>
      <w:r w:rsidRPr="00B54FCA">
        <w:rPr>
          <w:rStyle w:val="Strong"/>
          <w:color w:val="313131"/>
        </w:rPr>
        <w:t>1.131.979 lei</w:t>
      </w:r>
      <w:r w:rsidRPr="00B54FCA">
        <w:rPr>
          <w:color w:val="313131"/>
          <w:szCs w:val="18"/>
        </w:rPr>
        <w:t>;</w:t>
      </w:r>
    </w:p>
    <w:p w14:paraId="054BD987" w14:textId="77777777" w:rsidR="005B5E75" w:rsidRPr="00B54FCA" w:rsidRDefault="005B5E75" w:rsidP="00D7508B">
      <w:pPr>
        <w:numPr>
          <w:ilvl w:val="0"/>
          <w:numId w:val="6"/>
        </w:numPr>
        <w:rPr>
          <w:color w:val="313131"/>
          <w:szCs w:val="18"/>
        </w:rPr>
      </w:pPr>
      <w:r w:rsidRPr="00B54FCA">
        <w:rPr>
          <w:color w:val="313131"/>
          <w:szCs w:val="18"/>
        </w:rPr>
        <w:t>Inspectoratul Școlar al Județului Iași, valoare totală </w:t>
      </w:r>
      <w:r w:rsidRPr="00B54FCA">
        <w:rPr>
          <w:rStyle w:val="Strong"/>
          <w:color w:val="313131"/>
        </w:rPr>
        <w:t>6.328.358 lei;</w:t>
      </w:r>
    </w:p>
    <w:p w14:paraId="49E4C5FE" w14:textId="77777777" w:rsidR="005B5E75" w:rsidRPr="00B54FCA" w:rsidRDefault="005B5E75" w:rsidP="00D7508B">
      <w:pPr>
        <w:numPr>
          <w:ilvl w:val="0"/>
          <w:numId w:val="6"/>
        </w:numPr>
        <w:rPr>
          <w:color w:val="313131"/>
          <w:szCs w:val="18"/>
        </w:rPr>
      </w:pPr>
      <w:r w:rsidRPr="00B54FCA">
        <w:rPr>
          <w:color w:val="313131"/>
          <w:szCs w:val="18"/>
        </w:rPr>
        <w:t>Unitățile de învățământ din Comuna Roșia, Bihor, valoare totală </w:t>
      </w:r>
      <w:r w:rsidRPr="00B54FCA">
        <w:rPr>
          <w:rStyle w:val="Strong"/>
          <w:color w:val="313131"/>
        </w:rPr>
        <w:t>551.653 lei;</w:t>
      </w:r>
    </w:p>
    <w:p w14:paraId="688C72B8" w14:textId="77777777" w:rsidR="005B5E75" w:rsidRPr="00B54FCA" w:rsidRDefault="005B5E75" w:rsidP="00D7508B">
      <w:pPr>
        <w:numPr>
          <w:ilvl w:val="0"/>
          <w:numId w:val="6"/>
        </w:numPr>
        <w:rPr>
          <w:color w:val="313131"/>
          <w:szCs w:val="18"/>
        </w:rPr>
      </w:pPr>
      <w:r w:rsidRPr="00B54FCA">
        <w:rPr>
          <w:color w:val="313131"/>
          <w:szCs w:val="18"/>
        </w:rPr>
        <w:t>Unitatea de Asistenţă Medico – Socială din Agnita, valoare totală </w:t>
      </w:r>
      <w:r w:rsidRPr="00B54FCA">
        <w:rPr>
          <w:rStyle w:val="Strong"/>
          <w:color w:val="313131"/>
        </w:rPr>
        <w:t>1.027.140 lei;</w:t>
      </w:r>
    </w:p>
    <w:p w14:paraId="6F19E7B0" w14:textId="77777777" w:rsidR="005B5E75" w:rsidRPr="00B54FCA" w:rsidRDefault="005B5E75" w:rsidP="00D7508B">
      <w:pPr>
        <w:numPr>
          <w:ilvl w:val="0"/>
          <w:numId w:val="6"/>
        </w:numPr>
        <w:rPr>
          <w:color w:val="313131"/>
          <w:szCs w:val="18"/>
        </w:rPr>
      </w:pPr>
      <w:r w:rsidRPr="00B54FCA">
        <w:rPr>
          <w:color w:val="313131"/>
          <w:szCs w:val="18"/>
        </w:rPr>
        <w:t>Unitățile de învățământ preuniversitar de stat din Glodeanu, Buzău, valoare totală </w:t>
      </w:r>
      <w:r w:rsidRPr="00B54FCA">
        <w:rPr>
          <w:rStyle w:val="Strong"/>
          <w:color w:val="313131"/>
        </w:rPr>
        <w:t>374.011 lei;</w:t>
      </w:r>
    </w:p>
    <w:p w14:paraId="4FDA4BE3" w14:textId="77777777" w:rsidR="005B5E75" w:rsidRPr="00B54FCA" w:rsidRDefault="005B5E75" w:rsidP="00D7508B">
      <w:pPr>
        <w:numPr>
          <w:ilvl w:val="0"/>
          <w:numId w:val="6"/>
        </w:numPr>
        <w:rPr>
          <w:color w:val="313131"/>
          <w:szCs w:val="18"/>
        </w:rPr>
      </w:pPr>
      <w:r w:rsidRPr="00B54FCA">
        <w:rPr>
          <w:color w:val="313131"/>
          <w:szCs w:val="18"/>
        </w:rPr>
        <w:t>Școala Gimnazială nr. 1, Fundeni, valoare totală </w:t>
      </w:r>
      <w:r w:rsidRPr="00B54FCA">
        <w:rPr>
          <w:rStyle w:val="Strong"/>
          <w:color w:val="313131"/>
        </w:rPr>
        <w:t>454.424 lei;</w:t>
      </w:r>
    </w:p>
    <w:p w14:paraId="049E3489" w14:textId="77777777" w:rsidR="005B5E75" w:rsidRPr="00B54FCA" w:rsidRDefault="005B5E75" w:rsidP="00D7508B">
      <w:pPr>
        <w:numPr>
          <w:ilvl w:val="0"/>
          <w:numId w:val="6"/>
        </w:numPr>
        <w:rPr>
          <w:color w:val="313131"/>
          <w:szCs w:val="18"/>
        </w:rPr>
      </w:pPr>
      <w:r w:rsidRPr="00B54FCA">
        <w:rPr>
          <w:color w:val="313131"/>
          <w:szCs w:val="18"/>
        </w:rPr>
        <w:lastRenderedPageBreak/>
        <w:t>INGG Ana Aslan, valoare totală </w:t>
      </w:r>
      <w:r w:rsidRPr="00B54FCA">
        <w:rPr>
          <w:rStyle w:val="Strong"/>
          <w:color w:val="313131"/>
        </w:rPr>
        <w:t>8.579.405 lei;</w:t>
      </w:r>
    </w:p>
    <w:p w14:paraId="445222EB" w14:textId="77777777" w:rsidR="005B5E75" w:rsidRPr="00B54FCA" w:rsidRDefault="005B5E75" w:rsidP="00D7508B">
      <w:pPr>
        <w:numPr>
          <w:ilvl w:val="0"/>
          <w:numId w:val="6"/>
        </w:numPr>
        <w:rPr>
          <w:color w:val="313131"/>
          <w:szCs w:val="18"/>
        </w:rPr>
      </w:pPr>
      <w:r w:rsidRPr="00B54FCA">
        <w:rPr>
          <w:color w:val="313131"/>
          <w:szCs w:val="18"/>
        </w:rPr>
        <w:t>Unitățile de învățământ preuniversitar de stat din Pietroasa, valoare totală </w:t>
      </w:r>
      <w:r w:rsidRPr="00B54FCA">
        <w:rPr>
          <w:rStyle w:val="Strong"/>
          <w:color w:val="313131"/>
        </w:rPr>
        <w:t>766.889 lei;</w:t>
      </w:r>
    </w:p>
    <w:p w14:paraId="1E125F39" w14:textId="77777777" w:rsidR="005B5E75" w:rsidRPr="00B54FCA" w:rsidRDefault="005B5E75" w:rsidP="00D7508B">
      <w:pPr>
        <w:numPr>
          <w:ilvl w:val="0"/>
          <w:numId w:val="6"/>
        </w:numPr>
        <w:rPr>
          <w:color w:val="313131"/>
          <w:szCs w:val="18"/>
        </w:rPr>
      </w:pPr>
      <w:r w:rsidRPr="00B54FCA">
        <w:rPr>
          <w:color w:val="313131"/>
          <w:szCs w:val="18"/>
        </w:rPr>
        <w:t>Unitățile de învățământ preuniversitar de stat din Poienile Izei, Maramureș, valoare totală </w:t>
      </w:r>
      <w:r w:rsidRPr="00B54FCA">
        <w:rPr>
          <w:rStyle w:val="Strong"/>
          <w:color w:val="313131"/>
        </w:rPr>
        <w:t>65.088 lei;</w:t>
      </w:r>
    </w:p>
    <w:p w14:paraId="41DBDCFB" w14:textId="77777777" w:rsidR="005B5E75" w:rsidRPr="00B54FCA" w:rsidRDefault="005B5E75" w:rsidP="00D7508B">
      <w:pPr>
        <w:numPr>
          <w:ilvl w:val="0"/>
          <w:numId w:val="6"/>
        </w:numPr>
        <w:rPr>
          <w:color w:val="313131"/>
          <w:szCs w:val="18"/>
        </w:rPr>
      </w:pPr>
      <w:r w:rsidRPr="00B54FCA">
        <w:rPr>
          <w:color w:val="313131"/>
          <w:szCs w:val="18"/>
        </w:rPr>
        <w:t>Unitățile sanitare aflate în subordinea CJ Prahova, valoare totală </w:t>
      </w:r>
      <w:r w:rsidRPr="00B54FCA">
        <w:rPr>
          <w:rStyle w:val="Strong"/>
          <w:color w:val="313131"/>
        </w:rPr>
        <w:t>14.628.837 lei;</w:t>
      </w:r>
    </w:p>
    <w:p w14:paraId="2AB969C5" w14:textId="77777777" w:rsidR="005B5E75" w:rsidRPr="00B54FCA" w:rsidRDefault="005B5E75" w:rsidP="00D7508B">
      <w:pPr>
        <w:numPr>
          <w:ilvl w:val="0"/>
          <w:numId w:val="6"/>
        </w:numPr>
        <w:rPr>
          <w:color w:val="313131"/>
          <w:szCs w:val="18"/>
        </w:rPr>
      </w:pPr>
      <w:r w:rsidRPr="00B54FCA">
        <w:rPr>
          <w:color w:val="313131"/>
          <w:szCs w:val="18"/>
        </w:rPr>
        <w:t>Distribuție Energie Electrică România S.A. Cluj-Napoca, valoare totală </w:t>
      </w:r>
      <w:r w:rsidRPr="00B54FCA">
        <w:rPr>
          <w:rStyle w:val="Strong"/>
          <w:color w:val="313131"/>
        </w:rPr>
        <w:t>93.451.460 lei;</w:t>
      </w:r>
    </w:p>
    <w:p w14:paraId="261B6337" w14:textId="77777777" w:rsidR="005B5E75" w:rsidRPr="00B54FCA" w:rsidRDefault="005B5E75" w:rsidP="00D7508B">
      <w:pPr>
        <w:numPr>
          <w:ilvl w:val="0"/>
          <w:numId w:val="6"/>
        </w:numPr>
        <w:rPr>
          <w:color w:val="313131"/>
          <w:szCs w:val="18"/>
        </w:rPr>
      </w:pPr>
      <w:r w:rsidRPr="00B54FCA">
        <w:rPr>
          <w:color w:val="313131"/>
          <w:szCs w:val="18"/>
        </w:rPr>
        <w:t>SC Compania de Utilități Publice SA Focșani, valoare totală </w:t>
      </w:r>
      <w:r w:rsidRPr="00B54FCA">
        <w:rPr>
          <w:rStyle w:val="Strong"/>
          <w:color w:val="313131"/>
        </w:rPr>
        <w:t>74.892.137 lei;</w:t>
      </w:r>
    </w:p>
    <w:p w14:paraId="03B9F4C0" w14:textId="77777777" w:rsidR="005B5E75" w:rsidRPr="00B54FCA" w:rsidRDefault="005B5E75" w:rsidP="00D7508B">
      <w:pPr>
        <w:numPr>
          <w:ilvl w:val="0"/>
          <w:numId w:val="6"/>
        </w:numPr>
        <w:rPr>
          <w:color w:val="313131"/>
          <w:szCs w:val="18"/>
        </w:rPr>
      </w:pPr>
      <w:r w:rsidRPr="00B54FCA">
        <w:rPr>
          <w:color w:val="313131"/>
          <w:szCs w:val="18"/>
        </w:rPr>
        <w:t>UAT comuna Liești, jud. Galați, valoare totală </w:t>
      </w:r>
      <w:r w:rsidRPr="00B54FCA">
        <w:rPr>
          <w:rStyle w:val="Strong"/>
          <w:color w:val="313131"/>
        </w:rPr>
        <w:t>716.824 lei;</w:t>
      </w:r>
    </w:p>
    <w:p w14:paraId="0FEF0CF8" w14:textId="77777777" w:rsidR="005B5E75" w:rsidRPr="00B54FCA" w:rsidRDefault="005B5E75" w:rsidP="00D7508B">
      <w:pPr>
        <w:numPr>
          <w:ilvl w:val="0"/>
          <w:numId w:val="6"/>
        </w:numPr>
        <w:rPr>
          <w:color w:val="313131"/>
          <w:szCs w:val="18"/>
        </w:rPr>
      </w:pPr>
      <w:r w:rsidRPr="00B54FCA">
        <w:rPr>
          <w:color w:val="313131"/>
          <w:szCs w:val="18"/>
        </w:rPr>
        <w:t>Școala Gimnazială nr. 1 Dichiseni, jud. Călărași, valoare totală </w:t>
      </w:r>
      <w:r w:rsidRPr="00B54FCA">
        <w:rPr>
          <w:rStyle w:val="Strong"/>
          <w:color w:val="313131"/>
        </w:rPr>
        <w:t>342.626 lei;</w:t>
      </w:r>
    </w:p>
    <w:p w14:paraId="60D147CE" w14:textId="77777777" w:rsidR="005B5E75" w:rsidRPr="00B54FCA" w:rsidRDefault="005B5E75" w:rsidP="00D7508B">
      <w:pPr>
        <w:numPr>
          <w:ilvl w:val="0"/>
          <w:numId w:val="6"/>
        </w:numPr>
        <w:rPr>
          <w:color w:val="313131"/>
          <w:szCs w:val="18"/>
        </w:rPr>
      </w:pPr>
      <w:r w:rsidRPr="00B54FCA">
        <w:rPr>
          <w:color w:val="313131"/>
          <w:szCs w:val="18"/>
        </w:rPr>
        <w:t>ANANP Regiunea 1 NE, Regiunea 2 SE, valoare totală </w:t>
      </w:r>
      <w:r w:rsidRPr="00B54FCA">
        <w:rPr>
          <w:rStyle w:val="Strong"/>
          <w:color w:val="313131"/>
        </w:rPr>
        <w:t>23.812.269 lei.</w:t>
      </w:r>
    </w:p>
    <w:p w14:paraId="57BC8F23" w14:textId="77777777" w:rsidR="005B5E75" w:rsidRPr="00B54FCA" w:rsidRDefault="005B5E75" w:rsidP="00B54FCA">
      <w:pPr>
        <w:pStyle w:val="NormalWeb"/>
        <w:spacing w:before="120" w:beforeAutospacing="0" w:after="0" w:afterAutospacing="0"/>
        <w:rPr>
          <w:rFonts w:ascii="Verdana" w:hAnsi="Verdana"/>
          <w:color w:val="313131"/>
          <w:sz w:val="18"/>
          <w:szCs w:val="18"/>
        </w:rPr>
      </w:pPr>
      <w:r w:rsidRPr="00B54FCA">
        <w:rPr>
          <w:rFonts w:ascii="Verdana" w:hAnsi="Verdana"/>
          <w:color w:val="313131"/>
          <w:sz w:val="18"/>
          <w:szCs w:val="18"/>
        </w:rPr>
        <w:t> Pe parcursul anului 2021, Ministerul Investițiilor şi Proiectelor Europene a semnat </w:t>
      </w:r>
      <w:r w:rsidRPr="00B54FCA">
        <w:rPr>
          <w:rStyle w:val="Strong"/>
          <w:color w:val="313131"/>
        </w:rPr>
        <w:t>307 contracte</w:t>
      </w:r>
      <w:r w:rsidRPr="00B54FCA">
        <w:rPr>
          <w:rFonts w:ascii="Verdana" w:hAnsi="Verdana"/>
          <w:color w:val="313131"/>
          <w:sz w:val="18"/>
          <w:szCs w:val="18"/>
        </w:rPr>
        <w:t> de finanțare cu beneficiarii Programului Operațional Infrastructură Mare 2014-2020, în valoare totală de </w:t>
      </w:r>
      <w:r w:rsidRPr="00B54FCA">
        <w:rPr>
          <w:rStyle w:val="Strong"/>
          <w:color w:val="313131"/>
        </w:rPr>
        <w:t>12,4 miliarde lei</w:t>
      </w:r>
      <w:r w:rsidRPr="00B54FCA">
        <w:rPr>
          <w:rFonts w:ascii="Verdana" w:hAnsi="Verdana"/>
          <w:color w:val="313131"/>
          <w:sz w:val="18"/>
          <w:szCs w:val="18"/>
        </w:rPr>
        <w:t>, astfel:</w:t>
      </w:r>
    </w:p>
    <w:p w14:paraId="77CC21BB" w14:textId="77777777" w:rsidR="005B5E75" w:rsidRPr="00B54FCA" w:rsidRDefault="005B5E75" w:rsidP="00D7508B">
      <w:pPr>
        <w:numPr>
          <w:ilvl w:val="0"/>
          <w:numId w:val="7"/>
        </w:numPr>
        <w:rPr>
          <w:color w:val="313131"/>
          <w:szCs w:val="18"/>
        </w:rPr>
      </w:pPr>
      <w:r w:rsidRPr="00B54FCA">
        <w:rPr>
          <w:rStyle w:val="Strong"/>
          <w:color w:val="313131"/>
        </w:rPr>
        <w:t>235 contracte</w:t>
      </w:r>
      <w:r w:rsidRPr="00B54FCA">
        <w:rPr>
          <w:color w:val="313131"/>
          <w:szCs w:val="18"/>
        </w:rPr>
        <w:t> aferente axei prioritare 9 – </w:t>
      </w:r>
      <w:r w:rsidRPr="00B54FCA">
        <w:rPr>
          <w:rStyle w:val="Emphasis"/>
          <w:color w:val="313131"/>
        </w:rPr>
        <w:t>Protejarea sănătății populației în contextul pandemiei cauzate de COVID-19,</w:t>
      </w:r>
      <w:r w:rsidRPr="00B54FCA">
        <w:rPr>
          <w:color w:val="313131"/>
          <w:szCs w:val="18"/>
        </w:rPr>
        <w:t> în valoare de </w:t>
      </w:r>
      <w:r w:rsidRPr="00B54FCA">
        <w:rPr>
          <w:rStyle w:val="Strong"/>
          <w:color w:val="313131"/>
        </w:rPr>
        <w:t>2,7 miliarde lei;</w:t>
      </w:r>
    </w:p>
    <w:p w14:paraId="6D36F1FA" w14:textId="77777777" w:rsidR="005B5E75" w:rsidRPr="00B54FCA" w:rsidRDefault="005B5E75" w:rsidP="00D7508B">
      <w:pPr>
        <w:numPr>
          <w:ilvl w:val="0"/>
          <w:numId w:val="7"/>
        </w:numPr>
        <w:rPr>
          <w:color w:val="313131"/>
          <w:szCs w:val="18"/>
        </w:rPr>
      </w:pPr>
      <w:r w:rsidRPr="00B54FCA">
        <w:rPr>
          <w:rStyle w:val="Strong"/>
          <w:color w:val="313131"/>
        </w:rPr>
        <w:t>8 contracte </w:t>
      </w:r>
      <w:r w:rsidRPr="00B54FCA">
        <w:rPr>
          <w:color w:val="313131"/>
          <w:szCs w:val="18"/>
        </w:rPr>
        <w:t>aferente axei prioritare 3 – </w:t>
      </w:r>
      <w:r w:rsidRPr="00B54FCA">
        <w:rPr>
          <w:rStyle w:val="Emphasis"/>
          <w:color w:val="313131"/>
        </w:rPr>
        <w:t>Dezvoltarea infrastructurii de mediu în condiţii de management eficient al resurselor,</w:t>
      </w:r>
      <w:r w:rsidRPr="00B54FCA">
        <w:rPr>
          <w:color w:val="313131"/>
          <w:szCs w:val="18"/>
        </w:rPr>
        <w:t> în valoare de </w:t>
      </w:r>
      <w:r w:rsidRPr="00B54FCA">
        <w:rPr>
          <w:rStyle w:val="Strong"/>
          <w:color w:val="313131"/>
        </w:rPr>
        <w:t>7,4 miliarde lei;</w:t>
      </w:r>
    </w:p>
    <w:p w14:paraId="6FEDE526" w14:textId="77777777" w:rsidR="005B5E75" w:rsidRPr="00B54FCA" w:rsidRDefault="005B5E75" w:rsidP="00D7508B">
      <w:pPr>
        <w:numPr>
          <w:ilvl w:val="0"/>
          <w:numId w:val="7"/>
        </w:numPr>
        <w:rPr>
          <w:color w:val="313131"/>
          <w:szCs w:val="18"/>
        </w:rPr>
      </w:pPr>
      <w:r w:rsidRPr="00B54FCA">
        <w:rPr>
          <w:rStyle w:val="Strong"/>
          <w:color w:val="313131"/>
        </w:rPr>
        <w:t>22 contracte </w:t>
      </w:r>
      <w:r w:rsidRPr="00B54FCA">
        <w:rPr>
          <w:color w:val="313131"/>
          <w:szCs w:val="18"/>
        </w:rPr>
        <w:t>aferente axei prioritare 6 – </w:t>
      </w:r>
      <w:r w:rsidRPr="00B54FCA">
        <w:rPr>
          <w:rStyle w:val="Emphasis"/>
          <w:color w:val="313131"/>
        </w:rPr>
        <w:t>Promovarea energiei curate şi eficienţei energetice în vederea susținerii unei economii cu emisii scăzute de carbon</w:t>
      </w:r>
      <w:r w:rsidRPr="00B54FCA">
        <w:rPr>
          <w:color w:val="313131"/>
          <w:szCs w:val="18"/>
        </w:rPr>
        <w:t>, în valoare de </w:t>
      </w:r>
      <w:r w:rsidRPr="00B54FCA">
        <w:rPr>
          <w:rStyle w:val="Strong"/>
          <w:color w:val="313131"/>
        </w:rPr>
        <w:t>750 milioane lei;</w:t>
      </w:r>
    </w:p>
    <w:p w14:paraId="147CE136" w14:textId="77777777" w:rsidR="005B5E75" w:rsidRPr="00B54FCA" w:rsidRDefault="005B5E75" w:rsidP="00D7508B">
      <w:pPr>
        <w:numPr>
          <w:ilvl w:val="0"/>
          <w:numId w:val="7"/>
        </w:numPr>
        <w:rPr>
          <w:color w:val="313131"/>
          <w:szCs w:val="18"/>
        </w:rPr>
      </w:pPr>
      <w:r w:rsidRPr="00B54FCA">
        <w:rPr>
          <w:rStyle w:val="Strong"/>
          <w:color w:val="313131"/>
        </w:rPr>
        <w:t>42 contracte</w:t>
      </w:r>
      <w:r w:rsidRPr="00B54FCA">
        <w:rPr>
          <w:color w:val="313131"/>
          <w:szCs w:val="18"/>
        </w:rPr>
        <w:t> aferente altor axe prioritare POIM, în valoare de </w:t>
      </w:r>
      <w:r w:rsidRPr="00B54FCA">
        <w:rPr>
          <w:rStyle w:val="Strong"/>
          <w:color w:val="313131"/>
        </w:rPr>
        <w:t>1,5 miliarde lei.</w:t>
      </w:r>
    </w:p>
    <w:p w14:paraId="15D89894" w14:textId="77777777" w:rsidR="005B5E75" w:rsidRPr="00B54FCA" w:rsidRDefault="005B5E75" w:rsidP="00055474">
      <w:pPr>
        <w:pStyle w:val="Stilsursa"/>
      </w:pPr>
      <w:r w:rsidRPr="00B54FCA">
        <w:t>Sursa: MIPE </w:t>
      </w:r>
    </w:p>
    <w:p w14:paraId="3F1E41A8" w14:textId="77777777" w:rsidR="003F2CE7" w:rsidRPr="00104572" w:rsidRDefault="003F2CE7" w:rsidP="003F2CE7">
      <w:pPr>
        <w:pStyle w:val="separatorarticole"/>
        <w:ind w:right="198"/>
      </w:pPr>
      <w:r w:rsidRPr="00104572">
        <w:t>*</w:t>
      </w:r>
    </w:p>
    <w:p w14:paraId="316235F1" w14:textId="22DBD815" w:rsidR="005B5E75" w:rsidRDefault="003F2CE7" w:rsidP="003F2CE7">
      <w:pPr>
        <w:pStyle w:val="Consultare"/>
      </w:pPr>
      <w:bookmarkStart w:id="140" w:name="_Toc92712952"/>
      <w:r>
        <w:t>Consultări publice</w:t>
      </w:r>
      <w:bookmarkEnd w:id="140"/>
    </w:p>
    <w:p w14:paraId="25DDE92B" w14:textId="77777777" w:rsidR="002D1167" w:rsidRPr="00055474" w:rsidRDefault="002D1167" w:rsidP="00055474">
      <w:pPr>
        <w:pStyle w:val="TitluArticolinINFOUE"/>
        <w:rPr>
          <w:lang w:eastAsia="ro-RO"/>
        </w:rPr>
      </w:pPr>
      <w:bookmarkStart w:id="141" w:name="_Toc92712953"/>
      <w:r w:rsidRPr="00055474">
        <w:t>Proiect de OUG privind derularea Programului de susţinere a internaţionalizării operatorilor economici români pentru perioada 2022-2023</w:t>
      </w:r>
      <w:bookmarkEnd w:id="141"/>
    </w:p>
    <w:p w14:paraId="4D46DDBA" w14:textId="77777777" w:rsidR="002D1167" w:rsidRPr="00055474" w:rsidRDefault="002D1167" w:rsidP="00055474">
      <w:pPr>
        <w:pStyle w:val="NormalWeb"/>
        <w:spacing w:before="120" w:beforeAutospacing="0" w:after="0" w:afterAutospacing="0"/>
        <w:rPr>
          <w:rFonts w:ascii="Verdana" w:hAnsi="Verdana"/>
          <w:color w:val="313131"/>
          <w:sz w:val="18"/>
          <w:szCs w:val="18"/>
        </w:rPr>
      </w:pPr>
      <w:r w:rsidRPr="00055474">
        <w:rPr>
          <w:rFonts w:ascii="Verdana" w:hAnsi="Verdana"/>
          <w:color w:val="313131"/>
          <w:sz w:val="18"/>
          <w:szCs w:val="18"/>
        </w:rPr>
        <w:t>Ministerul Antreprenoriatului și Turismului a lansat spre consultare publică, pe 5 ianuarie 2022, </w:t>
      </w:r>
      <w:r w:rsidRPr="00055474">
        <w:rPr>
          <w:rStyle w:val="Strong"/>
          <w:color w:val="313131"/>
        </w:rPr>
        <w:t>Proiectul de Ordonanţă de urgenţă a Guvernului, privind derularea, în cadrul Ministerului Antreprenoriatului şi Turismului, a Programului de susţinere a internaţionalizării operatorilor economici români, cu finanţare parțială de la bugetul de stat, pentru perioada 2022-2023</w:t>
      </w:r>
      <w:r w:rsidRPr="00055474">
        <w:rPr>
          <w:rFonts w:ascii="Verdana" w:hAnsi="Verdana"/>
          <w:color w:val="313131"/>
          <w:sz w:val="18"/>
          <w:szCs w:val="18"/>
        </w:rPr>
        <w:t>.</w:t>
      </w:r>
    </w:p>
    <w:p w14:paraId="32B510DF" w14:textId="77777777" w:rsidR="002D1167" w:rsidRPr="00055474" w:rsidRDefault="002D1167" w:rsidP="00055474">
      <w:pPr>
        <w:pStyle w:val="NormalWeb"/>
        <w:spacing w:before="120" w:beforeAutospacing="0" w:after="0" w:afterAutospacing="0"/>
        <w:rPr>
          <w:rFonts w:ascii="Verdana" w:hAnsi="Verdana"/>
          <w:color w:val="313131"/>
          <w:sz w:val="18"/>
          <w:szCs w:val="18"/>
        </w:rPr>
      </w:pPr>
      <w:r w:rsidRPr="00055474">
        <w:rPr>
          <w:rFonts w:ascii="Verdana" w:hAnsi="Verdana"/>
          <w:color w:val="313131"/>
          <w:sz w:val="18"/>
          <w:szCs w:val="18"/>
        </w:rPr>
        <w:t>Potrivit notei de fundamentare, prin implementarea Programului se finanţează, prin alocaţie financiară nerambursabilă, de tip forfetar, următoarele </w:t>
      </w:r>
      <w:r w:rsidRPr="00055474">
        <w:rPr>
          <w:rStyle w:val="Strong"/>
          <w:color w:val="313131"/>
        </w:rPr>
        <w:t>tipuri de activităţi</w:t>
      </w:r>
      <w:r w:rsidRPr="00055474">
        <w:rPr>
          <w:rFonts w:ascii="Verdana" w:hAnsi="Verdana"/>
          <w:color w:val="313131"/>
          <w:sz w:val="18"/>
          <w:szCs w:val="18"/>
        </w:rPr>
        <w:t> în vederea internationalizării societăţilor comerciale româneşti:</w:t>
      </w:r>
    </w:p>
    <w:p w14:paraId="67550EDB" w14:textId="77777777" w:rsidR="002D1167" w:rsidRPr="00055474" w:rsidRDefault="002D1167" w:rsidP="00D7508B">
      <w:pPr>
        <w:numPr>
          <w:ilvl w:val="0"/>
          <w:numId w:val="23"/>
        </w:numPr>
        <w:rPr>
          <w:color w:val="313131"/>
          <w:szCs w:val="18"/>
        </w:rPr>
      </w:pPr>
      <w:r w:rsidRPr="00055474">
        <w:rPr>
          <w:color w:val="313131"/>
          <w:szCs w:val="18"/>
        </w:rPr>
        <w:t>participări individuale la târguri şi expoziţii internaţionale, organizate în statele membre ale Uniunii Europene şi în ţările terţe, cu stand propriu;</w:t>
      </w:r>
    </w:p>
    <w:p w14:paraId="4527CB37" w14:textId="77777777" w:rsidR="002D1167" w:rsidRPr="00055474" w:rsidRDefault="002D1167" w:rsidP="00D7508B">
      <w:pPr>
        <w:numPr>
          <w:ilvl w:val="0"/>
          <w:numId w:val="23"/>
        </w:numPr>
        <w:rPr>
          <w:color w:val="313131"/>
          <w:szCs w:val="18"/>
        </w:rPr>
      </w:pPr>
      <w:r w:rsidRPr="00055474">
        <w:rPr>
          <w:color w:val="313131"/>
          <w:szCs w:val="18"/>
        </w:rPr>
        <w:t>participări individuale la misiuni economice organizate în străinătate, precum şi la manifestări internaţionale, organizate în format virtual, pentru care sunt solicitate taxe</w:t>
      </w:r>
    </w:p>
    <w:p w14:paraId="22ABC6C9" w14:textId="77777777" w:rsidR="002D1167" w:rsidRPr="00055474" w:rsidRDefault="002D1167" w:rsidP="00055474">
      <w:pPr>
        <w:pStyle w:val="NormalWeb"/>
        <w:spacing w:before="120" w:beforeAutospacing="0" w:after="0" w:afterAutospacing="0"/>
        <w:rPr>
          <w:rFonts w:ascii="Verdana" w:hAnsi="Verdana"/>
          <w:color w:val="313131"/>
          <w:sz w:val="18"/>
          <w:szCs w:val="18"/>
        </w:rPr>
      </w:pPr>
      <w:r w:rsidRPr="00055474">
        <w:rPr>
          <w:rStyle w:val="Strong"/>
          <w:color w:val="313131"/>
        </w:rPr>
        <w:t>Beneficiarii</w:t>
      </w:r>
      <w:r w:rsidRPr="00055474">
        <w:rPr>
          <w:rFonts w:ascii="Verdana" w:hAnsi="Verdana"/>
          <w:color w:val="313131"/>
          <w:sz w:val="18"/>
          <w:szCs w:val="18"/>
        </w:rPr>
        <w:t> sunt societăţi care se încadrează în categoria întreprinderilor mici şi mijlocii.</w:t>
      </w:r>
    </w:p>
    <w:p w14:paraId="32F5E3A3" w14:textId="77777777" w:rsidR="002D1167" w:rsidRPr="00055474" w:rsidRDefault="002D1167" w:rsidP="00055474">
      <w:pPr>
        <w:pStyle w:val="NormalWeb"/>
        <w:spacing w:before="120" w:beforeAutospacing="0" w:after="0" w:afterAutospacing="0"/>
        <w:rPr>
          <w:rFonts w:ascii="Verdana" w:hAnsi="Verdana"/>
          <w:color w:val="313131"/>
          <w:sz w:val="18"/>
          <w:szCs w:val="18"/>
        </w:rPr>
      </w:pPr>
      <w:r w:rsidRPr="00055474">
        <w:rPr>
          <w:rFonts w:ascii="Verdana" w:hAnsi="Verdana"/>
          <w:color w:val="313131"/>
          <w:sz w:val="18"/>
          <w:szCs w:val="18"/>
        </w:rPr>
        <w:t>Sumele necesare pentru implementarea Programului se asigură anual cu încadrarea în prevederile bugetare aprobate cu această destinaţie în bugetul Ministerului Antreprenoriatului şi Turismului.</w:t>
      </w:r>
    </w:p>
    <w:p w14:paraId="1E2ABD28" w14:textId="77777777" w:rsidR="002D1167" w:rsidRPr="00055474" w:rsidRDefault="002D1167" w:rsidP="00055474">
      <w:pPr>
        <w:pStyle w:val="NormalWeb"/>
        <w:spacing w:before="120" w:beforeAutospacing="0" w:after="0" w:afterAutospacing="0"/>
        <w:rPr>
          <w:rFonts w:ascii="Verdana" w:hAnsi="Verdana"/>
          <w:color w:val="313131"/>
          <w:sz w:val="18"/>
          <w:szCs w:val="18"/>
        </w:rPr>
      </w:pPr>
      <w:hyperlink r:id="rId23" w:tgtFrame="_blank" w:history="1">
        <w:r w:rsidRPr="00055474">
          <w:rPr>
            <w:rStyle w:val="Emphasis"/>
            <w:b/>
            <w:bCs/>
            <w:color w:val="0000FF"/>
            <w:u w:val="single"/>
          </w:rPr>
          <w:t>Descarcă</w:t>
        </w:r>
      </w:hyperlink>
      <w:r w:rsidRPr="00055474">
        <w:rPr>
          <w:rFonts w:ascii="Verdana" w:hAnsi="Verdana"/>
          <w:color w:val="313131"/>
          <w:sz w:val="18"/>
          <w:szCs w:val="18"/>
        </w:rPr>
        <w:t> proiectul de OUG</w:t>
      </w:r>
    </w:p>
    <w:p w14:paraId="68A7724F" w14:textId="77777777" w:rsidR="002D1167" w:rsidRPr="00055474" w:rsidRDefault="002D1167" w:rsidP="00055474">
      <w:pPr>
        <w:pStyle w:val="NormalWeb"/>
        <w:spacing w:before="120" w:beforeAutospacing="0" w:after="0" w:afterAutospacing="0"/>
        <w:rPr>
          <w:rFonts w:ascii="Verdana" w:hAnsi="Verdana"/>
          <w:color w:val="313131"/>
          <w:sz w:val="18"/>
          <w:szCs w:val="18"/>
        </w:rPr>
      </w:pPr>
      <w:r w:rsidRPr="00055474">
        <w:rPr>
          <w:rFonts w:ascii="Verdana" w:hAnsi="Verdana"/>
          <w:color w:val="313131"/>
          <w:sz w:val="18"/>
          <w:szCs w:val="18"/>
        </w:rPr>
        <w:t>Propunerile, sugestiile şi opiniile privind proiectul de act normativ se primesc in termen de 10 zile de la data publicării, respectiv 5 ianuarie 2021, la adresa de e-mail: </w:t>
      </w:r>
      <w:hyperlink r:id="rId24" w:history="1">
        <w:r w:rsidRPr="00055474">
          <w:rPr>
            <w:rStyle w:val="Hyperlink"/>
          </w:rPr>
          <w:t>dezbateri_publice@economie.gov.ro</w:t>
        </w:r>
      </w:hyperlink>
      <w:r w:rsidRPr="00055474">
        <w:rPr>
          <w:rFonts w:ascii="Verdana" w:hAnsi="Verdana"/>
          <w:color w:val="313131"/>
          <w:sz w:val="18"/>
          <w:szCs w:val="18"/>
        </w:rPr>
        <w:t>.</w:t>
      </w:r>
    </w:p>
    <w:p w14:paraId="3CE701B3" w14:textId="77777777" w:rsidR="002D1167" w:rsidRPr="00055474" w:rsidRDefault="002D1167" w:rsidP="00055474">
      <w:pPr>
        <w:pStyle w:val="Stilsursa"/>
      </w:pPr>
      <w:r w:rsidRPr="00055474">
        <w:lastRenderedPageBreak/>
        <w:t>Sursa: MAT</w:t>
      </w:r>
    </w:p>
    <w:p w14:paraId="021F8439" w14:textId="05390D2B" w:rsidR="002D1167" w:rsidRPr="00055474" w:rsidRDefault="002D1167" w:rsidP="00055474">
      <w:pPr>
        <w:pStyle w:val="separatorarticole"/>
      </w:pPr>
      <w:r w:rsidRPr="00055474">
        <w:t>*</w:t>
      </w:r>
    </w:p>
    <w:p w14:paraId="1801CD16" w14:textId="77777777" w:rsidR="003F2CE7" w:rsidRPr="00055474" w:rsidRDefault="003F2CE7" w:rsidP="00055474">
      <w:pPr>
        <w:pStyle w:val="TitluArticolinINFOUE"/>
        <w:rPr>
          <w:lang w:eastAsia="ro-RO"/>
        </w:rPr>
      </w:pPr>
      <w:bookmarkStart w:id="142" w:name="_Toc92712954"/>
      <w:r w:rsidRPr="00055474">
        <w:t>Două proiecte de acte normative destinate legumicultorilor, lansate spre consultare publică</w:t>
      </w:r>
      <w:bookmarkEnd w:id="142"/>
    </w:p>
    <w:p w14:paraId="182581B0" w14:textId="77777777" w:rsidR="003F2CE7" w:rsidRPr="00055474" w:rsidRDefault="003F2CE7" w:rsidP="00055474">
      <w:pPr>
        <w:pStyle w:val="NormalWeb"/>
        <w:spacing w:before="120" w:beforeAutospacing="0" w:after="0" w:afterAutospacing="0"/>
        <w:rPr>
          <w:rFonts w:ascii="Verdana" w:hAnsi="Verdana"/>
          <w:color w:val="313131"/>
          <w:sz w:val="18"/>
          <w:szCs w:val="18"/>
        </w:rPr>
      </w:pPr>
      <w:r w:rsidRPr="00055474">
        <w:rPr>
          <w:rFonts w:ascii="Verdana" w:hAnsi="Verdana"/>
          <w:color w:val="313131"/>
          <w:sz w:val="18"/>
          <w:szCs w:val="18"/>
        </w:rPr>
        <w:t xml:space="preserve">Ministerul Agriculturii și Dezvoltării Rurale </w:t>
      </w:r>
      <w:proofErr w:type="gramStart"/>
      <w:r w:rsidRPr="00055474">
        <w:rPr>
          <w:rFonts w:ascii="Verdana" w:hAnsi="Verdana"/>
          <w:color w:val="313131"/>
          <w:sz w:val="18"/>
          <w:szCs w:val="18"/>
        </w:rPr>
        <w:t>a</w:t>
      </w:r>
      <w:proofErr w:type="gramEnd"/>
      <w:r w:rsidRPr="00055474">
        <w:rPr>
          <w:rFonts w:ascii="Verdana" w:hAnsi="Verdana"/>
          <w:color w:val="313131"/>
          <w:sz w:val="18"/>
          <w:szCs w:val="18"/>
        </w:rPr>
        <w:t xml:space="preserve"> anunțat că au fost postate în dezbatere publică două proiecte de acte normative ce instituie o serie de măsuri de susținere financiară a legumicultorilor, pentru anul 2022.</w:t>
      </w:r>
    </w:p>
    <w:p w14:paraId="71ECF55B" w14:textId="77777777" w:rsidR="003F2CE7" w:rsidRPr="00055474" w:rsidRDefault="003F2CE7" w:rsidP="00055474">
      <w:pPr>
        <w:pStyle w:val="NormalWeb"/>
        <w:spacing w:before="120" w:beforeAutospacing="0" w:after="0" w:afterAutospacing="0"/>
        <w:rPr>
          <w:rFonts w:ascii="Verdana" w:hAnsi="Verdana"/>
          <w:color w:val="313131"/>
          <w:sz w:val="18"/>
          <w:szCs w:val="18"/>
        </w:rPr>
      </w:pPr>
      <w:r w:rsidRPr="00055474">
        <w:rPr>
          <w:rFonts w:ascii="Arial" w:hAnsi="Arial" w:cs="Arial"/>
          <w:color w:val="313131"/>
          <w:sz w:val="18"/>
          <w:szCs w:val="18"/>
        </w:rPr>
        <w:t>​</w:t>
      </w:r>
      <w:r w:rsidRPr="00055474">
        <w:rPr>
          <w:rFonts w:ascii="Verdana" w:hAnsi="Verdana"/>
          <w:color w:val="313131"/>
          <w:sz w:val="18"/>
          <w:szCs w:val="18"/>
        </w:rPr>
        <w:t>Astfel, au fost publicate:</w:t>
      </w:r>
    </w:p>
    <w:p w14:paraId="2A8D9BA5" w14:textId="77777777" w:rsidR="003F2CE7" w:rsidRPr="00055474" w:rsidRDefault="003F2CE7" w:rsidP="00D7508B">
      <w:pPr>
        <w:numPr>
          <w:ilvl w:val="0"/>
          <w:numId w:val="17"/>
        </w:numPr>
        <w:rPr>
          <w:color w:val="313131"/>
          <w:szCs w:val="18"/>
        </w:rPr>
      </w:pPr>
      <w:r w:rsidRPr="00055474">
        <w:rPr>
          <w:color w:val="313131"/>
          <w:szCs w:val="18"/>
        </w:rPr>
        <w:t>Hotărârea pentru aprobarea programului de susținere a producției de legume în spații protejate pentru anul 2022 și</w:t>
      </w:r>
    </w:p>
    <w:p w14:paraId="1598DEE3" w14:textId="77777777" w:rsidR="003F2CE7" w:rsidRPr="00055474" w:rsidRDefault="003F2CE7" w:rsidP="00D7508B">
      <w:pPr>
        <w:numPr>
          <w:ilvl w:val="0"/>
          <w:numId w:val="17"/>
        </w:numPr>
        <w:rPr>
          <w:color w:val="313131"/>
          <w:szCs w:val="18"/>
        </w:rPr>
      </w:pPr>
      <w:r w:rsidRPr="00055474">
        <w:rPr>
          <w:color w:val="313131"/>
          <w:szCs w:val="18"/>
        </w:rPr>
        <w:t>Hotărârea pentru aprobarea schemei „Ajutor de minimis pentru aplicarea programului de susținere a producției de usturoi”, precum și pentru stabilirea unor măsuri de verificare și control al acesteia, în anul 2022 </w:t>
      </w:r>
    </w:p>
    <w:p w14:paraId="24AB6B0E" w14:textId="77777777" w:rsidR="003F2CE7" w:rsidRPr="00055474" w:rsidRDefault="003F2CE7" w:rsidP="00055474">
      <w:pPr>
        <w:pStyle w:val="NormalWeb"/>
        <w:spacing w:before="120" w:beforeAutospacing="0" w:after="0" w:afterAutospacing="0"/>
        <w:rPr>
          <w:rFonts w:ascii="Verdana" w:hAnsi="Verdana"/>
          <w:color w:val="313131"/>
          <w:sz w:val="18"/>
          <w:szCs w:val="18"/>
        </w:rPr>
      </w:pPr>
      <w:r w:rsidRPr="00055474">
        <w:rPr>
          <w:rFonts w:ascii="Verdana" w:hAnsi="Verdana"/>
          <w:color w:val="313131"/>
          <w:sz w:val="18"/>
          <w:szCs w:val="18"/>
        </w:rPr>
        <w:t>Principalele propuneri ale actelor normative vizează:</w:t>
      </w:r>
    </w:p>
    <w:p w14:paraId="5F36C197" w14:textId="77777777" w:rsidR="003F2CE7" w:rsidRPr="00055474" w:rsidRDefault="003F2CE7" w:rsidP="00055474">
      <w:pPr>
        <w:pStyle w:val="NormalWeb"/>
        <w:spacing w:before="120" w:beforeAutospacing="0" w:after="0" w:afterAutospacing="0"/>
        <w:rPr>
          <w:rFonts w:ascii="Verdana" w:hAnsi="Verdana"/>
          <w:color w:val="313131"/>
          <w:sz w:val="18"/>
          <w:szCs w:val="18"/>
        </w:rPr>
      </w:pPr>
      <w:r w:rsidRPr="00055474">
        <w:rPr>
          <w:rStyle w:val="Strong"/>
          <w:color w:val="313131"/>
        </w:rPr>
        <w:t>Programul de susținere a producției de legume în spații protejate pentru anul 2022</w:t>
      </w:r>
    </w:p>
    <w:p w14:paraId="52AD9EF6" w14:textId="77777777" w:rsidR="003F2CE7" w:rsidRPr="00055474" w:rsidRDefault="003F2CE7" w:rsidP="00055474">
      <w:pPr>
        <w:pStyle w:val="NormalWeb"/>
        <w:spacing w:before="120" w:beforeAutospacing="0" w:after="0" w:afterAutospacing="0"/>
        <w:rPr>
          <w:rFonts w:ascii="Verdana" w:hAnsi="Verdana"/>
          <w:color w:val="313131"/>
          <w:sz w:val="18"/>
          <w:szCs w:val="18"/>
        </w:rPr>
      </w:pPr>
      <w:r w:rsidRPr="00055474">
        <w:rPr>
          <w:rFonts w:ascii="Verdana" w:hAnsi="Verdana"/>
          <w:color w:val="313131"/>
          <w:sz w:val="18"/>
          <w:szCs w:val="18"/>
        </w:rPr>
        <w:t>Schema de ajutor de minimis se aplică pe întreg teritoriul României în anul 2022, pentru susținerea producției de legume în spații protejate, astfel:</w:t>
      </w:r>
    </w:p>
    <w:p w14:paraId="69B82CCA" w14:textId="77777777" w:rsidR="003F2CE7" w:rsidRPr="00055474" w:rsidRDefault="003F2CE7" w:rsidP="00055474">
      <w:pPr>
        <w:pStyle w:val="NormalWeb"/>
        <w:spacing w:before="120" w:beforeAutospacing="0" w:after="0" w:afterAutospacing="0"/>
        <w:rPr>
          <w:rFonts w:ascii="Verdana" w:hAnsi="Verdana"/>
          <w:color w:val="313131"/>
          <w:sz w:val="18"/>
          <w:szCs w:val="18"/>
        </w:rPr>
      </w:pPr>
      <w:r w:rsidRPr="00055474">
        <w:rPr>
          <w:rFonts w:ascii="Verdana" w:hAnsi="Verdana"/>
          <w:color w:val="313131"/>
          <w:sz w:val="18"/>
          <w:szCs w:val="18"/>
        </w:rPr>
        <w:t>I. Cultivate în ciclul I sau ciclul II de producție:</w:t>
      </w:r>
    </w:p>
    <w:p w14:paraId="599B3106" w14:textId="77777777" w:rsidR="003F2CE7" w:rsidRPr="00055474" w:rsidRDefault="003F2CE7" w:rsidP="00D7508B">
      <w:pPr>
        <w:numPr>
          <w:ilvl w:val="0"/>
          <w:numId w:val="18"/>
        </w:numPr>
        <w:rPr>
          <w:color w:val="313131"/>
          <w:szCs w:val="18"/>
        </w:rPr>
      </w:pPr>
      <w:r w:rsidRPr="00055474">
        <w:rPr>
          <w:color w:val="313131"/>
          <w:szCs w:val="18"/>
        </w:rPr>
        <w:t>tomate </w:t>
      </w:r>
    </w:p>
    <w:p w14:paraId="31B4A5BF" w14:textId="77777777" w:rsidR="003F2CE7" w:rsidRPr="00055474" w:rsidRDefault="003F2CE7" w:rsidP="00055474">
      <w:pPr>
        <w:pStyle w:val="NormalWeb"/>
        <w:spacing w:before="120" w:beforeAutospacing="0" w:after="0" w:afterAutospacing="0"/>
        <w:rPr>
          <w:rFonts w:ascii="Verdana" w:hAnsi="Verdana"/>
          <w:color w:val="313131"/>
          <w:sz w:val="18"/>
          <w:szCs w:val="18"/>
        </w:rPr>
      </w:pPr>
      <w:r w:rsidRPr="00055474">
        <w:rPr>
          <w:rFonts w:ascii="Verdana" w:hAnsi="Verdana"/>
          <w:color w:val="313131"/>
          <w:sz w:val="18"/>
          <w:szCs w:val="18"/>
        </w:rPr>
        <w:t>II. Cultivate în ciclul II de producție:</w:t>
      </w:r>
    </w:p>
    <w:p w14:paraId="7A475FCF" w14:textId="77777777" w:rsidR="003F2CE7" w:rsidRPr="00055474" w:rsidRDefault="003F2CE7" w:rsidP="00D7508B">
      <w:pPr>
        <w:numPr>
          <w:ilvl w:val="0"/>
          <w:numId w:val="19"/>
        </w:numPr>
        <w:rPr>
          <w:color w:val="313131"/>
          <w:szCs w:val="18"/>
        </w:rPr>
      </w:pPr>
      <w:r w:rsidRPr="00055474">
        <w:rPr>
          <w:color w:val="313131"/>
          <w:szCs w:val="18"/>
        </w:rPr>
        <w:t>ardei gras și/sau lung-kapia;</w:t>
      </w:r>
    </w:p>
    <w:p w14:paraId="1F3376B9" w14:textId="77777777" w:rsidR="003F2CE7" w:rsidRPr="00055474" w:rsidRDefault="003F2CE7" w:rsidP="00D7508B">
      <w:pPr>
        <w:numPr>
          <w:ilvl w:val="0"/>
          <w:numId w:val="19"/>
        </w:numPr>
        <w:rPr>
          <w:color w:val="313131"/>
          <w:szCs w:val="18"/>
        </w:rPr>
      </w:pPr>
      <w:r w:rsidRPr="00055474">
        <w:rPr>
          <w:color w:val="313131"/>
          <w:szCs w:val="18"/>
        </w:rPr>
        <w:t>castraveți;</w:t>
      </w:r>
    </w:p>
    <w:p w14:paraId="145E47B0" w14:textId="77777777" w:rsidR="003F2CE7" w:rsidRPr="00055474" w:rsidRDefault="003F2CE7" w:rsidP="00D7508B">
      <w:pPr>
        <w:numPr>
          <w:ilvl w:val="0"/>
          <w:numId w:val="19"/>
        </w:numPr>
        <w:rPr>
          <w:color w:val="313131"/>
          <w:szCs w:val="18"/>
        </w:rPr>
      </w:pPr>
      <w:r w:rsidRPr="00055474">
        <w:rPr>
          <w:color w:val="313131"/>
          <w:szCs w:val="18"/>
        </w:rPr>
        <w:t>fasole păstăi;</w:t>
      </w:r>
    </w:p>
    <w:p w14:paraId="7FF0F26A" w14:textId="77777777" w:rsidR="003F2CE7" w:rsidRPr="00055474" w:rsidRDefault="003F2CE7" w:rsidP="00D7508B">
      <w:pPr>
        <w:numPr>
          <w:ilvl w:val="0"/>
          <w:numId w:val="19"/>
        </w:numPr>
        <w:rPr>
          <w:color w:val="313131"/>
          <w:szCs w:val="18"/>
        </w:rPr>
      </w:pPr>
      <w:r w:rsidRPr="00055474">
        <w:rPr>
          <w:color w:val="313131"/>
          <w:szCs w:val="18"/>
        </w:rPr>
        <w:t>salata;</w:t>
      </w:r>
    </w:p>
    <w:p w14:paraId="5990D7A6" w14:textId="77777777" w:rsidR="003F2CE7" w:rsidRPr="00055474" w:rsidRDefault="003F2CE7" w:rsidP="00D7508B">
      <w:pPr>
        <w:numPr>
          <w:ilvl w:val="0"/>
          <w:numId w:val="19"/>
        </w:numPr>
        <w:rPr>
          <w:color w:val="313131"/>
          <w:szCs w:val="18"/>
        </w:rPr>
      </w:pPr>
      <w:r w:rsidRPr="00055474">
        <w:rPr>
          <w:color w:val="313131"/>
          <w:szCs w:val="18"/>
        </w:rPr>
        <w:t>spanac;</w:t>
      </w:r>
    </w:p>
    <w:p w14:paraId="24ADE0FC" w14:textId="77777777" w:rsidR="003F2CE7" w:rsidRPr="00055474" w:rsidRDefault="003F2CE7" w:rsidP="00D7508B">
      <w:pPr>
        <w:numPr>
          <w:ilvl w:val="0"/>
          <w:numId w:val="19"/>
        </w:numPr>
        <w:rPr>
          <w:color w:val="313131"/>
          <w:szCs w:val="18"/>
        </w:rPr>
      </w:pPr>
      <w:r w:rsidRPr="00055474">
        <w:rPr>
          <w:color w:val="313131"/>
          <w:szCs w:val="18"/>
        </w:rPr>
        <w:t>ceapă verde;</w:t>
      </w:r>
    </w:p>
    <w:p w14:paraId="3D9CE9AE" w14:textId="77777777" w:rsidR="003F2CE7" w:rsidRPr="00055474" w:rsidRDefault="003F2CE7" w:rsidP="00055474">
      <w:pPr>
        <w:pStyle w:val="NormalWeb"/>
        <w:spacing w:before="120" w:beforeAutospacing="0" w:after="0" w:afterAutospacing="0"/>
        <w:rPr>
          <w:rFonts w:ascii="Verdana" w:hAnsi="Verdana"/>
          <w:color w:val="313131"/>
          <w:sz w:val="18"/>
          <w:szCs w:val="18"/>
        </w:rPr>
      </w:pPr>
      <w:r w:rsidRPr="00055474">
        <w:rPr>
          <w:rFonts w:ascii="Verdana" w:hAnsi="Verdana"/>
          <w:color w:val="313131"/>
          <w:sz w:val="18"/>
          <w:szCs w:val="18"/>
        </w:rPr>
        <w:t xml:space="preserve">Valorificarea producțiilor prevăzute la alin. (1) </w:t>
      </w:r>
      <w:proofErr w:type="gramStart"/>
      <w:r w:rsidRPr="00055474">
        <w:rPr>
          <w:rFonts w:ascii="Verdana" w:hAnsi="Verdana"/>
          <w:color w:val="313131"/>
          <w:sz w:val="18"/>
          <w:szCs w:val="18"/>
        </w:rPr>
        <w:t>lit</w:t>
      </w:r>
      <w:proofErr w:type="gramEnd"/>
      <w:r w:rsidRPr="00055474">
        <w:rPr>
          <w:rFonts w:ascii="Verdana" w:hAnsi="Verdana"/>
          <w:color w:val="313131"/>
          <w:sz w:val="18"/>
          <w:szCs w:val="18"/>
        </w:rPr>
        <w:t>. d) se face în perioada 1 martie –10 iunie inclusiv pentru ciclul I de producție și respectiv 20 octombrie -9 decembrie, inclusiv pentru ciclul II de producție.</w:t>
      </w:r>
    </w:p>
    <w:p w14:paraId="47BD92A6" w14:textId="77777777" w:rsidR="003F2CE7" w:rsidRPr="00055474" w:rsidRDefault="003F2CE7" w:rsidP="00055474">
      <w:pPr>
        <w:pStyle w:val="NormalWeb"/>
        <w:spacing w:before="120" w:beforeAutospacing="0" w:after="0" w:afterAutospacing="0"/>
        <w:rPr>
          <w:rFonts w:ascii="Verdana" w:hAnsi="Verdana"/>
          <w:color w:val="313131"/>
          <w:sz w:val="18"/>
          <w:szCs w:val="18"/>
        </w:rPr>
      </w:pPr>
      <w:r w:rsidRPr="00055474">
        <w:rPr>
          <w:rFonts w:ascii="Verdana" w:hAnsi="Verdana"/>
          <w:color w:val="313131"/>
          <w:sz w:val="18"/>
          <w:szCs w:val="18"/>
        </w:rPr>
        <w:t xml:space="preserve">Sprijinul financiar se acordă beneficiarilor pentru maximum 2 culturi, </w:t>
      </w:r>
      <w:proofErr w:type="gramStart"/>
      <w:r w:rsidRPr="00055474">
        <w:rPr>
          <w:rFonts w:ascii="Verdana" w:hAnsi="Verdana"/>
          <w:color w:val="313131"/>
          <w:sz w:val="18"/>
          <w:szCs w:val="18"/>
        </w:rPr>
        <w:t>respectiv  o</w:t>
      </w:r>
      <w:proofErr w:type="gramEnd"/>
      <w:r w:rsidRPr="00055474">
        <w:rPr>
          <w:rFonts w:ascii="Verdana" w:hAnsi="Verdana"/>
          <w:color w:val="313131"/>
          <w:sz w:val="18"/>
          <w:szCs w:val="18"/>
        </w:rPr>
        <w:t xml:space="preserve"> singură cultură în ciclul I de producție/1000 mp și/sau o singură cultură în ciclul II de producție/1000mp, în anul 2022.</w:t>
      </w:r>
    </w:p>
    <w:p w14:paraId="4EAFCD5C" w14:textId="77777777" w:rsidR="003F2CE7" w:rsidRPr="00055474" w:rsidRDefault="003F2CE7" w:rsidP="00055474">
      <w:pPr>
        <w:pStyle w:val="NormalWeb"/>
        <w:spacing w:before="120" w:beforeAutospacing="0" w:after="0" w:afterAutospacing="0"/>
        <w:rPr>
          <w:rFonts w:ascii="Verdana" w:hAnsi="Verdana"/>
          <w:color w:val="313131"/>
          <w:sz w:val="18"/>
          <w:szCs w:val="18"/>
        </w:rPr>
      </w:pPr>
      <w:r w:rsidRPr="00055474">
        <w:rPr>
          <w:rFonts w:ascii="Verdana" w:hAnsi="Verdana"/>
          <w:color w:val="313131"/>
          <w:sz w:val="18"/>
          <w:szCs w:val="18"/>
        </w:rPr>
        <w:t xml:space="preserve">Valoarea maximă a sprijinului financiar de ajutor de minimis/beneficiar poate fi de 4000 euro </w:t>
      </w:r>
      <w:proofErr w:type="gramStart"/>
      <w:r w:rsidRPr="00055474">
        <w:rPr>
          <w:rFonts w:ascii="Verdana" w:hAnsi="Verdana"/>
          <w:color w:val="313131"/>
          <w:sz w:val="18"/>
          <w:szCs w:val="18"/>
        </w:rPr>
        <w:t>respectiv :</w:t>
      </w:r>
      <w:proofErr w:type="gramEnd"/>
    </w:p>
    <w:p w14:paraId="49662135" w14:textId="77777777" w:rsidR="003F2CE7" w:rsidRPr="00055474" w:rsidRDefault="003F2CE7" w:rsidP="00D7508B">
      <w:pPr>
        <w:numPr>
          <w:ilvl w:val="0"/>
          <w:numId w:val="20"/>
        </w:numPr>
        <w:rPr>
          <w:color w:val="313131"/>
          <w:szCs w:val="18"/>
        </w:rPr>
      </w:pPr>
      <w:r w:rsidRPr="00055474">
        <w:rPr>
          <w:color w:val="313131"/>
          <w:szCs w:val="18"/>
        </w:rPr>
        <w:t>3000 euro/cultură în Ciclul I/1000mp/beneficiar ;</w:t>
      </w:r>
    </w:p>
    <w:p w14:paraId="6E14BF79" w14:textId="77777777" w:rsidR="003F2CE7" w:rsidRPr="00055474" w:rsidRDefault="003F2CE7" w:rsidP="00D7508B">
      <w:pPr>
        <w:numPr>
          <w:ilvl w:val="0"/>
          <w:numId w:val="20"/>
        </w:numPr>
        <w:rPr>
          <w:color w:val="313131"/>
          <w:szCs w:val="18"/>
        </w:rPr>
      </w:pPr>
      <w:r w:rsidRPr="00055474">
        <w:rPr>
          <w:color w:val="313131"/>
          <w:szCs w:val="18"/>
        </w:rPr>
        <w:t>1000 euro/cultură în Ciclul II/1000mp/beneficiar ;</w:t>
      </w:r>
    </w:p>
    <w:p w14:paraId="2D028144" w14:textId="77777777" w:rsidR="003F2CE7" w:rsidRPr="00055474" w:rsidRDefault="003F2CE7" w:rsidP="00055474">
      <w:pPr>
        <w:pStyle w:val="NormalWeb"/>
        <w:spacing w:before="120" w:beforeAutospacing="0" w:after="0" w:afterAutospacing="0"/>
        <w:rPr>
          <w:rFonts w:ascii="Verdana" w:hAnsi="Verdana"/>
          <w:color w:val="313131"/>
          <w:sz w:val="18"/>
          <w:szCs w:val="18"/>
        </w:rPr>
      </w:pPr>
      <w:r w:rsidRPr="00055474">
        <w:rPr>
          <w:rFonts w:ascii="Verdana" w:hAnsi="Verdana"/>
          <w:color w:val="313131"/>
          <w:sz w:val="18"/>
          <w:szCs w:val="18"/>
        </w:rPr>
        <w:t>Resursele financiare necesare aplicării schemei de ajutor de minimis prevăzute de prezenta hotărâre sunt în sumă de 225.000.000 milioane de lei, reprezentând echivalentul a 45 mililoane de euro şi se asigură din bugetul aprobat MADR pe anul 2022.</w:t>
      </w:r>
    </w:p>
    <w:p w14:paraId="5425CE5E" w14:textId="77777777" w:rsidR="003F2CE7" w:rsidRPr="00055474" w:rsidRDefault="003F2CE7" w:rsidP="00055474">
      <w:pPr>
        <w:pStyle w:val="NormalWeb"/>
        <w:spacing w:before="120" w:beforeAutospacing="0" w:after="0" w:afterAutospacing="0"/>
        <w:rPr>
          <w:rFonts w:ascii="Verdana" w:hAnsi="Verdana"/>
          <w:color w:val="313131"/>
          <w:sz w:val="18"/>
          <w:szCs w:val="18"/>
        </w:rPr>
      </w:pPr>
      <w:hyperlink r:id="rId25" w:tgtFrame="_blank" w:history="1">
        <w:r w:rsidRPr="00055474">
          <w:rPr>
            <w:rStyle w:val="Emphasis"/>
            <w:b/>
            <w:bCs/>
            <w:color w:val="0000FF"/>
            <w:u w:val="single"/>
          </w:rPr>
          <w:t>Descarcă</w:t>
        </w:r>
      </w:hyperlink>
      <w:r w:rsidRPr="00055474">
        <w:rPr>
          <w:rFonts w:ascii="Verdana" w:hAnsi="Verdana"/>
          <w:color w:val="313131"/>
          <w:sz w:val="18"/>
          <w:szCs w:val="18"/>
        </w:rPr>
        <w:t> proiectul de act normativ</w:t>
      </w:r>
    </w:p>
    <w:p w14:paraId="496ABC9F" w14:textId="77777777" w:rsidR="003F2CE7" w:rsidRPr="00055474" w:rsidRDefault="003F2CE7" w:rsidP="00055474">
      <w:pPr>
        <w:pStyle w:val="NormalWeb"/>
        <w:spacing w:before="120" w:beforeAutospacing="0" w:after="0" w:afterAutospacing="0"/>
        <w:rPr>
          <w:rFonts w:ascii="Verdana" w:hAnsi="Verdana"/>
          <w:color w:val="313131"/>
          <w:sz w:val="18"/>
          <w:szCs w:val="18"/>
        </w:rPr>
      </w:pPr>
      <w:r w:rsidRPr="00055474">
        <w:rPr>
          <w:rStyle w:val="Strong"/>
          <w:color w:val="313131"/>
        </w:rPr>
        <w:t>Programul de susținere a producției de usturoi în anul 2022</w:t>
      </w:r>
    </w:p>
    <w:p w14:paraId="1ED2FCC0" w14:textId="77777777" w:rsidR="003F2CE7" w:rsidRPr="00055474" w:rsidRDefault="003F2CE7" w:rsidP="00055474">
      <w:pPr>
        <w:pStyle w:val="NormalWeb"/>
        <w:spacing w:before="120" w:beforeAutospacing="0" w:after="0" w:afterAutospacing="0"/>
        <w:rPr>
          <w:rFonts w:ascii="Verdana" w:hAnsi="Verdana"/>
          <w:color w:val="313131"/>
          <w:sz w:val="18"/>
          <w:szCs w:val="18"/>
        </w:rPr>
      </w:pPr>
      <w:r w:rsidRPr="00055474">
        <w:rPr>
          <w:rFonts w:ascii="Verdana" w:hAnsi="Verdana"/>
          <w:color w:val="313131"/>
          <w:sz w:val="18"/>
          <w:szCs w:val="18"/>
        </w:rPr>
        <w:t>Schema de ajutor de minimis se acordă întreprinderilor care își desfășoară activitatea în domeniul producției primare de produse agricole, pentru susținerea producției de usturoi.</w:t>
      </w:r>
    </w:p>
    <w:p w14:paraId="1F371530" w14:textId="77777777" w:rsidR="003F2CE7" w:rsidRPr="00055474" w:rsidRDefault="003F2CE7" w:rsidP="00055474">
      <w:pPr>
        <w:pStyle w:val="NormalWeb"/>
        <w:spacing w:before="120" w:beforeAutospacing="0" w:after="0" w:afterAutospacing="0"/>
        <w:rPr>
          <w:rFonts w:ascii="Verdana" w:hAnsi="Verdana"/>
          <w:color w:val="313131"/>
          <w:sz w:val="18"/>
          <w:szCs w:val="18"/>
        </w:rPr>
      </w:pPr>
      <w:r w:rsidRPr="00055474">
        <w:rPr>
          <w:rFonts w:ascii="Verdana" w:hAnsi="Verdana"/>
          <w:color w:val="313131"/>
          <w:sz w:val="18"/>
          <w:szCs w:val="18"/>
        </w:rPr>
        <w:t xml:space="preserve">Valoarea maximă a sprijinului financiar de ajutor de minimis care se acordă beneficiarilor </w:t>
      </w:r>
      <w:proofErr w:type="gramStart"/>
      <w:r w:rsidRPr="00055474">
        <w:rPr>
          <w:rFonts w:ascii="Verdana" w:hAnsi="Verdana"/>
          <w:color w:val="313131"/>
          <w:sz w:val="18"/>
          <w:szCs w:val="18"/>
        </w:rPr>
        <w:t>este</w:t>
      </w:r>
      <w:proofErr w:type="gramEnd"/>
      <w:r w:rsidRPr="00055474">
        <w:rPr>
          <w:rFonts w:ascii="Verdana" w:hAnsi="Verdana"/>
          <w:color w:val="313131"/>
          <w:sz w:val="18"/>
          <w:szCs w:val="18"/>
        </w:rPr>
        <w:t xml:space="preserve"> de 3000 euro/ha.</w:t>
      </w:r>
    </w:p>
    <w:p w14:paraId="1F349833" w14:textId="77777777" w:rsidR="003F2CE7" w:rsidRPr="00055474" w:rsidRDefault="003F2CE7" w:rsidP="00055474">
      <w:pPr>
        <w:pStyle w:val="NormalWeb"/>
        <w:spacing w:before="120" w:beforeAutospacing="0" w:after="0" w:afterAutospacing="0"/>
        <w:rPr>
          <w:rFonts w:ascii="Verdana" w:hAnsi="Verdana"/>
          <w:color w:val="313131"/>
          <w:sz w:val="18"/>
          <w:szCs w:val="18"/>
        </w:rPr>
      </w:pPr>
      <w:r w:rsidRPr="00055474">
        <w:rPr>
          <w:rFonts w:ascii="Verdana" w:hAnsi="Verdana"/>
          <w:color w:val="313131"/>
          <w:sz w:val="18"/>
          <w:szCs w:val="18"/>
        </w:rPr>
        <w:lastRenderedPageBreak/>
        <w:t>Resursele financiare necesare aplicării schemei de ajutor de minimis prevăzute de prezenta hotărâre sunt în sumă de 22.263.000 lei, reprezentând echivalentul a maximum 4.500.000 euro și se asigură din bugetul aprobat MADR pe anul 2022.</w:t>
      </w:r>
    </w:p>
    <w:p w14:paraId="3FBF9420" w14:textId="77777777" w:rsidR="003F2CE7" w:rsidRPr="00055474" w:rsidRDefault="003F2CE7" w:rsidP="00055474">
      <w:pPr>
        <w:pStyle w:val="NormalWeb"/>
        <w:spacing w:before="120" w:beforeAutospacing="0" w:after="0" w:afterAutospacing="0"/>
        <w:rPr>
          <w:rFonts w:ascii="Verdana" w:hAnsi="Verdana"/>
          <w:color w:val="313131"/>
          <w:sz w:val="18"/>
          <w:szCs w:val="18"/>
        </w:rPr>
      </w:pPr>
      <w:hyperlink r:id="rId26" w:tgtFrame="_blank" w:history="1">
        <w:r w:rsidRPr="00055474">
          <w:rPr>
            <w:rStyle w:val="Emphasis"/>
            <w:b/>
            <w:bCs/>
            <w:color w:val="0000FF"/>
            <w:u w:val="single"/>
          </w:rPr>
          <w:t>Descarcă</w:t>
        </w:r>
      </w:hyperlink>
      <w:r w:rsidRPr="00055474">
        <w:rPr>
          <w:rFonts w:ascii="Verdana" w:hAnsi="Verdana"/>
          <w:color w:val="313131"/>
          <w:sz w:val="18"/>
          <w:szCs w:val="18"/>
        </w:rPr>
        <w:t> proiectul de act normativ</w:t>
      </w:r>
    </w:p>
    <w:p w14:paraId="33A260EC" w14:textId="77777777" w:rsidR="003F2CE7" w:rsidRPr="00055474" w:rsidRDefault="003F2CE7" w:rsidP="00055474">
      <w:pPr>
        <w:pStyle w:val="NormalWeb"/>
        <w:spacing w:before="120" w:beforeAutospacing="0" w:after="0" w:afterAutospacing="0"/>
        <w:rPr>
          <w:rFonts w:ascii="Verdana" w:hAnsi="Verdana"/>
          <w:color w:val="313131"/>
          <w:sz w:val="18"/>
          <w:szCs w:val="18"/>
        </w:rPr>
      </w:pPr>
      <w:r w:rsidRPr="00055474">
        <w:rPr>
          <w:rFonts w:ascii="Verdana" w:hAnsi="Verdana"/>
          <w:color w:val="313131"/>
          <w:sz w:val="18"/>
          <w:szCs w:val="18"/>
        </w:rPr>
        <w:t>Cetățenii și instituțiile interesate pot transmite opinii/propuneri/sugestii în termen de 10 zile de la data publicării, respectiv 30.12.2021, pe adresa de e-mail: </w:t>
      </w:r>
      <w:hyperlink r:id="rId27" w:history="1">
        <w:r w:rsidRPr="00055474">
          <w:rPr>
            <w:rStyle w:val="Hyperlink"/>
          </w:rPr>
          <w:t>politici.agricole@madr.ro</w:t>
        </w:r>
      </w:hyperlink>
      <w:r w:rsidRPr="00055474">
        <w:rPr>
          <w:rFonts w:ascii="Verdana" w:hAnsi="Verdana"/>
          <w:color w:val="313131"/>
          <w:sz w:val="18"/>
          <w:szCs w:val="18"/>
        </w:rPr>
        <w:t>.</w:t>
      </w:r>
    </w:p>
    <w:p w14:paraId="776D1AA4" w14:textId="77777777" w:rsidR="003F2CE7" w:rsidRPr="00055474" w:rsidRDefault="003F2CE7" w:rsidP="00055474">
      <w:pPr>
        <w:pStyle w:val="Stilsursa"/>
      </w:pPr>
      <w:r w:rsidRPr="00055474">
        <w:t>Sursa: MADR </w:t>
      </w:r>
    </w:p>
    <w:p w14:paraId="229984DD" w14:textId="3E28AFCF" w:rsidR="00686D89" w:rsidRPr="00104572" w:rsidRDefault="00686D89" w:rsidP="0029188B">
      <w:pPr>
        <w:pStyle w:val="separatorarticole"/>
        <w:ind w:right="198"/>
      </w:pPr>
      <w:bookmarkStart w:id="143" w:name="_Toc75263875"/>
      <w:r w:rsidRPr="00104572">
        <w:t>*</w:t>
      </w:r>
    </w:p>
    <w:p w14:paraId="4A363124" w14:textId="77BB0851" w:rsidR="00B96914" w:rsidRDefault="00B96914" w:rsidP="0029188B">
      <w:pPr>
        <w:pStyle w:val="RezultatedinOF"/>
        <w:tabs>
          <w:tab w:val="left" w:pos="2268"/>
          <w:tab w:val="left" w:pos="2410"/>
          <w:tab w:val="left" w:pos="2694"/>
        </w:tabs>
        <w:spacing w:after="0" w:line="240" w:lineRule="auto"/>
        <w:ind w:right="198"/>
        <w:rPr>
          <w:color w:val="3B3838" w:themeColor="background2" w:themeShade="40"/>
          <w:sz w:val="18"/>
          <w:szCs w:val="18"/>
        </w:rPr>
      </w:pPr>
      <w:bookmarkStart w:id="144" w:name="_Toc92712955"/>
      <w:bookmarkEnd w:id="143"/>
      <w:r w:rsidRPr="00B06E02">
        <w:rPr>
          <w:color w:val="006600"/>
          <w:sz w:val="18"/>
          <w:szCs w:val="18"/>
        </w:rPr>
        <w:t xml:space="preserve">APELURI – </w:t>
      </w:r>
      <w:r w:rsidRPr="00B06E02">
        <w:rPr>
          <w:color w:val="3B3838" w:themeColor="background2" w:themeShade="40"/>
          <w:sz w:val="18"/>
          <w:szCs w:val="18"/>
        </w:rPr>
        <w:t>Finanțări</w:t>
      </w:r>
      <w:bookmarkEnd w:id="144"/>
    </w:p>
    <w:p w14:paraId="6CCA04FB" w14:textId="77777777" w:rsidR="002D1167" w:rsidRPr="00055474" w:rsidRDefault="002D1167" w:rsidP="00055474">
      <w:pPr>
        <w:pStyle w:val="TitluArticolinINFOUE"/>
        <w:rPr>
          <w:lang w:eastAsia="ro-RO"/>
        </w:rPr>
      </w:pPr>
      <w:bookmarkStart w:id="145" w:name="_Toc92712956"/>
      <w:r w:rsidRPr="00055474">
        <w:t>Până la sfârșitul lunii ianuarie se depun Cererile de plată pentru rambursarea ajutorului de stat pentru cantitățile de motorină achiziţionate şi utilizate în agricultură</w:t>
      </w:r>
      <w:bookmarkEnd w:id="145"/>
    </w:p>
    <w:p w14:paraId="1D2DF00C" w14:textId="77777777" w:rsidR="002D1167" w:rsidRPr="00055474" w:rsidRDefault="002D1167" w:rsidP="00055474">
      <w:pPr>
        <w:pStyle w:val="NormalWeb"/>
        <w:spacing w:before="120" w:beforeAutospacing="0" w:after="0" w:afterAutospacing="0"/>
        <w:rPr>
          <w:rFonts w:ascii="Verdana" w:hAnsi="Verdana"/>
          <w:color w:val="313131"/>
          <w:sz w:val="18"/>
          <w:szCs w:val="18"/>
        </w:rPr>
      </w:pPr>
      <w:r w:rsidRPr="00055474">
        <w:rPr>
          <w:rFonts w:ascii="Verdana" w:hAnsi="Verdana"/>
          <w:color w:val="313131"/>
          <w:sz w:val="18"/>
          <w:szCs w:val="18"/>
        </w:rPr>
        <w:t>Agenția de Plăți și Intervenție pentru Agricultură a informat joi, 6 ianuarie 2021, potențialii beneficiari, faptul că </w:t>
      </w:r>
      <w:r w:rsidRPr="00055474">
        <w:rPr>
          <w:rStyle w:val="Strong"/>
          <w:color w:val="313131"/>
        </w:rPr>
        <w:t>până la data de 31 ianuarie 2022 inclusiv</w:t>
      </w:r>
      <w:r w:rsidRPr="00055474">
        <w:rPr>
          <w:rFonts w:ascii="Verdana" w:hAnsi="Verdana"/>
          <w:color w:val="313131"/>
          <w:sz w:val="18"/>
          <w:szCs w:val="18"/>
        </w:rPr>
        <w:t>, </w:t>
      </w:r>
      <w:r w:rsidRPr="00055474">
        <w:rPr>
          <w:rStyle w:val="Strong"/>
          <w:color w:val="313131"/>
        </w:rPr>
        <w:t>se depun Cererile de plată care vizează rambursarea ajutorului de stat pentru cantitățile de motorină achiziţionate şi utilizate în agricultură</w:t>
      </w:r>
      <w:r w:rsidRPr="00055474">
        <w:rPr>
          <w:rFonts w:ascii="Verdana" w:hAnsi="Verdana"/>
          <w:color w:val="313131"/>
          <w:sz w:val="18"/>
          <w:szCs w:val="18"/>
        </w:rPr>
        <w:t>, aferente perioadei 01 octombrie – 31 decembrie 2021 (</w:t>
      </w:r>
      <w:r w:rsidRPr="00055474">
        <w:rPr>
          <w:rStyle w:val="Strong"/>
          <w:color w:val="313131"/>
        </w:rPr>
        <w:t>trimestrul IV al anului 2021</w:t>
      </w:r>
      <w:r w:rsidRPr="00055474">
        <w:rPr>
          <w:rFonts w:ascii="Verdana" w:hAnsi="Verdana"/>
          <w:color w:val="313131"/>
          <w:sz w:val="18"/>
          <w:szCs w:val="18"/>
        </w:rPr>
        <w:t>).</w:t>
      </w:r>
    </w:p>
    <w:p w14:paraId="065EAE57" w14:textId="77777777" w:rsidR="002D1167" w:rsidRPr="00055474" w:rsidRDefault="002D1167" w:rsidP="00055474">
      <w:pPr>
        <w:pStyle w:val="NormalWeb"/>
        <w:spacing w:before="120" w:beforeAutospacing="0" w:after="0" w:afterAutospacing="0"/>
        <w:rPr>
          <w:rFonts w:ascii="Verdana" w:hAnsi="Verdana"/>
          <w:color w:val="313131"/>
          <w:sz w:val="18"/>
          <w:szCs w:val="18"/>
        </w:rPr>
      </w:pPr>
      <w:r w:rsidRPr="00055474">
        <w:rPr>
          <w:rFonts w:ascii="Verdana" w:hAnsi="Verdana"/>
          <w:color w:val="313131"/>
          <w:sz w:val="18"/>
          <w:szCs w:val="18"/>
        </w:rPr>
        <w:t>Cererile se depun la Centrele Județene ale APIA de către administratorul/ reprezentantul legal sau împuternicitul acestuia.</w:t>
      </w:r>
    </w:p>
    <w:p w14:paraId="7952F8FF" w14:textId="77777777" w:rsidR="002D1167" w:rsidRPr="00055474" w:rsidRDefault="002D1167" w:rsidP="00055474">
      <w:pPr>
        <w:pStyle w:val="NormalWeb"/>
        <w:spacing w:before="120" w:beforeAutospacing="0" w:after="0" w:afterAutospacing="0"/>
        <w:rPr>
          <w:rFonts w:ascii="Verdana" w:hAnsi="Verdana"/>
          <w:color w:val="313131"/>
          <w:sz w:val="18"/>
          <w:szCs w:val="18"/>
        </w:rPr>
      </w:pPr>
      <w:r w:rsidRPr="00055474">
        <w:rPr>
          <w:rFonts w:ascii="Verdana" w:hAnsi="Verdana"/>
          <w:color w:val="313131"/>
          <w:sz w:val="18"/>
          <w:szCs w:val="18"/>
        </w:rPr>
        <w:t>Ajutorul de stat se acordă sub formă de rambursare a diferenței dintre rata accizei standard și rata accizei reduse pentru motorina utilizată la efectuarea lucrărilor</w:t>
      </w:r>
      <w:proofErr w:type="gramStart"/>
      <w:r w:rsidRPr="00055474">
        <w:rPr>
          <w:rFonts w:ascii="Verdana" w:hAnsi="Verdana"/>
          <w:color w:val="313131"/>
          <w:sz w:val="18"/>
          <w:szCs w:val="18"/>
        </w:rPr>
        <w:t>  mecanizate</w:t>
      </w:r>
      <w:proofErr w:type="gramEnd"/>
      <w:r w:rsidRPr="00055474">
        <w:rPr>
          <w:rFonts w:ascii="Verdana" w:hAnsi="Verdana"/>
          <w:color w:val="313131"/>
          <w:sz w:val="18"/>
          <w:szCs w:val="18"/>
        </w:rPr>
        <w:t xml:space="preserve"> în agricultură a cărei valoare unitară este de </w:t>
      </w:r>
      <w:r w:rsidRPr="00055474">
        <w:rPr>
          <w:rStyle w:val="Strong"/>
          <w:color w:val="313131"/>
        </w:rPr>
        <w:t>1,5721 lei/litru</w:t>
      </w:r>
      <w:r w:rsidRPr="00055474">
        <w:rPr>
          <w:rFonts w:ascii="Verdana" w:hAnsi="Verdana"/>
          <w:color w:val="313131"/>
          <w:sz w:val="18"/>
          <w:szCs w:val="18"/>
        </w:rPr>
        <w:t>.</w:t>
      </w:r>
    </w:p>
    <w:p w14:paraId="7F275415" w14:textId="77777777" w:rsidR="002D1167" w:rsidRPr="00055474" w:rsidRDefault="002D1167" w:rsidP="00055474">
      <w:pPr>
        <w:pStyle w:val="NormalWeb"/>
        <w:spacing w:before="120" w:beforeAutospacing="0" w:after="0" w:afterAutospacing="0"/>
        <w:rPr>
          <w:rFonts w:ascii="Verdana" w:hAnsi="Verdana"/>
          <w:color w:val="313131"/>
          <w:sz w:val="18"/>
          <w:szCs w:val="18"/>
        </w:rPr>
      </w:pPr>
      <w:r w:rsidRPr="00055474">
        <w:rPr>
          <w:rFonts w:ascii="Verdana" w:hAnsi="Verdana"/>
          <w:color w:val="313131"/>
          <w:sz w:val="18"/>
          <w:szCs w:val="18"/>
        </w:rPr>
        <w:t>Pentru</w:t>
      </w:r>
      <w:r w:rsidRPr="00055474">
        <w:rPr>
          <w:rStyle w:val="Strong"/>
          <w:color w:val="313131"/>
        </w:rPr>
        <w:t> sectorul vegetal</w:t>
      </w:r>
      <w:r w:rsidRPr="00055474">
        <w:rPr>
          <w:rFonts w:ascii="Verdana" w:hAnsi="Verdana"/>
          <w:color w:val="313131"/>
          <w:sz w:val="18"/>
          <w:szCs w:val="18"/>
        </w:rPr>
        <w:t>, cererile de plată pentru rambursare se depun însoțite de următoarele </w:t>
      </w:r>
      <w:r w:rsidRPr="00055474">
        <w:rPr>
          <w:rStyle w:val="Strong"/>
          <w:color w:val="313131"/>
        </w:rPr>
        <w:t>documente</w:t>
      </w:r>
      <w:r w:rsidRPr="00055474">
        <w:rPr>
          <w:rFonts w:ascii="Verdana" w:hAnsi="Verdana"/>
          <w:color w:val="313131"/>
          <w:sz w:val="18"/>
          <w:szCs w:val="18"/>
        </w:rPr>
        <w:t>:</w:t>
      </w:r>
    </w:p>
    <w:p w14:paraId="22D196CD" w14:textId="77777777" w:rsidR="002D1167" w:rsidRPr="00055474" w:rsidRDefault="002D1167" w:rsidP="00D7508B">
      <w:pPr>
        <w:numPr>
          <w:ilvl w:val="0"/>
          <w:numId w:val="24"/>
        </w:numPr>
        <w:rPr>
          <w:color w:val="313131"/>
          <w:szCs w:val="18"/>
        </w:rPr>
      </w:pPr>
      <w:r w:rsidRPr="00055474">
        <w:rPr>
          <w:color w:val="313131"/>
          <w:szCs w:val="18"/>
        </w:rPr>
        <w:t>documente care dovedesc cantitatea de ciuperci produsă, după caz;</w:t>
      </w:r>
    </w:p>
    <w:p w14:paraId="5D9302F9" w14:textId="77777777" w:rsidR="002D1167" w:rsidRPr="00055474" w:rsidRDefault="002D1167" w:rsidP="00D7508B">
      <w:pPr>
        <w:numPr>
          <w:ilvl w:val="0"/>
          <w:numId w:val="24"/>
        </w:numPr>
        <w:rPr>
          <w:color w:val="313131"/>
          <w:szCs w:val="18"/>
        </w:rPr>
      </w:pPr>
      <w:r w:rsidRPr="00055474">
        <w:rPr>
          <w:color w:val="313131"/>
          <w:szCs w:val="18"/>
        </w:rPr>
        <w:t>situația centralizatoare a cantităților de motorină utilizate la lucrări mecanizate, aferente perioadei pentru care solicită acordarea ajutorul de stat prin rambursare, întocmită conform modelului prevăzut în anexa </w:t>
      </w:r>
      <w:hyperlink r:id="rId28" w:anchor="p-81055128" w:history="1">
        <w:r w:rsidRPr="00055474">
          <w:rPr>
            <w:rStyle w:val="Hyperlink"/>
          </w:rPr>
          <w:t>9</w:t>
        </w:r>
      </w:hyperlink>
      <w:hyperlink r:id="rId29" w:anchor="p-81055128" w:history="1">
        <w:r w:rsidRPr="00055474">
          <w:rPr>
            <w:rStyle w:val="Hyperlink"/>
          </w:rPr>
          <w:t>;</w:t>
        </w:r>
      </w:hyperlink>
    </w:p>
    <w:p w14:paraId="6BE5F5C1" w14:textId="77777777" w:rsidR="002D1167" w:rsidRPr="00055474" w:rsidRDefault="002D1167" w:rsidP="00D7508B">
      <w:pPr>
        <w:numPr>
          <w:ilvl w:val="0"/>
          <w:numId w:val="24"/>
        </w:numPr>
        <w:rPr>
          <w:color w:val="313131"/>
          <w:szCs w:val="18"/>
        </w:rPr>
      </w:pPr>
      <w:r w:rsidRPr="00055474">
        <w:rPr>
          <w:color w:val="313131"/>
          <w:szCs w:val="18"/>
        </w:rPr>
        <w:t>copie a facturilor/bonurilor fiscale de cumpărare a motorinei emise de vânzător pe numele solicitanților;</w:t>
      </w:r>
    </w:p>
    <w:p w14:paraId="7011CB25" w14:textId="77777777" w:rsidR="002D1167" w:rsidRPr="00055474" w:rsidRDefault="002D1167" w:rsidP="00D7508B">
      <w:pPr>
        <w:numPr>
          <w:ilvl w:val="0"/>
          <w:numId w:val="24"/>
        </w:numPr>
        <w:rPr>
          <w:color w:val="313131"/>
          <w:szCs w:val="18"/>
        </w:rPr>
      </w:pPr>
      <w:r w:rsidRPr="00055474">
        <w:rPr>
          <w:color w:val="313131"/>
          <w:szCs w:val="18"/>
        </w:rPr>
        <w:t>copie a documentelor de identitate și/sau a documentelor de înregistrare, în cazul în care au intervenit modificări față de cererea de acord pentru finanțare;</w:t>
      </w:r>
    </w:p>
    <w:p w14:paraId="75AB4924" w14:textId="77777777" w:rsidR="002D1167" w:rsidRPr="00055474" w:rsidRDefault="002D1167" w:rsidP="00D7508B">
      <w:pPr>
        <w:numPr>
          <w:ilvl w:val="0"/>
          <w:numId w:val="24"/>
        </w:numPr>
        <w:rPr>
          <w:color w:val="313131"/>
          <w:szCs w:val="18"/>
        </w:rPr>
      </w:pPr>
      <w:r w:rsidRPr="00055474">
        <w:rPr>
          <w:color w:val="313131"/>
          <w:szCs w:val="18"/>
        </w:rPr>
        <w:t>adeverință în original de la Registrul agricol, cu suprafețele aflate în exploatare, în cazul în care au intervenit modificări față de cererea de acord pentru finanțare;</w:t>
      </w:r>
    </w:p>
    <w:p w14:paraId="4721F046" w14:textId="77777777" w:rsidR="002D1167" w:rsidRPr="00055474" w:rsidRDefault="002D1167" w:rsidP="00D7508B">
      <w:pPr>
        <w:numPr>
          <w:ilvl w:val="0"/>
          <w:numId w:val="24"/>
        </w:numPr>
        <w:rPr>
          <w:color w:val="313131"/>
          <w:szCs w:val="18"/>
        </w:rPr>
      </w:pPr>
      <w:r w:rsidRPr="00055474">
        <w:rPr>
          <w:color w:val="313131"/>
          <w:szCs w:val="18"/>
        </w:rPr>
        <w:t>adeverință în original de la Direcția pentru agricultură județeană, pentru suprafețele plantate cu vie nobilă, în cazul în care au intervenit modificări față de cererea de acord pentru finanțare.</w:t>
      </w:r>
    </w:p>
    <w:p w14:paraId="7C0B938E" w14:textId="77777777" w:rsidR="002D1167" w:rsidRPr="00055474" w:rsidRDefault="002D1167" w:rsidP="00055474">
      <w:pPr>
        <w:pStyle w:val="NormalWeb"/>
        <w:spacing w:before="120" w:beforeAutospacing="0" w:after="0" w:afterAutospacing="0"/>
        <w:rPr>
          <w:rFonts w:ascii="Verdana" w:hAnsi="Verdana"/>
          <w:color w:val="313131"/>
          <w:sz w:val="18"/>
          <w:szCs w:val="18"/>
        </w:rPr>
      </w:pPr>
      <w:r w:rsidRPr="00055474">
        <w:rPr>
          <w:rFonts w:ascii="Verdana" w:hAnsi="Verdana"/>
          <w:color w:val="313131"/>
          <w:sz w:val="18"/>
          <w:szCs w:val="18"/>
        </w:rPr>
        <w:t>Pentru</w:t>
      </w:r>
      <w:r w:rsidRPr="00055474">
        <w:rPr>
          <w:rStyle w:val="Strong"/>
          <w:color w:val="313131"/>
        </w:rPr>
        <w:t> sectorul zootehnic</w:t>
      </w:r>
      <w:r w:rsidRPr="00055474">
        <w:rPr>
          <w:rFonts w:ascii="Verdana" w:hAnsi="Verdana"/>
          <w:color w:val="313131"/>
          <w:sz w:val="18"/>
          <w:szCs w:val="18"/>
        </w:rPr>
        <w:t>, cererile de plată pentru rambursare se depun însoțite de următoarele</w:t>
      </w:r>
      <w:r w:rsidRPr="00055474">
        <w:rPr>
          <w:rStyle w:val="Strong"/>
          <w:color w:val="313131"/>
        </w:rPr>
        <w:t> documente</w:t>
      </w:r>
      <w:r w:rsidRPr="00055474">
        <w:rPr>
          <w:rFonts w:ascii="Verdana" w:hAnsi="Verdana"/>
          <w:color w:val="313131"/>
          <w:sz w:val="18"/>
          <w:szCs w:val="18"/>
        </w:rPr>
        <w:t>:</w:t>
      </w:r>
    </w:p>
    <w:p w14:paraId="63289E87" w14:textId="77777777" w:rsidR="002D1167" w:rsidRPr="00055474" w:rsidRDefault="002D1167" w:rsidP="00D7508B">
      <w:pPr>
        <w:numPr>
          <w:ilvl w:val="0"/>
          <w:numId w:val="25"/>
        </w:numPr>
        <w:rPr>
          <w:color w:val="313131"/>
          <w:szCs w:val="18"/>
        </w:rPr>
      </w:pPr>
      <w:r w:rsidRPr="00055474">
        <w:rPr>
          <w:color w:val="313131"/>
          <w:szCs w:val="18"/>
        </w:rPr>
        <w:t>situația centralizatoare a cantităților de motorină utilizate pentru sectorul zootehnic, aferentă perioadei pentru care solicită acordarea ajutorul de stat prin rambursare, întocmită conform modelului prevăzut în anexa </w:t>
      </w:r>
      <w:hyperlink r:id="rId30" w:anchor="p-81055128" w:history="1">
        <w:r w:rsidRPr="00055474">
          <w:rPr>
            <w:rStyle w:val="Hyperlink"/>
          </w:rPr>
          <w:t>9</w:t>
        </w:r>
      </w:hyperlink>
      <w:r w:rsidRPr="00055474">
        <w:rPr>
          <w:color w:val="313131"/>
          <w:szCs w:val="18"/>
        </w:rPr>
        <w:t> din OMADR nr.1727/2015 cu modificările și completările ulterioare</w:t>
      </w:r>
      <w:hyperlink r:id="rId31" w:anchor="p-81055128" w:history="1">
        <w:r w:rsidRPr="00055474">
          <w:rPr>
            <w:rStyle w:val="Hyperlink"/>
          </w:rPr>
          <w:t>;</w:t>
        </w:r>
      </w:hyperlink>
    </w:p>
    <w:p w14:paraId="28568945" w14:textId="77777777" w:rsidR="002D1167" w:rsidRPr="00055474" w:rsidRDefault="002D1167" w:rsidP="00D7508B">
      <w:pPr>
        <w:numPr>
          <w:ilvl w:val="0"/>
          <w:numId w:val="25"/>
        </w:numPr>
        <w:rPr>
          <w:color w:val="313131"/>
          <w:szCs w:val="18"/>
        </w:rPr>
      </w:pPr>
      <w:r w:rsidRPr="00055474">
        <w:rPr>
          <w:color w:val="313131"/>
          <w:szCs w:val="18"/>
        </w:rPr>
        <w:t>copie a facturilor/bonurilor fiscale de cumpărare a motorinei emise de vânzător pe numele solicitanților;</w:t>
      </w:r>
    </w:p>
    <w:p w14:paraId="1ADCE8F2" w14:textId="77777777" w:rsidR="002D1167" w:rsidRPr="00055474" w:rsidRDefault="002D1167" w:rsidP="00D7508B">
      <w:pPr>
        <w:numPr>
          <w:ilvl w:val="0"/>
          <w:numId w:val="25"/>
        </w:numPr>
        <w:rPr>
          <w:color w:val="313131"/>
          <w:szCs w:val="18"/>
        </w:rPr>
      </w:pPr>
      <w:r w:rsidRPr="00055474">
        <w:rPr>
          <w:color w:val="313131"/>
          <w:szCs w:val="18"/>
        </w:rPr>
        <w:t>situația privind calculul efectivului rulat / efectivului mediu realizat, întocmită de beneficiar și vizată de medicul împuternicit de liberă practică, după caz, întocmită conform modelului prevăzut în anexa </w:t>
      </w:r>
      <w:hyperlink r:id="rId32" w:anchor="p-81055140" w:history="1">
        <w:r w:rsidRPr="00055474">
          <w:rPr>
            <w:rStyle w:val="Hyperlink"/>
          </w:rPr>
          <w:t>10</w:t>
        </w:r>
      </w:hyperlink>
      <w:r w:rsidRPr="00055474">
        <w:rPr>
          <w:color w:val="313131"/>
          <w:szCs w:val="18"/>
        </w:rPr>
        <w:t> din OMADR nr.1727/2015 cu modificările și completările ulterioare</w:t>
      </w:r>
      <w:hyperlink r:id="rId33" w:anchor="p-81055140" w:history="1">
        <w:r w:rsidRPr="00055474">
          <w:rPr>
            <w:rStyle w:val="Hyperlink"/>
          </w:rPr>
          <w:t>;</w:t>
        </w:r>
      </w:hyperlink>
    </w:p>
    <w:p w14:paraId="27E14D54" w14:textId="77777777" w:rsidR="002D1167" w:rsidRPr="00055474" w:rsidRDefault="002D1167" w:rsidP="00D7508B">
      <w:pPr>
        <w:numPr>
          <w:ilvl w:val="0"/>
          <w:numId w:val="25"/>
        </w:numPr>
        <w:rPr>
          <w:color w:val="313131"/>
          <w:szCs w:val="18"/>
        </w:rPr>
      </w:pPr>
      <w:r w:rsidRPr="00055474">
        <w:rPr>
          <w:color w:val="313131"/>
          <w:szCs w:val="18"/>
        </w:rPr>
        <w:t>copie de pe cererea depusă de către apicultori la consiliul local în vederea asigurării acestora de vetre de stupină temporare sau permanente;</w:t>
      </w:r>
    </w:p>
    <w:p w14:paraId="096058F3" w14:textId="77777777" w:rsidR="002D1167" w:rsidRPr="00055474" w:rsidRDefault="002D1167" w:rsidP="00D7508B">
      <w:pPr>
        <w:numPr>
          <w:ilvl w:val="0"/>
          <w:numId w:val="25"/>
        </w:numPr>
        <w:rPr>
          <w:color w:val="313131"/>
          <w:szCs w:val="18"/>
        </w:rPr>
      </w:pPr>
      <w:r w:rsidRPr="00055474">
        <w:rPr>
          <w:color w:val="313131"/>
          <w:szCs w:val="18"/>
        </w:rPr>
        <w:lastRenderedPageBreak/>
        <w:t>copie a documentelor de identitate și/sau a documentelor de înregistrare, în cazul în care au intervenit modificări față de cererea de acord pentru finanțare.</w:t>
      </w:r>
    </w:p>
    <w:p w14:paraId="5041160D" w14:textId="77777777" w:rsidR="002D1167" w:rsidRPr="00055474" w:rsidRDefault="002D1167" w:rsidP="00055474">
      <w:pPr>
        <w:pStyle w:val="NormalWeb"/>
        <w:spacing w:before="120" w:beforeAutospacing="0" w:after="0" w:afterAutospacing="0"/>
        <w:rPr>
          <w:rFonts w:ascii="Verdana" w:hAnsi="Verdana"/>
          <w:color w:val="313131"/>
          <w:sz w:val="18"/>
          <w:szCs w:val="18"/>
        </w:rPr>
      </w:pPr>
      <w:r w:rsidRPr="00055474">
        <w:rPr>
          <w:rFonts w:ascii="Verdana" w:hAnsi="Verdana"/>
          <w:color w:val="313131"/>
          <w:sz w:val="18"/>
          <w:szCs w:val="18"/>
        </w:rPr>
        <w:t>Pentru</w:t>
      </w:r>
      <w:r w:rsidRPr="00055474">
        <w:rPr>
          <w:rStyle w:val="Strong"/>
          <w:color w:val="313131"/>
        </w:rPr>
        <w:t> sectorul îmbunătățiri funciare</w:t>
      </w:r>
      <w:r w:rsidRPr="00055474">
        <w:rPr>
          <w:rFonts w:ascii="Verdana" w:hAnsi="Verdana"/>
          <w:color w:val="313131"/>
          <w:sz w:val="18"/>
          <w:szCs w:val="18"/>
        </w:rPr>
        <w:t>, cererile de plată pentru rambursare se depun însoțite de următoarele </w:t>
      </w:r>
      <w:r w:rsidRPr="00055474">
        <w:rPr>
          <w:rStyle w:val="Strong"/>
          <w:color w:val="313131"/>
        </w:rPr>
        <w:t>documente</w:t>
      </w:r>
      <w:r w:rsidRPr="00055474">
        <w:rPr>
          <w:rFonts w:ascii="Verdana" w:hAnsi="Verdana"/>
          <w:color w:val="313131"/>
          <w:sz w:val="18"/>
          <w:szCs w:val="18"/>
        </w:rPr>
        <w:t>:</w:t>
      </w:r>
    </w:p>
    <w:p w14:paraId="6BF7DE44" w14:textId="77777777" w:rsidR="002D1167" w:rsidRPr="00055474" w:rsidRDefault="002D1167" w:rsidP="00D7508B">
      <w:pPr>
        <w:numPr>
          <w:ilvl w:val="0"/>
          <w:numId w:val="26"/>
        </w:numPr>
        <w:rPr>
          <w:color w:val="313131"/>
          <w:szCs w:val="18"/>
        </w:rPr>
      </w:pPr>
      <w:r w:rsidRPr="00055474">
        <w:rPr>
          <w:color w:val="313131"/>
          <w:szCs w:val="18"/>
        </w:rPr>
        <w:t>situația centralizatoare a cantităților de motorină utilizate pentru irigații, aferentă perioadei pentru care solicită acordarea ajutorul de stat prin rambursare, întocmită conform modelului prevăzut în anexa </w:t>
      </w:r>
      <w:hyperlink r:id="rId34" w:anchor="p-81055128" w:history="1">
        <w:r w:rsidRPr="00055474">
          <w:rPr>
            <w:rStyle w:val="Hyperlink"/>
          </w:rPr>
          <w:t>9</w:t>
        </w:r>
      </w:hyperlink>
      <w:r w:rsidRPr="00055474">
        <w:rPr>
          <w:color w:val="313131"/>
          <w:szCs w:val="18"/>
        </w:rPr>
        <w:t> din OMADR nr.1727/2015 cu modificările și completările ulterioare</w:t>
      </w:r>
      <w:hyperlink r:id="rId35" w:anchor="p-81055128" w:history="1">
        <w:r w:rsidRPr="00055474">
          <w:rPr>
            <w:rStyle w:val="Hyperlink"/>
          </w:rPr>
          <w:t>;</w:t>
        </w:r>
      </w:hyperlink>
    </w:p>
    <w:p w14:paraId="1F16C5F9" w14:textId="77777777" w:rsidR="002D1167" w:rsidRPr="00055474" w:rsidRDefault="002D1167" w:rsidP="00D7508B">
      <w:pPr>
        <w:numPr>
          <w:ilvl w:val="0"/>
          <w:numId w:val="26"/>
        </w:numPr>
        <w:rPr>
          <w:color w:val="313131"/>
          <w:szCs w:val="18"/>
        </w:rPr>
      </w:pPr>
      <w:r w:rsidRPr="00055474">
        <w:rPr>
          <w:color w:val="313131"/>
          <w:szCs w:val="18"/>
        </w:rPr>
        <w:t>copie a facturilor/bonurilor fiscale de cumpărare a motorinei emise de vânzător pe numele solicitanților;</w:t>
      </w:r>
    </w:p>
    <w:p w14:paraId="47B5B141" w14:textId="77777777" w:rsidR="002D1167" w:rsidRPr="00055474" w:rsidRDefault="002D1167" w:rsidP="00D7508B">
      <w:pPr>
        <w:numPr>
          <w:ilvl w:val="0"/>
          <w:numId w:val="26"/>
        </w:numPr>
        <w:rPr>
          <w:color w:val="313131"/>
          <w:szCs w:val="18"/>
        </w:rPr>
      </w:pPr>
      <w:r w:rsidRPr="00055474">
        <w:rPr>
          <w:color w:val="313131"/>
          <w:szCs w:val="18"/>
        </w:rPr>
        <w:t>situația centralizatoare a cantităților de apă pentru irigații, întocmită conform modelului prevăzut în anexa </w:t>
      </w:r>
      <w:hyperlink r:id="rId36" w:anchor="p-81055160" w:history="1">
        <w:r w:rsidRPr="00055474">
          <w:rPr>
            <w:rStyle w:val="Hyperlink"/>
          </w:rPr>
          <w:t>11</w:t>
        </w:r>
      </w:hyperlink>
      <w:r w:rsidRPr="00055474">
        <w:rPr>
          <w:color w:val="313131"/>
          <w:szCs w:val="18"/>
        </w:rPr>
        <w:t> din OMADR nr.1727/2015 cu modificările și completările ulterioare</w:t>
      </w:r>
      <w:hyperlink r:id="rId37" w:anchor="p-81055160" w:history="1">
        <w:r w:rsidRPr="00055474">
          <w:rPr>
            <w:rStyle w:val="Hyperlink"/>
          </w:rPr>
          <w:t>;</w:t>
        </w:r>
      </w:hyperlink>
    </w:p>
    <w:p w14:paraId="205DF59D" w14:textId="77777777" w:rsidR="002D1167" w:rsidRPr="00055474" w:rsidRDefault="002D1167" w:rsidP="00D7508B">
      <w:pPr>
        <w:numPr>
          <w:ilvl w:val="0"/>
          <w:numId w:val="26"/>
        </w:numPr>
        <w:rPr>
          <w:color w:val="313131"/>
          <w:szCs w:val="18"/>
        </w:rPr>
      </w:pPr>
      <w:r w:rsidRPr="00055474">
        <w:rPr>
          <w:color w:val="313131"/>
          <w:szCs w:val="18"/>
        </w:rPr>
        <w:t>copie a facturilor de apă din care să reiasă volumul de apă consumat de către beneficiar/procesul-verbal de confirmare a volumului de apă livrat pentru irigații, întocmit de către orice furnizor de apă de irigații;</w:t>
      </w:r>
    </w:p>
    <w:p w14:paraId="4FA44A32" w14:textId="77777777" w:rsidR="002D1167" w:rsidRPr="00055474" w:rsidRDefault="002D1167" w:rsidP="00D7508B">
      <w:pPr>
        <w:numPr>
          <w:ilvl w:val="0"/>
          <w:numId w:val="26"/>
        </w:numPr>
        <w:rPr>
          <w:color w:val="313131"/>
          <w:szCs w:val="18"/>
        </w:rPr>
      </w:pPr>
      <w:r w:rsidRPr="00055474">
        <w:rPr>
          <w:color w:val="313131"/>
          <w:szCs w:val="18"/>
        </w:rPr>
        <w:t>situația suprafețelor irigate, pe structuri de culturi, aferentă perioadei pentru care se solicită ajutorul de stat;</w:t>
      </w:r>
    </w:p>
    <w:p w14:paraId="6CBF48E9" w14:textId="77777777" w:rsidR="002D1167" w:rsidRPr="00055474" w:rsidRDefault="002D1167" w:rsidP="00D7508B">
      <w:pPr>
        <w:numPr>
          <w:ilvl w:val="0"/>
          <w:numId w:val="26"/>
        </w:numPr>
        <w:rPr>
          <w:color w:val="313131"/>
          <w:szCs w:val="18"/>
        </w:rPr>
      </w:pPr>
      <w:r w:rsidRPr="00055474">
        <w:rPr>
          <w:color w:val="313131"/>
          <w:szCs w:val="18"/>
        </w:rPr>
        <w:t>copie a documentelor de identitate și/sau a documentelor de înregistrare, în cazul în care au intervenit modificări față de cererea de acord pentru finanțare;</w:t>
      </w:r>
    </w:p>
    <w:p w14:paraId="015D104E" w14:textId="77777777" w:rsidR="002D1167" w:rsidRPr="00055474" w:rsidRDefault="002D1167" w:rsidP="00D7508B">
      <w:pPr>
        <w:numPr>
          <w:ilvl w:val="0"/>
          <w:numId w:val="26"/>
        </w:numPr>
        <w:rPr>
          <w:color w:val="313131"/>
          <w:szCs w:val="18"/>
        </w:rPr>
      </w:pPr>
      <w:r w:rsidRPr="00055474">
        <w:rPr>
          <w:color w:val="313131"/>
          <w:szCs w:val="18"/>
          <w:u w:val="single"/>
        </w:rPr>
        <w:t>dovadă cont trezorerie dacă au intervenit modificari ale coordonatelor bancare față de cererea inițială</w:t>
      </w:r>
      <w:r w:rsidRPr="00055474">
        <w:rPr>
          <w:color w:val="313131"/>
          <w:szCs w:val="18"/>
        </w:rPr>
        <w:t>.</w:t>
      </w:r>
    </w:p>
    <w:p w14:paraId="6A4724F9" w14:textId="77777777" w:rsidR="002D1167" w:rsidRPr="00055474" w:rsidRDefault="002D1167" w:rsidP="00055474">
      <w:pPr>
        <w:pStyle w:val="NormalWeb"/>
        <w:spacing w:before="120" w:beforeAutospacing="0" w:after="0" w:afterAutospacing="0"/>
        <w:rPr>
          <w:rFonts w:ascii="Verdana" w:hAnsi="Verdana"/>
          <w:color w:val="313131"/>
          <w:sz w:val="18"/>
          <w:szCs w:val="18"/>
        </w:rPr>
      </w:pPr>
      <w:r w:rsidRPr="00055474">
        <w:rPr>
          <w:rFonts w:ascii="Verdana" w:hAnsi="Verdana"/>
          <w:color w:val="313131"/>
          <w:sz w:val="18"/>
          <w:szCs w:val="18"/>
        </w:rPr>
        <w:t>Toate documentele depuse în copie vor fi certificate pentru conformitate cu originalul de către solicitantul sprijinului, însușite prin semnătura și vor purta sintagma „conform cu originalul”.</w:t>
      </w:r>
    </w:p>
    <w:p w14:paraId="46625DD8" w14:textId="77777777" w:rsidR="002D1167" w:rsidRPr="00055474" w:rsidRDefault="002D1167" w:rsidP="00055474">
      <w:pPr>
        <w:pStyle w:val="Stilsursa"/>
      </w:pPr>
      <w:r w:rsidRPr="00055474">
        <w:t>Sursa: APIA</w:t>
      </w:r>
    </w:p>
    <w:p w14:paraId="78BAD5A0" w14:textId="46B6F04D" w:rsidR="002D1167" w:rsidRPr="00055474" w:rsidRDefault="002D1167" w:rsidP="00055474">
      <w:pPr>
        <w:pStyle w:val="separatorarticole"/>
      </w:pPr>
      <w:r w:rsidRPr="00055474">
        <w:t>*</w:t>
      </w:r>
    </w:p>
    <w:p w14:paraId="76902DFB" w14:textId="77777777" w:rsidR="002D1167" w:rsidRPr="00055474" w:rsidRDefault="002D1167" w:rsidP="00055474">
      <w:pPr>
        <w:pStyle w:val="TitluArticolinINFOUE"/>
        <w:rPr>
          <w:lang w:eastAsia="ro-RO"/>
        </w:rPr>
      </w:pPr>
      <w:bookmarkStart w:id="146" w:name="_Toc92712957"/>
      <w:r w:rsidRPr="00055474">
        <w:t>Timbrul Monumentelor Istorice 2022: Apel de proiecte adresat protejării și promovării monumentelor istorice</w:t>
      </w:r>
      <w:bookmarkEnd w:id="146"/>
    </w:p>
    <w:p w14:paraId="1440DB7D" w14:textId="77777777" w:rsidR="002D1167" w:rsidRPr="00055474" w:rsidRDefault="002D1167" w:rsidP="00055474">
      <w:pPr>
        <w:pStyle w:val="NormalWeb"/>
        <w:spacing w:before="120" w:beforeAutospacing="0" w:after="0" w:afterAutospacing="0"/>
        <w:rPr>
          <w:rFonts w:ascii="Verdana" w:hAnsi="Verdana"/>
          <w:color w:val="313131"/>
          <w:sz w:val="18"/>
          <w:szCs w:val="18"/>
        </w:rPr>
      </w:pPr>
      <w:r w:rsidRPr="00055474">
        <w:rPr>
          <w:rFonts w:ascii="Verdana" w:hAnsi="Verdana"/>
          <w:color w:val="313131"/>
          <w:sz w:val="18"/>
          <w:szCs w:val="18"/>
        </w:rPr>
        <w:t>Ministerul Culturii, prin Institutul Naţional al Patrimoniului, a lansat în cursul anului 2021, </w:t>
      </w:r>
      <w:r w:rsidRPr="00055474">
        <w:rPr>
          <w:rStyle w:val="Strong"/>
          <w:color w:val="313131"/>
        </w:rPr>
        <w:t>sesiunea I/2022 a Timbrului Monumentelor Istorice</w:t>
      </w:r>
      <w:r w:rsidRPr="00055474">
        <w:rPr>
          <w:rFonts w:ascii="Verdana" w:hAnsi="Verdana"/>
          <w:color w:val="313131"/>
          <w:sz w:val="18"/>
          <w:szCs w:val="18"/>
        </w:rPr>
        <w:t>, în cadrul căreia se acordă finanţări nerambursabile pentru proiecte care au ca scop protejarea şi promovarea monumentelor istorice.</w:t>
      </w:r>
    </w:p>
    <w:p w14:paraId="17311411" w14:textId="77777777" w:rsidR="002D1167" w:rsidRPr="00055474" w:rsidRDefault="002D1167" w:rsidP="00055474">
      <w:pPr>
        <w:pStyle w:val="NormalWeb"/>
        <w:spacing w:before="120" w:beforeAutospacing="0" w:after="0" w:afterAutospacing="0"/>
        <w:rPr>
          <w:rFonts w:ascii="Verdana" w:hAnsi="Verdana"/>
          <w:color w:val="313131"/>
          <w:sz w:val="18"/>
          <w:szCs w:val="18"/>
        </w:rPr>
      </w:pPr>
      <w:r w:rsidRPr="00055474">
        <w:rPr>
          <w:rStyle w:val="Strong"/>
          <w:color w:val="313131"/>
        </w:rPr>
        <w:t>În cadrul apelului pot aplica</w:t>
      </w:r>
      <w:r w:rsidRPr="00055474">
        <w:rPr>
          <w:rFonts w:ascii="Verdana" w:hAnsi="Verdana"/>
          <w:color w:val="313131"/>
          <w:sz w:val="18"/>
          <w:szCs w:val="18"/>
        </w:rPr>
        <w:t> persoane fizice și persoane juridice de drept public sau privat care au calitatea de proprietar, deţinător al unui drept de superficie, de concesiune sau de folosinţă pentru o durată mai mare de 25 de ani sau titular al dreptului de administrare al unui monument istoric.</w:t>
      </w:r>
    </w:p>
    <w:p w14:paraId="50DB98DB" w14:textId="77777777" w:rsidR="002D1167" w:rsidRPr="00055474" w:rsidRDefault="002D1167" w:rsidP="00055474">
      <w:pPr>
        <w:pStyle w:val="NormalWeb"/>
        <w:spacing w:before="120" w:beforeAutospacing="0" w:after="0" w:afterAutospacing="0"/>
        <w:rPr>
          <w:rFonts w:ascii="Verdana" w:hAnsi="Verdana"/>
          <w:color w:val="313131"/>
          <w:sz w:val="18"/>
          <w:szCs w:val="18"/>
        </w:rPr>
      </w:pPr>
      <w:r w:rsidRPr="00055474">
        <w:rPr>
          <w:rStyle w:val="Strong"/>
          <w:color w:val="313131"/>
        </w:rPr>
        <w:t>Bugetul total </w:t>
      </w:r>
      <w:r w:rsidRPr="00055474">
        <w:rPr>
          <w:rFonts w:ascii="Verdana" w:hAnsi="Verdana"/>
          <w:color w:val="313131"/>
          <w:sz w:val="18"/>
          <w:szCs w:val="18"/>
        </w:rPr>
        <w:t>al acestei sesiuni este de 5.000.000 lei.</w:t>
      </w:r>
    </w:p>
    <w:p w14:paraId="1383EABE" w14:textId="77777777" w:rsidR="002D1167" w:rsidRPr="00055474" w:rsidRDefault="002D1167" w:rsidP="00055474">
      <w:pPr>
        <w:pStyle w:val="NormalWeb"/>
        <w:spacing w:before="120" w:beforeAutospacing="0" w:after="0" w:afterAutospacing="0"/>
        <w:rPr>
          <w:rFonts w:ascii="Verdana" w:hAnsi="Verdana"/>
          <w:color w:val="313131"/>
          <w:sz w:val="18"/>
          <w:szCs w:val="18"/>
        </w:rPr>
      </w:pPr>
      <w:r w:rsidRPr="00055474">
        <w:rPr>
          <w:rStyle w:val="Strong"/>
          <w:color w:val="313131"/>
        </w:rPr>
        <w:t>Subprogramele</w:t>
      </w:r>
      <w:r w:rsidRPr="00055474">
        <w:rPr>
          <w:rFonts w:ascii="Verdana" w:hAnsi="Verdana"/>
          <w:color w:val="313131"/>
          <w:sz w:val="18"/>
          <w:szCs w:val="18"/>
        </w:rPr>
        <w:t> pentru care vor fi acordate finanţări nerambursabile în cadrul sesiunii şi </w:t>
      </w:r>
      <w:r w:rsidRPr="00055474">
        <w:rPr>
          <w:rStyle w:val="Strong"/>
          <w:color w:val="313131"/>
        </w:rPr>
        <w:t>sumele</w:t>
      </w:r>
      <w:r w:rsidRPr="00055474">
        <w:rPr>
          <w:rFonts w:ascii="Verdana" w:hAnsi="Verdana"/>
          <w:color w:val="313131"/>
          <w:sz w:val="18"/>
          <w:szCs w:val="18"/>
        </w:rPr>
        <w:t> </w:t>
      </w:r>
      <w:r w:rsidRPr="00055474">
        <w:rPr>
          <w:rStyle w:val="Strong"/>
          <w:color w:val="313131"/>
        </w:rPr>
        <w:t>disponibile</w:t>
      </w:r>
      <w:r w:rsidRPr="00055474">
        <w:rPr>
          <w:rFonts w:ascii="Verdana" w:hAnsi="Verdana"/>
          <w:color w:val="313131"/>
          <w:sz w:val="18"/>
          <w:szCs w:val="18"/>
        </w:rPr>
        <w:t> sunt următoarele:</w:t>
      </w:r>
    </w:p>
    <w:p w14:paraId="46D1450D" w14:textId="77777777" w:rsidR="002D1167" w:rsidRPr="00055474" w:rsidRDefault="002D1167" w:rsidP="00D7508B">
      <w:pPr>
        <w:numPr>
          <w:ilvl w:val="0"/>
          <w:numId w:val="22"/>
        </w:numPr>
        <w:rPr>
          <w:color w:val="313131"/>
          <w:szCs w:val="18"/>
        </w:rPr>
      </w:pPr>
      <w:r w:rsidRPr="00055474">
        <w:rPr>
          <w:color w:val="313131"/>
          <w:szCs w:val="18"/>
        </w:rPr>
        <w:t>subprogramul intervenţii de urgenţă (ante- şi post-dezastru) - 1.500.000 lei;</w:t>
      </w:r>
    </w:p>
    <w:p w14:paraId="6552EF3E" w14:textId="77777777" w:rsidR="002D1167" w:rsidRPr="00055474" w:rsidRDefault="002D1167" w:rsidP="00D7508B">
      <w:pPr>
        <w:numPr>
          <w:ilvl w:val="0"/>
          <w:numId w:val="22"/>
        </w:numPr>
        <w:rPr>
          <w:color w:val="313131"/>
          <w:szCs w:val="18"/>
        </w:rPr>
      </w:pPr>
      <w:r w:rsidRPr="00055474">
        <w:rPr>
          <w:color w:val="313131"/>
          <w:szCs w:val="18"/>
        </w:rPr>
        <w:t>subprogramul proiectare - elaborarea documentaţiilor tehnico-economice pentru intervenţii asupra monumentelor istorice, în vederea solicitării de finanţări în viitorul cadru financiar multianual al Uniunii Europene (2021-2027) şi în cadrul diferitelor programe naţionale - 1.000.000 lei;</w:t>
      </w:r>
    </w:p>
    <w:p w14:paraId="39B11077" w14:textId="77777777" w:rsidR="002D1167" w:rsidRPr="00055474" w:rsidRDefault="002D1167" w:rsidP="00D7508B">
      <w:pPr>
        <w:numPr>
          <w:ilvl w:val="0"/>
          <w:numId w:val="22"/>
        </w:numPr>
        <w:rPr>
          <w:color w:val="313131"/>
          <w:szCs w:val="18"/>
        </w:rPr>
      </w:pPr>
      <w:r w:rsidRPr="00055474">
        <w:rPr>
          <w:color w:val="313131"/>
          <w:szCs w:val="18"/>
        </w:rPr>
        <w:t>subprogramul acţiuni tematice - Timişoara, Capitală Europeană a Culturii - lucrări de întreţinere şi reparaţii curente - 1.000.000 lei;</w:t>
      </w:r>
    </w:p>
    <w:p w14:paraId="58D17122" w14:textId="77777777" w:rsidR="002D1167" w:rsidRPr="00055474" w:rsidRDefault="002D1167" w:rsidP="00D7508B">
      <w:pPr>
        <w:numPr>
          <w:ilvl w:val="0"/>
          <w:numId w:val="22"/>
        </w:numPr>
        <w:rPr>
          <w:color w:val="313131"/>
          <w:szCs w:val="18"/>
        </w:rPr>
      </w:pPr>
      <w:r w:rsidRPr="00055474">
        <w:rPr>
          <w:color w:val="313131"/>
          <w:szCs w:val="18"/>
        </w:rPr>
        <w:t>subprogramul acţiuni tematice - Roşia Montană - patrimoniu mondial în pericol - lucrări de întreţinere şi reparaţii curente - 1.000.000 lei.</w:t>
      </w:r>
    </w:p>
    <w:p w14:paraId="75EDFF43" w14:textId="77777777" w:rsidR="002D1167" w:rsidRPr="00055474" w:rsidRDefault="002D1167" w:rsidP="00055474">
      <w:pPr>
        <w:pStyle w:val="NormalWeb"/>
        <w:spacing w:before="120" w:beforeAutospacing="0" w:after="0" w:afterAutospacing="0"/>
        <w:rPr>
          <w:rFonts w:ascii="Verdana" w:hAnsi="Verdana"/>
          <w:color w:val="313131"/>
          <w:sz w:val="18"/>
          <w:szCs w:val="18"/>
        </w:rPr>
      </w:pPr>
      <w:r w:rsidRPr="00055474">
        <w:rPr>
          <w:rFonts w:ascii="Verdana" w:hAnsi="Verdana"/>
          <w:color w:val="313131"/>
          <w:sz w:val="18"/>
          <w:szCs w:val="18"/>
        </w:rPr>
        <w:t>Pentru mai multe detalii puteți consulta rubrica noastră de </w:t>
      </w:r>
      <w:hyperlink r:id="rId38" w:tgtFrame="_blank" w:history="1">
        <w:r w:rsidRPr="00055474">
          <w:rPr>
            <w:rStyle w:val="Emphasis"/>
            <w:b/>
            <w:bCs/>
            <w:color w:val="0000FF"/>
            <w:u w:val="single"/>
          </w:rPr>
          <w:t>alte finanțări</w:t>
        </w:r>
      </w:hyperlink>
      <w:r w:rsidRPr="00055474">
        <w:rPr>
          <w:rFonts w:ascii="Verdana" w:hAnsi="Verdana"/>
          <w:color w:val="313131"/>
          <w:sz w:val="18"/>
          <w:szCs w:val="18"/>
        </w:rPr>
        <w:t>.</w:t>
      </w:r>
    </w:p>
    <w:p w14:paraId="37E3AFA2" w14:textId="77777777" w:rsidR="002D1167" w:rsidRPr="00055474" w:rsidRDefault="002D1167" w:rsidP="00055474">
      <w:pPr>
        <w:pStyle w:val="Stilsursa"/>
      </w:pPr>
      <w:r w:rsidRPr="00055474">
        <w:t>Sursa: Institutul Naţional al Patrimoniului</w:t>
      </w:r>
    </w:p>
    <w:p w14:paraId="2067E76F" w14:textId="34D59E1D" w:rsidR="002D1167" w:rsidRPr="00055474" w:rsidRDefault="002D1167" w:rsidP="00055474">
      <w:pPr>
        <w:pStyle w:val="separatorarticole"/>
      </w:pPr>
      <w:r w:rsidRPr="00055474">
        <w:lastRenderedPageBreak/>
        <w:t>*</w:t>
      </w:r>
    </w:p>
    <w:p w14:paraId="1696A520" w14:textId="77777777" w:rsidR="002D1167" w:rsidRPr="00055474" w:rsidRDefault="002D1167" w:rsidP="00055474">
      <w:pPr>
        <w:pStyle w:val="TitluArticolinINFOUE"/>
        <w:rPr>
          <w:lang w:eastAsia="ro-RO"/>
        </w:rPr>
      </w:pPr>
      <w:bookmarkStart w:id="147" w:name="_Toc92712958"/>
      <w:r w:rsidRPr="00055474">
        <w:t>PNDR: Termenul de depunere a proiectelor de investiții în procesarea/marketingul produselor agricole a fost prelungit!</w:t>
      </w:r>
      <w:bookmarkEnd w:id="147"/>
    </w:p>
    <w:p w14:paraId="2C498408" w14:textId="77777777" w:rsidR="002D1167" w:rsidRPr="00055474" w:rsidRDefault="002D1167" w:rsidP="00055474">
      <w:pPr>
        <w:pStyle w:val="NormalWeb"/>
        <w:spacing w:before="120" w:beforeAutospacing="0" w:after="0" w:afterAutospacing="0"/>
        <w:rPr>
          <w:rFonts w:ascii="Verdana" w:hAnsi="Verdana"/>
          <w:color w:val="313131"/>
          <w:sz w:val="18"/>
          <w:szCs w:val="18"/>
        </w:rPr>
      </w:pPr>
      <w:r w:rsidRPr="00055474">
        <w:rPr>
          <w:rFonts w:ascii="Verdana" w:hAnsi="Verdana"/>
          <w:color w:val="313131"/>
          <w:sz w:val="18"/>
          <w:szCs w:val="18"/>
        </w:rPr>
        <w:t>Agenția pentru Finanțarea Investițiilor Rurale a </w:t>
      </w:r>
      <w:hyperlink r:id="rId39" w:tgtFrame="_blank" w:history="1">
        <w:r w:rsidRPr="00055474">
          <w:rPr>
            <w:rStyle w:val="Hyperlink"/>
          </w:rPr>
          <w:t>anunțat</w:t>
        </w:r>
      </w:hyperlink>
      <w:r w:rsidRPr="00055474">
        <w:rPr>
          <w:rFonts w:ascii="Verdana" w:hAnsi="Verdana"/>
          <w:color w:val="313131"/>
          <w:sz w:val="18"/>
          <w:szCs w:val="18"/>
        </w:rPr>
        <w:t> marți, 4 ianuarie 2022, prelungirea termenului de depunere pentru submăsura 4.2 „</w:t>
      </w:r>
      <w:r w:rsidRPr="00055474">
        <w:rPr>
          <w:rStyle w:val="Emphasis"/>
          <w:b/>
          <w:bCs/>
          <w:color w:val="313131"/>
        </w:rPr>
        <w:t>Sprijin pentru investiții în procesarea/ marketingul produselor agricole</w:t>
      </w:r>
      <w:r w:rsidRPr="00055474">
        <w:rPr>
          <w:rFonts w:ascii="Verdana" w:hAnsi="Verdana"/>
          <w:color w:val="313131"/>
          <w:sz w:val="18"/>
          <w:szCs w:val="18"/>
        </w:rPr>
        <w:t>” din Programul Național de Dezvoltare Rurală 2014 – 2020.</w:t>
      </w:r>
    </w:p>
    <w:p w14:paraId="1B5B04B8" w14:textId="77777777" w:rsidR="002D1167" w:rsidRPr="00055474" w:rsidRDefault="002D1167" w:rsidP="00055474">
      <w:pPr>
        <w:pStyle w:val="NormalWeb"/>
        <w:spacing w:before="120" w:beforeAutospacing="0" w:after="0" w:afterAutospacing="0"/>
        <w:rPr>
          <w:rFonts w:ascii="Verdana" w:hAnsi="Verdana"/>
          <w:color w:val="313131"/>
          <w:sz w:val="18"/>
          <w:szCs w:val="18"/>
        </w:rPr>
      </w:pPr>
      <w:r w:rsidRPr="00055474">
        <w:rPr>
          <w:rFonts w:ascii="Verdana" w:hAnsi="Verdana"/>
          <w:color w:val="313131"/>
          <w:sz w:val="18"/>
          <w:szCs w:val="18"/>
        </w:rPr>
        <w:t xml:space="preserve">Astfel, termenul inițial de depunere, respectiv 7 ianuarie 2022, </w:t>
      </w:r>
      <w:proofErr w:type="gramStart"/>
      <w:r w:rsidRPr="00055474">
        <w:rPr>
          <w:rFonts w:ascii="Verdana" w:hAnsi="Verdana"/>
          <w:color w:val="313131"/>
          <w:sz w:val="18"/>
          <w:szCs w:val="18"/>
        </w:rPr>
        <w:t>este</w:t>
      </w:r>
      <w:proofErr w:type="gramEnd"/>
      <w:r w:rsidRPr="00055474">
        <w:rPr>
          <w:rFonts w:ascii="Verdana" w:hAnsi="Verdana"/>
          <w:color w:val="313131"/>
          <w:sz w:val="18"/>
          <w:szCs w:val="18"/>
        </w:rPr>
        <w:t xml:space="preserve"> prelungit până la data de 7 februarie 2022, ora 16:00.</w:t>
      </w:r>
    </w:p>
    <w:p w14:paraId="0DD0CA35" w14:textId="77777777" w:rsidR="002D1167" w:rsidRPr="00055474" w:rsidRDefault="002D1167" w:rsidP="00055474">
      <w:pPr>
        <w:pStyle w:val="NormalWeb"/>
        <w:spacing w:before="120" w:beforeAutospacing="0" w:after="0" w:afterAutospacing="0"/>
        <w:rPr>
          <w:rFonts w:ascii="Verdana" w:hAnsi="Verdana"/>
          <w:color w:val="313131"/>
          <w:sz w:val="18"/>
          <w:szCs w:val="18"/>
        </w:rPr>
      </w:pPr>
      <w:r w:rsidRPr="00055474">
        <w:rPr>
          <w:rFonts w:ascii="Verdana" w:hAnsi="Verdana"/>
          <w:color w:val="313131"/>
          <w:sz w:val="18"/>
          <w:szCs w:val="18"/>
        </w:rPr>
        <w:t>Fondurile disponibile pentru submăsura 4.2sunt de 182.777.722 Euro, fonduri împărțite în două componente, după cum urmează:</w:t>
      </w:r>
    </w:p>
    <w:p w14:paraId="1DEA120C" w14:textId="77777777" w:rsidR="002D1167" w:rsidRPr="00055474" w:rsidRDefault="002D1167" w:rsidP="00D7508B">
      <w:pPr>
        <w:numPr>
          <w:ilvl w:val="0"/>
          <w:numId w:val="21"/>
        </w:numPr>
        <w:rPr>
          <w:color w:val="313131"/>
          <w:szCs w:val="18"/>
        </w:rPr>
      </w:pPr>
      <w:r w:rsidRPr="00055474">
        <w:rPr>
          <w:color w:val="313131"/>
          <w:szCs w:val="18"/>
        </w:rPr>
        <w:t>Sprijin pentru investiții de modernizare în procesarea/ marketingul produselor agricole – 143.611.067 Euro;</w:t>
      </w:r>
    </w:p>
    <w:p w14:paraId="37C31214" w14:textId="77777777" w:rsidR="002D1167" w:rsidRPr="00055474" w:rsidRDefault="002D1167" w:rsidP="00D7508B">
      <w:pPr>
        <w:numPr>
          <w:ilvl w:val="0"/>
          <w:numId w:val="21"/>
        </w:numPr>
        <w:rPr>
          <w:color w:val="313131"/>
          <w:szCs w:val="18"/>
        </w:rPr>
      </w:pPr>
      <w:r w:rsidRPr="00055474">
        <w:rPr>
          <w:color w:val="313131"/>
          <w:szCs w:val="18"/>
        </w:rPr>
        <w:t>Sprijin pentru investiții noi, extindere și modernizare în procesarea/ marketingul produselor agricole pentru plante proteaginoase – 39.166.655 Euro.</w:t>
      </w:r>
    </w:p>
    <w:p w14:paraId="51995A30" w14:textId="77777777" w:rsidR="002D1167" w:rsidRPr="00055474" w:rsidRDefault="002D1167" w:rsidP="00055474">
      <w:pPr>
        <w:pStyle w:val="NormalWeb"/>
        <w:spacing w:before="120" w:beforeAutospacing="0" w:after="0" w:afterAutospacing="0"/>
        <w:rPr>
          <w:rFonts w:ascii="Verdana" w:hAnsi="Verdana"/>
          <w:color w:val="313131"/>
          <w:sz w:val="18"/>
          <w:szCs w:val="18"/>
        </w:rPr>
      </w:pPr>
      <w:r w:rsidRPr="00055474">
        <w:rPr>
          <w:rFonts w:ascii="Verdana" w:hAnsi="Verdana"/>
          <w:color w:val="313131"/>
          <w:sz w:val="18"/>
          <w:szCs w:val="18"/>
        </w:rPr>
        <w:t>Mai multe informații despre apel sunt disponibile </w:t>
      </w:r>
      <w:hyperlink r:id="rId40" w:tgtFrame="_blank" w:history="1">
        <w:r w:rsidRPr="00055474">
          <w:rPr>
            <w:rStyle w:val="Emphasis"/>
            <w:b/>
            <w:bCs/>
            <w:color w:val="0000FF"/>
            <w:u w:val="single"/>
          </w:rPr>
          <w:t>aici</w:t>
        </w:r>
      </w:hyperlink>
      <w:r w:rsidRPr="00055474">
        <w:rPr>
          <w:rFonts w:ascii="Verdana" w:hAnsi="Verdana"/>
          <w:color w:val="313131"/>
          <w:sz w:val="18"/>
          <w:szCs w:val="18"/>
        </w:rPr>
        <w:t>.  </w:t>
      </w:r>
    </w:p>
    <w:p w14:paraId="2E60FB01" w14:textId="77777777" w:rsidR="002D1167" w:rsidRPr="00055474" w:rsidRDefault="002D1167" w:rsidP="00055474">
      <w:pPr>
        <w:pStyle w:val="Stilsursa"/>
      </w:pPr>
      <w:r w:rsidRPr="00055474">
        <w:t>Sursa: AFIR</w:t>
      </w:r>
    </w:p>
    <w:p w14:paraId="228588F8" w14:textId="598A0ED5" w:rsidR="002D1167" w:rsidRPr="00055474" w:rsidRDefault="002D1167" w:rsidP="00055474">
      <w:pPr>
        <w:pStyle w:val="separatorarticole"/>
      </w:pPr>
      <w:r w:rsidRPr="00055474">
        <w:t>*</w:t>
      </w:r>
    </w:p>
    <w:p w14:paraId="605FBFD9" w14:textId="77777777" w:rsidR="005A11D5" w:rsidRPr="00055474" w:rsidRDefault="005A11D5" w:rsidP="00055474">
      <w:pPr>
        <w:pStyle w:val="TitluArticolinINFOUE"/>
        <w:rPr>
          <w:lang w:eastAsia="ro-RO"/>
        </w:rPr>
      </w:pPr>
      <w:bookmarkStart w:id="148" w:name="_Toc92712959"/>
      <w:r w:rsidRPr="00055474">
        <w:t>POCU: Apel destinat continuării reformei curriculumului național aferent sistemului de educație preuniversitar</w:t>
      </w:r>
      <w:bookmarkEnd w:id="148"/>
    </w:p>
    <w:p w14:paraId="544FC138" w14:textId="77777777" w:rsidR="005A11D5" w:rsidRPr="00055474" w:rsidRDefault="005A11D5" w:rsidP="00055474">
      <w:pPr>
        <w:pStyle w:val="NormalWeb"/>
        <w:spacing w:before="120" w:beforeAutospacing="0" w:after="0" w:afterAutospacing="0"/>
        <w:rPr>
          <w:rFonts w:ascii="Verdana" w:hAnsi="Verdana"/>
          <w:color w:val="313131"/>
          <w:sz w:val="18"/>
          <w:szCs w:val="18"/>
        </w:rPr>
      </w:pPr>
      <w:r w:rsidRPr="00055474">
        <w:rPr>
          <w:rFonts w:ascii="Verdana" w:hAnsi="Verdana"/>
          <w:color w:val="313131"/>
          <w:sz w:val="18"/>
          <w:szCs w:val="18"/>
        </w:rPr>
        <w:t>AM POCU a publicat joi, 30 decembrie 2021, apelul „</w:t>
      </w:r>
      <w:r w:rsidRPr="00055474">
        <w:rPr>
          <w:rStyle w:val="Emphasis"/>
          <w:b/>
          <w:bCs/>
          <w:color w:val="313131"/>
        </w:rPr>
        <w:t>Standardizare și evaluare unitară pentru sistemul de educație preuniversitar STANDEV</w:t>
      </w:r>
      <w:r w:rsidRPr="00055474">
        <w:rPr>
          <w:rFonts w:ascii="Verdana" w:hAnsi="Verdana"/>
          <w:color w:val="313131"/>
          <w:sz w:val="18"/>
          <w:szCs w:val="18"/>
        </w:rPr>
        <w:t xml:space="preserve">”, Axa prioritară 6, Obiectivul Specific 6.3&amp;6.5&amp; </w:t>
      </w:r>
      <w:proofErr w:type="gramStart"/>
      <w:r w:rsidRPr="00055474">
        <w:rPr>
          <w:rFonts w:ascii="Verdana" w:hAnsi="Verdana"/>
          <w:color w:val="313131"/>
          <w:sz w:val="18"/>
          <w:szCs w:val="18"/>
        </w:rPr>
        <w:t>6.6.</w:t>
      </w:r>
      <w:proofErr w:type="gramEnd"/>
    </w:p>
    <w:p w14:paraId="12B475EF" w14:textId="77777777" w:rsidR="005A11D5" w:rsidRPr="00055474" w:rsidRDefault="005A11D5" w:rsidP="00055474">
      <w:pPr>
        <w:pStyle w:val="NormalWeb"/>
        <w:spacing w:before="120" w:beforeAutospacing="0" w:after="0" w:afterAutospacing="0"/>
        <w:rPr>
          <w:rFonts w:ascii="Verdana" w:hAnsi="Verdana"/>
          <w:color w:val="313131"/>
          <w:sz w:val="18"/>
          <w:szCs w:val="18"/>
        </w:rPr>
      </w:pPr>
      <w:r w:rsidRPr="00055474">
        <w:rPr>
          <w:rStyle w:val="Strong"/>
          <w:color w:val="313131"/>
        </w:rPr>
        <w:t>Scopul principal al apelului</w:t>
      </w:r>
      <w:r w:rsidRPr="00055474">
        <w:rPr>
          <w:rFonts w:ascii="Verdana" w:hAnsi="Verdana"/>
          <w:color w:val="313131"/>
          <w:sz w:val="18"/>
          <w:szCs w:val="18"/>
        </w:rPr>
        <w:t> constă în acordarea unui grant nerambursabil dedicat exclusiv continuării reformei curriculumului național prin abordarea componentei legate de evaluare din cadrul acestuia în vederea standardizării și evaluării unitare pentru sistemul de educație preuniversitar.</w:t>
      </w:r>
    </w:p>
    <w:p w14:paraId="301D1D94" w14:textId="77777777" w:rsidR="005A11D5" w:rsidRPr="00055474" w:rsidRDefault="005A11D5" w:rsidP="00055474">
      <w:pPr>
        <w:pStyle w:val="NormalWeb"/>
        <w:spacing w:before="120" w:beforeAutospacing="0" w:after="0" w:afterAutospacing="0"/>
        <w:rPr>
          <w:rFonts w:ascii="Verdana" w:hAnsi="Verdana"/>
          <w:color w:val="313131"/>
          <w:sz w:val="18"/>
          <w:szCs w:val="18"/>
        </w:rPr>
      </w:pPr>
      <w:r w:rsidRPr="00055474">
        <w:rPr>
          <w:rFonts w:ascii="Verdana" w:hAnsi="Verdana"/>
          <w:color w:val="313131"/>
          <w:sz w:val="18"/>
          <w:szCs w:val="18"/>
        </w:rPr>
        <w:t>Cerințele pentru continuarea reformei curriculare și completarea curriculum-ului național obligatoriu revizuit pentru învățământul primar și gimnazial </w:t>
      </w:r>
      <w:r w:rsidRPr="00055474">
        <w:rPr>
          <w:rStyle w:val="Strong"/>
          <w:color w:val="313131"/>
        </w:rPr>
        <w:t>vor avea în vedere următoarele componente</w:t>
      </w:r>
      <w:r w:rsidRPr="00055474">
        <w:rPr>
          <w:rFonts w:ascii="Verdana" w:hAnsi="Verdana"/>
          <w:color w:val="313131"/>
          <w:sz w:val="18"/>
          <w:szCs w:val="18"/>
        </w:rPr>
        <w:t>:</w:t>
      </w:r>
    </w:p>
    <w:p w14:paraId="680482BE" w14:textId="77777777" w:rsidR="005A11D5" w:rsidRPr="00055474" w:rsidRDefault="005A11D5" w:rsidP="00D7508B">
      <w:pPr>
        <w:numPr>
          <w:ilvl w:val="0"/>
          <w:numId w:val="10"/>
        </w:numPr>
        <w:rPr>
          <w:color w:val="313131"/>
          <w:szCs w:val="18"/>
        </w:rPr>
      </w:pPr>
      <w:r w:rsidRPr="00055474">
        <w:rPr>
          <w:color w:val="313131"/>
          <w:szCs w:val="18"/>
        </w:rPr>
        <w:t>Elaborarea și propunerea spre avizarea de către ME a standardelor curriculare de învățare și a standardelor de evaluare pentru învățământul primar;</w:t>
      </w:r>
    </w:p>
    <w:p w14:paraId="101893E9" w14:textId="77777777" w:rsidR="005A11D5" w:rsidRPr="00055474" w:rsidRDefault="005A11D5" w:rsidP="00D7508B">
      <w:pPr>
        <w:numPr>
          <w:ilvl w:val="0"/>
          <w:numId w:val="10"/>
        </w:numPr>
        <w:rPr>
          <w:color w:val="313131"/>
          <w:szCs w:val="18"/>
        </w:rPr>
      </w:pPr>
      <w:r w:rsidRPr="00055474">
        <w:rPr>
          <w:color w:val="313131"/>
          <w:szCs w:val="18"/>
        </w:rPr>
        <w:t>Elaborarea și propunerea spre avizarea de către ME a standardelor curriculare de învățare și a standardelor de evaluare pentru învățământul gimnazial.</w:t>
      </w:r>
    </w:p>
    <w:p w14:paraId="19EEFFCE" w14:textId="77777777" w:rsidR="005A11D5" w:rsidRPr="00055474" w:rsidRDefault="005A11D5" w:rsidP="00055474">
      <w:pPr>
        <w:pStyle w:val="NormalWeb"/>
        <w:spacing w:before="120" w:beforeAutospacing="0" w:after="0" w:afterAutospacing="0"/>
        <w:rPr>
          <w:rFonts w:ascii="Verdana" w:hAnsi="Verdana"/>
          <w:color w:val="313131"/>
          <w:sz w:val="18"/>
          <w:szCs w:val="18"/>
        </w:rPr>
      </w:pPr>
      <w:r w:rsidRPr="00055474">
        <w:rPr>
          <w:rFonts w:ascii="Verdana" w:hAnsi="Verdana"/>
          <w:color w:val="313131"/>
          <w:sz w:val="18"/>
          <w:szCs w:val="18"/>
        </w:rPr>
        <w:t>Pentru această cerere de propuneri de proiecte </w:t>
      </w:r>
      <w:r w:rsidRPr="00055474">
        <w:rPr>
          <w:rStyle w:val="Strong"/>
          <w:color w:val="313131"/>
        </w:rPr>
        <w:t>solicitantul eligibil</w:t>
      </w:r>
      <w:r w:rsidRPr="00055474">
        <w:rPr>
          <w:rFonts w:ascii="Verdana" w:hAnsi="Verdana"/>
          <w:color w:val="313131"/>
          <w:sz w:val="18"/>
          <w:szCs w:val="18"/>
        </w:rPr>
        <w:t> </w:t>
      </w:r>
      <w:proofErr w:type="gramStart"/>
      <w:r w:rsidRPr="00055474">
        <w:rPr>
          <w:rFonts w:ascii="Verdana" w:hAnsi="Verdana"/>
          <w:color w:val="313131"/>
          <w:sz w:val="18"/>
          <w:szCs w:val="18"/>
        </w:rPr>
        <w:t>este</w:t>
      </w:r>
      <w:proofErr w:type="gramEnd"/>
      <w:r w:rsidRPr="00055474">
        <w:rPr>
          <w:rFonts w:ascii="Verdana" w:hAnsi="Verdana"/>
          <w:color w:val="313131"/>
          <w:sz w:val="18"/>
          <w:szCs w:val="18"/>
        </w:rPr>
        <w:t xml:space="preserve"> Centrul Naţional de Politici şi Evaluare în Educaţie (CNPEE), organ de specialitate al administraţiei publice centrale, cu personalitate juridicăaflat în subordinea Ministerului Educației.</w:t>
      </w:r>
    </w:p>
    <w:p w14:paraId="00D8311F" w14:textId="77777777" w:rsidR="005A11D5" w:rsidRPr="00055474" w:rsidRDefault="005A11D5" w:rsidP="00055474">
      <w:pPr>
        <w:pStyle w:val="NormalWeb"/>
        <w:spacing w:before="120" w:beforeAutospacing="0" w:after="0" w:afterAutospacing="0"/>
        <w:rPr>
          <w:rFonts w:ascii="Verdana" w:hAnsi="Verdana"/>
          <w:color w:val="313131"/>
          <w:sz w:val="18"/>
          <w:szCs w:val="18"/>
        </w:rPr>
      </w:pPr>
      <w:r w:rsidRPr="00055474">
        <w:rPr>
          <w:rStyle w:val="Strong"/>
          <w:color w:val="313131"/>
        </w:rPr>
        <w:t>Suma alocată apelului</w:t>
      </w:r>
      <w:r w:rsidRPr="00055474">
        <w:rPr>
          <w:rFonts w:ascii="Verdana" w:hAnsi="Verdana"/>
          <w:color w:val="313131"/>
          <w:sz w:val="18"/>
          <w:szCs w:val="18"/>
        </w:rPr>
        <w:t> este de 13.100.000 euro, pe cele două tipuri de regiuni de dezvoltare (Regiuni mai puțin dezvoltate/ Regiune mai dezvoltată).</w:t>
      </w:r>
    </w:p>
    <w:p w14:paraId="00E116FB" w14:textId="77777777" w:rsidR="005A11D5" w:rsidRPr="00055474" w:rsidRDefault="005A11D5" w:rsidP="00055474">
      <w:pPr>
        <w:pStyle w:val="NormalWeb"/>
        <w:spacing w:before="120" w:beforeAutospacing="0" w:after="0" w:afterAutospacing="0"/>
        <w:rPr>
          <w:rFonts w:ascii="Verdana" w:hAnsi="Verdana"/>
          <w:color w:val="313131"/>
          <w:sz w:val="18"/>
          <w:szCs w:val="18"/>
        </w:rPr>
      </w:pPr>
      <w:r w:rsidRPr="00055474">
        <w:rPr>
          <w:rFonts w:ascii="Verdana" w:hAnsi="Verdana"/>
          <w:color w:val="313131"/>
          <w:sz w:val="18"/>
          <w:szCs w:val="18"/>
        </w:rPr>
        <w:t>În cadrul cererii de propuneri de proiecte </w:t>
      </w:r>
      <w:r w:rsidRPr="00055474">
        <w:rPr>
          <w:rStyle w:val="Strong"/>
          <w:color w:val="313131"/>
        </w:rPr>
        <w:t xml:space="preserve">se </w:t>
      </w:r>
      <w:proofErr w:type="gramStart"/>
      <w:r w:rsidRPr="00055474">
        <w:rPr>
          <w:rStyle w:val="Strong"/>
          <w:color w:val="313131"/>
        </w:rPr>
        <w:t>va</w:t>
      </w:r>
      <w:proofErr w:type="gramEnd"/>
      <w:r w:rsidRPr="00055474">
        <w:rPr>
          <w:rStyle w:val="Strong"/>
          <w:color w:val="313131"/>
        </w:rPr>
        <w:t xml:space="preserve"> selecta un singur proiect</w:t>
      </w:r>
      <w:r w:rsidRPr="00055474">
        <w:rPr>
          <w:rFonts w:ascii="Verdana" w:hAnsi="Verdana"/>
          <w:color w:val="313131"/>
          <w:sz w:val="18"/>
          <w:szCs w:val="18"/>
        </w:rPr>
        <w:t> cu valoare maximă eligibilă de 13.100.000 euro.</w:t>
      </w:r>
    </w:p>
    <w:p w14:paraId="563B4ECF" w14:textId="77777777" w:rsidR="005A11D5" w:rsidRPr="00055474" w:rsidRDefault="005A11D5" w:rsidP="00055474">
      <w:pPr>
        <w:pStyle w:val="NormalWeb"/>
        <w:spacing w:before="120" w:beforeAutospacing="0" w:after="0" w:afterAutospacing="0"/>
        <w:rPr>
          <w:rFonts w:ascii="Verdana" w:hAnsi="Verdana"/>
          <w:color w:val="313131"/>
          <w:sz w:val="18"/>
          <w:szCs w:val="18"/>
        </w:rPr>
      </w:pPr>
      <w:hyperlink r:id="rId41" w:tgtFrame="_blank" w:history="1">
        <w:r w:rsidRPr="00055474">
          <w:rPr>
            <w:rStyle w:val="Emphasis"/>
            <w:b/>
            <w:bCs/>
            <w:color w:val="0000FF"/>
            <w:u w:val="single"/>
          </w:rPr>
          <w:t>Descarcă</w:t>
        </w:r>
      </w:hyperlink>
      <w:r w:rsidRPr="00055474">
        <w:rPr>
          <w:rFonts w:ascii="Verdana" w:hAnsi="Verdana"/>
          <w:color w:val="313131"/>
          <w:sz w:val="18"/>
          <w:szCs w:val="18"/>
        </w:rPr>
        <w:t> ghidul</w:t>
      </w:r>
    </w:p>
    <w:p w14:paraId="3C4B464F" w14:textId="77777777" w:rsidR="005A11D5" w:rsidRPr="00055474" w:rsidRDefault="005A11D5" w:rsidP="00055474">
      <w:pPr>
        <w:pStyle w:val="NormalWeb"/>
        <w:spacing w:before="120" w:beforeAutospacing="0" w:after="0" w:afterAutospacing="0"/>
        <w:rPr>
          <w:rFonts w:ascii="Verdana" w:hAnsi="Verdana"/>
          <w:color w:val="313131"/>
          <w:sz w:val="18"/>
          <w:szCs w:val="18"/>
        </w:rPr>
      </w:pPr>
      <w:r w:rsidRPr="00055474">
        <w:rPr>
          <w:rFonts w:ascii="Verdana" w:hAnsi="Verdana"/>
          <w:color w:val="313131"/>
          <w:sz w:val="18"/>
          <w:szCs w:val="18"/>
        </w:rPr>
        <w:t>Sistemul informatic MySMIS 2014 va fi deschis în data de 3 ianuarie 2022 ora 16.00 şi se va închide în data de 10 ianuarie 2022, ora 16.00.</w:t>
      </w:r>
    </w:p>
    <w:p w14:paraId="253B840C" w14:textId="77777777" w:rsidR="005A11D5" w:rsidRPr="00055474" w:rsidRDefault="005A11D5" w:rsidP="00055474">
      <w:pPr>
        <w:pStyle w:val="Stilsursa"/>
      </w:pPr>
      <w:r w:rsidRPr="00055474">
        <w:t>Sursa: MIPE</w:t>
      </w:r>
    </w:p>
    <w:p w14:paraId="3AC5E7DA" w14:textId="77777777" w:rsidR="0001178E" w:rsidRPr="00104572" w:rsidRDefault="0001178E" w:rsidP="0001178E">
      <w:pPr>
        <w:pStyle w:val="separatorarticole"/>
        <w:ind w:right="198"/>
      </w:pPr>
      <w:r w:rsidRPr="00104572">
        <w:t>*</w:t>
      </w:r>
    </w:p>
    <w:p w14:paraId="5A3B5127" w14:textId="54F60701" w:rsidR="0001178E" w:rsidRDefault="0001178E" w:rsidP="0001178E">
      <w:pPr>
        <w:pStyle w:val="DinactualitateaEU"/>
      </w:pPr>
      <w:bookmarkStart w:id="149" w:name="_Toc92712960"/>
      <w:r>
        <w:lastRenderedPageBreak/>
        <w:t>Din actualitatea europeană</w:t>
      </w:r>
      <w:bookmarkEnd w:id="149"/>
    </w:p>
    <w:p w14:paraId="2518F6DA" w14:textId="77777777" w:rsidR="0001178E" w:rsidRPr="0001178E" w:rsidRDefault="0001178E" w:rsidP="0001178E">
      <w:pPr>
        <w:pStyle w:val="TitluArticolinINFOUE"/>
        <w:rPr>
          <w:lang w:eastAsia="ro-RO"/>
        </w:rPr>
      </w:pPr>
      <w:bookmarkStart w:id="150" w:name="_Toc92712961"/>
      <w:r w:rsidRPr="0001178E">
        <w:t>Contractele digitale: intră în vigoare normele UE privind conținutul digital și privind vânzarea de bunuri</w:t>
      </w:r>
      <w:bookmarkEnd w:id="150"/>
    </w:p>
    <w:p w14:paraId="49C2D925" w14:textId="451635E2" w:rsidR="0001178E" w:rsidRPr="0001178E" w:rsidRDefault="0001178E" w:rsidP="0001178E">
      <w:pPr>
        <w:pStyle w:val="ecl-page-header-standardiseddescription"/>
        <w:shd w:val="clear" w:color="auto" w:fill="FFFFFF"/>
        <w:spacing w:before="120" w:beforeAutospacing="0" w:after="0" w:afterAutospacing="0"/>
        <w:rPr>
          <w:rFonts w:ascii="Verdana" w:hAnsi="Verdana" w:cs="Arial"/>
          <w:color w:val="404040"/>
          <w:sz w:val="18"/>
          <w:szCs w:val="18"/>
        </w:rPr>
      </w:pPr>
      <w:r w:rsidRPr="0001178E">
        <w:rPr>
          <w:rFonts w:ascii="Verdana" w:hAnsi="Verdana" w:cs="Arial"/>
          <w:color w:val="404040"/>
          <w:sz w:val="18"/>
          <w:szCs w:val="18"/>
        </w:rPr>
        <w:t>La 1 ianuarie, au intrat în vigoare noi norme ale UE privind </w:t>
      </w:r>
      <w:hyperlink r:id="rId42" w:history="1">
        <w:r w:rsidRPr="0001178E">
          <w:rPr>
            <w:rStyle w:val="Hyperlink"/>
            <w:rFonts w:cs="Arial"/>
            <w:color w:val="004494"/>
          </w:rPr>
          <w:t>conținutul digital</w:t>
        </w:r>
      </w:hyperlink>
      <w:r w:rsidRPr="0001178E">
        <w:rPr>
          <w:rFonts w:ascii="Verdana" w:hAnsi="Verdana" w:cs="Arial"/>
          <w:color w:val="404040"/>
          <w:sz w:val="18"/>
          <w:szCs w:val="18"/>
        </w:rPr>
        <w:t> și </w:t>
      </w:r>
      <w:hyperlink r:id="rId43" w:history="1">
        <w:r w:rsidRPr="0001178E">
          <w:rPr>
            <w:rStyle w:val="Hyperlink"/>
            <w:rFonts w:cs="Arial"/>
            <w:color w:val="004494"/>
          </w:rPr>
          <w:t>vânzarea de bunuri</w:t>
        </w:r>
      </w:hyperlink>
      <w:r w:rsidRPr="0001178E">
        <w:rPr>
          <w:rFonts w:ascii="Verdana" w:hAnsi="Verdana" w:cs="Arial"/>
          <w:color w:val="404040"/>
          <w:sz w:val="18"/>
          <w:szCs w:val="18"/>
        </w:rPr>
        <w:t>. Consumatorilor și agenților economici le va fi mai ușor să cumpere și să vândă conținut digital, servicii și bunuri digitale din și în întreaga UE.</w:t>
      </w:r>
    </w:p>
    <w:p w14:paraId="55DEDA5F" w14:textId="6697E3B2" w:rsidR="0001178E" w:rsidRPr="0001178E" w:rsidRDefault="0001178E" w:rsidP="0001178E">
      <w:pPr>
        <w:rPr>
          <w:color w:val="404040"/>
          <w:szCs w:val="18"/>
        </w:rPr>
      </w:pPr>
      <w:r w:rsidRPr="0001178E">
        <w:rPr>
          <w:noProof/>
          <w:szCs w:val="18"/>
          <w:lang w:eastAsia="ro-RO"/>
        </w:rPr>
        <w:drawing>
          <wp:anchor distT="0" distB="0" distL="114300" distR="114300" simplePos="0" relativeHeight="252015616" behindDoc="0" locked="0" layoutInCell="1" allowOverlap="1" wp14:anchorId="54FC7B21" wp14:editId="68795302">
            <wp:simplePos x="0" y="0"/>
            <wp:positionH relativeFrom="column">
              <wp:posOffset>2457</wp:posOffset>
            </wp:positionH>
            <wp:positionV relativeFrom="paragraph">
              <wp:posOffset>73494</wp:posOffset>
            </wp:positionV>
            <wp:extent cx="1900362" cy="1271170"/>
            <wp:effectExtent l="0" t="0" r="5080" b="5715"/>
            <wp:wrapSquare wrapText="bothSides"/>
            <wp:docPr id="22" name="Picture 22" descr="norme digi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orme digital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0362" cy="1271170"/>
                    </a:xfrm>
                    <a:prstGeom prst="rect">
                      <a:avLst/>
                    </a:prstGeom>
                    <a:noFill/>
                    <a:ln>
                      <a:noFill/>
                    </a:ln>
                  </pic:spPr>
                </pic:pic>
              </a:graphicData>
            </a:graphic>
          </wp:anchor>
        </w:drawing>
      </w:r>
      <w:r w:rsidRPr="0001178E">
        <w:rPr>
          <w:color w:val="404040"/>
          <w:szCs w:val="18"/>
        </w:rPr>
        <w:t>De acum înainte, consumatorilor și agenților economici le va fi mai ușor să cumpere și să vândă conținut digital, servicii și bunuri digitale și „bunuri inteligente” din și în întreaga UE. Didier </w:t>
      </w:r>
      <w:r w:rsidRPr="0001178E">
        <w:rPr>
          <w:rStyle w:val="Strong"/>
          <w:color w:val="404040"/>
        </w:rPr>
        <w:t>Reynders</w:t>
      </w:r>
      <w:r w:rsidRPr="0001178E">
        <w:rPr>
          <w:color w:val="404040"/>
          <w:szCs w:val="18"/>
        </w:rPr>
        <w:t>, comisarul pentru justiție, a declarat: „</w:t>
      </w:r>
      <w:r w:rsidRPr="0001178E">
        <w:rPr>
          <w:rStyle w:val="Emphasis"/>
          <w:color w:val="404040"/>
        </w:rPr>
        <w:t>2022 începe într-o notă extrem de pozitivă pentru consumatorii și întreprinderile din UE. În cazul unor probleme sau defecte legate de conținutul digital, de serviciile digitale sau de produsele inteligente, consumatorii din UE vor avea de acum aceleași drepturi ca în cazul oricăror alte bunuri, indiferent de locul din UE din care au cumpărat bunurile și serviciile respective. Normele noastre armonizate consolidează drepturile consumatorilor și, mai mult, vor încuraja companiile să își vândă bunurile și serviciile în întreaga UE, oferind securitate juridică, ceea ce îi va ajuta pe consumatori în milioane de tranzacții zilnice. Fac apel la acele state membre care încă nu au transpus noile norme să facă acest lucru fără întârziere</w:t>
      </w:r>
      <w:r w:rsidRPr="0001178E">
        <w:rPr>
          <w:color w:val="404040"/>
          <w:szCs w:val="18"/>
        </w:rPr>
        <w:t>.”</w:t>
      </w:r>
    </w:p>
    <w:p w14:paraId="616C5802" w14:textId="1B02C6E3" w:rsidR="0001178E" w:rsidRPr="0001178E" w:rsidRDefault="0001178E" w:rsidP="0001178E">
      <w:pPr>
        <w:pStyle w:val="NormalWeb"/>
        <w:spacing w:before="120" w:beforeAutospacing="0" w:after="0" w:afterAutospacing="0"/>
        <w:rPr>
          <w:rFonts w:ascii="Verdana" w:hAnsi="Verdana"/>
          <w:color w:val="404040"/>
          <w:sz w:val="18"/>
          <w:szCs w:val="18"/>
        </w:rPr>
      </w:pPr>
      <w:r w:rsidRPr="0001178E">
        <w:rPr>
          <w:rFonts w:ascii="Verdana" w:hAnsi="Verdana"/>
          <w:color w:val="404040"/>
          <w:sz w:val="18"/>
          <w:szCs w:val="18"/>
        </w:rPr>
        <w:t>Prin noile norme privind contractele digitale, consumatorii vor fi protejați atunci când conținutul digital (de exemplu, muzică sau software descărcate) și serviciile digitale sunt defectuoase. Aceștia vor avea dreptul legal la o soluție, de exemplu, o reducere de preț sau rezilierea contractului și rambursarea sumei plătite.</w:t>
      </w:r>
    </w:p>
    <w:p w14:paraId="14793B57" w14:textId="79DC0064" w:rsidR="0001178E" w:rsidRPr="0001178E" w:rsidRDefault="0001178E" w:rsidP="0001178E">
      <w:pPr>
        <w:pStyle w:val="NormalWeb"/>
        <w:spacing w:before="120" w:beforeAutospacing="0" w:after="0" w:afterAutospacing="0"/>
        <w:rPr>
          <w:rFonts w:ascii="Verdana" w:hAnsi="Verdana"/>
          <w:color w:val="404040"/>
          <w:sz w:val="18"/>
          <w:szCs w:val="18"/>
        </w:rPr>
      </w:pPr>
      <w:r w:rsidRPr="0001178E">
        <w:rPr>
          <w:rFonts w:ascii="Verdana" w:hAnsi="Verdana"/>
          <w:color w:val="404040"/>
          <w:sz w:val="18"/>
          <w:szCs w:val="18"/>
        </w:rPr>
        <w:t xml:space="preserve">Directiva privind vânzarea de bunuri le </w:t>
      </w:r>
      <w:proofErr w:type="gramStart"/>
      <w:r w:rsidRPr="0001178E">
        <w:rPr>
          <w:rFonts w:ascii="Verdana" w:hAnsi="Verdana"/>
          <w:color w:val="404040"/>
          <w:sz w:val="18"/>
          <w:szCs w:val="18"/>
        </w:rPr>
        <w:t>va</w:t>
      </w:r>
      <w:proofErr w:type="gramEnd"/>
      <w:r w:rsidRPr="0001178E">
        <w:rPr>
          <w:rFonts w:ascii="Verdana" w:hAnsi="Verdana"/>
          <w:color w:val="404040"/>
          <w:sz w:val="18"/>
          <w:szCs w:val="18"/>
        </w:rPr>
        <w:t xml:space="preserve"> asigura consumatorilor același nivel de protecție în întreaga UE – și atunci când își fac cumpărăturile online și atunci când cumpără dintr-un magazin – și va acoperi toate bunurile, inclusiv bunurile cu componente digitale (de exemplu, un frigider inteligent). Noile norme mențin perioada minimă de garanție de doi ani de la data la care consumatorul primește bunul și prevăd o perioadă de </w:t>
      </w:r>
      <w:proofErr w:type="gramStart"/>
      <w:r w:rsidRPr="0001178E">
        <w:rPr>
          <w:rFonts w:ascii="Verdana" w:hAnsi="Verdana"/>
          <w:color w:val="404040"/>
          <w:sz w:val="18"/>
          <w:szCs w:val="18"/>
        </w:rPr>
        <w:t>un</w:t>
      </w:r>
      <w:proofErr w:type="gramEnd"/>
      <w:r w:rsidRPr="0001178E">
        <w:rPr>
          <w:rFonts w:ascii="Verdana" w:hAnsi="Verdana"/>
          <w:color w:val="404040"/>
          <w:sz w:val="18"/>
          <w:szCs w:val="18"/>
        </w:rPr>
        <w:t xml:space="preserve"> an pentru inversarea sarcinii probei în favoarea consumatorului. În practică, aceasta înseamnă că, în primul an, </w:t>
      </w:r>
      <w:proofErr w:type="gramStart"/>
      <w:r w:rsidRPr="0001178E">
        <w:rPr>
          <w:rFonts w:ascii="Verdana" w:hAnsi="Verdana"/>
          <w:color w:val="404040"/>
          <w:sz w:val="18"/>
          <w:szCs w:val="18"/>
        </w:rPr>
        <w:t>va</w:t>
      </w:r>
      <w:proofErr w:type="gramEnd"/>
      <w:r w:rsidRPr="0001178E">
        <w:rPr>
          <w:rFonts w:ascii="Verdana" w:hAnsi="Verdana"/>
          <w:color w:val="404040"/>
          <w:sz w:val="18"/>
          <w:szCs w:val="18"/>
        </w:rPr>
        <w:t xml:space="preserve"> fi datoria vânzătorului să dovedească faptul că bunul nu a fost defect încă de la început.</w:t>
      </w:r>
    </w:p>
    <w:p w14:paraId="09E640B1" w14:textId="4C6FE21F" w:rsidR="0001178E" w:rsidRPr="0001178E" w:rsidRDefault="0001178E" w:rsidP="0001178E">
      <w:pPr>
        <w:pStyle w:val="NormalWeb"/>
        <w:spacing w:before="120" w:beforeAutospacing="0" w:after="0" w:afterAutospacing="0"/>
        <w:rPr>
          <w:rFonts w:ascii="Verdana" w:hAnsi="Verdana"/>
          <w:color w:val="404040"/>
          <w:sz w:val="18"/>
          <w:szCs w:val="18"/>
        </w:rPr>
      </w:pPr>
      <w:r w:rsidRPr="0001178E">
        <w:rPr>
          <w:rFonts w:ascii="Verdana" w:hAnsi="Verdana"/>
          <w:color w:val="404040"/>
          <w:sz w:val="18"/>
          <w:szCs w:val="18"/>
        </w:rPr>
        <w:t xml:space="preserve">Majoritatea statelor membre au transpus integral atât Directiva privind conținutul digital, cât și Directiva privind vânzarea de bunuri. Comisia </w:t>
      </w:r>
      <w:proofErr w:type="gramStart"/>
      <w:r w:rsidRPr="0001178E">
        <w:rPr>
          <w:rFonts w:ascii="Verdana" w:hAnsi="Verdana"/>
          <w:color w:val="404040"/>
          <w:sz w:val="18"/>
          <w:szCs w:val="18"/>
        </w:rPr>
        <w:t>va</w:t>
      </w:r>
      <w:proofErr w:type="gramEnd"/>
      <w:r w:rsidRPr="0001178E">
        <w:rPr>
          <w:rFonts w:ascii="Verdana" w:hAnsi="Verdana"/>
          <w:color w:val="404040"/>
          <w:sz w:val="18"/>
          <w:szCs w:val="18"/>
        </w:rPr>
        <w:t xml:space="preserve"> monitoriza îndeaproape transpunerea în celelalte state membre. De fapt, sunt deja în desfășurare mai multe proceduri de constatare a neîndeplinirii obligațiilor împotriva statelor membre care nu au comunicat încă măsurile lor de transpunere. Mai multe informații sunt disponibile pe paginile privind </w:t>
      </w:r>
      <w:hyperlink r:id="rId45" w:history="1">
        <w:r w:rsidRPr="0001178E">
          <w:rPr>
            <w:rStyle w:val="Hyperlink"/>
            <w:rFonts w:cs="Arial"/>
            <w:color w:val="004494"/>
          </w:rPr>
          <w:t>normele în materie de contracte digitale</w:t>
        </w:r>
      </w:hyperlink>
      <w:hyperlink r:id="rId46" w:history="1">
        <w:r w:rsidRPr="0001178E">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01178E">
          <w:rPr>
            <w:rStyle w:val="Hyperlink"/>
            <w:color w:val="AAAAAA"/>
            <w:bdr w:val="single" w:sz="6" w:space="2" w:color="AAAAAA" w:frame="1"/>
            <w:shd w:val="clear" w:color="auto" w:fill="FFFFFF"/>
          </w:rPr>
          <w:t>EN</w:t>
        </w:r>
        <w:r w:rsidRPr="0001178E">
          <w:rPr>
            <w:rStyle w:val="Hyperlink"/>
            <w:b/>
            <w:bCs/>
            <w:color w:val="CCCCCC"/>
            <w:bdr w:val="single" w:sz="6" w:space="2" w:color="AAAAAA" w:frame="1"/>
            <w:shd w:val="clear" w:color="auto" w:fill="FFFFFF"/>
          </w:rPr>
          <w:t>•••</w:t>
        </w:r>
      </w:hyperlink>
      <w:r w:rsidRPr="0001178E">
        <w:rPr>
          <w:rFonts w:ascii="Verdana" w:hAnsi="Verdana"/>
          <w:color w:val="404040"/>
          <w:sz w:val="18"/>
          <w:szCs w:val="18"/>
        </w:rPr>
        <w:t> și în </w:t>
      </w:r>
      <w:hyperlink r:id="rId47" w:history="1">
        <w:r w:rsidRPr="0001178E">
          <w:rPr>
            <w:rStyle w:val="Hyperlink"/>
            <w:rFonts w:cs="Arial"/>
            <w:color w:val="004494"/>
          </w:rPr>
          <w:t>fișa informativă</w:t>
        </w:r>
      </w:hyperlink>
      <w:hyperlink r:id="rId48" w:history="1">
        <w:r w:rsidRPr="0001178E">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01178E">
          <w:rPr>
            <w:rStyle w:val="Hyperlink"/>
            <w:color w:val="AAAAAA"/>
            <w:bdr w:val="single" w:sz="6" w:space="2" w:color="AAAAAA" w:frame="1"/>
            <w:shd w:val="clear" w:color="auto" w:fill="FFFFFF"/>
          </w:rPr>
          <w:t>EN</w:t>
        </w:r>
        <w:r w:rsidRPr="0001178E">
          <w:rPr>
            <w:rStyle w:val="Hyperlink"/>
            <w:b/>
            <w:bCs/>
            <w:color w:val="CCCCCC"/>
            <w:bdr w:val="single" w:sz="6" w:space="2" w:color="AAAAAA" w:frame="1"/>
            <w:shd w:val="clear" w:color="auto" w:fill="FFFFFF"/>
          </w:rPr>
          <w:t>•••</w:t>
        </w:r>
      </w:hyperlink>
      <w:r w:rsidRPr="0001178E">
        <w:rPr>
          <w:rFonts w:ascii="Verdana" w:hAnsi="Verdana"/>
          <w:color w:val="404040"/>
          <w:sz w:val="18"/>
          <w:szCs w:val="18"/>
        </w:rPr>
        <w:t>.</w:t>
      </w:r>
    </w:p>
    <w:p w14:paraId="555C79ED" w14:textId="3BDC8EB9" w:rsidR="0001178E" w:rsidRPr="0001178E" w:rsidRDefault="0001178E" w:rsidP="0001178E">
      <w:pPr>
        <w:pStyle w:val="separatorarticole"/>
      </w:pPr>
      <w:r w:rsidRPr="0001178E">
        <w:t>*</w:t>
      </w:r>
    </w:p>
    <w:p w14:paraId="5BE7B14A" w14:textId="77777777" w:rsidR="0001178E" w:rsidRPr="0001178E" w:rsidRDefault="0001178E" w:rsidP="0001178E">
      <w:pPr>
        <w:pStyle w:val="TitluArticolinINFOUE"/>
        <w:rPr>
          <w:lang w:eastAsia="ro-RO"/>
        </w:rPr>
      </w:pPr>
      <w:bookmarkStart w:id="151" w:name="_Toc92712962"/>
      <w:r w:rsidRPr="0001178E">
        <w:t>UE-Moldova: Comisia propune asistență macrofinanciară în valoare de 150 milioane EUR</w:t>
      </w:r>
      <w:bookmarkEnd w:id="151"/>
    </w:p>
    <w:p w14:paraId="628950E7" w14:textId="77777777" w:rsidR="0001178E" w:rsidRPr="0001178E" w:rsidRDefault="0001178E" w:rsidP="0001178E">
      <w:pPr>
        <w:pStyle w:val="ecl-page-header-standardiseddescription"/>
        <w:shd w:val="clear" w:color="auto" w:fill="FFFFFF"/>
        <w:spacing w:before="120" w:beforeAutospacing="0" w:after="0" w:afterAutospacing="0"/>
        <w:rPr>
          <w:rFonts w:ascii="Verdana" w:hAnsi="Verdana" w:cs="Arial"/>
          <w:color w:val="404040"/>
          <w:sz w:val="18"/>
          <w:szCs w:val="18"/>
        </w:rPr>
      </w:pPr>
      <w:r w:rsidRPr="0001178E">
        <w:rPr>
          <w:rFonts w:ascii="Verdana" w:hAnsi="Verdana" w:cs="Arial"/>
          <w:color w:val="404040"/>
          <w:sz w:val="18"/>
          <w:szCs w:val="18"/>
        </w:rPr>
        <w:t>La cererea Republicii Moldova, Comisia Europeană a adoptat astăzi, 4 ianuarie, o propunere privind o nouă operațiune de asistență macrofinanciară (AMF) în valoare de până la 150 milioane EUR.</w:t>
      </w:r>
    </w:p>
    <w:p w14:paraId="48F192C5" w14:textId="47AAABF6" w:rsidR="0001178E" w:rsidRPr="0001178E" w:rsidRDefault="0001178E" w:rsidP="0001178E">
      <w:pPr>
        <w:rPr>
          <w:szCs w:val="18"/>
        </w:rPr>
      </w:pPr>
    </w:p>
    <w:p w14:paraId="76987C22" w14:textId="7993E2DE" w:rsidR="0001178E" w:rsidRPr="0001178E" w:rsidRDefault="0001178E" w:rsidP="0001178E">
      <w:pPr>
        <w:pStyle w:val="NormalWeb"/>
        <w:spacing w:before="120" w:beforeAutospacing="0" w:after="0" w:afterAutospacing="0"/>
        <w:rPr>
          <w:rFonts w:ascii="Verdana" w:hAnsi="Verdana"/>
          <w:color w:val="404040"/>
          <w:sz w:val="18"/>
          <w:szCs w:val="18"/>
        </w:rPr>
      </w:pPr>
      <w:r w:rsidRPr="0001178E">
        <w:rPr>
          <w:rFonts w:ascii="Verdana" w:hAnsi="Verdana"/>
          <w:noProof/>
          <w:sz w:val="18"/>
          <w:szCs w:val="18"/>
          <w:lang w:eastAsia="ro-RO"/>
        </w:rPr>
        <w:drawing>
          <wp:anchor distT="0" distB="0" distL="114300" distR="114300" simplePos="0" relativeHeight="252016640" behindDoc="0" locked="0" layoutInCell="1" allowOverlap="1" wp14:anchorId="1F4FF3E7" wp14:editId="37716856">
            <wp:simplePos x="0" y="0"/>
            <wp:positionH relativeFrom="column">
              <wp:posOffset>1905</wp:posOffset>
            </wp:positionH>
            <wp:positionV relativeFrom="paragraph">
              <wp:posOffset>341906</wp:posOffset>
            </wp:positionV>
            <wp:extent cx="1545058" cy="1033504"/>
            <wp:effectExtent l="0" t="0" r="0" b="0"/>
            <wp:wrapSquare wrapText="bothSides"/>
            <wp:docPr id="23" name="Picture 23" descr="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oldov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45058" cy="1033504"/>
                    </a:xfrm>
                    <a:prstGeom prst="rect">
                      <a:avLst/>
                    </a:prstGeom>
                    <a:noFill/>
                    <a:ln>
                      <a:noFill/>
                    </a:ln>
                  </pic:spPr>
                </pic:pic>
              </a:graphicData>
            </a:graphic>
          </wp:anchor>
        </w:drawing>
      </w:r>
      <w:r w:rsidRPr="0001178E">
        <w:rPr>
          <w:rFonts w:ascii="Verdana" w:hAnsi="Verdana"/>
          <w:color w:val="404040"/>
          <w:sz w:val="18"/>
          <w:szCs w:val="18"/>
        </w:rPr>
        <w:t xml:space="preserve">30 milioane EUR ar urma </w:t>
      </w:r>
      <w:proofErr w:type="gramStart"/>
      <w:r w:rsidRPr="0001178E">
        <w:rPr>
          <w:rFonts w:ascii="Verdana" w:hAnsi="Verdana"/>
          <w:color w:val="404040"/>
          <w:sz w:val="18"/>
          <w:szCs w:val="18"/>
        </w:rPr>
        <w:t>să</w:t>
      </w:r>
      <w:proofErr w:type="gramEnd"/>
      <w:r w:rsidRPr="0001178E">
        <w:rPr>
          <w:rFonts w:ascii="Verdana" w:hAnsi="Verdana"/>
          <w:color w:val="404040"/>
          <w:sz w:val="18"/>
          <w:szCs w:val="18"/>
        </w:rPr>
        <w:t xml:space="preserve"> fie furnizate sub formă de granturi și 120 milioane EUR sub formă de împrumuturi pe termen mediu în condiții de favorabile finanțare. Această nouă asistență s-ar succeda celor două operațiuni AMF anterioare, în cadrul cărora UE </w:t>
      </w:r>
      <w:proofErr w:type="gramStart"/>
      <w:r w:rsidRPr="0001178E">
        <w:rPr>
          <w:rFonts w:ascii="Verdana" w:hAnsi="Verdana"/>
          <w:color w:val="404040"/>
          <w:sz w:val="18"/>
          <w:szCs w:val="18"/>
        </w:rPr>
        <w:t>a</w:t>
      </w:r>
      <w:proofErr w:type="gramEnd"/>
      <w:r w:rsidRPr="0001178E">
        <w:rPr>
          <w:rFonts w:ascii="Verdana" w:hAnsi="Verdana"/>
          <w:color w:val="404040"/>
          <w:sz w:val="18"/>
          <w:szCs w:val="18"/>
        </w:rPr>
        <w:t xml:space="preserve"> acordat Moldovei o sumă totală de 160 milioane EUR începând din 2017.</w:t>
      </w:r>
    </w:p>
    <w:p w14:paraId="52DF2C1F" w14:textId="77777777" w:rsidR="0001178E" w:rsidRPr="0001178E" w:rsidRDefault="0001178E" w:rsidP="0001178E">
      <w:pPr>
        <w:pStyle w:val="NormalWeb"/>
        <w:spacing w:before="120" w:beforeAutospacing="0" w:after="0" w:afterAutospacing="0"/>
        <w:rPr>
          <w:rFonts w:ascii="Verdana" w:hAnsi="Verdana"/>
          <w:color w:val="404040"/>
          <w:sz w:val="18"/>
          <w:szCs w:val="18"/>
        </w:rPr>
      </w:pPr>
      <w:r w:rsidRPr="0001178E">
        <w:rPr>
          <w:rFonts w:ascii="Verdana" w:hAnsi="Verdana"/>
          <w:color w:val="404040"/>
          <w:sz w:val="18"/>
          <w:szCs w:val="18"/>
        </w:rPr>
        <w:t xml:space="preserve">Asistența macrofinanciară propusă astăzi de UE, care trebuie încă să fie adoptată de Parlamentul European și de Consiliu înainte de a putea intra în vigoare și de efectuarea plăților, ar urma să însoțească noul program al FMI </w:t>
      </w:r>
      <w:r w:rsidRPr="0001178E">
        <w:rPr>
          <w:rFonts w:ascii="Verdana" w:hAnsi="Verdana"/>
          <w:color w:val="404040"/>
          <w:sz w:val="18"/>
          <w:szCs w:val="18"/>
        </w:rPr>
        <w:lastRenderedPageBreak/>
        <w:t xml:space="preserve">pentru această țară, aprobat la 20 decembrie 2021. Mai precis, aceasta ar ajuta Republica Moldova </w:t>
      </w:r>
      <w:proofErr w:type="gramStart"/>
      <w:r w:rsidRPr="0001178E">
        <w:rPr>
          <w:rFonts w:ascii="Verdana" w:hAnsi="Verdana"/>
          <w:color w:val="404040"/>
          <w:sz w:val="18"/>
          <w:szCs w:val="18"/>
        </w:rPr>
        <w:t>să</w:t>
      </w:r>
      <w:proofErr w:type="gramEnd"/>
      <w:r w:rsidRPr="0001178E">
        <w:rPr>
          <w:rFonts w:ascii="Verdana" w:hAnsi="Verdana"/>
          <w:color w:val="404040"/>
          <w:sz w:val="18"/>
          <w:szCs w:val="18"/>
        </w:rPr>
        <w:t xml:space="preserve"> își acopere o parte din nevoile sale de finanțare externă în următorii doi ani. Operațiunea ar contribui, prin urmare, la reducerea vulnerabilităților economiei legate de balanța de plăți pe termen scurt și de situația bugetară. </w:t>
      </w:r>
      <w:proofErr w:type="gramStart"/>
      <w:r w:rsidRPr="0001178E">
        <w:rPr>
          <w:rFonts w:ascii="Verdana" w:hAnsi="Verdana"/>
          <w:color w:val="404040"/>
          <w:sz w:val="18"/>
          <w:szCs w:val="18"/>
        </w:rPr>
        <w:t>Un</w:t>
      </w:r>
      <w:proofErr w:type="gramEnd"/>
      <w:r w:rsidRPr="0001178E">
        <w:rPr>
          <w:rFonts w:ascii="Verdana" w:hAnsi="Verdana"/>
          <w:color w:val="404040"/>
          <w:sz w:val="18"/>
          <w:szCs w:val="18"/>
        </w:rPr>
        <w:t> </w:t>
      </w:r>
      <w:hyperlink r:id="rId50" w:history="1">
        <w:r w:rsidRPr="0001178E">
          <w:rPr>
            <w:rStyle w:val="Hyperlink"/>
            <w:rFonts w:cs="Arial"/>
            <w:color w:val="004494"/>
          </w:rPr>
          <w:t>comunicat de presă </w:t>
        </w:r>
      </w:hyperlink>
      <w:hyperlink r:id="rId51" w:history="1">
        <w:r w:rsidRPr="0001178E">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01178E">
          <w:rPr>
            <w:rStyle w:val="Hyperlink"/>
            <w:color w:val="AAAAAA"/>
            <w:bdr w:val="single" w:sz="6" w:space="2" w:color="AAAAAA" w:frame="1"/>
            <w:shd w:val="clear" w:color="auto" w:fill="FFFFFF"/>
          </w:rPr>
          <w:t>EN</w:t>
        </w:r>
        <w:r w:rsidRPr="0001178E">
          <w:rPr>
            <w:rStyle w:val="Hyperlink"/>
            <w:b/>
            <w:bCs/>
            <w:color w:val="CCCCCC"/>
            <w:bdr w:val="single" w:sz="6" w:space="2" w:color="AAAAAA" w:frame="1"/>
            <w:shd w:val="clear" w:color="auto" w:fill="FFFFFF"/>
          </w:rPr>
          <w:t>•••</w:t>
        </w:r>
      </w:hyperlink>
      <w:r w:rsidRPr="0001178E">
        <w:rPr>
          <w:rFonts w:ascii="Verdana" w:hAnsi="Verdana"/>
          <w:color w:val="404040"/>
          <w:sz w:val="18"/>
          <w:szCs w:val="18"/>
        </w:rPr>
        <w:t>este disponibil online.</w:t>
      </w:r>
      <w:r w:rsidRPr="0001178E">
        <w:rPr>
          <w:rStyle w:val="Emphasis"/>
          <w:color w:val="404040"/>
        </w:rPr>
        <w:t> </w:t>
      </w:r>
    </w:p>
    <w:p w14:paraId="6337667D" w14:textId="24B53871" w:rsidR="0001178E" w:rsidRPr="0001178E" w:rsidRDefault="0001178E" w:rsidP="0001178E">
      <w:pPr>
        <w:pStyle w:val="separatorarticole"/>
      </w:pPr>
      <w:r w:rsidRPr="0001178E">
        <w:t>*</w:t>
      </w:r>
    </w:p>
    <w:p w14:paraId="2CEE251F" w14:textId="77777777" w:rsidR="0001178E" w:rsidRPr="0001178E" w:rsidRDefault="0001178E" w:rsidP="0001178E">
      <w:pPr>
        <w:pStyle w:val="TitluArticolinINFOUE"/>
        <w:rPr>
          <w:lang w:eastAsia="ro-RO"/>
        </w:rPr>
      </w:pPr>
      <w:bookmarkStart w:id="152" w:name="_Toc92712963"/>
      <w:r w:rsidRPr="0001178E">
        <w:t>COFE: Grupul de dezbatere al cetățenilor europeni finalizează recomandări pentru o Europă mai durabilă și mai sănătoasă</w:t>
      </w:r>
      <w:bookmarkEnd w:id="152"/>
    </w:p>
    <w:p w14:paraId="4712E769" w14:textId="77777777" w:rsidR="0001178E" w:rsidRPr="0001178E" w:rsidRDefault="0001178E" w:rsidP="0001178E">
      <w:pPr>
        <w:pStyle w:val="ecl-page-header-standardiseddescription"/>
        <w:shd w:val="clear" w:color="auto" w:fill="FFFFFF"/>
        <w:spacing w:before="120" w:beforeAutospacing="0" w:after="0" w:afterAutospacing="0"/>
        <w:rPr>
          <w:rFonts w:ascii="Verdana" w:hAnsi="Verdana" w:cs="Arial"/>
          <w:color w:val="404040"/>
          <w:sz w:val="18"/>
          <w:szCs w:val="18"/>
        </w:rPr>
      </w:pPr>
      <w:r w:rsidRPr="0001178E">
        <w:rPr>
          <w:rFonts w:ascii="Verdana" w:hAnsi="Verdana" w:cs="Arial"/>
          <w:color w:val="404040"/>
          <w:sz w:val="18"/>
          <w:szCs w:val="18"/>
        </w:rPr>
        <w:t>Conferința privind viitorul Europei: schimbările climatice, mediul și sănătatea vor fi temele centrale ale deliberărilor cetățenilor reuniți în Natolin (cartier din Varșovia) între 7 și 9 ianuarie 2022.  </w:t>
      </w:r>
    </w:p>
    <w:p w14:paraId="4C7447F8" w14:textId="5FD19746" w:rsidR="0001178E" w:rsidRPr="0001178E" w:rsidRDefault="0001178E" w:rsidP="0001178E">
      <w:pPr>
        <w:rPr>
          <w:color w:val="404040"/>
          <w:szCs w:val="18"/>
        </w:rPr>
      </w:pPr>
      <w:r w:rsidRPr="0001178E">
        <w:rPr>
          <w:noProof/>
          <w:szCs w:val="18"/>
          <w:lang w:eastAsia="ro-RO"/>
        </w:rPr>
        <w:drawing>
          <wp:anchor distT="0" distB="0" distL="114300" distR="114300" simplePos="0" relativeHeight="252017664" behindDoc="0" locked="0" layoutInCell="1" allowOverlap="1" wp14:anchorId="58EE0425" wp14:editId="1D97B398">
            <wp:simplePos x="0" y="0"/>
            <wp:positionH relativeFrom="column">
              <wp:posOffset>2457</wp:posOffset>
            </wp:positionH>
            <wp:positionV relativeFrom="paragraph">
              <wp:posOffset>77691</wp:posOffset>
            </wp:positionV>
            <wp:extent cx="1887857" cy="1262805"/>
            <wp:effectExtent l="0" t="0" r="0" b="0"/>
            <wp:wrapSquare wrapText="bothSides"/>
            <wp:docPr id="24" name="Picture 24" descr="CO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F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87857" cy="1262805"/>
                    </a:xfrm>
                    <a:prstGeom prst="rect">
                      <a:avLst/>
                    </a:prstGeom>
                    <a:noFill/>
                    <a:ln>
                      <a:noFill/>
                    </a:ln>
                  </pic:spPr>
                </pic:pic>
              </a:graphicData>
            </a:graphic>
          </wp:anchor>
        </w:drawing>
      </w:r>
      <w:r w:rsidRPr="0001178E">
        <w:rPr>
          <w:color w:val="404040"/>
          <w:szCs w:val="18"/>
        </w:rPr>
        <w:t>Acest grup de dezbatere al cetățenilor europeni își va desfășura cea de a treia și ultima sesiune în format hibrid și își va finaliza recomandările care vor fi prezentate Conferinței privind viitorul Europei. Discuțiile se vor baza pe activitatea desfășurată în cadrul celorlalte două sesiuni, desfășurate </w:t>
      </w:r>
      <w:hyperlink r:id="rId53" w:history="1">
        <w:r w:rsidRPr="0001178E">
          <w:rPr>
            <w:rStyle w:val="Hyperlink"/>
            <w:rFonts w:cs="Arial"/>
            <w:color w:val="004494"/>
          </w:rPr>
          <w:t>la Strasbourg în perioada 1-3 octombrie</w:t>
        </w:r>
      </w:hyperlink>
      <w:hyperlink r:id="rId54" w:history="1">
        <w:r w:rsidRPr="0001178E">
          <w:rPr>
            <w:rStyle w:val="wtoffscreen"/>
            <w:color w:val="999999"/>
            <w:szCs w:val="18"/>
            <w:u w:val="single"/>
            <w:bdr w:val="single" w:sz="6" w:space="2" w:color="AAAAAA" w:frame="1"/>
            <w:shd w:val="clear" w:color="auto" w:fill="FFFFFF"/>
          </w:rPr>
          <w:t>Căutați traducerile disponibile pentru linkul precedent</w:t>
        </w:r>
        <w:r w:rsidRPr="0001178E">
          <w:rPr>
            <w:rStyle w:val="Hyperlink"/>
            <w:color w:val="AAAAAA"/>
            <w:bdr w:val="single" w:sz="6" w:space="2" w:color="AAAAAA" w:frame="1"/>
            <w:shd w:val="clear" w:color="auto" w:fill="FFFFFF"/>
          </w:rPr>
          <w:t>EN</w:t>
        </w:r>
        <w:r w:rsidRPr="0001178E">
          <w:rPr>
            <w:rStyle w:val="Hyperlink"/>
            <w:b/>
            <w:bCs/>
            <w:color w:val="CCCCCC"/>
            <w:bdr w:val="single" w:sz="6" w:space="2" w:color="AAAAAA" w:frame="1"/>
            <w:shd w:val="clear" w:color="auto" w:fill="FFFFFF"/>
          </w:rPr>
          <w:t>•••</w:t>
        </w:r>
      </w:hyperlink>
      <w:r w:rsidRPr="0001178E">
        <w:rPr>
          <w:color w:val="404040"/>
          <w:szCs w:val="18"/>
        </w:rPr>
        <w:t> și </w:t>
      </w:r>
      <w:hyperlink r:id="rId55" w:history="1">
        <w:r w:rsidRPr="0001178E">
          <w:rPr>
            <w:rStyle w:val="Hyperlink"/>
            <w:rFonts w:cs="Arial"/>
            <w:color w:val="004494"/>
          </w:rPr>
          <w:t>online în perioada 19-21 noiembrie</w:t>
        </w:r>
      </w:hyperlink>
      <w:hyperlink r:id="rId56" w:history="1">
        <w:r w:rsidRPr="0001178E">
          <w:rPr>
            <w:rStyle w:val="wtoffscreen"/>
            <w:color w:val="999999"/>
            <w:szCs w:val="18"/>
            <w:u w:val="single"/>
            <w:bdr w:val="single" w:sz="6" w:space="2" w:color="AAAAAA" w:frame="1"/>
            <w:shd w:val="clear" w:color="auto" w:fill="FFFFFF"/>
          </w:rPr>
          <w:t>Căutați traducerile disponibile pentru linkul precedent</w:t>
        </w:r>
        <w:r w:rsidRPr="0001178E">
          <w:rPr>
            <w:rStyle w:val="Hyperlink"/>
            <w:color w:val="AAAAAA"/>
            <w:bdr w:val="single" w:sz="6" w:space="2" w:color="AAAAAA" w:frame="1"/>
            <w:shd w:val="clear" w:color="auto" w:fill="FFFFFF"/>
          </w:rPr>
          <w:t>EN</w:t>
        </w:r>
        <w:r w:rsidRPr="0001178E">
          <w:rPr>
            <w:rStyle w:val="Hyperlink"/>
            <w:b/>
            <w:bCs/>
            <w:color w:val="CCCCCC"/>
            <w:bdr w:val="single" w:sz="6" w:space="2" w:color="AAAAAA" w:frame="1"/>
            <w:shd w:val="clear" w:color="auto" w:fill="FFFFFF"/>
          </w:rPr>
          <w:t>•••</w:t>
        </w:r>
      </w:hyperlink>
      <w:r w:rsidRPr="0001178E">
        <w:rPr>
          <w:color w:val="404040"/>
          <w:szCs w:val="18"/>
        </w:rPr>
        <w:t>, și se vor axa pe următoarele subiecte: moduri de viață mai bune; protejarea mediului și a sănătății noastre; redirecționarea economiei și a consumului; o societate durabilă; și îngrijirea tuturor.</w:t>
      </w:r>
    </w:p>
    <w:p w14:paraId="44C3331F" w14:textId="77777777" w:rsidR="0001178E" w:rsidRPr="0001178E" w:rsidRDefault="0001178E" w:rsidP="0001178E">
      <w:pPr>
        <w:pStyle w:val="NormalWeb"/>
        <w:spacing w:before="120" w:beforeAutospacing="0" w:after="0" w:afterAutospacing="0"/>
        <w:rPr>
          <w:rFonts w:ascii="Verdana" w:hAnsi="Verdana"/>
          <w:color w:val="404040"/>
          <w:sz w:val="18"/>
          <w:szCs w:val="18"/>
        </w:rPr>
      </w:pPr>
      <w:r w:rsidRPr="0001178E">
        <w:rPr>
          <w:rFonts w:ascii="Verdana" w:hAnsi="Verdana"/>
          <w:color w:val="404040"/>
          <w:sz w:val="18"/>
          <w:szCs w:val="18"/>
        </w:rPr>
        <w:t xml:space="preserve">Activitatea acestui grup – unul dintre cele patru grupuri de dezbatere ale cetățenilor europeni, de câte 200 de participanți fiecare – </w:t>
      </w:r>
      <w:proofErr w:type="gramStart"/>
      <w:r w:rsidRPr="0001178E">
        <w:rPr>
          <w:rFonts w:ascii="Verdana" w:hAnsi="Verdana"/>
          <w:color w:val="404040"/>
          <w:sz w:val="18"/>
          <w:szCs w:val="18"/>
        </w:rPr>
        <w:t>este</w:t>
      </w:r>
      <w:proofErr w:type="gramEnd"/>
      <w:r w:rsidRPr="0001178E">
        <w:rPr>
          <w:rFonts w:ascii="Verdana" w:hAnsi="Verdana"/>
          <w:color w:val="404040"/>
          <w:sz w:val="18"/>
          <w:szCs w:val="18"/>
        </w:rPr>
        <w:t xml:space="preserve"> un proces condus de cetățeni și reprezintă o piatră de temelie a Conferinței privind viitorul Europei. Grupul de dezbatere al cetățenilor europeni pe tema „Democrația europeană, valorile și drepturile europene, statul de drept, securitatea” și-a prezentat deja </w:t>
      </w:r>
      <w:hyperlink r:id="rId57" w:history="1">
        <w:r w:rsidRPr="0001178E">
          <w:rPr>
            <w:rStyle w:val="Hyperlink"/>
            <w:rFonts w:cs="Arial"/>
            <w:color w:val="004494"/>
          </w:rPr>
          <w:t>recomandările în cadrul reuniunii de la Florența din decembrie 2021</w:t>
        </w:r>
      </w:hyperlink>
      <w:r w:rsidRPr="0001178E">
        <w:rPr>
          <w:rFonts w:ascii="Verdana" w:hAnsi="Verdana"/>
          <w:color w:val="404040"/>
          <w:sz w:val="18"/>
          <w:szCs w:val="18"/>
        </w:rPr>
        <w:t>. Alte două grupuri de dezbatere se vor reuni la începutul anului 2022 la Maastricht (pe tema „UE în lume/migrația”) și la Dublin (pe tema „O economie mai puternică, justiție socială și locuri de muncă/Educație, tineret, cultură și sport/Transformare digitală”).</w:t>
      </w:r>
    </w:p>
    <w:p w14:paraId="2FDC88DE" w14:textId="77777777" w:rsidR="0001178E" w:rsidRPr="0001178E" w:rsidRDefault="0001178E" w:rsidP="0001178E">
      <w:pPr>
        <w:pStyle w:val="NormalWeb"/>
        <w:spacing w:before="120" w:beforeAutospacing="0" w:after="0" w:afterAutospacing="0"/>
        <w:rPr>
          <w:rFonts w:ascii="Verdana" w:hAnsi="Verdana"/>
          <w:color w:val="404040"/>
          <w:sz w:val="18"/>
          <w:szCs w:val="18"/>
        </w:rPr>
      </w:pPr>
      <w:r w:rsidRPr="0001178E">
        <w:rPr>
          <w:rFonts w:ascii="Verdana" w:hAnsi="Verdana"/>
          <w:color w:val="404040"/>
          <w:sz w:val="18"/>
          <w:szCs w:val="18"/>
        </w:rPr>
        <w:t>Recomandările grupului vor fi prezentate și discutate în cadrul următoarei reuniuni plenare a conferinței, planificată pentru 21-22 ianuarie 2021. Optzeci de reprezentanți ai grupurilor (20 din fiecare dintre grupurile de dezbatere ale cetățenilor europeni, dintre care cel puțin o treime cu vârste cuprinse între 16 și 25 de ani) sunt membri în plenul conferinței. Aceștia vor prezenta, în plen, rezultatele discuțiilor din cadrul grupurilor pe care le reprezintă și le vor dezbate cu deputați în Parlamentul European, cu reprezentanți ai guvernelor și parlamentelor naționale, ai Comisiei Europene și cu alți membri în plen din cadrul organismelor UE, al autorităților regionale și locale, al partenerilor sociali și al societății civile. </w:t>
      </w:r>
    </w:p>
    <w:p w14:paraId="307B943B" w14:textId="77777777" w:rsidR="0001178E" w:rsidRPr="0001178E" w:rsidRDefault="0001178E" w:rsidP="0001178E">
      <w:pPr>
        <w:pStyle w:val="NormalWeb"/>
        <w:spacing w:before="120" w:beforeAutospacing="0" w:after="0" w:afterAutospacing="0"/>
        <w:rPr>
          <w:rFonts w:ascii="Verdana" w:hAnsi="Verdana"/>
          <w:color w:val="404040"/>
          <w:sz w:val="18"/>
          <w:szCs w:val="18"/>
        </w:rPr>
      </w:pPr>
      <w:r w:rsidRPr="0001178E">
        <w:rPr>
          <w:rStyle w:val="Emphasis"/>
          <w:b/>
          <w:bCs/>
          <w:color w:val="404040"/>
        </w:rPr>
        <w:t>Informații generale:</w:t>
      </w:r>
    </w:p>
    <w:p w14:paraId="0FF25A3A" w14:textId="77777777" w:rsidR="0001178E" w:rsidRPr="0001178E" w:rsidRDefault="0001178E" w:rsidP="0001178E">
      <w:pPr>
        <w:pStyle w:val="NormalWeb"/>
        <w:spacing w:before="120" w:beforeAutospacing="0" w:after="0" w:afterAutospacing="0"/>
        <w:rPr>
          <w:rFonts w:ascii="Verdana" w:hAnsi="Verdana"/>
          <w:color w:val="404040"/>
          <w:sz w:val="16"/>
          <w:szCs w:val="18"/>
        </w:rPr>
      </w:pPr>
      <w:hyperlink r:id="rId58" w:history="1">
        <w:r w:rsidRPr="0001178E">
          <w:rPr>
            <w:rStyle w:val="Hyperlink"/>
            <w:rFonts w:cs="Arial"/>
            <w:color w:val="004494"/>
            <w:sz w:val="16"/>
          </w:rPr>
          <w:t>Conferința privind viitorul Europei (europa.eu)</w:t>
        </w:r>
      </w:hyperlink>
    </w:p>
    <w:p w14:paraId="5F7C1EC9" w14:textId="77777777" w:rsidR="0001178E" w:rsidRPr="0001178E" w:rsidRDefault="0001178E" w:rsidP="0001178E">
      <w:pPr>
        <w:pStyle w:val="NormalWeb"/>
        <w:spacing w:before="120" w:beforeAutospacing="0" w:after="0" w:afterAutospacing="0"/>
        <w:rPr>
          <w:rFonts w:ascii="Verdana" w:hAnsi="Verdana"/>
          <w:color w:val="404040"/>
          <w:sz w:val="16"/>
          <w:szCs w:val="18"/>
        </w:rPr>
      </w:pPr>
      <w:hyperlink r:id="rId59" w:history="1">
        <w:r w:rsidRPr="0001178E">
          <w:rPr>
            <w:rStyle w:val="Hyperlink"/>
            <w:rFonts w:cs="Arial"/>
            <w:color w:val="004494"/>
            <w:sz w:val="16"/>
          </w:rPr>
          <w:t>Grupul de dezbatere al cetățenilor europeni pe tema „Schimbări climatice, mediu/sănătate”</w:t>
        </w:r>
      </w:hyperlink>
    </w:p>
    <w:p w14:paraId="37B5FC4E" w14:textId="77777777" w:rsidR="0001178E" w:rsidRPr="0001178E" w:rsidRDefault="0001178E" w:rsidP="0001178E">
      <w:pPr>
        <w:pStyle w:val="NormalWeb"/>
        <w:spacing w:before="120" w:beforeAutospacing="0" w:after="0" w:afterAutospacing="0"/>
        <w:rPr>
          <w:rFonts w:ascii="Verdana" w:hAnsi="Verdana"/>
          <w:color w:val="404040"/>
          <w:sz w:val="16"/>
          <w:szCs w:val="18"/>
        </w:rPr>
      </w:pPr>
      <w:hyperlink r:id="rId60" w:history="1">
        <w:r w:rsidRPr="0001178E">
          <w:rPr>
            <w:rStyle w:val="Hyperlink"/>
            <w:rFonts w:cs="Arial"/>
            <w:color w:val="004494"/>
            <w:sz w:val="16"/>
          </w:rPr>
          <w:t>Platforma – al treilea raport intermediar</w:t>
        </w:r>
      </w:hyperlink>
      <w:r w:rsidRPr="0001178E">
        <w:rPr>
          <w:rFonts w:ascii="Verdana" w:hAnsi="Verdana"/>
          <w:color w:val="404040"/>
          <w:sz w:val="16"/>
          <w:szCs w:val="18"/>
        </w:rPr>
        <w:t> – noiembrie 2021</w:t>
      </w:r>
    </w:p>
    <w:p w14:paraId="5B9D1CC4" w14:textId="77777777" w:rsidR="0001178E" w:rsidRPr="0001178E" w:rsidRDefault="0001178E" w:rsidP="0001178E">
      <w:pPr>
        <w:pStyle w:val="NormalWeb"/>
        <w:spacing w:before="120" w:beforeAutospacing="0" w:after="0" w:afterAutospacing="0"/>
        <w:rPr>
          <w:rFonts w:ascii="Verdana" w:hAnsi="Verdana"/>
          <w:color w:val="404040"/>
          <w:sz w:val="16"/>
          <w:szCs w:val="18"/>
        </w:rPr>
      </w:pPr>
      <w:hyperlink r:id="rId61" w:history="1">
        <w:r w:rsidRPr="0001178E">
          <w:rPr>
            <w:rStyle w:val="Hyperlink"/>
            <w:rFonts w:cs="Arial"/>
            <w:color w:val="004494"/>
            <w:sz w:val="16"/>
          </w:rPr>
          <w:t>Raport privind contribuțiile fiecărui stat membru</w:t>
        </w:r>
      </w:hyperlink>
      <w:r w:rsidRPr="0001178E">
        <w:rPr>
          <w:rFonts w:ascii="Verdana" w:hAnsi="Verdana"/>
          <w:color w:val="404040"/>
          <w:sz w:val="16"/>
          <w:szCs w:val="18"/>
        </w:rPr>
        <w:t> – noiembrie 2021</w:t>
      </w:r>
    </w:p>
    <w:p w14:paraId="4646C9B6" w14:textId="70941325" w:rsidR="0001178E" w:rsidRPr="0001178E" w:rsidRDefault="0001178E" w:rsidP="0001178E">
      <w:pPr>
        <w:pStyle w:val="separatorarticole"/>
      </w:pPr>
      <w:r w:rsidRPr="0001178E">
        <w:t>*</w:t>
      </w:r>
    </w:p>
    <w:p w14:paraId="59332443" w14:textId="77777777" w:rsidR="0001178E" w:rsidRPr="0001178E" w:rsidRDefault="0001178E" w:rsidP="0001178E">
      <w:pPr>
        <w:pStyle w:val="TitluArticolinINFOUE"/>
        <w:rPr>
          <w:lang w:eastAsia="ro-RO"/>
        </w:rPr>
      </w:pPr>
      <w:bookmarkStart w:id="153" w:name="_Toc92712964"/>
      <w:r w:rsidRPr="0001178E">
        <w:t>DiscoverEU: Peste 2.300 de tineri români vor primi permise de călătorie pentru a explora Europa cu trenul</w:t>
      </w:r>
      <w:bookmarkEnd w:id="153"/>
    </w:p>
    <w:p w14:paraId="1A02FD6D" w14:textId="77777777" w:rsidR="0001178E" w:rsidRPr="0001178E" w:rsidRDefault="0001178E" w:rsidP="0001178E">
      <w:pPr>
        <w:pStyle w:val="ecl-page-header-standardiseddescription"/>
        <w:shd w:val="clear" w:color="auto" w:fill="FFFFFF"/>
        <w:spacing w:before="120" w:beforeAutospacing="0" w:after="0" w:afterAutospacing="0"/>
        <w:rPr>
          <w:rFonts w:ascii="Verdana" w:hAnsi="Verdana" w:cs="Arial"/>
          <w:color w:val="404040"/>
          <w:sz w:val="18"/>
          <w:szCs w:val="18"/>
        </w:rPr>
      </w:pPr>
      <w:r w:rsidRPr="0001178E">
        <w:rPr>
          <w:rFonts w:ascii="Verdana" w:hAnsi="Verdana" w:cs="Arial"/>
          <w:color w:val="404040"/>
          <w:sz w:val="18"/>
          <w:szCs w:val="18"/>
        </w:rPr>
        <w:t>Comisia a anunțat astăzi, 6 ianuarie, rezultatele </w:t>
      </w:r>
      <w:hyperlink r:id="rId62" w:history="1">
        <w:r w:rsidRPr="0001178E">
          <w:rPr>
            <w:rStyle w:val="Hyperlink"/>
            <w:rFonts w:cs="Arial"/>
            <w:color w:val="004494"/>
          </w:rPr>
          <w:t>ultimei sale runde de înscrieri</w:t>
        </w:r>
      </w:hyperlink>
      <w:r w:rsidRPr="0001178E">
        <w:rPr>
          <w:rFonts w:ascii="Verdana" w:hAnsi="Verdana" w:cs="Arial"/>
          <w:color w:val="404040"/>
          <w:sz w:val="18"/>
          <w:szCs w:val="18"/>
        </w:rPr>
        <w:t> pentru DiscoverEU: 60.950 de tineri vor primi câte un permis de călătorie gratuit pentru a vizita continentul nostru, dintre care 2343 de români.</w:t>
      </w:r>
    </w:p>
    <w:p w14:paraId="46E7F2C4" w14:textId="0025BCBC" w:rsidR="0001178E" w:rsidRPr="0001178E" w:rsidRDefault="0001178E" w:rsidP="0001178E">
      <w:pPr>
        <w:rPr>
          <w:color w:val="404040"/>
          <w:szCs w:val="18"/>
        </w:rPr>
      </w:pPr>
      <w:r w:rsidRPr="0001178E">
        <w:rPr>
          <w:noProof/>
          <w:szCs w:val="18"/>
          <w:lang w:eastAsia="ro-RO"/>
        </w:rPr>
        <w:lastRenderedPageBreak/>
        <w:drawing>
          <wp:anchor distT="0" distB="0" distL="114300" distR="114300" simplePos="0" relativeHeight="252018688" behindDoc="0" locked="0" layoutInCell="1" allowOverlap="1" wp14:anchorId="72051CCC" wp14:editId="79403D9D">
            <wp:simplePos x="0" y="0"/>
            <wp:positionH relativeFrom="column">
              <wp:posOffset>1905</wp:posOffset>
            </wp:positionH>
            <wp:positionV relativeFrom="paragraph">
              <wp:posOffset>74930</wp:posOffset>
            </wp:positionV>
            <wp:extent cx="2169160" cy="1271905"/>
            <wp:effectExtent l="0" t="0" r="2540" b="4445"/>
            <wp:wrapSquare wrapText="bothSides"/>
            <wp:docPr id="25" name="Picture 25" descr="DiscoverEU_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scoverEU_202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69160" cy="1271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178E">
        <w:rPr>
          <w:color w:val="404040"/>
          <w:szCs w:val="18"/>
        </w:rPr>
        <w:t>Comisia a anunțat astăzi rezultatele </w:t>
      </w:r>
      <w:hyperlink r:id="rId64" w:history="1">
        <w:r w:rsidRPr="0001178E">
          <w:rPr>
            <w:rStyle w:val="Hyperlink"/>
            <w:rFonts w:cs="Arial"/>
            <w:color w:val="004494"/>
          </w:rPr>
          <w:t>ultimei sale runde de înscrieri</w:t>
        </w:r>
      </w:hyperlink>
      <w:hyperlink r:id="rId65" w:history="1">
        <w:r w:rsidRPr="0001178E">
          <w:rPr>
            <w:rStyle w:val="wtoffscreen"/>
            <w:color w:val="999999"/>
            <w:szCs w:val="18"/>
            <w:u w:val="single"/>
            <w:bdr w:val="single" w:sz="6" w:space="2" w:color="AAAAAA" w:frame="1"/>
            <w:shd w:val="clear" w:color="auto" w:fill="FFFFFF"/>
          </w:rPr>
          <w:t>Căutați traducerile disponibile pentru linkul precedent</w:t>
        </w:r>
        <w:r w:rsidRPr="0001178E">
          <w:rPr>
            <w:rStyle w:val="Hyperlink"/>
            <w:color w:val="AAAAAA"/>
            <w:bdr w:val="single" w:sz="6" w:space="2" w:color="AAAAAA" w:frame="1"/>
            <w:shd w:val="clear" w:color="auto" w:fill="FFFFFF"/>
          </w:rPr>
          <w:t>EN</w:t>
        </w:r>
        <w:r w:rsidRPr="0001178E">
          <w:rPr>
            <w:rStyle w:val="Hyperlink"/>
            <w:b/>
            <w:bCs/>
            <w:color w:val="CCCCCC"/>
            <w:bdr w:val="single" w:sz="6" w:space="2" w:color="AAAAAA" w:frame="1"/>
            <w:shd w:val="clear" w:color="auto" w:fill="FFFFFF"/>
          </w:rPr>
          <w:t>•••</w:t>
        </w:r>
      </w:hyperlink>
      <w:r w:rsidRPr="0001178E">
        <w:rPr>
          <w:color w:val="404040"/>
          <w:szCs w:val="18"/>
        </w:rPr>
        <w:t xml:space="preserve"> pentru DiscoverEU, care a fost lansată în octombrie 2021. Candidații selecționați vor călători singuri sau în grupuri de până la cinci persoane între martie 2022 și februarie 2023, pentru o perioadă de până la 30 zile. În conformitate cu Pactul verde, participanții vor călători în principal cu trenul, cu unele excepții pentru a le permite și celor care locuiesc pe insule </w:t>
      </w:r>
      <w:proofErr w:type="gramStart"/>
      <w:r w:rsidRPr="0001178E">
        <w:rPr>
          <w:color w:val="404040"/>
          <w:szCs w:val="18"/>
        </w:rPr>
        <w:t>să</w:t>
      </w:r>
      <w:proofErr w:type="gramEnd"/>
      <w:r w:rsidRPr="0001178E">
        <w:rPr>
          <w:color w:val="404040"/>
          <w:szCs w:val="18"/>
        </w:rPr>
        <w:t xml:space="preserve"> participe.</w:t>
      </w:r>
    </w:p>
    <w:p w14:paraId="4B5931F4" w14:textId="77777777" w:rsidR="0001178E" w:rsidRPr="0001178E" w:rsidRDefault="0001178E" w:rsidP="0001178E">
      <w:pPr>
        <w:pStyle w:val="NormalWeb"/>
        <w:spacing w:before="120" w:beforeAutospacing="0" w:after="0" w:afterAutospacing="0"/>
        <w:rPr>
          <w:rFonts w:ascii="Verdana" w:hAnsi="Verdana"/>
          <w:color w:val="404040"/>
          <w:sz w:val="18"/>
          <w:szCs w:val="18"/>
        </w:rPr>
      </w:pPr>
      <w:r w:rsidRPr="0001178E">
        <w:rPr>
          <w:rFonts w:ascii="Verdana" w:hAnsi="Verdana"/>
          <w:color w:val="404040"/>
          <w:sz w:val="18"/>
          <w:szCs w:val="18"/>
        </w:rPr>
        <w:t xml:space="preserve">Vicepreședintele pentru promovarea modului nostru de viață </w:t>
      </w:r>
      <w:proofErr w:type="gramStart"/>
      <w:r w:rsidRPr="0001178E">
        <w:rPr>
          <w:rFonts w:ascii="Verdana" w:hAnsi="Verdana"/>
          <w:color w:val="404040"/>
          <w:sz w:val="18"/>
          <w:szCs w:val="18"/>
        </w:rPr>
        <w:t>european</w:t>
      </w:r>
      <w:proofErr w:type="gramEnd"/>
      <w:r w:rsidRPr="0001178E">
        <w:rPr>
          <w:rFonts w:ascii="Verdana" w:hAnsi="Verdana"/>
          <w:color w:val="404040"/>
          <w:sz w:val="18"/>
          <w:szCs w:val="18"/>
        </w:rPr>
        <w:t>, Margaritis </w:t>
      </w:r>
      <w:r w:rsidRPr="0001178E">
        <w:rPr>
          <w:rStyle w:val="Strong"/>
          <w:color w:val="404040"/>
        </w:rPr>
        <w:t>Schinas</w:t>
      </w:r>
      <w:r w:rsidRPr="0001178E">
        <w:rPr>
          <w:rFonts w:ascii="Verdana" w:hAnsi="Verdana"/>
          <w:color w:val="404040"/>
          <w:sz w:val="18"/>
          <w:szCs w:val="18"/>
        </w:rPr>
        <w:t>, a declarat: </w:t>
      </w:r>
      <w:r w:rsidRPr="0001178E">
        <w:rPr>
          <w:rStyle w:val="Emphasis"/>
          <w:color w:val="404040"/>
        </w:rPr>
        <w:t>„Sporirea mobilității tinerilor, pe care aceste 60.000 de permise de călătorie o reprezintă, le oferă tinerilor oportunități deosebite de a traversa aceste vremuri dificile. 2022 are un început în forță. Acesta va fi anul tinerilor europeni”.</w:t>
      </w:r>
      <w:r w:rsidRPr="0001178E">
        <w:rPr>
          <w:rFonts w:ascii="Verdana" w:hAnsi="Verdana"/>
          <w:color w:val="404040"/>
          <w:sz w:val="18"/>
          <w:szCs w:val="18"/>
        </w:rPr>
        <w:t> Comisara pentru inovare, cercetare, cultură, educație și tineret, Mariya </w:t>
      </w:r>
      <w:r w:rsidRPr="0001178E">
        <w:rPr>
          <w:rStyle w:val="Strong"/>
          <w:color w:val="404040"/>
        </w:rPr>
        <w:t>Gabriel</w:t>
      </w:r>
      <w:r w:rsidRPr="0001178E">
        <w:rPr>
          <w:rFonts w:ascii="Verdana" w:hAnsi="Verdana"/>
          <w:color w:val="404040"/>
          <w:sz w:val="18"/>
          <w:szCs w:val="18"/>
        </w:rPr>
        <w:t>, a declarat: </w:t>
      </w:r>
      <w:r w:rsidRPr="0001178E">
        <w:rPr>
          <w:rStyle w:val="Emphasis"/>
          <w:color w:val="404040"/>
        </w:rPr>
        <w:t>„Ce început potrivit pentru Anul european al tineretului, prin anunțarea rezultatelor inițiativei DiscoverEU! Ne dorim ca anul acesta să fie dedicat tuturor tinerilor. Vom multiplica oportunitățile pentru aceștia pe tot parcursul anului, de exemplu prin creșterea numărului de bilete pentru DiscoverEU în runda următoare, care va avea loc în primăvara anului 2022.”</w:t>
      </w:r>
    </w:p>
    <w:p w14:paraId="37DE34EF" w14:textId="77777777" w:rsidR="0001178E" w:rsidRPr="0001178E" w:rsidRDefault="0001178E" w:rsidP="0001178E">
      <w:pPr>
        <w:pStyle w:val="NormalWeb"/>
        <w:spacing w:before="120" w:beforeAutospacing="0" w:after="0" w:afterAutospacing="0"/>
        <w:rPr>
          <w:rFonts w:ascii="Verdana" w:hAnsi="Verdana"/>
          <w:color w:val="404040"/>
          <w:sz w:val="18"/>
          <w:szCs w:val="18"/>
        </w:rPr>
      </w:pPr>
      <w:hyperlink r:id="rId66" w:history="1">
        <w:r w:rsidRPr="0001178E">
          <w:rPr>
            <w:rStyle w:val="Hyperlink"/>
            <w:rFonts w:cs="Arial"/>
            <w:color w:val="004494"/>
          </w:rPr>
          <w:t>Runda de înscrieri din octombrie a fost deschisă</w:t>
        </w:r>
      </w:hyperlink>
      <w:hyperlink r:id="rId67" w:history="1">
        <w:r w:rsidRPr="0001178E">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01178E">
          <w:rPr>
            <w:rStyle w:val="Hyperlink"/>
            <w:color w:val="AAAAAA"/>
            <w:bdr w:val="single" w:sz="6" w:space="2" w:color="AAAAAA" w:frame="1"/>
            <w:shd w:val="clear" w:color="auto" w:fill="FFFFFF"/>
          </w:rPr>
          <w:t>EN</w:t>
        </w:r>
        <w:r w:rsidRPr="0001178E">
          <w:rPr>
            <w:rStyle w:val="Hyperlink"/>
            <w:b/>
            <w:bCs/>
            <w:color w:val="CCCCCC"/>
            <w:bdr w:val="single" w:sz="6" w:space="2" w:color="AAAAAA" w:frame="1"/>
            <w:shd w:val="clear" w:color="auto" w:fill="FFFFFF"/>
          </w:rPr>
          <w:t>•••</w:t>
        </w:r>
      </w:hyperlink>
      <w:r w:rsidRPr="0001178E">
        <w:rPr>
          <w:rFonts w:ascii="Verdana" w:hAnsi="Verdana"/>
          <w:color w:val="404040"/>
          <w:sz w:val="18"/>
          <w:szCs w:val="18"/>
        </w:rPr>
        <w:t xml:space="preserve">tuturor tinerilor europeni născuți între 1 iulie 2001 și 31 decembrie 2003. În mod excepțional, s-au putut înscrie și tinerii de 19 și 20 de ani, deoarece rundele lor au fost amânate din cauza pandemiei de COVID-19. Dată fiind incertitudinea legată de evoluția pandemiei, tuturor călătorilor li se vor oferi rezervări flexibile prin intermediul unui nou permis mobil de călătorie. La 17 ianuarie 2022, </w:t>
      </w:r>
      <w:proofErr w:type="gramStart"/>
      <w:r w:rsidRPr="0001178E">
        <w:rPr>
          <w:rFonts w:ascii="Verdana" w:hAnsi="Verdana"/>
          <w:color w:val="404040"/>
          <w:sz w:val="18"/>
          <w:szCs w:val="18"/>
        </w:rPr>
        <w:t>va</w:t>
      </w:r>
      <w:proofErr w:type="gramEnd"/>
      <w:r w:rsidRPr="0001178E">
        <w:rPr>
          <w:rFonts w:ascii="Verdana" w:hAnsi="Verdana"/>
          <w:color w:val="404040"/>
          <w:sz w:val="18"/>
          <w:szCs w:val="18"/>
        </w:rPr>
        <w:t xml:space="preserve"> avea loc o sesiune de întrebări și răspunsuri în direct pe </w:t>
      </w:r>
      <w:hyperlink r:id="rId68" w:history="1">
        <w:r w:rsidRPr="0001178E">
          <w:rPr>
            <w:rStyle w:val="Hyperlink"/>
            <w:rFonts w:cs="Arial"/>
            <w:color w:val="004494"/>
          </w:rPr>
          <w:t>contul de Instagram al European Youth</w:t>
        </w:r>
      </w:hyperlink>
      <w:r w:rsidRPr="0001178E">
        <w:rPr>
          <w:rFonts w:ascii="Verdana" w:hAnsi="Verdana"/>
          <w:color w:val="404040"/>
          <w:sz w:val="18"/>
          <w:szCs w:val="18"/>
        </w:rPr>
        <w:t>, în cadrul căreia participanții vor adresa întrebări legate de viitoarea lor călătorie.</w:t>
      </w:r>
    </w:p>
    <w:p w14:paraId="62A17FC0" w14:textId="77777777" w:rsidR="0001178E" w:rsidRPr="0001178E" w:rsidRDefault="0001178E" w:rsidP="0001178E">
      <w:pPr>
        <w:pStyle w:val="NormalWeb"/>
        <w:spacing w:before="120" w:beforeAutospacing="0" w:after="0" w:afterAutospacing="0"/>
        <w:rPr>
          <w:rFonts w:ascii="Verdana" w:hAnsi="Verdana"/>
          <w:color w:val="404040"/>
          <w:sz w:val="18"/>
          <w:szCs w:val="18"/>
        </w:rPr>
      </w:pPr>
      <w:r w:rsidRPr="0001178E">
        <w:rPr>
          <w:rFonts w:ascii="Verdana" w:hAnsi="Verdana"/>
          <w:color w:val="404040"/>
          <w:sz w:val="18"/>
          <w:szCs w:val="18"/>
        </w:rPr>
        <w:t>Comisia a lansat inițiativa </w:t>
      </w:r>
      <w:hyperlink r:id="rId69" w:history="1">
        <w:r w:rsidRPr="0001178E">
          <w:rPr>
            <w:rStyle w:val="Hyperlink"/>
            <w:rFonts w:cs="Arial"/>
            <w:color w:val="004494"/>
          </w:rPr>
          <w:t>DiscoverEU</w:t>
        </w:r>
      </w:hyperlink>
      <w:hyperlink r:id="rId70" w:history="1">
        <w:r w:rsidRPr="0001178E">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01178E">
          <w:rPr>
            <w:rStyle w:val="Hyperlink"/>
            <w:color w:val="AAAAAA"/>
            <w:bdr w:val="single" w:sz="6" w:space="2" w:color="AAAAAA" w:frame="1"/>
            <w:shd w:val="clear" w:color="auto" w:fill="FFFFFF"/>
          </w:rPr>
          <w:t>EN</w:t>
        </w:r>
        <w:r w:rsidRPr="0001178E">
          <w:rPr>
            <w:rStyle w:val="Hyperlink"/>
            <w:b/>
            <w:bCs/>
            <w:color w:val="CCCCCC"/>
            <w:bdr w:val="single" w:sz="6" w:space="2" w:color="AAAAAA" w:frame="1"/>
            <w:shd w:val="clear" w:color="auto" w:fill="FFFFFF"/>
          </w:rPr>
          <w:t>•••</w:t>
        </w:r>
      </w:hyperlink>
      <w:r w:rsidRPr="0001178E">
        <w:rPr>
          <w:rFonts w:ascii="Verdana" w:hAnsi="Verdana"/>
          <w:color w:val="404040"/>
          <w:sz w:val="18"/>
          <w:szCs w:val="18"/>
        </w:rPr>
        <w:t> în iunie 2018, în urma unei propuneri din partea Parlamentului European. Aceasta a fost integrată oficial în noul </w:t>
      </w:r>
      <w:hyperlink r:id="rId71" w:history="1">
        <w:r w:rsidRPr="0001178E">
          <w:rPr>
            <w:rStyle w:val="Hyperlink"/>
            <w:rFonts w:cs="Arial"/>
            <w:color w:val="004494"/>
          </w:rPr>
          <w:t>program Erasmus+ 2021-2027</w:t>
        </w:r>
      </w:hyperlink>
      <w:hyperlink r:id="rId72" w:history="1">
        <w:r w:rsidRPr="0001178E">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01178E">
          <w:rPr>
            <w:rStyle w:val="Hyperlink"/>
            <w:color w:val="AAAAAA"/>
            <w:bdr w:val="single" w:sz="6" w:space="2" w:color="AAAAAA" w:frame="1"/>
            <w:shd w:val="clear" w:color="auto" w:fill="FFFFFF"/>
          </w:rPr>
          <w:t>EN</w:t>
        </w:r>
        <w:r w:rsidRPr="0001178E">
          <w:rPr>
            <w:rStyle w:val="Hyperlink"/>
            <w:b/>
            <w:bCs/>
            <w:color w:val="CCCCCC"/>
            <w:bdr w:val="single" w:sz="6" w:space="2" w:color="AAAAAA" w:frame="1"/>
            <w:shd w:val="clear" w:color="auto" w:fill="FFFFFF"/>
          </w:rPr>
          <w:t>•••</w:t>
        </w:r>
      </w:hyperlink>
      <w:r w:rsidRPr="0001178E">
        <w:rPr>
          <w:rFonts w:ascii="Verdana" w:hAnsi="Verdana"/>
          <w:color w:val="404040"/>
          <w:sz w:val="18"/>
          <w:szCs w:val="18"/>
        </w:rPr>
        <w:t xml:space="preserve">. Începând din iunie 2018, programul a finanțat 130.000 de permise de călătorie. Următoarea rundă de înscrieri </w:t>
      </w:r>
      <w:proofErr w:type="gramStart"/>
      <w:r w:rsidRPr="0001178E">
        <w:rPr>
          <w:rFonts w:ascii="Verdana" w:hAnsi="Verdana"/>
          <w:color w:val="404040"/>
          <w:sz w:val="18"/>
          <w:szCs w:val="18"/>
        </w:rPr>
        <w:t>va</w:t>
      </w:r>
      <w:proofErr w:type="gramEnd"/>
      <w:r w:rsidRPr="0001178E">
        <w:rPr>
          <w:rFonts w:ascii="Verdana" w:hAnsi="Verdana"/>
          <w:color w:val="404040"/>
          <w:sz w:val="18"/>
          <w:szCs w:val="18"/>
        </w:rPr>
        <w:t xml:space="preserve"> avea loc în primăvara anului 2022. Mai multe </w:t>
      </w:r>
      <w:hyperlink r:id="rId73" w:history="1">
        <w:r w:rsidRPr="0001178E">
          <w:rPr>
            <w:rStyle w:val="Hyperlink"/>
            <w:rFonts w:cs="Arial"/>
            <w:color w:val="004494"/>
          </w:rPr>
          <w:t>informații</w:t>
        </w:r>
      </w:hyperlink>
      <w:hyperlink r:id="rId74" w:history="1">
        <w:r w:rsidRPr="0001178E">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01178E">
          <w:rPr>
            <w:rStyle w:val="Hyperlink"/>
            <w:color w:val="AAAAAA"/>
            <w:bdr w:val="single" w:sz="6" w:space="2" w:color="AAAAAA" w:frame="1"/>
            <w:shd w:val="clear" w:color="auto" w:fill="FFFFFF"/>
          </w:rPr>
          <w:t>EN</w:t>
        </w:r>
        <w:r w:rsidRPr="0001178E">
          <w:rPr>
            <w:rStyle w:val="Hyperlink"/>
            <w:b/>
            <w:bCs/>
            <w:color w:val="CCCCCC"/>
            <w:bdr w:val="single" w:sz="6" w:space="2" w:color="AAAAAA" w:frame="1"/>
            <w:shd w:val="clear" w:color="auto" w:fill="FFFFFF"/>
          </w:rPr>
          <w:t>•••</w:t>
        </w:r>
      </w:hyperlink>
      <w:r w:rsidRPr="0001178E">
        <w:rPr>
          <w:rFonts w:ascii="Verdana" w:hAnsi="Verdana"/>
          <w:color w:val="404040"/>
          <w:sz w:val="18"/>
          <w:szCs w:val="18"/>
        </w:rPr>
        <w:t>, precum și o </w:t>
      </w:r>
      <w:hyperlink r:id="rId75" w:history="1">
        <w:r w:rsidRPr="0001178E">
          <w:rPr>
            <w:rStyle w:val="Hyperlink"/>
            <w:rFonts w:cs="Arial"/>
            <w:color w:val="004494"/>
          </w:rPr>
          <w:t>fișă informativă</w:t>
        </w:r>
      </w:hyperlink>
      <w:r w:rsidRPr="0001178E">
        <w:rPr>
          <w:rFonts w:ascii="Verdana" w:hAnsi="Verdana"/>
          <w:color w:val="404040"/>
          <w:sz w:val="18"/>
          <w:szCs w:val="18"/>
        </w:rPr>
        <w:t> cu rezultatele pentru fiecare țară sunt disponibile online.</w:t>
      </w:r>
    </w:p>
    <w:p w14:paraId="57BE5555" w14:textId="19AED53E" w:rsidR="0001178E" w:rsidRDefault="0001178E" w:rsidP="0001178E">
      <w:pPr>
        <w:pStyle w:val="Stilsursa"/>
      </w:pPr>
      <w:r>
        <w:t xml:space="preserve">Sursa: </w:t>
      </w:r>
      <w:r w:rsidRPr="0001178E">
        <w:t>Reprezentanța în România</w:t>
      </w:r>
      <w:r>
        <w:t xml:space="preserve"> a Comisiei Europene  </w:t>
      </w:r>
      <w:r w:rsidRPr="0001178E">
        <w:t>https://romania.representation.ec.europa.eu/stiri-evenimente-si-resurse-pentru-presa/stiri_ro</w:t>
      </w:r>
    </w:p>
    <w:p w14:paraId="65ACAD8F" w14:textId="77777777" w:rsidR="00CD4B20" w:rsidRDefault="00CD4B20" w:rsidP="0029188B">
      <w:pPr>
        <w:pStyle w:val="separatorcapitole"/>
        <w:ind w:right="198"/>
      </w:pPr>
      <w:r w:rsidRPr="00F50627">
        <w:sym w:font="Wingdings" w:char="F07B"/>
      </w:r>
      <w:r w:rsidRPr="00F50627">
        <w:sym w:font="Wingdings" w:char="F07B"/>
      </w:r>
      <w:r w:rsidRPr="00F50627">
        <w:sym w:font="Wingdings" w:char="F07B"/>
      </w:r>
    </w:p>
    <w:tbl>
      <w:tblPr>
        <w:tblW w:w="5000" w:type="pct"/>
        <w:tblLook w:val="01E0" w:firstRow="1" w:lastRow="1" w:firstColumn="1" w:lastColumn="1" w:noHBand="0" w:noVBand="0"/>
      </w:tblPr>
      <w:tblGrid>
        <w:gridCol w:w="3917"/>
        <w:gridCol w:w="5779"/>
      </w:tblGrid>
      <w:tr w:rsidR="00C236C1" w:rsidRPr="00F50627" w14:paraId="191DA8D8" w14:textId="77777777" w:rsidTr="00DF7F45">
        <w:tc>
          <w:tcPr>
            <w:tcW w:w="2020" w:type="pct"/>
            <w:shd w:val="clear" w:color="auto" w:fill="auto"/>
            <w:vAlign w:val="center"/>
          </w:tcPr>
          <w:bookmarkEnd w:id="17"/>
          <w:bookmarkEnd w:id="18"/>
          <w:bookmarkEnd w:id="128"/>
          <w:bookmarkEnd w:id="129"/>
          <w:bookmarkEnd w:id="130"/>
          <w:p w14:paraId="3473D198" w14:textId="77777777" w:rsidR="00C236C1" w:rsidRPr="00F50627" w:rsidRDefault="00C236C1" w:rsidP="00B2000B">
            <w:pPr>
              <w:ind w:right="198"/>
              <w:jc w:val="center"/>
              <w:rPr>
                <w:szCs w:val="18"/>
              </w:rPr>
            </w:pPr>
            <w:r w:rsidRPr="00F50627">
              <w:rPr>
                <w:rFonts w:cs="Arial"/>
                <w:b/>
                <w:bCs/>
                <w:noProof/>
                <w:color w:val="003399"/>
                <w:sz w:val="15"/>
                <w:szCs w:val="15"/>
                <w:lang w:eastAsia="ro-RO"/>
              </w:rPr>
              <w:drawing>
                <wp:inline distT="0" distB="0" distL="0" distR="0" wp14:anchorId="0104286E" wp14:editId="00C1F5A0">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5A3C81D8" w14:textId="77777777" w:rsidR="00C236C1" w:rsidRPr="00F50627" w:rsidRDefault="00C236C1" w:rsidP="00B2000B">
            <w:pPr>
              <w:spacing w:before="0"/>
              <w:ind w:right="198"/>
              <w:jc w:val="center"/>
              <w:rPr>
                <w:rFonts w:cs="Arial"/>
                <w:bCs/>
                <w:color w:val="003399"/>
                <w:sz w:val="15"/>
                <w:szCs w:val="15"/>
              </w:rPr>
            </w:pPr>
            <w:r w:rsidRPr="00F50627">
              <w:rPr>
                <w:rFonts w:cs="Arial"/>
                <w:bCs/>
                <w:color w:val="003399"/>
                <w:sz w:val="15"/>
                <w:szCs w:val="15"/>
              </w:rPr>
              <w:t>Sunaţi la numărul gratuit* valabil pentru toate cele 27 de state-membre în cursul orelor de lucru</w:t>
            </w:r>
          </w:p>
          <w:p w14:paraId="5E4E1C33" w14:textId="77777777" w:rsidR="00C236C1" w:rsidRPr="00F50627" w:rsidRDefault="00C236C1" w:rsidP="00B2000B">
            <w:pPr>
              <w:spacing w:before="0"/>
              <w:ind w:right="198"/>
              <w:jc w:val="center"/>
              <w:rPr>
                <w:rFonts w:cs="Arial"/>
                <w:bCs/>
                <w:color w:val="003399"/>
                <w:sz w:val="15"/>
                <w:szCs w:val="15"/>
              </w:rPr>
            </w:pPr>
            <w:r w:rsidRPr="00F50627">
              <w:rPr>
                <w:rFonts w:cs="Arial"/>
                <w:bCs/>
                <w:color w:val="003399"/>
                <w:sz w:val="15"/>
                <w:szCs w:val="15"/>
              </w:rPr>
              <w:t>(9-8:30 CET în timpul săptămânii) 00 800 6 7 8 9 10 11</w:t>
            </w:r>
          </w:p>
          <w:p w14:paraId="759CBD78" w14:textId="77777777" w:rsidR="00C236C1" w:rsidRPr="00F50627" w:rsidRDefault="00C236C1" w:rsidP="00B2000B">
            <w:pPr>
              <w:spacing w:before="0"/>
              <w:ind w:right="198"/>
              <w:jc w:val="center"/>
              <w:rPr>
                <w:rFonts w:cs="Arial"/>
                <w:b/>
                <w:color w:val="003399"/>
                <w:sz w:val="15"/>
                <w:szCs w:val="15"/>
              </w:rPr>
            </w:pPr>
            <w:r w:rsidRPr="00F50627">
              <w:rPr>
                <w:rFonts w:cs="Arial"/>
                <w:color w:val="003399"/>
                <w:sz w:val="15"/>
                <w:szCs w:val="15"/>
              </w:rPr>
              <w:t>sau sunaţi la numărul de telefon + 32-2-299.96.96 accesibil de oriunde din lume (tarif normal).</w:t>
            </w:r>
          </w:p>
        </w:tc>
      </w:tr>
      <w:tr w:rsidR="00C236C1" w:rsidRPr="00F50627" w14:paraId="23D6C304" w14:textId="77777777" w:rsidTr="00DF7F45">
        <w:tc>
          <w:tcPr>
            <w:tcW w:w="5000" w:type="pct"/>
            <w:gridSpan w:val="2"/>
            <w:shd w:val="clear" w:color="auto" w:fill="auto"/>
          </w:tcPr>
          <w:p w14:paraId="7F6568E4" w14:textId="77777777" w:rsidR="007C7261" w:rsidRDefault="007C7261" w:rsidP="00B2000B">
            <w:pPr>
              <w:ind w:right="198"/>
              <w:rPr>
                <w:i/>
                <w:spacing w:val="-6"/>
                <w:sz w:val="14"/>
                <w:szCs w:val="14"/>
              </w:rPr>
            </w:pPr>
          </w:p>
          <w:p w14:paraId="21E330E0" w14:textId="3BF5800F" w:rsidR="00C236C1" w:rsidRPr="00F50627" w:rsidRDefault="00F16F29" w:rsidP="00B2000B">
            <w:pPr>
              <w:ind w:right="198"/>
              <w:rPr>
                <w:i/>
                <w:spacing w:val="-6"/>
                <w:sz w:val="14"/>
                <w:szCs w:val="14"/>
              </w:rPr>
            </w:pPr>
            <w:r w:rsidRPr="00F50627">
              <w:rPr>
                <w:i/>
                <w:spacing w:val="-6"/>
                <w:sz w:val="14"/>
                <w:szCs w:val="14"/>
              </w:rPr>
              <w:t xml:space="preserve"> </w:t>
            </w:r>
            <w:r w:rsidR="00C236C1" w:rsidRPr="00F50627">
              <w:rPr>
                <w:i/>
                <w:spacing w:val="-6"/>
                <w:sz w:val="14"/>
                <w:szCs w:val="14"/>
              </w:rPr>
              <w:t>*Anumiţi operatori de telefonie mobilă nu permit accesul la numerele cu prefixul 00800 sau taxează aceste apeluri. În unele cazuri, aceste apeluri pot fi taxate dacă sunt efectuate de la o cabină telefonică sau de la hotel.</w:t>
            </w:r>
          </w:p>
        </w:tc>
      </w:tr>
    </w:tbl>
    <w:p w14:paraId="4FC32EF6" w14:textId="42A2DDC1" w:rsidR="00DC5114" w:rsidRPr="00F50627" w:rsidRDefault="00DC5114" w:rsidP="00B2000B">
      <w:pPr>
        <w:spacing w:after="120"/>
        <w:ind w:right="198"/>
        <w:rPr>
          <w:rFonts w:cs="Arial"/>
          <w:color w:val="000000"/>
          <w:szCs w:val="18"/>
        </w:rPr>
      </w:pPr>
    </w:p>
    <w:p w14:paraId="5FB5B74F" w14:textId="5D4C1586" w:rsidR="00FB71DC" w:rsidRPr="00F50627" w:rsidRDefault="00FB71DC" w:rsidP="00B2000B">
      <w:pPr>
        <w:ind w:right="198"/>
      </w:pPr>
    </w:p>
    <w:p w14:paraId="54E7DAAE" w14:textId="717B03D8" w:rsidR="00F5480E" w:rsidRPr="00F50627" w:rsidRDefault="005D0FC6" w:rsidP="00B2000B">
      <w:pPr>
        <w:pStyle w:val="NormalWeb"/>
        <w:spacing w:before="120" w:beforeAutospacing="0" w:after="0" w:afterAutospacing="0"/>
        <w:ind w:right="198"/>
        <w:rPr>
          <w:rFonts w:ascii="Verdana" w:hAnsi="Verdana" w:cs="Arial"/>
          <w:color w:val="000000"/>
          <w:sz w:val="18"/>
          <w:szCs w:val="18"/>
          <w:lang w:val="ro-RO"/>
        </w:rPr>
      </w:pPr>
      <w:r>
        <w:rPr>
          <w:noProof/>
          <w:lang w:val="ro-RO" w:eastAsia="ro-RO"/>
        </w:rPr>
        <w:lastRenderedPageBreak/>
        <mc:AlternateContent>
          <mc:Choice Requires="wps">
            <w:drawing>
              <wp:anchor distT="0" distB="0" distL="114300" distR="114300" simplePos="0" relativeHeight="252014592" behindDoc="0" locked="0" layoutInCell="1" allowOverlap="1" wp14:anchorId="0EBB5C0F" wp14:editId="2BF8BAF7">
                <wp:simplePos x="0" y="0"/>
                <wp:positionH relativeFrom="margin">
                  <wp:posOffset>1352550</wp:posOffset>
                </wp:positionH>
                <wp:positionV relativeFrom="margin">
                  <wp:posOffset>888365</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1B0472D" w14:textId="77777777" w:rsidR="00055474" w:rsidRDefault="00055474" w:rsidP="00FB71DC">
                            <w:pPr>
                              <w:jc w:val="center"/>
                              <w:rPr>
                                <w:b/>
                                <w:smallCaps/>
                                <w:color w:val="000080"/>
                                <w:szCs w:val="18"/>
                                <w:u w:val="single"/>
                              </w:rPr>
                            </w:pPr>
                          </w:p>
                          <w:p w14:paraId="32A750FB" w14:textId="77777777" w:rsidR="00055474" w:rsidRDefault="00055474" w:rsidP="00FB71DC">
                            <w:pPr>
                              <w:jc w:val="center"/>
                              <w:rPr>
                                <w:b/>
                                <w:smallCaps/>
                                <w:color w:val="000080"/>
                                <w:szCs w:val="18"/>
                                <w:u w:val="single"/>
                              </w:rPr>
                            </w:pPr>
                          </w:p>
                          <w:p w14:paraId="57DA7989" w14:textId="77777777" w:rsidR="00055474" w:rsidRPr="00307C1A" w:rsidRDefault="00055474"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055474" w:rsidRPr="00307C1A" w:rsidRDefault="00055474"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055474" w:rsidRPr="00100481" w:rsidRDefault="00055474"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055474" w:rsidRDefault="00055474" w:rsidP="00FB71DC">
                            <w:pPr>
                              <w:spacing w:before="200"/>
                              <w:jc w:val="center"/>
                              <w:rPr>
                                <w:b/>
                                <w:smallCaps/>
                                <w:color w:val="000080"/>
                                <w:szCs w:val="18"/>
                              </w:rPr>
                            </w:pPr>
                          </w:p>
                          <w:p w14:paraId="10BB6620" w14:textId="77777777" w:rsidR="00055474" w:rsidRDefault="00055474" w:rsidP="00FB71DC">
                            <w:pPr>
                              <w:spacing w:before="200"/>
                              <w:jc w:val="center"/>
                              <w:rPr>
                                <w:b/>
                                <w:smallCaps/>
                                <w:color w:val="000080"/>
                                <w:szCs w:val="18"/>
                              </w:rPr>
                            </w:pPr>
                          </w:p>
                          <w:p w14:paraId="00499C2A" w14:textId="77777777" w:rsidR="00055474" w:rsidRPr="00827DC2" w:rsidRDefault="00055474" w:rsidP="00FB71DC">
                            <w:pPr>
                              <w:jc w:val="center"/>
                              <w:rPr>
                                <w:b/>
                                <w:smallCaps/>
                                <w:color w:val="000080"/>
                                <w:szCs w:val="18"/>
                              </w:rPr>
                            </w:pPr>
                            <w:r w:rsidRPr="00827DC2">
                              <w:rPr>
                                <w:b/>
                                <w:smallCaps/>
                                <w:color w:val="000080"/>
                                <w:szCs w:val="18"/>
                              </w:rPr>
                              <w:t>Instituţia Prefectului - Judeţul Hunedoara</w:t>
                            </w:r>
                          </w:p>
                          <w:p w14:paraId="22F8B620" w14:textId="77777777" w:rsidR="00055474" w:rsidRPr="00A16260" w:rsidRDefault="00055474"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055474" w:rsidRPr="00A16260" w:rsidRDefault="00055474"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055474" w:rsidRDefault="00055474"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055474" w:rsidRPr="00A16260" w:rsidRDefault="00055474" w:rsidP="00FB71DC">
                            <w:pPr>
                              <w:spacing w:before="40"/>
                              <w:jc w:val="center"/>
                              <w:rPr>
                                <w:rFonts w:ascii="Book Antiqua" w:hAnsi="Book Antiqua" w:cs="Tahoma"/>
                                <w:b/>
                                <w:szCs w:val="18"/>
                              </w:rPr>
                            </w:pPr>
                          </w:p>
                          <w:p w14:paraId="33D8A147" w14:textId="77777777" w:rsidR="00055474" w:rsidRPr="00C85301" w:rsidRDefault="00055474" w:rsidP="00FB71DC">
                            <w:pPr>
                              <w:spacing w:before="40"/>
                              <w:jc w:val="center"/>
                              <w:rPr>
                                <w:rStyle w:val="Hyperlink"/>
                                <w:rFonts w:ascii="Book Antiqua" w:hAnsi="Book Antiqua"/>
                              </w:rPr>
                            </w:pPr>
                            <w:hyperlink r:id="rId77"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18AFF5C4" w14:textId="77777777" w:rsidR="00055474" w:rsidRPr="00A16260" w:rsidRDefault="00055474" w:rsidP="00FB71DC">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B5C0F" id="Text Box 34" o:spid="_x0000_s1028" type="#_x0000_t202" style="position:absolute;margin-left:106.5pt;margin-top:69.95pt;width:231.9pt;height:49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a6TwIAAI0EAAAOAAAAZHJzL2Uyb0RvYy54bWysVNtu2zAMfR+wfxD0vjj3pkacIk3WYUB3&#10;AZp9gCLLsVBJ1CQldvf1o2QnS7u3YTAgSCJ1eHhIennXakVOwnkJpqCjwZASYTiU0hwK+mP38GFB&#10;iQ/MlEyBEQV9EZ7erd6/WzY2F2OoQZXCEQQxPm9sQesQbJ5lntdCMz8AKwwaK3CaBTy6Q1Y61iC6&#10;Vtl4OJxnDbjSOuDCe7zddka6SvhVJXj4VlVeBKIKitxCWl1a93HNVkuWHxyzteQ9DfYPLDSTBoNe&#10;oLYsMHJ08i8oLbkDD1UYcNAZVJXkIuWA2YyGb7J5qpkVKRcUx9uLTP7/wfKvp++OyLKgkxklhmms&#10;0U60gdxDSybTqE9jfY5uTxYdQ4v3WOeUq7ePwJ89MbCpmTmItXPQ1IKVyG8UX2ZXTzscH0H2zRco&#10;MQ47BkhAbeV0FA/lIIiOdXq51CZy4Xg5vp3ORhM0cbTNx4v5bJiql7H8/Nw6Hz4J0CRuCuqw+Ame&#10;nR59iHRYfnaJ0TwoWT5IpdLBHfYb5ciJYaMsZuv7zbZ7q2zNultst0tI37knzFc4ypAG+c3nNygn&#10;1xaFDdhaz7u6b5BX3j1MH3W4wC/p9oaclgGHREmN1CKJvm2j1B9NmVo4MKm6PWapTK99lLsTPrT7&#10;NpV5fC7pHsoXLIaDbiZwhnFTg/tFSYPzUFD/88icoER9NljQ29F0GgcoHaazmzEe3LVlf21hhiMU&#10;5k5Jt92EbuiO1slDjZG6FjKwxiaoZCpP7JaOVU8fez4p3M9nHKrrc/L68xdZ/QYAAP//AwBQSwME&#10;FAAGAAgAAAAhAJx8AhzgAAAADAEAAA8AAABkcnMvZG93bnJldi54bWxMj8FOwzAQRO9I/IO1SNyo&#10;nUSkbRqnqpAQJ5BoQerRiZckEK+j2G3D37Oc4Lgzo9l55XZ2gzjjFHpPGpKFAoHUeNtTq+Ht8Hi3&#10;AhGiIWsGT6jhGwNsq+ur0hTWX+gVz/vYCi6hUBgNXYxjIWVoOnQmLPyIxN6Hn5yJfE6ttJO5cLkb&#10;ZKpULp3piT90ZsSHDpuv/clpWL5/qqlWz8nLU7Y6Nvc+9Yed0/r2Zt5tQESc418YfufzdKh4U+1P&#10;ZIMYNKRJxiyRjWy9BsGJfJkzTM1KkrIkq1L+h6h+AAAA//8DAFBLAQItABQABgAIAAAAIQC2gziS&#10;/gAAAOEBAAATAAAAAAAAAAAAAAAAAAAAAABbQ29udGVudF9UeXBlc10ueG1sUEsBAi0AFAAGAAgA&#10;AAAhADj9If/WAAAAlAEAAAsAAAAAAAAAAAAAAAAALwEAAF9yZWxzLy5yZWxzUEsBAi0AFAAGAAgA&#10;AAAhAK+WBrpPAgAAjQQAAA4AAAAAAAAAAAAAAAAALgIAAGRycy9lMm9Eb2MueG1sUEsBAi0AFAAG&#10;AAgAAAAhAJx8AhzgAAAADAEAAA8AAAAAAAAAAAAAAAAAqQQAAGRycy9kb3ducmV2LnhtbFBLBQYA&#10;AAAABAAEAPMAAAC2BQAAAAA=&#10;" fillcolor="#85abcd" strokecolor="gray" strokeweight="5.25pt">
                <v:fill opacity="13107f"/>
                <v:stroke linestyle="thickThin"/>
                <v:textbox>
                  <w:txbxContent>
                    <w:p w14:paraId="11B0472D" w14:textId="77777777" w:rsidR="00055474" w:rsidRDefault="00055474" w:rsidP="00FB71DC">
                      <w:pPr>
                        <w:jc w:val="center"/>
                        <w:rPr>
                          <w:b/>
                          <w:smallCaps/>
                          <w:color w:val="000080"/>
                          <w:szCs w:val="18"/>
                          <w:u w:val="single"/>
                        </w:rPr>
                      </w:pPr>
                    </w:p>
                    <w:p w14:paraId="32A750FB" w14:textId="77777777" w:rsidR="00055474" w:rsidRDefault="00055474" w:rsidP="00FB71DC">
                      <w:pPr>
                        <w:jc w:val="center"/>
                        <w:rPr>
                          <w:b/>
                          <w:smallCaps/>
                          <w:color w:val="000080"/>
                          <w:szCs w:val="18"/>
                          <w:u w:val="single"/>
                        </w:rPr>
                      </w:pPr>
                    </w:p>
                    <w:p w14:paraId="57DA7989" w14:textId="77777777" w:rsidR="00055474" w:rsidRPr="00307C1A" w:rsidRDefault="00055474"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055474" w:rsidRPr="00307C1A" w:rsidRDefault="00055474"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055474" w:rsidRPr="00100481" w:rsidRDefault="00055474"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055474" w:rsidRDefault="00055474" w:rsidP="00FB71DC">
                      <w:pPr>
                        <w:spacing w:before="200"/>
                        <w:jc w:val="center"/>
                        <w:rPr>
                          <w:b/>
                          <w:smallCaps/>
                          <w:color w:val="000080"/>
                          <w:szCs w:val="18"/>
                        </w:rPr>
                      </w:pPr>
                    </w:p>
                    <w:p w14:paraId="10BB6620" w14:textId="77777777" w:rsidR="00055474" w:rsidRDefault="00055474" w:rsidP="00FB71DC">
                      <w:pPr>
                        <w:spacing w:before="200"/>
                        <w:jc w:val="center"/>
                        <w:rPr>
                          <w:b/>
                          <w:smallCaps/>
                          <w:color w:val="000080"/>
                          <w:szCs w:val="18"/>
                        </w:rPr>
                      </w:pPr>
                    </w:p>
                    <w:p w14:paraId="00499C2A" w14:textId="77777777" w:rsidR="00055474" w:rsidRPr="00827DC2" w:rsidRDefault="00055474" w:rsidP="00FB71DC">
                      <w:pPr>
                        <w:jc w:val="center"/>
                        <w:rPr>
                          <w:b/>
                          <w:smallCaps/>
                          <w:color w:val="000080"/>
                          <w:szCs w:val="18"/>
                        </w:rPr>
                      </w:pPr>
                      <w:r w:rsidRPr="00827DC2">
                        <w:rPr>
                          <w:b/>
                          <w:smallCaps/>
                          <w:color w:val="000080"/>
                          <w:szCs w:val="18"/>
                        </w:rPr>
                        <w:t>Instituţia Prefectului - Judeţul Hunedoara</w:t>
                      </w:r>
                    </w:p>
                    <w:p w14:paraId="22F8B620" w14:textId="77777777" w:rsidR="00055474" w:rsidRPr="00A16260" w:rsidRDefault="00055474"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055474" w:rsidRPr="00A16260" w:rsidRDefault="00055474"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055474" w:rsidRDefault="00055474"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055474" w:rsidRPr="00A16260" w:rsidRDefault="00055474" w:rsidP="00FB71DC">
                      <w:pPr>
                        <w:spacing w:before="40"/>
                        <w:jc w:val="center"/>
                        <w:rPr>
                          <w:rFonts w:ascii="Book Antiqua" w:hAnsi="Book Antiqua" w:cs="Tahoma"/>
                          <w:b/>
                          <w:szCs w:val="18"/>
                        </w:rPr>
                      </w:pPr>
                    </w:p>
                    <w:p w14:paraId="33D8A147" w14:textId="77777777" w:rsidR="00055474" w:rsidRPr="00C85301" w:rsidRDefault="00055474" w:rsidP="00FB71DC">
                      <w:pPr>
                        <w:spacing w:before="40"/>
                        <w:jc w:val="center"/>
                        <w:rPr>
                          <w:rStyle w:val="Hyperlink"/>
                          <w:rFonts w:ascii="Book Antiqua" w:hAnsi="Book Antiqua"/>
                        </w:rPr>
                      </w:pPr>
                      <w:hyperlink r:id="rId78"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18AFF5C4" w14:textId="77777777" w:rsidR="00055474" w:rsidRPr="00A16260" w:rsidRDefault="00055474" w:rsidP="00FB71DC">
                      <w:pPr>
                        <w:spacing w:before="40"/>
                        <w:jc w:val="center"/>
                        <w:rPr>
                          <w:rFonts w:ascii="Book Antiqua" w:hAnsi="Book Antiqua" w:cs="Tahoma"/>
                          <w:szCs w:val="18"/>
                        </w:rPr>
                      </w:pPr>
                    </w:p>
                  </w:txbxContent>
                </v:textbox>
                <w10:wrap type="square" anchorx="margin" anchory="margin"/>
              </v:shape>
            </w:pict>
          </mc:Fallback>
        </mc:AlternateContent>
      </w:r>
    </w:p>
    <w:sectPr w:rsidR="00F5480E" w:rsidRPr="00F50627" w:rsidSect="00B27C55">
      <w:headerReference w:type="even" r:id="rId79"/>
      <w:headerReference w:type="default" r:id="rId80"/>
      <w:footerReference w:type="default" r:id="rId81"/>
      <w:type w:val="continuous"/>
      <w:pgSz w:w="11907" w:h="16840" w:code="9"/>
      <w:pgMar w:top="811" w:right="850" w:bottom="992" w:left="1361" w:header="709" w:footer="709" w:gutter="0"/>
      <w:pgBorders w:display="notFirstPage" w:offsetFrom="page">
        <w:top w:val="twistedLines1" w:sz="20" w:space="24" w:color="FFFFFF" w:themeColor="background1"/>
        <w:left w:val="twistedLines1" w:sz="20" w:space="24" w:color="FFFFFF" w:themeColor="background1"/>
        <w:bottom w:val="twistedLines1" w:sz="20" w:space="24" w:color="FFFFFF" w:themeColor="background1"/>
        <w:right w:val="twistedLines1" w:sz="20" w:space="24" w:color="FFFFFF" w:themeColor="background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CA8DED" w14:textId="77777777" w:rsidR="00D7508B" w:rsidRDefault="00D7508B">
      <w:r>
        <w:separator/>
      </w:r>
    </w:p>
    <w:p w14:paraId="69B374C4" w14:textId="77777777" w:rsidR="00D7508B" w:rsidRDefault="00D7508B"/>
  </w:endnote>
  <w:endnote w:type="continuationSeparator" w:id="0">
    <w:p w14:paraId="49E8A12B" w14:textId="77777777" w:rsidR="00D7508B" w:rsidRDefault="00D7508B">
      <w:r>
        <w:continuationSeparator/>
      </w:r>
    </w:p>
    <w:p w14:paraId="7C7BD1D3" w14:textId="77777777" w:rsidR="00D7508B" w:rsidRDefault="00D750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63"/>
      <w:gridCol w:w="1598"/>
      <w:gridCol w:w="5139"/>
      <w:gridCol w:w="1786"/>
      <w:gridCol w:w="10"/>
    </w:tblGrid>
    <w:tr w:rsidR="00055474" w:rsidRPr="006E031F" w14:paraId="29C45603" w14:textId="77777777" w:rsidTr="0041562B">
      <w:trPr>
        <w:gridAfter w:val="1"/>
        <w:wAfter w:w="6" w:type="pct"/>
        <w:trHeight w:val="288"/>
      </w:trPr>
      <w:tc>
        <w:tcPr>
          <w:tcW w:w="600" w:type="pct"/>
          <w:vMerge w:val="restart"/>
          <w:vAlign w:val="center"/>
        </w:tcPr>
        <w:p w14:paraId="65FB61FF" w14:textId="77777777" w:rsidR="00055474" w:rsidRPr="008B206B" w:rsidRDefault="00055474" w:rsidP="0041562B">
          <w:pPr>
            <w:pStyle w:val="Footer"/>
            <w:spacing w:before="0"/>
            <w:rPr>
              <w:szCs w:val="18"/>
            </w:rPr>
          </w:pPr>
          <w:r w:rsidRPr="008B206B">
            <w:rPr>
              <w:szCs w:val="18"/>
            </w:rPr>
            <w:t xml:space="preserve">Anul </w:t>
          </w:r>
        </w:p>
        <w:p w14:paraId="77EB7363" w14:textId="404A0254" w:rsidR="00055474" w:rsidRPr="00E97917" w:rsidRDefault="00055474"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5576B7C4" w:rsidR="00055474" w:rsidRPr="008B206B" w:rsidRDefault="00055474" w:rsidP="006C6248">
          <w:pPr>
            <w:pStyle w:val="Footer"/>
            <w:spacing w:before="0"/>
            <w:rPr>
              <w:szCs w:val="18"/>
            </w:rPr>
          </w:pPr>
          <w:r>
            <w:rPr>
              <w:szCs w:val="18"/>
            </w:rPr>
            <w:t>Numărul 1</w:t>
          </w:r>
        </w:p>
      </w:tc>
      <w:tc>
        <w:tcPr>
          <w:tcW w:w="2650" w:type="pct"/>
          <w:vAlign w:val="center"/>
        </w:tcPr>
        <w:p w14:paraId="5CFAC056" w14:textId="312BC8A3" w:rsidR="00055474" w:rsidRPr="00CD7AF9" w:rsidRDefault="00055474" w:rsidP="004E0F90">
          <w:pPr>
            <w:spacing w:before="0"/>
            <w:jc w:val="center"/>
            <w:rPr>
              <w:rFonts w:ascii="Book Antiqua" w:hAnsi="Book Antiqua"/>
              <w:b/>
              <w:color w:val="000080"/>
              <w:spacing w:val="10"/>
              <w:szCs w:val="18"/>
            </w:rPr>
          </w:pPr>
          <w:r>
            <w:rPr>
              <w:rFonts w:ascii="Book Antiqua" w:hAnsi="Book Antiqua"/>
              <w:b/>
              <w:color w:val="000080"/>
              <w:spacing w:val="10"/>
              <w:szCs w:val="18"/>
            </w:rPr>
            <w:t>3 – 7 ianuarie</w:t>
          </w:r>
        </w:p>
      </w:tc>
      <w:tc>
        <w:tcPr>
          <w:tcW w:w="921" w:type="pct"/>
          <w:vAlign w:val="center"/>
        </w:tcPr>
        <w:p w14:paraId="1AB19596" w14:textId="77777777" w:rsidR="00055474" w:rsidRPr="008B206B" w:rsidRDefault="00055474"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827427">
            <w:rPr>
              <w:noProof/>
              <w:szCs w:val="18"/>
            </w:rPr>
            <w:t>21</w:t>
          </w:r>
          <w:r w:rsidRPr="008B206B">
            <w:rPr>
              <w:szCs w:val="18"/>
            </w:rPr>
            <w:fldChar w:fldCharType="end"/>
          </w:r>
        </w:p>
      </w:tc>
    </w:tr>
    <w:tr w:rsidR="00055474" w:rsidRPr="006E031F" w14:paraId="5A7A2BD8" w14:textId="77777777" w:rsidTr="00E119C2">
      <w:trPr>
        <w:trHeight w:val="257"/>
      </w:trPr>
      <w:tc>
        <w:tcPr>
          <w:tcW w:w="600" w:type="pct"/>
          <w:vMerge/>
        </w:tcPr>
        <w:p w14:paraId="6C24859B" w14:textId="77777777" w:rsidR="00055474" w:rsidRPr="006E031F" w:rsidRDefault="00055474" w:rsidP="0041562B">
          <w:pPr>
            <w:spacing w:before="0"/>
            <w:jc w:val="center"/>
            <w:rPr>
              <w:rFonts w:ascii="Book Antiqua" w:hAnsi="Book Antiqua"/>
              <w:b/>
              <w:color w:val="808080"/>
              <w:szCs w:val="18"/>
            </w:rPr>
          </w:pPr>
        </w:p>
      </w:tc>
      <w:tc>
        <w:tcPr>
          <w:tcW w:w="824" w:type="pct"/>
          <w:vMerge/>
          <w:vAlign w:val="center"/>
        </w:tcPr>
        <w:p w14:paraId="50268750" w14:textId="77777777" w:rsidR="00055474" w:rsidRPr="006E031F" w:rsidRDefault="00055474" w:rsidP="0041562B">
          <w:pPr>
            <w:spacing w:before="0"/>
            <w:jc w:val="center"/>
            <w:rPr>
              <w:rFonts w:ascii="Book Antiqua" w:hAnsi="Book Antiqua"/>
              <w:b/>
              <w:color w:val="808080"/>
              <w:szCs w:val="18"/>
            </w:rPr>
          </w:pPr>
        </w:p>
      </w:tc>
      <w:tc>
        <w:tcPr>
          <w:tcW w:w="2650" w:type="pct"/>
        </w:tcPr>
        <w:p w14:paraId="7121F994" w14:textId="77777777" w:rsidR="00055474" w:rsidRPr="006E031F" w:rsidRDefault="00055474"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055474" w:rsidRPr="006E031F" w:rsidRDefault="00055474" w:rsidP="0041562B">
          <w:pPr>
            <w:spacing w:before="0"/>
            <w:rPr>
              <w:rFonts w:ascii="Book Antiqua" w:hAnsi="Book Antiqua"/>
              <w:b/>
              <w:color w:val="808080"/>
              <w:szCs w:val="18"/>
            </w:rPr>
          </w:pPr>
        </w:p>
      </w:tc>
    </w:tr>
  </w:tbl>
  <w:p w14:paraId="1BF0DCEE" w14:textId="5F76118D" w:rsidR="00055474" w:rsidRPr="00B445F1" w:rsidRDefault="00055474" w:rsidP="00EF3149">
    <w:pPr>
      <w:tabs>
        <w:tab w:val="left" w:pos="1956"/>
        <w:tab w:val="center" w:pos="4762"/>
      </w:tabs>
    </w:pPr>
    <w:r>
      <w:tab/>
    </w:r>
    <w:r>
      <w:tab/>
    </w:r>
  </w:p>
  <w:p w14:paraId="30EB9954" w14:textId="77777777" w:rsidR="00055474" w:rsidRDefault="0005547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F98377" w14:textId="77777777" w:rsidR="00D7508B" w:rsidRDefault="00D7508B">
      <w:r>
        <w:separator/>
      </w:r>
    </w:p>
    <w:p w14:paraId="6F353535" w14:textId="77777777" w:rsidR="00D7508B" w:rsidRDefault="00D7508B"/>
  </w:footnote>
  <w:footnote w:type="continuationSeparator" w:id="0">
    <w:p w14:paraId="30EEC9AF" w14:textId="77777777" w:rsidR="00D7508B" w:rsidRDefault="00D7508B">
      <w:r>
        <w:continuationSeparator/>
      </w:r>
    </w:p>
    <w:p w14:paraId="53BC0C33" w14:textId="77777777" w:rsidR="00D7508B" w:rsidRDefault="00D7508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055474" w:rsidRDefault="00055474" w:rsidP="00633305">
    <w:pPr>
      <w:pStyle w:val="Header"/>
    </w:pPr>
  </w:p>
  <w:p w14:paraId="3D4EE5EE" w14:textId="77777777" w:rsidR="00055474" w:rsidRDefault="00055474"/>
  <w:p w14:paraId="16D7B7A0" w14:textId="77777777" w:rsidR="00055474" w:rsidRDefault="00055474"/>
  <w:p w14:paraId="32F98579" w14:textId="77777777" w:rsidR="00055474" w:rsidRDefault="0005547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055474" w:rsidRDefault="00055474"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3"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759BA"/>
    <w:multiLevelType w:val="multilevel"/>
    <w:tmpl w:val="E7543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092B2A"/>
    <w:multiLevelType w:val="multilevel"/>
    <w:tmpl w:val="3FA28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0F0206"/>
    <w:multiLevelType w:val="multilevel"/>
    <w:tmpl w:val="83722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DC445E"/>
    <w:multiLevelType w:val="multilevel"/>
    <w:tmpl w:val="130E4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B540F"/>
    <w:multiLevelType w:val="multilevel"/>
    <w:tmpl w:val="0E287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39450E"/>
    <w:multiLevelType w:val="multilevel"/>
    <w:tmpl w:val="FD46F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087F46"/>
    <w:multiLevelType w:val="multilevel"/>
    <w:tmpl w:val="0046E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877EF5"/>
    <w:multiLevelType w:val="multilevel"/>
    <w:tmpl w:val="BF281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9C421B"/>
    <w:multiLevelType w:val="multilevel"/>
    <w:tmpl w:val="6D3C3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826B35"/>
    <w:multiLevelType w:val="multilevel"/>
    <w:tmpl w:val="3766D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4446F0"/>
    <w:multiLevelType w:val="multilevel"/>
    <w:tmpl w:val="730C0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3E2C34"/>
    <w:multiLevelType w:val="multilevel"/>
    <w:tmpl w:val="005AE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C55ADD"/>
    <w:multiLevelType w:val="multilevel"/>
    <w:tmpl w:val="497C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E13AAF"/>
    <w:multiLevelType w:val="multilevel"/>
    <w:tmpl w:val="1ACC5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FA1B76"/>
    <w:multiLevelType w:val="hybridMultilevel"/>
    <w:tmpl w:val="482E605A"/>
    <w:lvl w:ilvl="0" w:tplc="063A446A">
      <w:start w:val="1"/>
      <w:numFmt w:val="bullet"/>
      <w:lvlText w:val="→"/>
      <w:lvlJc w:val="left"/>
      <w:pPr>
        <w:ind w:left="360" w:hanging="360"/>
      </w:pPr>
      <w:rPr>
        <w:rFonts w:ascii="Times New Roman" w:hAnsi="Times New Roman" w:cs="Times New Roman"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6" w15:restartNumberingAfterBreak="0">
    <w:nsid w:val="45F347C6"/>
    <w:multiLevelType w:val="multilevel"/>
    <w:tmpl w:val="5F3AC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14684C"/>
    <w:multiLevelType w:val="multilevel"/>
    <w:tmpl w:val="D1FAD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042729"/>
    <w:multiLevelType w:val="multilevel"/>
    <w:tmpl w:val="0E344D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DC44EB4"/>
    <w:multiLevelType w:val="multilevel"/>
    <w:tmpl w:val="4FA02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083BFE"/>
    <w:multiLevelType w:val="multilevel"/>
    <w:tmpl w:val="804EC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440926"/>
    <w:multiLevelType w:val="multilevel"/>
    <w:tmpl w:val="73389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7927CD0"/>
    <w:multiLevelType w:val="multilevel"/>
    <w:tmpl w:val="082CC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161731"/>
    <w:multiLevelType w:val="multilevel"/>
    <w:tmpl w:val="C1F6B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0E138D"/>
    <w:multiLevelType w:val="multilevel"/>
    <w:tmpl w:val="99447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7"/>
  </w:num>
  <w:num w:numId="3">
    <w:abstractNumId w:val="15"/>
  </w:num>
  <w:num w:numId="4">
    <w:abstractNumId w:val="25"/>
  </w:num>
  <w:num w:numId="5">
    <w:abstractNumId w:val="3"/>
  </w:num>
  <w:num w:numId="6">
    <w:abstractNumId w:val="14"/>
  </w:num>
  <w:num w:numId="7">
    <w:abstractNumId w:val="5"/>
  </w:num>
  <w:num w:numId="8">
    <w:abstractNumId w:val="24"/>
  </w:num>
  <w:num w:numId="9">
    <w:abstractNumId w:val="10"/>
  </w:num>
  <w:num w:numId="10">
    <w:abstractNumId w:val="4"/>
  </w:num>
  <w:num w:numId="11">
    <w:abstractNumId w:val="16"/>
  </w:num>
  <w:num w:numId="12">
    <w:abstractNumId w:val="20"/>
  </w:num>
  <w:num w:numId="13">
    <w:abstractNumId w:val="12"/>
  </w:num>
  <w:num w:numId="14">
    <w:abstractNumId w:val="1"/>
  </w:num>
  <w:num w:numId="15">
    <w:abstractNumId w:val="17"/>
  </w:num>
  <w:num w:numId="16">
    <w:abstractNumId w:val="6"/>
  </w:num>
  <w:num w:numId="17">
    <w:abstractNumId w:val="11"/>
  </w:num>
  <w:num w:numId="18">
    <w:abstractNumId w:val="8"/>
  </w:num>
  <w:num w:numId="19">
    <w:abstractNumId w:val="21"/>
  </w:num>
  <w:num w:numId="20">
    <w:abstractNumId w:val="18"/>
  </w:num>
  <w:num w:numId="21">
    <w:abstractNumId w:val="23"/>
  </w:num>
  <w:num w:numId="22">
    <w:abstractNumId w:val="0"/>
  </w:num>
  <w:num w:numId="23">
    <w:abstractNumId w:val="13"/>
  </w:num>
  <w:num w:numId="24">
    <w:abstractNumId w:val="22"/>
  </w:num>
  <w:num w:numId="25">
    <w:abstractNumId w:val="2"/>
  </w:num>
  <w:num w:numId="26">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58F"/>
    <w:rsid w:val="000015D1"/>
    <w:rsid w:val="00001E0A"/>
    <w:rsid w:val="0000348F"/>
    <w:rsid w:val="000035FE"/>
    <w:rsid w:val="0000369F"/>
    <w:rsid w:val="000041A4"/>
    <w:rsid w:val="000042CB"/>
    <w:rsid w:val="000043DC"/>
    <w:rsid w:val="00004E05"/>
    <w:rsid w:val="0000509F"/>
    <w:rsid w:val="00005140"/>
    <w:rsid w:val="000063B7"/>
    <w:rsid w:val="00006880"/>
    <w:rsid w:val="00006E87"/>
    <w:rsid w:val="00007144"/>
    <w:rsid w:val="000077EE"/>
    <w:rsid w:val="0000780C"/>
    <w:rsid w:val="00007812"/>
    <w:rsid w:val="0001003C"/>
    <w:rsid w:val="00010040"/>
    <w:rsid w:val="000100A9"/>
    <w:rsid w:val="000103ED"/>
    <w:rsid w:val="00010909"/>
    <w:rsid w:val="00010C39"/>
    <w:rsid w:val="00011182"/>
    <w:rsid w:val="0001178E"/>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73F4"/>
    <w:rsid w:val="000175C6"/>
    <w:rsid w:val="00017A56"/>
    <w:rsid w:val="00017B4E"/>
    <w:rsid w:val="00017DF3"/>
    <w:rsid w:val="00020226"/>
    <w:rsid w:val="00020877"/>
    <w:rsid w:val="00020935"/>
    <w:rsid w:val="00020E7D"/>
    <w:rsid w:val="00021096"/>
    <w:rsid w:val="00021E0D"/>
    <w:rsid w:val="00021F94"/>
    <w:rsid w:val="000223F0"/>
    <w:rsid w:val="0002247B"/>
    <w:rsid w:val="000232F6"/>
    <w:rsid w:val="0002362A"/>
    <w:rsid w:val="00023C31"/>
    <w:rsid w:val="0002475A"/>
    <w:rsid w:val="0002483C"/>
    <w:rsid w:val="00025276"/>
    <w:rsid w:val="000255FD"/>
    <w:rsid w:val="00025AD7"/>
    <w:rsid w:val="00025F2D"/>
    <w:rsid w:val="00026116"/>
    <w:rsid w:val="0002641A"/>
    <w:rsid w:val="00026EE7"/>
    <w:rsid w:val="00027453"/>
    <w:rsid w:val="0002746D"/>
    <w:rsid w:val="000274FE"/>
    <w:rsid w:val="000275DF"/>
    <w:rsid w:val="00027E91"/>
    <w:rsid w:val="00027F40"/>
    <w:rsid w:val="00027FFA"/>
    <w:rsid w:val="00030013"/>
    <w:rsid w:val="00030254"/>
    <w:rsid w:val="00030371"/>
    <w:rsid w:val="00030A31"/>
    <w:rsid w:val="000310BD"/>
    <w:rsid w:val="0003158A"/>
    <w:rsid w:val="000315D2"/>
    <w:rsid w:val="00031773"/>
    <w:rsid w:val="00031978"/>
    <w:rsid w:val="000319C8"/>
    <w:rsid w:val="00031A65"/>
    <w:rsid w:val="00031B48"/>
    <w:rsid w:val="00031D15"/>
    <w:rsid w:val="0003201F"/>
    <w:rsid w:val="00032095"/>
    <w:rsid w:val="0003235C"/>
    <w:rsid w:val="000324C4"/>
    <w:rsid w:val="0003297B"/>
    <w:rsid w:val="0003356B"/>
    <w:rsid w:val="00035BFE"/>
    <w:rsid w:val="0003611C"/>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94E"/>
    <w:rsid w:val="00044ABD"/>
    <w:rsid w:val="00044ACD"/>
    <w:rsid w:val="00044C04"/>
    <w:rsid w:val="00044D78"/>
    <w:rsid w:val="00044E6B"/>
    <w:rsid w:val="00045561"/>
    <w:rsid w:val="00045823"/>
    <w:rsid w:val="00046479"/>
    <w:rsid w:val="00046990"/>
    <w:rsid w:val="00046B60"/>
    <w:rsid w:val="00046BDD"/>
    <w:rsid w:val="00046FD7"/>
    <w:rsid w:val="0004726D"/>
    <w:rsid w:val="00047F08"/>
    <w:rsid w:val="0005010E"/>
    <w:rsid w:val="00050427"/>
    <w:rsid w:val="00050431"/>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6B1"/>
    <w:rsid w:val="00053898"/>
    <w:rsid w:val="00053F24"/>
    <w:rsid w:val="00054286"/>
    <w:rsid w:val="000542E4"/>
    <w:rsid w:val="0005436C"/>
    <w:rsid w:val="00054668"/>
    <w:rsid w:val="000546E6"/>
    <w:rsid w:val="00054759"/>
    <w:rsid w:val="00054807"/>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5BE4"/>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C6C"/>
    <w:rsid w:val="00076F88"/>
    <w:rsid w:val="00077499"/>
    <w:rsid w:val="00077640"/>
    <w:rsid w:val="00077D46"/>
    <w:rsid w:val="00080ABB"/>
    <w:rsid w:val="000811A0"/>
    <w:rsid w:val="000815CC"/>
    <w:rsid w:val="00081DEB"/>
    <w:rsid w:val="000822A3"/>
    <w:rsid w:val="00082BA1"/>
    <w:rsid w:val="00082D09"/>
    <w:rsid w:val="000833C0"/>
    <w:rsid w:val="0008345E"/>
    <w:rsid w:val="00083B64"/>
    <w:rsid w:val="00083D18"/>
    <w:rsid w:val="00084436"/>
    <w:rsid w:val="00085282"/>
    <w:rsid w:val="0008533F"/>
    <w:rsid w:val="000856AD"/>
    <w:rsid w:val="0008576A"/>
    <w:rsid w:val="00085EBB"/>
    <w:rsid w:val="000877E3"/>
    <w:rsid w:val="00087E0B"/>
    <w:rsid w:val="0009029C"/>
    <w:rsid w:val="000903EE"/>
    <w:rsid w:val="0009097B"/>
    <w:rsid w:val="00092732"/>
    <w:rsid w:val="0009294A"/>
    <w:rsid w:val="00092CEF"/>
    <w:rsid w:val="000938A7"/>
    <w:rsid w:val="00094239"/>
    <w:rsid w:val="00094794"/>
    <w:rsid w:val="00094884"/>
    <w:rsid w:val="00094999"/>
    <w:rsid w:val="00094C06"/>
    <w:rsid w:val="00095227"/>
    <w:rsid w:val="00095277"/>
    <w:rsid w:val="0009561F"/>
    <w:rsid w:val="0009616F"/>
    <w:rsid w:val="000974F7"/>
    <w:rsid w:val="000976EE"/>
    <w:rsid w:val="00097DBC"/>
    <w:rsid w:val="000A0921"/>
    <w:rsid w:val="000A0A65"/>
    <w:rsid w:val="000A0E5B"/>
    <w:rsid w:val="000A1220"/>
    <w:rsid w:val="000A18F8"/>
    <w:rsid w:val="000A25A8"/>
    <w:rsid w:val="000A27E9"/>
    <w:rsid w:val="000A2AA9"/>
    <w:rsid w:val="000A2E2C"/>
    <w:rsid w:val="000A3962"/>
    <w:rsid w:val="000A3C23"/>
    <w:rsid w:val="000A409E"/>
    <w:rsid w:val="000A40CF"/>
    <w:rsid w:val="000A4B6F"/>
    <w:rsid w:val="000A4BC7"/>
    <w:rsid w:val="000A51E0"/>
    <w:rsid w:val="000A5652"/>
    <w:rsid w:val="000A5DFD"/>
    <w:rsid w:val="000A6166"/>
    <w:rsid w:val="000A6FDB"/>
    <w:rsid w:val="000A77FE"/>
    <w:rsid w:val="000A7B12"/>
    <w:rsid w:val="000B019A"/>
    <w:rsid w:val="000B04EF"/>
    <w:rsid w:val="000B0CC4"/>
    <w:rsid w:val="000B1579"/>
    <w:rsid w:val="000B1BD4"/>
    <w:rsid w:val="000B20BD"/>
    <w:rsid w:val="000B22DC"/>
    <w:rsid w:val="000B284B"/>
    <w:rsid w:val="000B287F"/>
    <w:rsid w:val="000B2CCF"/>
    <w:rsid w:val="000B2DD6"/>
    <w:rsid w:val="000B2F76"/>
    <w:rsid w:val="000B34EB"/>
    <w:rsid w:val="000B3709"/>
    <w:rsid w:val="000B391B"/>
    <w:rsid w:val="000B3EDA"/>
    <w:rsid w:val="000B4106"/>
    <w:rsid w:val="000B41ED"/>
    <w:rsid w:val="000B4456"/>
    <w:rsid w:val="000B4807"/>
    <w:rsid w:val="000B4988"/>
    <w:rsid w:val="000B4C16"/>
    <w:rsid w:val="000B5950"/>
    <w:rsid w:val="000B630B"/>
    <w:rsid w:val="000B65ED"/>
    <w:rsid w:val="000B684D"/>
    <w:rsid w:val="000B730C"/>
    <w:rsid w:val="000B7F99"/>
    <w:rsid w:val="000C0256"/>
    <w:rsid w:val="000C0370"/>
    <w:rsid w:val="000C053D"/>
    <w:rsid w:val="000C0669"/>
    <w:rsid w:val="000C0B35"/>
    <w:rsid w:val="000C1BFC"/>
    <w:rsid w:val="000C1DAF"/>
    <w:rsid w:val="000C25BD"/>
    <w:rsid w:val="000C2618"/>
    <w:rsid w:val="000C2FFA"/>
    <w:rsid w:val="000C310B"/>
    <w:rsid w:val="000C4375"/>
    <w:rsid w:val="000C4762"/>
    <w:rsid w:val="000C483B"/>
    <w:rsid w:val="000C4CFB"/>
    <w:rsid w:val="000C4E08"/>
    <w:rsid w:val="000C5375"/>
    <w:rsid w:val="000C5C5B"/>
    <w:rsid w:val="000C615C"/>
    <w:rsid w:val="000C6191"/>
    <w:rsid w:val="000C65AD"/>
    <w:rsid w:val="000C671C"/>
    <w:rsid w:val="000C6C00"/>
    <w:rsid w:val="000C74C6"/>
    <w:rsid w:val="000C7BA6"/>
    <w:rsid w:val="000C7FB1"/>
    <w:rsid w:val="000D0440"/>
    <w:rsid w:val="000D0688"/>
    <w:rsid w:val="000D0704"/>
    <w:rsid w:val="000D087C"/>
    <w:rsid w:val="000D10F8"/>
    <w:rsid w:val="000D1279"/>
    <w:rsid w:val="000D1BEB"/>
    <w:rsid w:val="000D1FC5"/>
    <w:rsid w:val="000D233C"/>
    <w:rsid w:val="000D2405"/>
    <w:rsid w:val="000D2645"/>
    <w:rsid w:val="000D2A49"/>
    <w:rsid w:val="000D2D1E"/>
    <w:rsid w:val="000D2E10"/>
    <w:rsid w:val="000D2E85"/>
    <w:rsid w:val="000D371E"/>
    <w:rsid w:val="000D3C67"/>
    <w:rsid w:val="000D3DE8"/>
    <w:rsid w:val="000D3ECC"/>
    <w:rsid w:val="000D41E5"/>
    <w:rsid w:val="000D4266"/>
    <w:rsid w:val="000D4526"/>
    <w:rsid w:val="000D4614"/>
    <w:rsid w:val="000D4720"/>
    <w:rsid w:val="000D4BDE"/>
    <w:rsid w:val="000D5C6B"/>
    <w:rsid w:val="000D61A6"/>
    <w:rsid w:val="000D623A"/>
    <w:rsid w:val="000D6419"/>
    <w:rsid w:val="000D74C3"/>
    <w:rsid w:val="000D74FD"/>
    <w:rsid w:val="000D77BB"/>
    <w:rsid w:val="000E0012"/>
    <w:rsid w:val="000E0056"/>
    <w:rsid w:val="000E0363"/>
    <w:rsid w:val="000E0D6A"/>
    <w:rsid w:val="000E0E1A"/>
    <w:rsid w:val="000E1549"/>
    <w:rsid w:val="000E1670"/>
    <w:rsid w:val="000E1856"/>
    <w:rsid w:val="000E1D33"/>
    <w:rsid w:val="000E1FA3"/>
    <w:rsid w:val="000E2031"/>
    <w:rsid w:val="000E245C"/>
    <w:rsid w:val="000E24F7"/>
    <w:rsid w:val="000E2D73"/>
    <w:rsid w:val="000E37A1"/>
    <w:rsid w:val="000E3988"/>
    <w:rsid w:val="000E3D83"/>
    <w:rsid w:val="000E4006"/>
    <w:rsid w:val="000E4DC3"/>
    <w:rsid w:val="000E5114"/>
    <w:rsid w:val="000E52B4"/>
    <w:rsid w:val="000E6A54"/>
    <w:rsid w:val="000E6C52"/>
    <w:rsid w:val="000E6DFB"/>
    <w:rsid w:val="000E7163"/>
    <w:rsid w:val="000E74A8"/>
    <w:rsid w:val="000E7509"/>
    <w:rsid w:val="000E7556"/>
    <w:rsid w:val="000E7845"/>
    <w:rsid w:val="000E79CD"/>
    <w:rsid w:val="000E7A38"/>
    <w:rsid w:val="000E7FD2"/>
    <w:rsid w:val="000F00A6"/>
    <w:rsid w:val="000F0215"/>
    <w:rsid w:val="000F07A0"/>
    <w:rsid w:val="000F0995"/>
    <w:rsid w:val="000F0D65"/>
    <w:rsid w:val="000F0F95"/>
    <w:rsid w:val="000F1116"/>
    <w:rsid w:val="000F1EDA"/>
    <w:rsid w:val="000F2176"/>
    <w:rsid w:val="000F222B"/>
    <w:rsid w:val="000F2486"/>
    <w:rsid w:val="000F2B94"/>
    <w:rsid w:val="000F2E32"/>
    <w:rsid w:val="000F32C8"/>
    <w:rsid w:val="000F32F5"/>
    <w:rsid w:val="000F3326"/>
    <w:rsid w:val="000F3675"/>
    <w:rsid w:val="000F373B"/>
    <w:rsid w:val="000F373D"/>
    <w:rsid w:val="000F3B42"/>
    <w:rsid w:val="000F4A45"/>
    <w:rsid w:val="000F4AA7"/>
    <w:rsid w:val="000F4DCB"/>
    <w:rsid w:val="000F4EE7"/>
    <w:rsid w:val="000F4F05"/>
    <w:rsid w:val="000F5031"/>
    <w:rsid w:val="000F5615"/>
    <w:rsid w:val="000F5A51"/>
    <w:rsid w:val="000F5BB7"/>
    <w:rsid w:val="000F6A5B"/>
    <w:rsid w:val="000F6D72"/>
    <w:rsid w:val="000F7BF0"/>
    <w:rsid w:val="000F7D13"/>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572"/>
    <w:rsid w:val="00104718"/>
    <w:rsid w:val="00104E34"/>
    <w:rsid w:val="00104EE0"/>
    <w:rsid w:val="00105D1B"/>
    <w:rsid w:val="00106842"/>
    <w:rsid w:val="00106BC5"/>
    <w:rsid w:val="00107168"/>
    <w:rsid w:val="00107715"/>
    <w:rsid w:val="00107AD6"/>
    <w:rsid w:val="00107BF5"/>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E37"/>
    <w:rsid w:val="0011509E"/>
    <w:rsid w:val="001150D2"/>
    <w:rsid w:val="001153DC"/>
    <w:rsid w:val="001154CD"/>
    <w:rsid w:val="00115DC1"/>
    <w:rsid w:val="00115F77"/>
    <w:rsid w:val="0011601F"/>
    <w:rsid w:val="001160AB"/>
    <w:rsid w:val="001169C3"/>
    <w:rsid w:val="001171CC"/>
    <w:rsid w:val="00117517"/>
    <w:rsid w:val="00117931"/>
    <w:rsid w:val="001179A5"/>
    <w:rsid w:val="001179A9"/>
    <w:rsid w:val="00117EEF"/>
    <w:rsid w:val="00120287"/>
    <w:rsid w:val="0012071B"/>
    <w:rsid w:val="00120808"/>
    <w:rsid w:val="00121232"/>
    <w:rsid w:val="0012140F"/>
    <w:rsid w:val="001214BD"/>
    <w:rsid w:val="00121B95"/>
    <w:rsid w:val="00121E55"/>
    <w:rsid w:val="001234F9"/>
    <w:rsid w:val="001235A4"/>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7351"/>
    <w:rsid w:val="00127672"/>
    <w:rsid w:val="00127D90"/>
    <w:rsid w:val="00127EEE"/>
    <w:rsid w:val="00130129"/>
    <w:rsid w:val="0013014A"/>
    <w:rsid w:val="001302ED"/>
    <w:rsid w:val="00130AAF"/>
    <w:rsid w:val="00131C4E"/>
    <w:rsid w:val="00131D35"/>
    <w:rsid w:val="00131D61"/>
    <w:rsid w:val="00131F4B"/>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CB7"/>
    <w:rsid w:val="0013600C"/>
    <w:rsid w:val="00136B29"/>
    <w:rsid w:val="00136D1A"/>
    <w:rsid w:val="0013746B"/>
    <w:rsid w:val="00137A66"/>
    <w:rsid w:val="00137A9C"/>
    <w:rsid w:val="00137AE2"/>
    <w:rsid w:val="00137B14"/>
    <w:rsid w:val="0014064D"/>
    <w:rsid w:val="001406E6"/>
    <w:rsid w:val="00140897"/>
    <w:rsid w:val="00140EA4"/>
    <w:rsid w:val="0014106F"/>
    <w:rsid w:val="00141356"/>
    <w:rsid w:val="001413F8"/>
    <w:rsid w:val="00141914"/>
    <w:rsid w:val="0014214E"/>
    <w:rsid w:val="001424F4"/>
    <w:rsid w:val="0014268E"/>
    <w:rsid w:val="00142F0E"/>
    <w:rsid w:val="00142FEC"/>
    <w:rsid w:val="00143233"/>
    <w:rsid w:val="00143C1D"/>
    <w:rsid w:val="00144B03"/>
    <w:rsid w:val="00144B80"/>
    <w:rsid w:val="00145289"/>
    <w:rsid w:val="00145776"/>
    <w:rsid w:val="00146A21"/>
    <w:rsid w:val="001476EA"/>
    <w:rsid w:val="0014798B"/>
    <w:rsid w:val="00147B3C"/>
    <w:rsid w:val="00147B72"/>
    <w:rsid w:val="001505F3"/>
    <w:rsid w:val="001506F9"/>
    <w:rsid w:val="001512DB"/>
    <w:rsid w:val="0015159E"/>
    <w:rsid w:val="001515DC"/>
    <w:rsid w:val="001517E4"/>
    <w:rsid w:val="0015195F"/>
    <w:rsid w:val="0015233C"/>
    <w:rsid w:val="001523FC"/>
    <w:rsid w:val="001529CE"/>
    <w:rsid w:val="00152D46"/>
    <w:rsid w:val="00153246"/>
    <w:rsid w:val="00153423"/>
    <w:rsid w:val="00153EAB"/>
    <w:rsid w:val="00153F49"/>
    <w:rsid w:val="0015449C"/>
    <w:rsid w:val="001549BB"/>
    <w:rsid w:val="00154C36"/>
    <w:rsid w:val="001560CB"/>
    <w:rsid w:val="00156B0C"/>
    <w:rsid w:val="00156E2C"/>
    <w:rsid w:val="00156EA0"/>
    <w:rsid w:val="001571C0"/>
    <w:rsid w:val="00157444"/>
    <w:rsid w:val="0015788C"/>
    <w:rsid w:val="00157A75"/>
    <w:rsid w:val="00160234"/>
    <w:rsid w:val="00160515"/>
    <w:rsid w:val="00160F37"/>
    <w:rsid w:val="001613B0"/>
    <w:rsid w:val="00161652"/>
    <w:rsid w:val="0016188F"/>
    <w:rsid w:val="00161B2F"/>
    <w:rsid w:val="00162473"/>
    <w:rsid w:val="001625C0"/>
    <w:rsid w:val="0016343E"/>
    <w:rsid w:val="001637EB"/>
    <w:rsid w:val="00163907"/>
    <w:rsid w:val="00164CC4"/>
    <w:rsid w:val="00164E41"/>
    <w:rsid w:val="00165279"/>
    <w:rsid w:val="0016557D"/>
    <w:rsid w:val="00165DBF"/>
    <w:rsid w:val="001661AB"/>
    <w:rsid w:val="0016626D"/>
    <w:rsid w:val="00166307"/>
    <w:rsid w:val="00166BFC"/>
    <w:rsid w:val="00166E62"/>
    <w:rsid w:val="00167407"/>
    <w:rsid w:val="00167773"/>
    <w:rsid w:val="00170276"/>
    <w:rsid w:val="001702C9"/>
    <w:rsid w:val="001702FD"/>
    <w:rsid w:val="001706CC"/>
    <w:rsid w:val="0017074A"/>
    <w:rsid w:val="00171461"/>
    <w:rsid w:val="00171615"/>
    <w:rsid w:val="00171A7D"/>
    <w:rsid w:val="00172425"/>
    <w:rsid w:val="00172D2C"/>
    <w:rsid w:val="00173D0B"/>
    <w:rsid w:val="00173DFF"/>
    <w:rsid w:val="0017457D"/>
    <w:rsid w:val="001751A5"/>
    <w:rsid w:val="001751D7"/>
    <w:rsid w:val="00175217"/>
    <w:rsid w:val="00175884"/>
    <w:rsid w:val="00175E42"/>
    <w:rsid w:val="00176604"/>
    <w:rsid w:val="00176B34"/>
    <w:rsid w:val="00176D02"/>
    <w:rsid w:val="00176F0F"/>
    <w:rsid w:val="00177439"/>
    <w:rsid w:val="0017757A"/>
    <w:rsid w:val="00177864"/>
    <w:rsid w:val="001800BE"/>
    <w:rsid w:val="00180686"/>
    <w:rsid w:val="00180826"/>
    <w:rsid w:val="00181127"/>
    <w:rsid w:val="00181839"/>
    <w:rsid w:val="001818BF"/>
    <w:rsid w:val="00181A00"/>
    <w:rsid w:val="00181AD7"/>
    <w:rsid w:val="001822A3"/>
    <w:rsid w:val="001823FB"/>
    <w:rsid w:val="00182737"/>
    <w:rsid w:val="00182B42"/>
    <w:rsid w:val="00182BF7"/>
    <w:rsid w:val="001836FD"/>
    <w:rsid w:val="00183B55"/>
    <w:rsid w:val="00184100"/>
    <w:rsid w:val="0018444D"/>
    <w:rsid w:val="0018465A"/>
    <w:rsid w:val="00184BE4"/>
    <w:rsid w:val="00184D71"/>
    <w:rsid w:val="00185F73"/>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668"/>
    <w:rsid w:val="00193795"/>
    <w:rsid w:val="001943FE"/>
    <w:rsid w:val="00194A78"/>
    <w:rsid w:val="00194B05"/>
    <w:rsid w:val="00194FC1"/>
    <w:rsid w:val="00195065"/>
    <w:rsid w:val="001954BF"/>
    <w:rsid w:val="001957D1"/>
    <w:rsid w:val="00196641"/>
    <w:rsid w:val="00196EEB"/>
    <w:rsid w:val="001973E0"/>
    <w:rsid w:val="001975DC"/>
    <w:rsid w:val="001975EE"/>
    <w:rsid w:val="00197924"/>
    <w:rsid w:val="00197B3C"/>
    <w:rsid w:val="00197C87"/>
    <w:rsid w:val="00197EE6"/>
    <w:rsid w:val="001A08E3"/>
    <w:rsid w:val="001A0D33"/>
    <w:rsid w:val="001A0E8A"/>
    <w:rsid w:val="001A0EA1"/>
    <w:rsid w:val="001A1330"/>
    <w:rsid w:val="001A13BC"/>
    <w:rsid w:val="001A14D8"/>
    <w:rsid w:val="001A1648"/>
    <w:rsid w:val="001A28BA"/>
    <w:rsid w:val="001A2B66"/>
    <w:rsid w:val="001A2D32"/>
    <w:rsid w:val="001A3122"/>
    <w:rsid w:val="001A38F8"/>
    <w:rsid w:val="001A39E5"/>
    <w:rsid w:val="001A41EB"/>
    <w:rsid w:val="001A48B2"/>
    <w:rsid w:val="001A4ABE"/>
    <w:rsid w:val="001A4EB7"/>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877"/>
    <w:rsid w:val="001B2F54"/>
    <w:rsid w:val="001B3126"/>
    <w:rsid w:val="001B389D"/>
    <w:rsid w:val="001B3B2C"/>
    <w:rsid w:val="001B3C60"/>
    <w:rsid w:val="001B4211"/>
    <w:rsid w:val="001B4372"/>
    <w:rsid w:val="001B454E"/>
    <w:rsid w:val="001B47BC"/>
    <w:rsid w:val="001B49FB"/>
    <w:rsid w:val="001B64E3"/>
    <w:rsid w:val="001B6986"/>
    <w:rsid w:val="001B6A50"/>
    <w:rsid w:val="001B7757"/>
    <w:rsid w:val="001B787B"/>
    <w:rsid w:val="001B7DA9"/>
    <w:rsid w:val="001C07E5"/>
    <w:rsid w:val="001C08BA"/>
    <w:rsid w:val="001C0FF6"/>
    <w:rsid w:val="001C1364"/>
    <w:rsid w:val="001C1BAF"/>
    <w:rsid w:val="001C1D75"/>
    <w:rsid w:val="001C232C"/>
    <w:rsid w:val="001C2FFD"/>
    <w:rsid w:val="001C3146"/>
    <w:rsid w:val="001C3185"/>
    <w:rsid w:val="001C3701"/>
    <w:rsid w:val="001C3D57"/>
    <w:rsid w:val="001C42EF"/>
    <w:rsid w:val="001C4B46"/>
    <w:rsid w:val="001C4E26"/>
    <w:rsid w:val="001C502F"/>
    <w:rsid w:val="001C5316"/>
    <w:rsid w:val="001C551A"/>
    <w:rsid w:val="001C55BD"/>
    <w:rsid w:val="001C65EC"/>
    <w:rsid w:val="001C6AA4"/>
    <w:rsid w:val="001C728C"/>
    <w:rsid w:val="001C73A2"/>
    <w:rsid w:val="001C73B6"/>
    <w:rsid w:val="001C7AC2"/>
    <w:rsid w:val="001C7CEC"/>
    <w:rsid w:val="001D0158"/>
    <w:rsid w:val="001D08E8"/>
    <w:rsid w:val="001D0D1D"/>
    <w:rsid w:val="001D0FBC"/>
    <w:rsid w:val="001D1741"/>
    <w:rsid w:val="001D18B9"/>
    <w:rsid w:val="001D1A63"/>
    <w:rsid w:val="001D1C16"/>
    <w:rsid w:val="001D1DAE"/>
    <w:rsid w:val="001D1FE0"/>
    <w:rsid w:val="001D2050"/>
    <w:rsid w:val="001D2826"/>
    <w:rsid w:val="001D3184"/>
    <w:rsid w:val="001D3408"/>
    <w:rsid w:val="001D3908"/>
    <w:rsid w:val="001D4232"/>
    <w:rsid w:val="001D423C"/>
    <w:rsid w:val="001D42C3"/>
    <w:rsid w:val="001D4793"/>
    <w:rsid w:val="001D479C"/>
    <w:rsid w:val="001D49B1"/>
    <w:rsid w:val="001D4A9D"/>
    <w:rsid w:val="001D4C5A"/>
    <w:rsid w:val="001D4C5C"/>
    <w:rsid w:val="001D4F7A"/>
    <w:rsid w:val="001D50C0"/>
    <w:rsid w:val="001D52CC"/>
    <w:rsid w:val="001D53AF"/>
    <w:rsid w:val="001D5674"/>
    <w:rsid w:val="001D5936"/>
    <w:rsid w:val="001D596D"/>
    <w:rsid w:val="001D5BA9"/>
    <w:rsid w:val="001D5D71"/>
    <w:rsid w:val="001D6BDF"/>
    <w:rsid w:val="001D723F"/>
    <w:rsid w:val="001D7394"/>
    <w:rsid w:val="001D75A5"/>
    <w:rsid w:val="001D76FB"/>
    <w:rsid w:val="001D7781"/>
    <w:rsid w:val="001D7BE7"/>
    <w:rsid w:val="001D7C86"/>
    <w:rsid w:val="001E0162"/>
    <w:rsid w:val="001E09B2"/>
    <w:rsid w:val="001E0B69"/>
    <w:rsid w:val="001E0C93"/>
    <w:rsid w:val="001E1318"/>
    <w:rsid w:val="001E1A08"/>
    <w:rsid w:val="001E20B8"/>
    <w:rsid w:val="001E2554"/>
    <w:rsid w:val="001E2CEF"/>
    <w:rsid w:val="001E2F10"/>
    <w:rsid w:val="001E3172"/>
    <w:rsid w:val="001E3B34"/>
    <w:rsid w:val="001E3D3C"/>
    <w:rsid w:val="001E400F"/>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215C"/>
    <w:rsid w:val="001F2334"/>
    <w:rsid w:val="001F284C"/>
    <w:rsid w:val="001F287A"/>
    <w:rsid w:val="001F2FFB"/>
    <w:rsid w:val="001F30F6"/>
    <w:rsid w:val="001F327F"/>
    <w:rsid w:val="001F35B3"/>
    <w:rsid w:val="001F3621"/>
    <w:rsid w:val="001F3651"/>
    <w:rsid w:val="001F3E42"/>
    <w:rsid w:val="001F4202"/>
    <w:rsid w:val="001F474E"/>
    <w:rsid w:val="001F5108"/>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1490"/>
    <w:rsid w:val="00201826"/>
    <w:rsid w:val="002018E6"/>
    <w:rsid w:val="00201A36"/>
    <w:rsid w:val="00201C76"/>
    <w:rsid w:val="00201F4B"/>
    <w:rsid w:val="00202E43"/>
    <w:rsid w:val="002037CB"/>
    <w:rsid w:val="00203806"/>
    <w:rsid w:val="00204812"/>
    <w:rsid w:val="00204869"/>
    <w:rsid w:val="00204B6B"/>
    <w:rsid w:val="00204C2C"/>
    <w:rsid w:val="00204CA9"/>
    <w:rsid w:val="00204FEF"/>
    <w:rsid w:val="0020513E"/>
    <w:rsid w:val="0020538A"/>
    <w:rsid w:val="00205C79"/>
    <w:rsid w:val="002061CF"/>
    <w:rsid w:val="00206201"/>
    <w:rsid w:val="00206509"/>
    <w:rsid w:val="0020653A"/>
    <w:rsid w:val="0020660E"/>
    <w:rsid w:val="00206FE3"/>
    <w:rsid w:val="00207389"/>
    <w:rsid w:val="002075AC"/>
    <w:rsid w:val="00207830"/>
    <w:rsid w:val="00207893"/>
    <w:rsid w:val="00207E1D"/>
    <w:rsid w:val="002102C7"/>
    <w:rsid w:val="00210A19"/>
    <w:rsid w:val="00211419"/>
    <w:rsid w:val="0021151B"/>
    <w:rsid w:val="00211C60"/>
    <w:rsid w:val="00211DB7"/>
    <w:rsid w:val="00211E5F"/>
    <w:rsid w:val="00212863"/>
    <w:rsid w:val="00212894"/>
    <w:rsid w:val="002128E5"/>
    <w:rsid w:val="002129BF"/>
    <w:rsid w:val="00212DCB"/>
    <w:rsid w:val="002132B7"/>
    <w:rsid w:val="002138AD"/>
    <w:rsid w:val="00213CB1"/>
    <w:rsid w:val="0021467A"/>
    <w:rsid w:val="0021470E"/>
    <w:rsid w:val="00214F55"/>
    <w:rsid w:val="00214FCB"/>
    <w:rsid w:val="00215142"/>
    <w:rsid w:val="00215C5A"/>
    <w:rsid w:val="002162E0"/>
    <w:rsid w:val="002165A0"/>
    <w:rsid w:val="0021684C"/>
    <w:rsid w:val="002171AB"/>
    <w:rsid w:val="00217358"/>
    <w:rsid w:val="0021739F"/>
    <w:rsid w:val="00217950"/>
    <w:rsid w:val="00217A5C"/>
    <w:rsid w:val="00217A90"/>
    <w:rsid w:val="00217C63"/>
    <w:rsid w:val="00220035"/>
    <w:rsid w:val="00220A12"/>
    <w:rsid w:val="00220F67"/>
    <w:rsid w:val="0022131B"/>
    <w:rsid w:val="002219F0"/>
    <w:rsid w:val="0022284F"/>
    <w:rsid w:val="00222CE8"/>
    <w:rsid w:val="002239D5"/>
    <w:rsid w:val="00223FA3"/>
    <w:rsid w:val="002242DC"/>
    <w:rsid w:val="0022442D"/>
    <w:rsid w:val="00224A78"/>
    <w:rsid w:val="00224B61"/>
    <w:rsid w:val="00224E66"/>
    <w:rsid w:val="00225B47"/>
    <w:rsid w:val="002260D8"/>
    <w:rsid w:val="00226383"/>
    <w:rsid w:val="002266FE"/>
    <w:rsid w:val="00226970"/>
    <w:rsid w:val="00226BB4"/>
    <w:rsid w:val="002272A2"/>
    <w:rsid w:val="00227669"/>
    <w:rsid w:val="0022789E"/>
    <w:rsid w:val="00227DE9"/>
    <w:rsid w:val="002307AB"/>
    <w:rsid w:val="002308E0"/>
    <w:rsid w:val="00230E3D"/>
    <w:rsid w:val="00230F54"/>
    <w:rsid w:val="00231307"/>
    <w:rsid w:val="00231DC6"/>
    <w:rsid w:val="002320B0"/>
    <w:rsid w:val="0023383A"/>
    <w:rsid w:val="00233B56"/>
    <w:rsid w:val="00233BE1"/>
    <w:rsid w:val="0023405C"/>
    <w:rsid w:val="00234387"/>
    <w:rsid w:val="002349C9"/>
    <w:rsid w:val="00234AEC"/>
    <w:rsid w:val="00234B8E"/>
    <w:rsid w:val="00234F8A"/>
    <w:rsid w:val="002353A5"/>
    <w:rsid w:val="0023590F"/>
    <w:rsid w:val="00235AA2"/>
    <w:rsid w:val="0023614E"/>
    <w:rsid w:val="00236888"/>
    <w:rsid w:val="00236A45"/>
    <w:rsid w:val="00236F02"/>
    <w:rsid w:val="002372EE"/>
    <w:rsid w:val="0023759D"/>
    <w:rsid w:val="00237A91"/>
    <w:rsid w:val="00240247"/>
    <w:rsid w:val="00240358"/>
    <w:rsid w:val="002417EC"/>
    <w:rsid w:val="00242467"/>
    <w:rsid w:val="002425F6"/>
    <w:rsid w:val="0024264E"/>
    <w:rsid w:val="00242DE1"/>
    <w:rsid w:val="00242DFF"/>
    <w:rsid w:val="00243A87"/>
    <w:rsid w:val="00243AD6"/>
    <w:rsid w:val="00243E5C"/>
    <w:rsid w:val="002447A5"/>
    <w:rsid w:val="00244D8F"/>
    <w:rsid w:val="00245700"/>
    <w:rsid w:val="002462EB"/>
    <w:rsid w:val="002463A0"/>
    <w:rsid w:val="002463B4"/>
    <w:rsid w:val="00247483"/>
    <w:rsid w:val="002474E6"/>
    <w:rsid w:val="002476AE"/>
    <w:rsid w:val="002477F4"/>
    <w:rsid w:val="00247BBC"/>
    <w:rsid w:val="002518C5"/>
    <w:rsid w:val="002519CA"/>
    <w:rsid w:val="00251D16"/>
    <w:rsid w:val="00251EC3"/>
    <w:rsid w:val="00251EEE"/>
    <w:rsid w:val="00252020"/>
    <w:rsid w:val="002527D0"/>
    <w:rsid w:val="00253261"/>
    <w:rsid w:val="0025328A"/>
    <w:rsid w:val="0025372A"/>
    <w:rsid w:val="00253B9E"/>
    <w:rsid w:val="002545E5"/>
    <w:rsid w:val="00254FAE"/>
    <w:rsid w:val="002553F0"/>
    <w:rsid w:val="002555C7"/>
    <w:rsid w:val="00256632"/>
    <w:rsid w:val="0025688A"/>
    <w:rsid w:val="00256A3D"/>
    <w:rsid w:val="00256E80"/>
    <w:rsid w:val="00257640"/>
    <w:rsid w:val="0026018C"/>
    <w:rsid w:val="002608C1"/>
    <w:rsid w:val="00260921"/>
    <w:rsid w:val="00260DB5"/>
    <w:rsid w:val="0026109A"/>
    <w:rsid w:val="002625FD"/>
    <w:rsid w:val="00262628"/>
    <w:rsid w:val="00262778"/>
    <w:rsid w:val="00262783"/>
    <w:rsid w:val="002630D9"/>
    <w:rsid w:val="002632A9"/>
    <w:rsid w:val="00264048"/>
    <w:rsid w:val="002640C5"/>
    <w:rsid w:val="0026419B"/>
    <w:rsid w:val="002642AC"/>
    <w:rsid w:val="0026431C"/>
    <w:rsid w:val="0026451D"/>
    <w:rsid w:val="0026487D"/>
    <w:rsid w:val="002649DD"/>
    <w:rsid w:val="0026566A"/>
    <w:rsid w:val="0026638C"/>
    <w:rsid w:val="00266787"/>
    <w:rsid w:val="00266880"/>
    <w:rsid w:val="00266CF8"/>
    <w:rsid w:val="00266F80"/>
    <w:rsid w:val="002671AB"/>
    <w:rsid w:val="0026763E"/>
    <w:rsid w:val="0026779F"/>
    <w:rsid w:val="002677C6"/>
    <w:rsid w:val="00267C7C"/>
    <w:rsid w:val="00267D74"/>
    <w:rsid w:val="0027005E"/>
    <w:rsid w:val="00270170"/>
    <w:rsid w:val="00270243"/>
    <w:rsid w:val="002703ED"/>
    <w:rsid w:val="00270C7C"/>
    <w:rsid w:val="00271173"/>
    <w:rsid w:val="00271C5E"/>
    <w:rsid w:val="00271F89"/>
    <w:rsid w:val="0027208B"/>
    <w:rsid w:val="002721E9"/>
    <w:rsid w:val="00272546"/>
    <w:rsid w:val="002727E4"/>
    <w:rsid w:val="00272D1C"/>
    <w:rsid w:val="00272FA0"/>
    <w:rsid w:val="00272FAE"/>
    <w:rsid w:val="0027300E"/>
    <w:rsid w:val="00273800"/>
    <w:rsid w:val="00274A43"/>
    <w:rsid w:val="00274B19"/>
    <w:rsid w:val="00275525"/>
    <w:rsid w:val="002757E6"/>
    <w:rsid w:val="00275AB8"/>
    <w:rsid w:val="00275FB8"/>
    <w:rsid w:val="002765D1"/>
    <w:rsid w:val="00276B05"/>
    <w:rsid w:val="00276B6B"/>
    <w:rsid w:val="00276BF5"/>
    <w:rsid w:val="00277963"/>
    <w:rsid w:val="00280FE5"/>
    <w:rsid w:val="00281031"/>
    <w:rsid w:val="00281983"/>
    <w:rsid w:val="00281B3A"/>
    <w:rsid w:val="00281BF8"/>
    <w:rsid w:val="002825B6"/>
    <w:rsid w:val="00282E64"/>
    <w:rsid w:val="00282EF9"/>
    <w:rsid w:val="002839F0"/>
    <w:rsid w:val="00285397"/>
    <w:rsid w:val="00285432"/>
    <w:rsid w:val="00285609"/>
    <w:rsid w:val="0028580E"/>
    <w:rsid w:val="00285A80"/>
    <w:rsid w:val="0028656F"/>
    <w:rsid w:val="00286646"/>
    <w:rsid w:val="00286C17"/>
    <w:rsid w:val="00287859"/>
    <w:rsid w:val="00290245"/>
    <w:rsid w:val="00290EEF"/>
    <w:rsid w:val="002914A0"/>
    <w:rsid w:val="00291615"/>
    <w:rsid w:val="0029188B"/>
    <w:rsid w:val="00291A64"/>
    <w:rsid w:val="00291B14"/>
    <w:rsid w:val="002921E3"/>
    <w:rsid w:val="0029276A"/>
    <w:rsid w:val="0029283F"/>
    <w:rsid w:val="00292B5A"/>
    <w:rsid w:val="00292B61"/>
    <w:rsid w:val="002930C0"/>
    <w:rsid w:val="002933FF"/>
    <w:rsid w:val="002934DB"/>
    <w:rsid w:val="002942EB"/>
    <w:rsid w:val="002946EA"/>
    <w:rsid w:val="00294CCF"/>
    <w:rsid w:val="0029564B"/>
    <w:rsid w:val="0029575A"/>
    <w:rsid w:val="002957A1"/>
    <w:rsid w:val="00295B1D"/>
    <w:rsid w:val="00295F01"/>
    <w:rsid w:val="00295FE7"/>
    <w:rsid w:val="002965DE"/>
    <w:rsid w:val="0029662B"/>
    <w:rsid w:val="002966AA"/>
    <w:rsid w:val="00296EA7"/>
    <w:rsid w:val="0029756A"/>
    <w:rsid w:val="00297B5B"/>
    <w:rsid w:val="00297D73"/>
    <w:rsid w:val="002A051F"/>
    <w:rsid w:val="002A07C0"/>
    <w:rsid w:val="002A0889"/>
    <w:rsid w:val="002A0CFC"/>
    <w:rsid w:val="002A1638"/>
    <w:rsid w:val="002A1A79"/>
    <w:rsid w:val="002A2810"/>
    <w:rsid w:val="002A3DB6"/>
    <w:rsid w:val="002A42C7"/>
    <w:rsid w:val="002A4833"/>
    <w:rsid w:val="002A490D"/>
    <w:rsid w:val="002A513B"/>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F03"/>
    <w:rsid w:val="002B048C"/>
    <w:rsid w:val="002B05EE"/>
    <w:rsid w:val="002B0609"/>
    <w:rsid w:val="002B0625"/>
    <w:rsid w:val="002B115E"/>
    <w:rsid w:val="002B11D8"/>
    <w:rsid w:val="002B1641"/>
    <w:rsid w:val="002B1739"/>
    <w:rsid w:val="002B1778"/>
    <w:rsid w:val="002B2390"/>
    <w:rsid w:val="002B2797"/>
    <w:rsid w:val="002B332B"/>
    <w:rsid w:val="002B3806"/>
    <w:rsid w:val="002B3879"/>
    <w:rsid w:val="002B3AF9"/>
    <w:rsid w:val="002B4AA6"/>
    <w:rsid w:val="002B564A"/>
    <w:rsid w:val="002B5F1D"/>
    <w:rsid w:val="002B5F40"/>
    <w:rsid w:val="002B5FC7"/>
    <w:rsid w:val="002B610F"/>
    <w:rsid w:val="002B64C5"/>
    <w:rsid w:val="002B6B77"/>
    <w:rsid w:val="002B6D03"/>
    <w:rsid w:val="002B7832"/>
    <w:rsid w:val="002B7B71"/>
    <w:rsid w:val="002B7E97"/>
    <w:rsid w:val="002B7F97"/>
    <w:rsid w:val="002C0DC7"/>
    <w:rsid w:val="002C16F6"/>
    <w:rsid w:val="002C203E"/>
    <w:rsid w:val="002C2576"/>
    <w:rsid w:val="002C2969"/>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1C1"/>
    <w:rsid w:val="002C5233"/>
    <w:rsid w:val="002C5DE2"/>
    <w:rsid w:val="002C5E89"/>
    <w:rsid w:val="002C6A9D"/>
    <w:rsid w:val="002C7EDB"/>
    <w:rsid w:val="002D0556"/>
    <w:rsid w:val="002D06FE"/>
    <w:rsid w:val="002D09BA"/>
    <w:rsid w:val="002D0E7E"/>
    <w:rsid w:val="002D1167"/>
    <w:rsid w:val="002D1207"/>
    <w:rsid w:val="002D16AD"/>
    <w:rsid w:val="002D1785"/>
    <w:rsid w:val="002D179C"/>
    <w:rsid w:val="002D218D"/>
    <w:rsid w:val="002D26C8"/>
    <w:rsid w:val="002D27F0"/>
    <w:rsid w:val="002D2863"/>
    <w:rsid w:val="002D3A04"/>
    <w:rsid w:val="002D3B62"/>
    <w:rsid w:val="002D40D1"/>
    <w:rsid w:val="002D45F9"/>
    <w:rsid w:val="002D478E"/>
    <w:rsid w:val="002D4B78"/>
    <w:rsid w:val="002D552C"/>
    <w:rsid w:val="002D5C92"/>
    <w:rsid w:val="002D5EDD"/>
    <w:rsid w:val="002D6A32"/>
    <w:rsid w:val="002D72B6"/>
    <w:rsid w:val="002D7406"/>
    <w:rsid w:val="002D7944"/>
    <w:rsid w:val="002E00ED"/>
    <w:rsid w:val="002E0297"/>
    <w:rsid w:val="002E050C"/>
    <w:rsid w:val="002E05BD"/>
    <w:rsid w:val="002E08D9"/>
    <w:rsid w:val="002E1249"/>
    <w:rsid w:val="002E13DE"/>
    <w:rsid w:val="002E14AC"/>
    <w:rsid w:val="002E212A"/>
    <w:rsid w:val="002E22E2"/>
    <w:rsid w:val="002E2472"/>
    <w:rsid w:val="002E270D"/>
    <w:rsid w:val="002E2B64"/>
    <w:rsid w:val="002E2F40"/>
    <w:rsid w:val="002E36A7"/>
    <w:rsid w:val="002E3702"/>
    <w:rsid w:val="002E39D6"/>
    <w:rsid w:val="002E3E5C"/>
    <w:rsid w:val="002E3F81"/>
    <w:rsid w:val="002E4272"/>
    <w:rsid w:val="002E48C4"/>
    <w:rsid w:val="002E4CF4"/>
    <w:rsid w:val="002E4E1F"/>
    <w:rsid w:val="002E5079"/>
    <w:rsid w:val="002E57B7"/>
    <w:rsid w:val="002E5DFC"/>
    <w:rsid w:val="002E5E1C"/>
    <w:rsid w:val="002E661A"/>
    <w:rsid w:val="002E6718"/>
    <w:rsid w:val="002E6A58"/>
    <w:rsid w:val="002E7628"/>
    <w:rsid w:val="002E795E"/>
    <w:rsid w:val="002E7E1A"/>
    <w:rsid w:val="002E7FA8"/>
    <w:rsid w:val="002F0492"/>
    <w:rsid w:val="002F04CB"/>
    <w:rsid w:val="002F051F"/>
    <w:rsid w:val="002F055D"/>
    <w:rsid w:val="002F0589"/>
    <w:rsid w:val="002F09DD"/>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F2D"/>
    <w:rsid w:val="002F4146"/>
    <w:rsid w:val="002F4349"/>
    <w:rsid w:val="002F4829"/>
    <w:rsid w:val="002F4D1A"/>
    <w:rsid w:val="002F54A1"/>
    <w:rsid w:val="002F55C2"/>
    <w:rsid w:val="002F55DE"/>
    <w:rsid w:val="002F596D"/>
    <w:rsid w:val="002F5E3A"/>
    <w:rsid w:val="002F66DC"/>
    <w:rsid w:val="002F69E4"/>
    <w:rsid w:val="002F6ACE"/>
    <w:rsid w:val="002F6B2C"/>
    <w:rsid w:val="002F6E4E"/>
    <w:rsid w:val="002F6FD2"/>
    <w:rsid w:val="002F743E"/>
    <w:rsid w:val="002F7768"/>
    <w:rsid w:val="002F7974"/>
    <w:rsid w:val="002F79AB"/>
    <w:rsid w:val="00300B3D"/>
    <w:rsid w:val="00300B6C"/>
    <w:rsid w:val="00301E85"/>
    <w:rsid w:val="003026C4"/>
    <w:rsid w:val="003027D3"/>
    <w:rsid w:val="00302ECE"/>
    <w:rsid w:val="00304281"/>
    <w:rsid w:val="0030531D"/>
    <w:rsid w:val="003055A8"/>
    <w:rsid w:val="003059E3"/>
    <w:rsid w:val="00305F30"/>
    <w:rsid w:val="0030672E"/>
    <w:rsid w:val="00306AD8"/>
    <w:rsid w:val="003071D7"/>
    <w:rsid w:val="00307264"/>
    <w:rsid w:val="003072E2"/>
    <w:rsid w:val="00307525"/>
    <w:rsid w:val="003075AF"/>
    <w:rsid w:val="00307C1A"/>
    <w:rsid w:val="00307D66"/>
    <w:rsid w:val="00310134"/>
    <w:rsid w:val="00310891"/>
    <w:rsid w:val="00310896"/>
    <w:rsid w:val="00310A44"/>
    <w:rsid w:val="00310F9D"/>
    <w:rsid w:val="00310FB6"/>
    <w:rsid w:val="00311065"/>
    <w:rsid w:val="00311BE4"/>
    <w:rsid w:val="00311E94"/>
    <w:rsid w:val="00311ED3"/>
    <w:rsid w:val="00311F6D"/>
    <w:rsid w:val="003120C4"/>
    <w:rsid w:val="0031217E"/>
    <w:rsid w:val="00312690"/>
    <w:rsid w:val="00312EF1"/>
    <w:rsid w:val="00313181"/>
    <w:rsid w:val="0031346E"/>
    <w:rsid w:val="0031349E"/>
    <w:rsid w:val="0031360D"/>
    <w:rsid w:val="003139E9"/>
    <w:rsid w:val="003141F3"/>
    <w:rsid w:val="003148CB"/>
    <w:rsid w:val="00314AB7"/>
    <w:rsid w:val="00314F74"/>
    <w:rsid w:val="00315B33"/>
    <w:rsid w:val="00315E04"/>
    <w:rsid w:val="00316091"/>
    <w:rsid w:val="00316810"/>
    <w:rsid w:val="00316956"/>
    <w:rsid w:val="003174A6"/>
    <w:rsid w:val="00317D33"/>
    <w:rsid w:val="00320236"/>
    <w:rsid w:val="0032024B"/>
    <w:rsid w:val="00320464"/>
    <w:rsid w:val="0032046C"/>
    <w:rsid w:val="003205A4"/>
    <w:rsid w:val="00320E61"/>
    <w:rsid w:val="00321219"/>
    <w:rsid w:val="003212F3"/>
    <w:rsid w:val="003213C5"/>
    <w:rsid w:val="003221DE"/>
    <w:rsid w:val="003221FA"/>
    <w:rsid w:val="0032230D"/>
    <w:rsid w:val="00322655"/>
    <w:rsid w:val="00322688"/>
    <w:rsid w:val="0032297B"/>
    <w:rsid w:val="00322C30"/>
    <w:rsid w:val="00322D24"/>
    <w:rsid w:val="0032343A"/>
    <w:rsid w:val="00323FAE"/>
    <w:rsid w:val="00324017"/>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DC0"/>
    <w:rsid w:val="00330E57"/>
    <w:rsid w:val="00330FF3"/>
    <w:rsid w:val="00331854"/>
    <w:rsid w:val="00331DFF"/>
    <w:rsid w:val="003321EC"/>
    <w:rsid w:val="00332301"/>
    <w:rsid w:val="003324C6"/>
    <w:rsid w:val="00332E79"/>
    <w:rsid w:val="003338C9"/>
    <w:rsid w:val="00333A83"/>
    <w:rsid w:val="00333D83"/>
    <w:rsid w:val="003346EE"/>
    <w:rsid w:val="00334A87"/>
    <w:rsid w:val="00335388"/>
    <w:rsid w:val="003358C1"/>
    <w:rsid w:val="0033598A"/>
    <w:rsid w:val="00335B52"/>
    <w:rsid w:val="00335CAB"/>
    <w:rsid w:val="00336205"/>
    <w:rsid w:val="00336F52"/>
    <w:rsid w:val="00337FC4"/>
    <w:rsid w:val="00340074"/>
    <w:rsid w:val="003403E7"/>
    <w:rsid w:val="0034083C"/>
    <w:rsid w:val="00340A61"/>
    <w:rsid w:val="003418E1"/>
    <w:rsid w:val="00341DAB"/>
    <w:rsid w:val="00342CCF"/>
    <w:rsid w:val="00342FF8"/>
    <w:rsid w:val="00343B87"/>
    <w:rsid w:val="00344216"/>
    <w:rsid w:val="003447C5"/>
    <w:rsid w:val="003448CE"/>
    <w:rsid w:val="0034491B"/>
    <w:rsid w:val="003452CD"/>
    <w:rsid w:val="003457B8"/>
    <w:rsid w:val="003459B9"/>
    <w:rsid w:val="00345F74"/>
    <w:rsid w:val="00345FC0"/>
    <w:rsid w:val="00346192"/>
    <w:rsid w:val="00346D37"/>
    <w:rsid w:val="00346F41"/>
    <w:rsid w:val="00347585"/>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896"/>
    <w:rsid w:val="00365F76"/>
    <w:rsid w:val="003662B5"/>
    <w:rsid w:val="00366591"/>
    <w:rsid w:val="00366682"/>
    <w:rsid w:val="00367029"/>
    <w:rsid w:val="00367375"/>
    <w:rsid w:val="003677D3"/>
    <w:rsid w:val="00367B92"/>
    <w:rsid w:val="00367ECA"/>
    <w:rsid w:val="00367EE0"/>
    <w:rsid w:val="003701F2"/>
    <w:rsid w:val="00370304"/>
    <w:rsid w:val="0037032A"/>
    <w:rsid w:val="00370923"/>
    <w:rsid w:val="0037109F"/>
    <w:rsid w:val="00371350"/>
    <w:rsid w:val="003716D4"/>
    <w:rsid w:val="0037238B"/>
    <w:rsid w:val="003729FB"/>
    <w:rsid w:val="003730CA"/>
    <w:rsid w:val="00373655"/>
    <w:rsid w:val="00373B35"/>
    <w:rsid w:val="00373EF4"/>
    <w:rsid w:val="003745B7"/>
    <w:rsid w:val="0037471B"/>
    <w:rsid w:val="00374A20"/>
    <w:rsid w:val="00374AB6"/>
    <w:rsid w:val="00374C98"/>
    <w:rsid w:val="00374DD1"/>
    <w:rsid w:val="00374F39"/>
    <w:rsid w:val="003760F8"/>
    <w:rsid w:val="003764AA"/>
    <w:rsid w:val="00376A1B"/>
    <w:rsid w:val="00376C11"/>
    <w:rsid w:val="00377541"/>
    <w:rsid w:val="0037767E"/>
    <w:rsid w:val="00377B3F"/>
    <w:rsid w:val="003805DF"/>
    <w:rsid w:val="00380F80"/>
    <w:rsid w:val="0038187F"/>
    <w:rsid w:val="00381E95"/>
    <w:rsid w:val="00382738"/>
    <w:rsid w:val="00382E06"/>
    <w:rsid w:val="00383D93"/>
    <w:rsid w:val="0038400B"/>
    <w:rsid w:val="00384011"/>
    <w:rsid w:val="0038490B"/>
    <w:rsid w:val="00384B03"/>
    <w:rsid w:val="00384BDB"/>
    <w:rsid w:val="0038517B"/>
    <w:rsid w:val="00386077"/>
    <w:rsid w:val="003865C6"/>
    <w:rsid w:val="00386BF2"/>
    <w:rsid w:val="00386D3A"/>
    <w:rsid w:val="00386E40"/>
    <w:rsid w:val="0038747C"/>
    <w:rsid w:val="00387E78"/>
    <w:rsid w:val="0039037F"/>
    <w:rsid w:val="003906B3"/>
    <w:rsid w:val="003906B9"/>
    <w:rsid w:val="003911C1"/>
    <w:rsid w:val="0039205A"/>
    <w:rsid w:val="00392252"/>
    <w:rsid w:val="0039260D"/>
    <w:rsid w:val="00392703"/>
    <w:rsid w:val="00392790"/>
    <w:rsid w:val="0039282C"/>
    <w:rsid w:val="00392B8C"/>
    <w:rsid w:val="00392E22"/>
    <w:rsid w:val="0039300D"/>
    <w:rsid w:val="0039353F"/>
    <w:rsid w:val="003935B0"/>
    <w:rsid w:val="003943FB"/>
    <w:rsid w:val="00394495"/>
    <w:rsid w:val="00394510"/>
    <w:rsid w:val="003947E4"/>
    <w:rsid w:val="00394911"/>
    <w:rsid w:val="00394C6C"/>
    <w:rsid w:val="003957D6"/>
    <w:rsid w:val="003961DB"/>
    <w:rsid w:val="00396546"/>
    <w:rsid w:val="00396760"/>
    <w:rsid w:val="00397BD5"/>
    <w:rsid w:val="003A035E"/>
    <w:rsid w:val="003A0926"/>
    <w:rsid w:val="003A0B0A"/>
    <w:rsid w:val="003A1C81"/>
    <w:rsid w:val="003A201E"/>
    <w:rsid w:val="003A2464"/>
    <w:rsid w:val="003A290D"/>
    <w:rsid w:val="003A2914"/>
    <w:rsid w:val="003A29C2"/>
    <w:rsid w:val="003A2FBB"/>
    <w:rsid w:val="003A309E"/>
    <w:rsid w:val="003A3287"/>
    <w:rsid w:val="003A3C43"/>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9E"/>
    <w:rsid w:val="003B0124"/>
    <w:rsid w:val="003B03E9"/>
    <w:rsid w:val="003B05D2"/>
    <w:rsid w:val="003B0CD9"/>
    <w:rsid w:val="003B0E2F"/>
    <w:rsid w:val="003B108E"/>
    <w:rsid w:val="003B1627"/>
    <w:rsid w:val="003B16CB"/>
    <w:rsid w:val="003B17C3"/>
    <w:rsid w:val="003B19ED"/>
    <w:rsid w:val="003B1A7E"/>
    <w:rsid w:val="003B2FD0"/>
    <w:rsid w:val="003B34A2"/>
    <w:rsid w:val="003B379C"/>
    <w:rsid w:val="003B4326"/>
    <w:rsid w:val="003B4333"/>
    <w:rsid w:val="003B44B8"/>
    <w:rsid w:val="003B5288"/>
    <w:rsid w:val="003B53F9"/>
    <w:rsid w:val="003B59A8"/>
    <w:rsid w:val="003B5AD4"/>
    <w:rsid w:val="003B61AA"/>
    <w:rsid w:val="003B62AE"/>
    <w:rsid w:val="003B67AD"/>
    <w:rsid w:val="003B686F"/>
    <w:rsid w:val="003B735E"/>
    <w:rsid w:val="003B752D"/>
    <w:rsid w:val="003B77C7"/>
    <w:rsid w:val="003B788C"/>
    <w:rsid w:val="003B7D7A"/>
    <w:rsid w:val="003C013D"/>
    <w:rsid w:val="003C03E5"/>
    <w:rsid w:val="003C0F29"/>
    <w:rsid w:val="003C1066"/>
    <w:rsid w:val="003C14B8"/>
    <w:rsid w:val="003C199E"/>
    <w:rsid w:val="003C19AA"/>
    <w:rsid w:val="003C216E"/>
    <w:rsid w:val="003C26C1"/>
    <w:rsid w:val="003C2C26"/>
    <w:rsid w:val="003C2D8F"/>
    <w:rsid w:val="003C2DB4"/>
    <w:rsid w:val="003C312D"/>
    <w:rsid w:val="003C3267"/>
    <w:rsid w:val="003C32BB"/>
    <w:rsid w:val="003C33F6"/>
    <w:rsid w:val="003C3B6A"/>
    <w:rsid w:val="003C3FC4"/>
    <w:rsid w:val="003C4231"/>
    <w:rsid w:val="003C4678"/>
    <w:rsid w:val="003C4B66"/>
    <w:rsid w:val="003C4F86"/>
    <w:rsid w:val="003C4FC6"/>
    <w:rsid w:val="003C5205"/>
    <w:rsid w:val="003C5420"/>
    <w:rsid w:val="003C5648"/>
    <w:rsid w:val="003C61A0"/>
    <w:rsid w:val="003C62D3"/>
    <w:rsid w:val="003C6688"/>
    <w:rsid w:val="003C66C5"/>
    <w:rsid w:val="003C6A19"/>
    <w:rsid w:val="003C6A51"/>
    <w:rsid w:val="003C6BE5"/>
    <w:rsid w:val="003C6C1B"/>
    <w:rsid w:val="003C6D61"/>
    <w:rsid w:val="003C6EF5"/>
    <w:rsid w:val="003C7216"/>
    <w:rsid w:val="003C7E30"/>
    <w:rsid w:val="003D0ACE"/>
    <w:rsid w:val="003D0C8B"/>
    <w:rsid w:val="003D1201"/>
    <w:rsid w:val="003D122A"/>
    <w:rsid w:val="003D23F6"/>
    <w:rsid w:val="003D2600"/>
    <w:rsid w:val="003D26AB"/>
    <w:rsid w:val="003D2840"/>
    <w:rsid w:val="003D2858"/>
    <w:rsid w:val="003D3898"/>
    <w:rsid w:val="003D3E69"/>
    <w:rsid w:val="003D3EF5"/>
    <w:rsid w:val="003D4357"/>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40A"/>
    <w:rsid w:val="003E092E"/>
    <w:rsid w:val="003E0E06"/>
    <w:rsid w:val="003E1570"/>
    <w:rsid w:val="003E1E00"/>
    <w:rsid w:val="003E247E"/>
    <w:rsid w:val="003E28D4"/>
    <w:rsid w:val="003E3327"/>
    <w:rsid w:val="003E41A7"/>
    <w:rsid w:val="003E41DB"/>
    <w:rsid w:val="003E5691"/>
    <w:rsid w:val="003E5BAE"/>
    <w:rsid w:val="003E652E"/>
    <w:rsid w:val="003E6E97"/>
    <w:rsid w:val="003E718B"/>
    <w:rsid w:val="003E76AC"/>
    <w:rsid w:val="003E77B2"/>
    <w:rsid w:val="003E7C3C"/>
    <w:rsid w:val="003F1228"/>
    <w:rsid w:val="003F15F6"/>
    <w:rsid w:val="003F1893"/>
    <w:rsid w:val="003F1E0C"/>
    <w:rsid w:val="003F1ED8"/>
    <w:rsid w:val="003F25B1"/>
    <w:rsid w:val="003F2CE7"/>
    <w:rsid w:val="003F303E"/>
    <w:rsid w:val="003F3249"/>
    <w:rsid w:val="003F327D"/>
    <w:rsid w:val="003F3BEE"/>
    <w:rsid w:val="003F4371"/>
    <w:rsid w:val="003F4F13"/>
    <w:rsid w:val="003F63DE"/>
    <w:rsid w:val="003F6515"/>
    <w:rsid w:val="003F6D5C"/>
    <w:rsid w:val="003F6D8F"/>
    <w:rsid w:val="003F73C0"/>
    <w:rsid w:val="003F771E"/>
    <w:rsid w:val="003F77A5"/>
    <w:rsid w:val="003F78D0"/>
    <w:rsid w:val="003F7E8D"/>
    <w:rsid w:val="00400049"/>
    <w:rsid w:val="00400ABD"/>
    <w:rsid w:val="00400C64"/>
    <w:rsid w:val="00400CD0"/>
    <w:rsid w:val="00400CEC"/>
    <w:rsid w:val="0040108E"/>
    <w:rsid w:val="004012A7"/>
    <w:rsid w:val="00401387"/>
    <w:rsid w:val="00401862"/>
    <w:rsid w:val="00402005"/>
    <w:rsid w:val="00402445"/>
    <w:rsid w:val="0040345E"/>
    <w:rsid w:val="00404111"/>
    <w:rsid w:val="00404205"/>
    <w:rsid w:val="00404682"/>
    <w:rsid w:val="00404D91"/>
    <w:rsid w:val="00404FC0"/>
    <w:rsid w:val="004054B4"/>
    <w:rsid w:val="00406149"/>
    <w:rsid w:val="00406300"/>
    <w:rsid w:val="0040670B"/>
    <w:rsid w:val="00406A00"/>
    <w:rsid w:val="00407144"/>
    <w:rsid w:val="004074AD"/>
    <w:rsid w:val="0040765F"/>
    <w:rsid w:val="004077AC"/>
    <w:rsid w:val="00407CD6"/>
    <w:rsid w:val="0041028F"/>
    <w:rsid w:val="004103E1"/>
    <w:rsid w:val="00410558"/>
    <w:rsid w:val="0041075C"/>
    <w:rsid w:val="00411095"/>
    <w:rsid w:val="004111C1"/>
    <w:rsid w:val="004111F4"/>
    <w:rsid w:val="004113AE"/>
    <w:rsid w:val="00411FCC"/>
    <w:rsid w:val="0041226B"/>
    <w:rsid w:val="004126AD"/>
    <w:rsid w:val="00412B0A"/>
    <w:rsid w:val="0041379D"/>
    <w:rsid w:val="0041382A"/>
    <w:rsid w:val="00413D05"/>
    <w:rsid w:val="00413EDB"/>
    <w:rsid w:val="0041458A"/>
    <w:rsid w:val="00414794"/>
    <w:rsid w:val="00414894"/>
    <w:rsid w:val="004148E7"/>
    <w:rsid w:val="004149B3"/>
    <w:rsid w:val="00415338"/>
    <w:rsid w:val="0041562B"/>
    <w:rsid w:val="00415716"/>
    <w:rsid w:val="0041620D"/>
    <w:rsid w:val="004162CB"/>
    <w:rsid w:val="00416372"/>
    <w:rsid w:val="00416D10"/>
    <w:rsid w:val="00417070"/>
    <w:rsid w:val="0041721F"/>
    <w:rsid w:val="00417661"/>
    <w:rsid w:val="004205CA"/>
    <w:rsid w:val="00420848"/>
    <w:rsid w:val="00420919"/>
    <w:rsid w:val="00420E90"/>
    <w:rsid w:val="004212D9"/>
    <w:rsid w:val="00421AD4"/>
    <w:rsid w:val="00421D17"/>
    <w:rsid w:val="00421E08"/>
    <w:rsid w:val="00421EE9"/>
    <w:rsid w:val="00421FA9"/>
    <w:rsid w:val="00422839"/>
    <w:rsid w:val="00422889"/>
    <w:rsid w:val="00422A7F"/>
    <w:rsid w:val="00422E08"/>
    <w:rsid w:val="004233FB"/>
    <w:rsid w:val="004243E9"/>
    <w:rsid w:val="004245B5"/>
    <w:rsid w:val="00424F8D"/>
    <w:rsid w:val="00424F9B"/>
    <w:rsid w:val="00425C5F"/>
    <w:rsid w:val="00425FEA"/>
    <w:rsid w:val="0042626D"/>
    <w:rsid w:val="00426644"/>
    <w:rsid w:val="0042677A"/>
    <w:rsid w:val="004276E7"/>
    <w:rsid w:val="00427745"/>
    <w:rsid w:val="004278D0"/>
    <w:rsid w:val="00427C15"/>
    <w:rsid w:val="00427C29"/>
    <w:rsid w:val="00427FEA"/>
    <w:rsid w:val="00431264"/>
    <w:rsid w:val="004313BD"/>
    <w:rsid w:val="004313F5"/>
    <w:rsid w:val="00431400"/>
    <w:rsid w:val="00431564"/>
    <w:rsid w:val="0043218A"/>
    <w:rsid w:val="004323C3"/>
    <w:rsid w:val="00432A3D"/>
    <w:rsid w:val="00432B7C"/>
    <w:rsid w:val="004331DC"/>
    <w:rsid w:val="0043336E"/>
    <w:rsid w:val="00433DCF"/>
    <w:rsid w:val="00433E45"/>
    <w:rsid w:val="00433E5C"/>
    <w:rsid w:val="00433ECD"/>
    <w:rsid w:val="00434D00"/>
    <w:rsid w:val="00434DD7"/>
    <w:rsid w:val="00435110"/>
    <w:rsid w:val="00435803"/>
    <w:rsid w:val="004359EB"/>
    <w:rsid w:val="00435A6F"/>
    <w:rsid w:val="00435C40"/>
    <w:rsid w:val="00435FF6"/>
    <w:rsid w:val="00436000"/>
    <w:rsid w:val="00436298"/>
    <w:rsid w:val="00436390"/>
    <w:rsid w:val="00436746"/>
    <w:rsid w:val="0043704F"/>
    <w:rsid w:val="004370A3"/>
    <w:rsid w:val="00437983"/>
    <w:rsid w:val="00437BD1"/>
    <w:rsid w:val="00440290"/>
    <w:rsid w:val="00440A01"/>
    <w:rsid w:val="00441264"/>
    <w:rsid w:val="004412F9"/>
    <w:rsid w:val="00441C28"/>
    <w:rsid w:val="0044207F"/>
    <w:rsid w:val="004435D7"/>
    <w:rsid w:val="004438D6"/>
    <w:rsid w:val="0044410E"/>
    <w:rsid w:val="0044439F"/>
    <w:rsid w:val="0044450A"/>
    <w:rsid w:val="0044454C"/>
    <w:rsid w:val="00444590"/>
    <w:rsid w:val="004446CB"/>
    <w:rsid w:val="00444888"/>
    <w:rsid w:val="00445487"/>
    <w:rsid w:val="00445BBD"/>
    <w:rsid w:val="004467A3"/>
    <w:rsid w:val="00446BE5"/>
    <w:rsid w:val="00446EC3"/>
    <w:rsid w:val="00447371"/>
    <w:rsid w:val="004473B3"/>
    <w:rsid w:val="004478BF"/>
    <w:rsid w:val="00447A47"/>
    <w:rsid w:val="00447B91"/>
    <w:rsid w:val="00447BB7"/>
    <w:rsid w:val="00447FD5"/>
    <w:rsid w:val="0045062E"/>
    <w:rsid w:val="0045073F"/>
    <w:rsid w:val="00450B57"/>
    <w:rsid w:val="00450CCA"/>
    <w:rsid w:val="00451626"/>
    <w:rsid w:val="00451A5F"/>
    <w:rsid w:val="00451D6F"/>
    <w:rsid w:val="00451F98"/>
    <w:rsid w:val="0045214B"/>
    <w:rsid w:val="00452601"/>
    <w:rsid w:val="00452B8D"/>
    <w:rsid w:val="00452BC9"/>
    <w:rsid w:val="004538E9"/>
    <w:rsid w:val="00453AD6"/>
    <w:rsid w:val="00454109"/>
    <w:rsid w:val="00454539"/>
    <w:rsid w:val="0045460A"/>
    <w:rsid w:val="00454BFE"/>
    <w:rsid w:val="00454C16"/>
    <w:rsid w:val="004550F4"/>
    <w:rsid w:val="00455531"/>
    <w:rsid w:val="00455656"/>
    <w:rsid w:val="00455D47"/>
    <w:rsid w:val="004567E1"/>
    <w:rsid w:val="00456844"/>
    <w:rsid w:val="00456917"/>
    <w:rsid w:val="0045717A"/>
    <w:rsid w:val="004575E3"/>
    <w:rsid w:val="004575EE"/>
    <w:rsid w:val="004577B7"/>
    <w:rsid w:val="00457997"/>
    <w:rsid w:val="0046064B"/>
    <w:rsid w:val="00460E3F"/>
    <w:rsid w:val="00461061"/>
    <w:rsid w:val="00461847"/>
    <w:rsid w:val="00461C2E"/>
    <w:rsid w:val="00461CD5"/>
    <w:rsid w:val="00462691"/>
    <w:rsid w:val="004626A4"/>
    <w:rsid w:val="00463032"/>
    <w:rsid w:val="004632B7"/>
    <w:rsid w:val="00463C2C"/>
    <w:rsid w:val="00464154"/>
    <w:rsid w:val="00464248"/>
    <w:rsid w:val="004644C1"/>
    <w:rsid w:val="004650DB"/>
    <w:rsid w:val="00465387"/>
    <w:rsid w:val="004658F3"/>
    <w:rsid w:val="00465C87"/>
    <w:rsid w:val="00465CF3"/>
    <w:rsid w:val="0046641C"/>
    <w:rsid w:val="004666D0"/>
    <w:rsid w:val="00466950"/>
    <w:rsid w:val="00466AEE"/>
    <w:rsid w:val="0046701C"/>
    <w:rsid w:val="004673D9"/>
    <w:rsid w:val="00467416"/>
    <w:rsid w:val="0046747A"/>
    <w:rsid w:val="00467602"/>
    <w:rsid w:val="004704D5"/>
    <w:rsid w:val="0047059B"/>
    <w:rsid w:val="004705E0"/>
    <w:rsid w:val="00470AC7"/>
    <w:rsid w:val="0047103D"/>
    <w:rsid w:val="0047152D"/>
    <w:rsid w:val="004717BF"/>
    <w:rsid w:val="00471E55"/>
    <w:rsid w:val="00472175"/>
    <w:rsid w:val="00472259"/>
    <w:rsid w:val="0047267F"/>
    <w:rsid w:val="00472A8E"/>
    <w:rsid w:val="00472D3E"/>
    <w:rsid w:val="00473126"/>
    <w:rsid w:val="00473693"/>
    <w:rsid w:val="00474000"/>
    <w:rsid w:val="004741B4"/>
    <w:rsid w:val="00474258"/>
    <w:rsid w:val="004743F5"/>
    <w:rsid w:val="004748A4"/>
    <w:rsid w:val="00474A9F"/>
    <w:rsid w:val="00474B26"/>
    <w:rsid w:val="004752F7"/>
    <w:rsid w:val="0047536E"/>
    <w:rsid w:val="0047569C"/>
    <w:rsid w:val="00475A62"/>
    <w:rsid w:val="00476339"/>
    <w:rsid w:val="00476E29"/>
    <w:rsid w:val="0047777F"/>
    <w:rsid w:val="00477929"/>
    <w:rsid w:val="0048013A"/>
    <w:rsid w:val="00480191"/>
    <w:rsid w:val="00480958"/>
    <w:rsid w:val="00480B12"/>
    <w:rsid w:val="00480BBF"/>
    <w:rsid w:val="00480C0B"/>
    <w:rsid w:val="00480D7D"/>
    <w:rsid w:val="00481098"/>
    <w:rsid w:val="00481A33"/>
    <w:rsid w:val="004822C4"/>
    <w:rsid w:val="00482607"/>
    <w:rsid w:val="00482F99"/>
    <w:rsid w:val="00483949"/>
    <w:rsid w:val="00483E43"/>
    <w:rsid w:val="0048414B"/>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631"/>
    <w:rsid w:val="004906D3"/>
    <w:rsid w:val="0049093A"/>
    <w:rsid w:val="00490993"/>
    <w:rsid w:val="00491028"/>
    <w:rsid w:val="00491312"/>
    <w:rsid w:val="0049164E"/>
    <w:rsid w:val="00491BED"/>
    <w:rsid w:val="00491DD2"/>
    <w:rsid w:val="00491E01"/>
    <w:rsid w:val="00492781"/>
    <w:rsid w:val="00492840"/>
    <w:rsid w:val="00492C68"/>
    <w:rsid w:val="00493296"/>
    <w:rsid w:val="004939D7"/>
    <w:rsid w:val="004941BC"/>
    <w:rsid w:val="004942EB"/>
    <w:rsid w:val="00494335"/>
    <w:rsid w:val="00494336"/>
    <w:rsid w:val="0049471D"/>
    <w:rsid w:val="0049484F"/>
    <w:rsid w:val="00494D9D"/>
    <w:rsid w:val="00495111"/>
    <w:rsid w:val="0049534F"/>
    <w:rsid w:val="00495DBA"/>
    <w:rsid w:val="00495F4D"/>
    <w:rsid w:val="004967E2"/>
    <w:rsid w:val="0049687B"/>
    <w:rsid w:val="00496A87"/>
    <w:rsid w:val="00496EB0"/>
    <w:rsid w:val="0049735C"/>
    <w:rsid w:val="004973CB"/>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983"/>
    <w:rsid w:val="004A5219"/>
    <w:rsid w:val="004A533B"/>
    <w:rsid w:val="004A542B"/>
    <w:rsid w:val="004A548C"/>
    <w:rsid w:val="004A5CB6"/>
    <w:rsid w:val="004A5FB8"/>
    <w:rsid w:val="004A65D4"/>
    <w:rsid w:val="004A667F"/>
    <w:rsid w:val="004A6FE4"/>
    <w:rsid w:val="004B0679"/>
    <w:rsid w:val="004B0951"/>
    <w:rsid w:val="004B0C45"/>
    <w:rsid w:val="004B1045"/>
    <w:rsid w:val="004B1143"/>
    <w:rsid w:val="004B1456"/>
    <w:rsid w:val="004B17FC"/>
    <w:rsid w:val="004B1BF8"/>
    <w:rsid w:val="004B1DCD"/>
    <w:rsid w:val="004B233B"/>
    <w:rsid w:val="004B270F"/>
    <w:rsid w:val="004B2A44"/>
    <w:rsid w:val="004B2AFC"/>
    <w:rsid w:val="004B44DD"/>
    <w:rsid w:val="004B4569"/>
    <w:rsid w:val="004B5510"/>
    <w:rsid w:val="004B5C9E"/>
    <w:rsid w:val="004B5F88"/>
    <w:rsid w:val="004B614B"/>
    <w:rsid w:val="004B6697"/>
    <w:rsid w:val="004B66A1"/>
    <w:rsid w:val="004B71AF"/>
    <w:rsid w:val="004B725A"/>
    <w:rsid w:val="004B73E2"/>
    <w:rsid w:val="004B7DD9"/>
    <w:rsid w:val="004C04EA"/>
    <w:rsid w:val="004C05D2"/>
    <w:rsid w:val="004C06BC"/>
    <w:rsid w:val="004C0DD7"/>
    <w:rsid w:val="004C19BB"/>
    <w:rsid w:val="004C20C6"/>
    <w:rsid w:val="004C23FB"/>
    <w:rsid w:val="004C2FE0"/>
    <w:rsid w:val="004C3051"/>
    <w:rsid w:val="004C3C8D"/>
    <w:rsid w:val="004C3DCC"/>
    <w:rsid w:val="004C4127"/>
    <w:rsid w:val="004C416D"/>
    <w:rsid w:val="004C41DC"/>
    <w:rsid w:val="004C42BD"/>
    <w:rsid w:val="004C4839"/>
    <w:rsid w:val="004C4AA4"/>
    <w:rsid w:val="004C5AB2"/>
    <w:rsid w:val="004C5B3D"/>
    <w:rsid w:val="004C62B4"/>
    <w:rsid w:val="004C62C9"/>
    <w:rsid w:val="004C6569"/>
    <w:rsid w:val="004C691E"/>
    <w:rsid w:val="004C6F48"/>
    <w:rsid w:val="004C79A4"/>
    <w:rsid w:val="004C7B75"/>
    <w:rsid w:val="004C7CBD"/>
    <w:rsid w:val="004D0013"/>
    <w:rsid w:val="004D060E"/>
    <w:rsid w:val="004D0791"/>
    <w:rsid w:val="004D08B8"/>
    <w:rsid w:val="004D0986"/>
    <w:rsid w:val="004D1369"/>
    <w:rsid w:val="004D25BC"/>
    <w:rsid w:val="004D294F"/>
    <w:rsid w:val="004D2B90"/>
    <w:rsid w:val="004D32AC"/>
    <w:rsid w:val="004D3533"/>
    <w:rsid w:val="004D3924"/>
    <w:rsid w:val="004D3E26"/>
    <w:rsid w:val="004D504E"/>
    <w:rsid w:val="004D53D3"/>
    <w:rsid w:val="004D55D5"/>
    <w:rsid w:val="004D58A5"/>
    <w:rsid w:val="004D5A87"/>
    <w:rsid w:val="004D5BD0"/>
    <w:rsid w:val="004D61A0"/>
    <w:rsid w:val="004D67B1"/>
    <w:rsid w:val="004D6866"/>
    <w:rsid w:val="004D730E"/>
    <w:rsid w:val="004D7360"/>
    <w:rsid w:val="004D77C5"/>
    <w:rsid w:val="004D7A9D"/>
    <w:rsid w:val="004D7C72"/>
    <w:rsid w:val="004E0187"/>
    <w:rsid w:val="004E03BF"/>
    <w:rsid w:val="004E0F90"/>
    <w:rsid w:val="004E127D"/>
    <w:rsid w:val="004E189D"/>
    <w:rsid w:val="004E1F50"/>
    <w:rsid w:val="004E21EB"/>
    <w:rsid w:val="004E26AE"/>
    <w:rsid w:val="004E3258"/>
    <w:rsid w:val="004E3413"/>
    <w:rsid w:val="004E34A8"/>
    <w:rsid w:val="004E37B0"/>
    <w:rsid w:val="004E38AF"/>
    <w:rsid w:val="004E38DD"/>
    <w:rsid w:val="004E3953"/>
    <w:rsid w:val="004E3B23"/>
    <w:rsid w:val="004E3B53"/>
    <w:rsid w:val="004E3B98"/>
    <w:rsid w:val="004E47BB"/>
    <w:rsid w:val="004E48F3"/>
    <w:rsid w:val="004E49AD"/>
    <w:rsid w:val="004E5E17"/>
    <w:rsid w:val="004E66B6"/>
    <w:rsid w:val="004E672F"/>
    <w:rsid w:val="004E7624"/>
    <w:rsid w:val="004E7850"/>
    <w:rsid w:val="004E7A32"/>
    <w:rsid w:val="004E7E83"/>
    <w:rsid w:val="004F00F1"/>
    <w:rsid w:val="004F0339"/>
    <w:rsid w:val="004F0355"/>
    <w:rsid w:val="004F042E"/>
    <w:rsid w:val="004F04AF"/>
    <w:rsid w:val="004F0514"/>
    <w:rsid w:val="004F071A"/>
    <w:rsid w:val="004F1B66"/>
    <w:rsid w:val="004F22CA"/>
    <w:rsid w:val="004F23BB"/>
    <w:rsid w:val="004F31A3"/>
    <w:rsid w:val="004F35C9"/>
    <w:rsid w:val="004F3785"/>
    <w:rsid w:val="004F3C86"/>
    <w:rsid w:val="004F4047"/>
    <w:rsid w:val="004F4149"/>
    <w:rsid w:val="004F482A"/>
    <w:rsid w:val="004F4D14"/>
    <w:rsid w:val="004F4E85"/>
    <w:rsid w:val="004F5298"/>
    <w:rsid w:val="004F5589"/>
    <w:rsid w:val="004F58E8"/>
    <w:rsid w:val="004F594E"/>
    <w:rsid w:val="004F5953"/>
    <w:rsid w:val="004F666D"/>
    <w:rsid w:val="004F6737"/>
    <w:rsid w:val="004F7589"/>
    <w:rsid w:val="004F7A44"/>
    <w:rsid w:val="004F7C29"/>
    <w:rsid w:val="004F7E9B"/>
    <w:rsid w:val="00500269"/>
    <w:rsid w:val="00500816"/>
    <w:rsid w:val="00500A23"/>
    <w:rsid w:val="00500F08"/>
    <w:rsid w:val="005012D9"/>
    <w:rsid w:val="005017BD"/>
    <w:rsid w:val="005019BE"/>
    <w:rsid w:val="00501A35"/>
    <w:rsid w:val="00501A9F"/>
    <w:rsid w:val="00501C76"/>
    <w:rsid w:val="00501E63"/>
    <w:rsid w:val="0050226E"/>
    <w:rsid w:val="00502801"/>
    <w:rsid w:val="00502CB3"/>
    <w:rsid w:val="00502CBB"/>
    <w:rsid w:val="0050307D"/>
    <w:rsid w:val="00503087"/>
    <w:rsid w:val="005038DB"/>
    <w:rsid w:val="005038F6"/>
    <w:rsid w:val="005038F8"/>
    <w:rsid w:val="00504034"/>
    <w:rsid w:val="00504158"/>
    <w:rsid w:val="005043C4"/>
    <w:rsid w:val="00504671"/>
    <w:rsid w:val="00504ABB"/>
    <w:rsid w:val="00504D99"/>
    <w:rsid w:val="00505541"/>
    <w:rsid w:val="005060D4"/>
    <w:rsid w:val="00506D4D"/>
    <w:rsid w:val="0050754A"/>
    <w:rsid w:val="0050768E"/>
    <w:rsid w:val="00507747"/>
    <w:rsid w:val="0051063B"/>
    <w:rsid w:val="00511279"/>
    <w:rsid w:val="00511332"/>
    <w:rsid w:val="005113E5"/>
    <w:rsid w:val="00511B33"/>
    <w:rsid w:val="00511C41"/>
    <w:rsid w:val="00512417"/>
    <w:rsid w:val="00512570"/>
    <w:rsid w:val="0051313F"/>
    <w:rsid w:val="00513387"/>
    <w:rsid w:val="005137B3"/>
    <w:rsid w:val="0051394B"/>
    <w:rsid w:val="0051395E"/>
    <w:rsid w:val="00514085"/>
    <w:rsid w:val="00514392"/>
    <w:rsid w:val="005144BA"/>
    <w:rsid w:val="0051482F"/>
    <w:rsid w:val="00514ADE"/>
    <w:rsid w:val="00514CCA"/>
    <w:rsid w:val="00514F57"/>
    <w:rsid w:val="00516949"/>
    <w:rsid w:val="005173FA"/>
    <w:rsid w:val="0051799E"/>
    <w:rsid w:val="00520299"/>
    <w:rsid w:val="00520CD1"/>
    <w:rsid w:val="00520FCC"/>
    <w:rsid w:val="00521881"/>
    <w:rsid w:val="00522222"/>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3FE3"/>
    <w:rsid w:val="00534122"/>
    <w:rsid w:val="0053414B"/>
    <w:rsid w:val="0053499D"/>
    <w:rsid w:val="00534B8F"/>
    <w:rsid w:val="00534BE1"/>
    <w:rsid w:val="00534E11"/>
    <w:rsid w:val="00535395"/>
    <w:rsid w:val="0053577E"/>
    <w:rsid w:val="00535838"/>
    <w:rsid w:val="00535B1D"/>
    <w:rsid w:val="00535E09"/>
    <w:rsid w:val="005361BD"/>
    <w:rsid w:val="005368E5"/>
    <w:rsid w:val="00536915"/>
    <w:rsid w:val="00536DD4"/>
    <w:rsid w:val="00540622"/>
    <w:rsid w:val="005406D6"/>
    <w:rsid w:val="00540FEC"/>
    <w:rsid w:val="00541181"/>
    <w:rsid w:val="00541A8A"/>
    <w:rsid w:val="005421BF"/>
    <w:rsid w:val="0054228C"/>
    <w:rsid w:val="0054253B"/>
    <w:rsid w:val="00542BAC"/>
    <w:rsid w:val="00542DB0"/>
    <w:rsid w:val="00542FB2"/>
    <w:rsid w:val="00543369"/>
    <w:rsid w:val="00543384"/>
    <w:rsid w:val="00543541"/>
    <w:rsid w:val="005447DD"/>
    <w:rsid w:val="00544C94"/>
    <w:rsid w:val="005451DC"/>
    <w:rsid w:val="005453CD"/>
    <w:rsid w:val="005453EC"/>
    <w:rsid w:val="0054560C"/>
    <w:rsid w:val="00545A59"/>
    <w:rsid w:val="00545AB4"/>
    <w:rsid w:val="00545C07"/>
    <w:rsid w:val="005461D8"/>
    <w:rsid w:val="00546CFD"/>
    <w:rsid w:val="00546F72"/>
    <w:rsid w:val="00547F79"/>
    <w:rsid w:val="00550CAB"/>
    <w:rsid w:val="00551026"/>
    <w:rsid w:val="005511CE"/>
    <w:rsid w:val="0055120F"/>
    <w:rsid w:val="0055163D"/>
    <w:rsid w:val="00551641"/>
    <w:rsid w:val="00551F2C"/>
    <w:rsid w:val="00552337"/>
    <w:rsid w:val="0055249A"/>
    <w:rsid w:val="00552694"/>
    <w:rsid w:val="005526B3"/>
    <w:rsid w:val="00553300"/>
    <w:rsid w:val="00553DCA"/>
    <w:rsid w:val="00553ED6"/>
    <w:rsid w:val="00554204"/>
    <w:rsid w:val="00554470"/>
    <w:rsid w:val="0055467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3A"/>
    <w:rsid w:val="00557CF6"/>
    <w:rsid w:val="00557E18"/>
    <w:rsid w:val="00557FB4"/>
    <w:rsid w:val="005606FC"/>
    <w:rsid w:val="00561271"/>
    <w:rsid w:val="00561B80"/>
    <w:rsid w:val="00561C98"/>
    <w:rsid w:val="0056287F"/>
    <w:rsid w:val="005629FE"/>
    <w:rsid w:val="00562BE9"/>
    <w:rsid w:val="00562DDF"/>
    <w:rsid w:val="005634E1"/>
    <w:rsid w:val="005637B9"/>
    <w:rsid w:val="00563D6C"/>
    <w:rsid w:val="00563FB3"/>
    <w:rsid w:val="00564049"/>
    <w:rsid w:val="005644A5"/>
    <w:rsid w:val="00564808"/>
    <w:rsid w:val="00564D22"/>
    <w:rsid w:val="00564EFC"/>
    <w:rsid w:val="00565034"/>
    <w:rsid w:val="005656CA"/>
    <w:rsid w:val="0056588D"/>
    <w:rsid w:val="00565964"/>
    <w:rsid w:val="00565EF9"/>
    <w:rsid w:val="00565F6D"/>
    <w:rsid w:val="00566403"/>
    <w:rsid w:val="00566C30"/>
    <w:rsid w:val="00566CEB"/>
    <w:rsid w:val="00566FDE"/>
    <w:rsid w:val="005672EB"/>
    <w:rsid w:val="005674E5"/>
    <w:rsid w:val="005677D2"/>
    <w:rsid w:val="00567E57"/>
    <w:rsid w:val="005700C4"/>
    <w:rsid w:val="00570656"/>
    <w:rsid w:val="005706B3"/>
    <w:rsid w:val="00570EC5"/>
    <w:rsid w:val="005711CC"/>
    <w:rsid w:val="005712F0"/>
    <w:rsid w:val="005715B8"/>
    <w:rsid w:val="00571676"/>
    <w:rsid w:val="00571DE5"/>
    <w:rsid w:val="005726E9"/>
    <w:rsid w:val="005727BF"/>
    <w:rsid w:val="00572808"/>
    <w:rsid w:val="00572A1E"/>
    <w:rsid w:val="00572DEF"/>
    <w:rsid w:val="00572E6F"/>
    <w:rsid w:val="0057383C"/>
    <w:rsid w:val="00573AE2"/>
    <w:rsid w:val="00573DC1"/>
    <w:rsid w:val="00573F22"/>
    <w:rsid w:val="00573F5F"/>
    <w:rsid w:val="00573FDC"/>
    <w:rsid w:val="0057400C"/>
    <w:rsid w:val="0057427C"/>
    <w:rsid w:val="005742D3"/>
    <w:rsid w:val="00574C28"/>
    <w:rsid w:val="00575164"/>
    <w:rsid w:val="00575182"/>
    <w:rsid w:val="0057555C"/>
    <w:rsid w:val="0057619A"/>
    <w:rsid w:val="005767CD"/>
    <w:rsid w:val="00576DC1"/>
    <w:rsid w:val="00576F5F"/>
    <w:rsid w:val="00577A03"/>
    <w:rsid w:val="005809E2"/>
    <w:rsid w:val="00580A31"/>
    <w:rsid w:val="00580A4C"/>
    <w:rsid w:val="00580DBA"/>
    <w:rsid w:val="00580FD5"/>
    <w:rsid w:val="005810B5"/>
    <w:rsid w:val="0058182D"/>
    <w:rsid w:val="005819B7"/>
    <w:rsid w:val="00581B34"/>
    <w:rsid w:val="00581F1A"/>
    <w:rsid w:val="00581FC7"/>
    <w:rsid w:val="00582397"/>
    <w:rsid w:val="00582820"/>
    <w:rsid w:val="00585041"/>
    <w:rsid w:val="005850ED"/>
    <w:rsid w:val="00586159"/>
    <w:rsid w:val="005868D3"/>
    <w:rsid w:val="00586CD2"/>
    <w:rsid w:val="00586FD0"/>
    <w:rsid w:val="0058770A"/>
    <w:rsid w:val="00587A84"/>
    <w:rsid w:val="00587BB5"/>
    <w:rsid w:val="0059009C"/>
    <w:rsid w:val="00590164"/>
    <w:rsid w:val="00590B67"/>
    <w:rsid w:val="00590C56"/>
    <w:rsid w:val="00591392"/>
    <w:rsid w:val="00591553"/>
    <w:rsid w:val="00591FF5"/>
    <w:rsid w:val="00592749"/>
    <w:rsid w:val="00593348"/>
    <w:rsid w:val="0059421F"/>
    <w:rsid w:val="00594864"/>
    <w:rsid w:val="0059534F"/>
    <w:rsid w:val="00595891"/>
    <w:rsid w:val="005960DB"/>
    <w:rsid w:val="00596CF7"/>
    <w:rsid w:val="0059716B"/>
    <w:rsid w:val="005973A2"/>
    <w:rsid w:val="00597699"/>
    <w:rsid w:val="005A04B2"/>
    <w:rsid w:val="005A050B"/>
    <w:rsid w:val="005A08E0"/>
    <w:rsid w:val="005A11D5"/>
    <w:rsid w:val="005A1224"/>
    <w:rsid w:val="005A14D8"/>
    <w:rsid w:val="005A1CD3"/>
    <w:rsid w:val="005A1E0D"/>
    <w:rsid w:val="005A26E6"/>
    <w:rsid w:val="005A2898"/>
    <w:rsid w:val="005A3D77"/>
    <w:rsid w:val="005A40C2"/>
    <w:rsid w:val="005A40CC"/>
    <w:rsid w:val="005A433E"/>
    <w:rsid w:val="005A4830"/>
    <w:rsid w:val="005A4A11"/>
    <w:rsid w:val="005A4C11"/>
    <w:rsid w:val="005A4E18"/>
    <w:rsid w:val="005A5426"/>
    <w:rsid w:val="005A579F"/>
    <w:rsid w:val="005A57B4"/>
    <w:rsid w:val="005A5AB0"/>
    <w:rsid w:val="005A620E"/>
    <w:rsid w:val="005A6742"/>
    <w:rsid w:val="005A674B"/>
    <w:rsid w:val="005A6AD6"/>
    <w:rsid w:val="005A6B86"/>
    <w:rsid w:val="005A6C5B"/>
    <w:rsid w:val="005A78B4"/>
    <w:rsid w:val="005B023B"/>
    <w:rsid w:val="005B0A26"/>
    <w:rsid w:val="005B0B0C"/>
    <w:rsid w:val="005B0C45"/>
    <w:rsid w:val="005B143D"/>
    <w:rsid w:val="005B155C"/>
    <w:rsid w:val="005B1562"/>
    <w:rsid w:val="005B17D9"/>
    <w:rsid w:val="005B183B"/>
    <w:rsid w:val="005B1BC6"/>
    <w:rsid w:val="005B1C8E"/>
    <w:rsid w:val="005B204F"/>
    <w:rsid w:val="005B20F7"/>
    <w:rsid w:val="005B25E6"/>
    <w:rsid w:val="005B2DD4"/>
    <w:rsid w:val="005B2E3E"/>
    <w:rsid w:val="005B2F8B"/>
    <w:rsid w:val="005B351E"/>
    <w:rsid w:val="005B3B80"/>
    <w:rsid w:val="005B42F3"/>
    <w:rsid w:val="005B48B5"/>
    <w:rsid w:val="005B5506"/>
    <w:rsid w:val="005B5A01"/>
    <w:rsid w:val="005B5E75"/>
    <w:rsid w:val="005B5F18"/>
    <w:rsid w:val="005B6CDF"/>
    <w:rsid w:val="005B783B"/>
    <w:rsid w:val="005B7DB1"/>
    <w:rsid w:val="005B7EA6"/>
    <w:rsid w:val="005B7ECE"/>
    <w:rsid w:val="005B7F75"/>
    <w:rsid w:val="005C0029"/>
    <w:rsid w:val="005C0118"/>
    <w:rsid w:val="005C051D"/>
    <w:rsid w:val="005C093F"/>
    <w:rsid w:val="005C0A9E"/>
    <w:rsid w:val="005C105F"/>
    <w:rsid w:val="005C16D9"/>
    <w:rsid w:val="005C193A"/>
    <w:rsid w:val="005C1B74"/>
    <w:rsid w:val="005C22FF"/>
    <w:rsid w:val="005C23A4"/>
    <w:rsid w:val="005C23B6"/>
    <w:rsid w:val="005C2404"/>
    <w:rsid w:val="005C287F"/>
    <w:rsid w:val="005C2921"/>
    <w:rsid w:val="005C2AE2"/>
    <w:rsid w:val="005C2BA4"/>
    <w:rsid w:val="005C3BDE"/>
    <w:rsid w:val="005C3DA3"/>
    <w:rsid w:val="005C3E1B"/>
    <w:rsid w:val="005C40D7"/>
    <w:rsid w:val="005C4C24"/>
    <w:rsid w:val="005C4F51"/>
    <w:rsid w:val="005C553A"/>
    <w:rsid w:val="005C5556"/>
    <w:rsid w:val="005C563C"/>
    <w:rsid w:val="005C5853"/>
    <w:rsid w:val="005C5AE4"/>
    <w:rsid w:val="005C5E8E"/>
    <w:rsid w:val="005C62A9"/>
    <w:rsid w:val="005C6EBC"/>
    <w:rsid w:val="005C71B5"/>
    <w:rsid w:val="005C7273"/>
    <w:rsid w:val="005C77CC"/>
    <w:rsid w:val="005C78E1"/>
    <w:rsid w:val="005C7DE7"/>
    <w:rsid w:val="005D00DE"/>
    <w:rsid w:val="005D05B5"/>
    <w:rsid w:val="005D06A8"/>
    <w:rsid w:val="005D0FC6"/>
    <w:rsid w:val="005D110A"/>
    <w:rsid w:val="005D1545"/>
    <w:rsid w:val="005D189D"/>
    <w:rsid w:val="005D2318"/>
    <w:rsid w:val="005D2C7B"/>
    <w:rsid w:val="005D2EF4"/>
    <w:rsid w:val="005D3034"/>
    <w:rsid w:val="005D37A5"/>
    <w:rsid w:val="005D38C4"/>
    <w:rsid w:val="005D38C8"/>
    <w:rsid w:val="005D3B0A"/>
    <w:rsid w:val="005D3BCC"/>
    <w:rsid w:val="005D4208"/>
    <w:rsid w:val="005D4511"/>
    <w:rsid w:val="005D46F4"/>
    <w:rsid w:val="005D4E94"/>
    <w:rsid w:val="005D5197"/>
    <w:rsid w:val="005D5409"/>
    <w:rsid w:val="005D5486"/>
    <w:rsid w:val="005D577C"/>
    <w:rsid w:val="005D5861"/>
    <w:rsid w:val="005D5916"/>
    <w:rsid w:val="005D623D"/>
    <w:rsid w:val="005D6255"/>
    <w:rsid w:val="005D656D"/>
    <w:rsid w:val="005D663E"/>
    <w:rsid w:val="005D6772"/>
    <w:rsid w:val="005D7884"/>
    <w:rsid w:val="005E0249"/>
    <w:rsid w:val="005E0595"/>
    <w:rsid w:val="005E0ACF"/>
    <w:rsid w:val="005E0FFC"/>
    <w:rsid w:val="005E1459"/>
    <w:rsid w:val="005E14C9"/>
    <w:rsid w:val="005E1544"/>
    <w:rsid w:val="005E19F5"/>
    <w:rsid w:val="005E1A98"/>
    <w:rsid w:val="005E1EB2"/>
    <w:rsid w:val="005E2059"/>
    <w:rsid w:val="005E24FA"/>
    <w:rsid w:val="005E259E"/>
    <w:rsid w:val="005E2642"/>
    <w:rsid w:val="005E30B7"/>
    <w:rsid w:val="005E30C1"/>
    <w:rsid w:val="005E3348"/>
    <w:rsid w:val="005E3457"/>
    <w:rsid w:val="005E3720"/>
    <w:rsid w:val="005E3D2C"/>
    <w:rsid w:val="005E3E06"/>
    <w:rsid w:val="005E3F6E"/>
    <w:rsid w:val="005E40D4"/>
    <w:rsid w:val="005E429E"/>
    <w:rsid w:val="005E4654"/>
    <w:rsid w:val="005E48E7"/>
    <w:rsid w:val="005E4DAE"/>
    <w:rsid w:val="005E4FFC"/>
    <w:rsid w:val="005E52E4"/>
    <w:rsid w:val="005E5632"/>
    <w:rsid w:val="005E5BBD"/>
    <w:rsid w:val="005E633B"/>
    <w:rsid w:val="005E7047"/>
    <w:rsid w:val="005E77DD"/>
    <w:rsid w:val="005F08C6"/>
    <w:rsid w:val="005F15C1"/>
    <w:rsid w:val="005F2A7C"/>
    <w:rsid w:val="005F3870"/>
    <w:rsid w:val="005F3E24"/>
    <w:rsid w:val="005F3E31"/>
    <w:rsid w:val="005F410E"/>
    <w:rsid w:val="005F4405"/>
    <w:rsid w:val="005F471B"/>
    <w:rsid w:val="005F544C"/>
    <w:rsid w:val="005F5D10"/>
    <w:rsid w:val="005F5ECC"/>
    <w:rsid w:val="005F658E"/>
    <w:rsid w:val="005F6A5C"/>
    <w:rsid w:val="005F6AFA"/>
    <w:rsid w:val="005F6CA9"/>
    <w:rsid w:val="005F6D31"/>
    <w:rsid w:val="005F71F9"/>
    <w:rsid w:val="005F7390"/>
    <w:rsid w:val="005F7448"/>
    <w:rsid w:val="005F7D19"/>
    <w:rsid w:val="005F7E63"/>
    <w:rsid w:val="00600000"/>
    <w:rsid w:val="00600206"/>
    <w:rsid w:val="00600447"/>
    <w:rsid w:val="006004D8"/>
    <w:rsid w:val="00601137"/>
    <w:rsid w:val="00601762"/>
    <w:rsid w:val="00601929"/>
    <w:rsid w:val="00601EFF"/>
    <w:rsid w:val="00602672"/>
    <w:rsid w:val="0060289B"/>
    <w:rsid w:val="00603116"/>
    <w:rsid w:val="0060330A"/>
    <w:rsid w:val="006039B5"/>
    <w:rsid w:val="00603A40"/>
    <w:rsid w:val="00603C32"/>
    <w:rsid w:val="00603D4C"/>
    <w:rsid w:val="00603D9C"/>
    <w:rsid w:val="00604240"/>
    <w:rsid w:val="00604326"/>
    <w:rsid w:val="00604B33"/>
    <w:rsid w:val="00604F24"/>
    <w:rsid w:val="006054DA"/>
    <w:rsid w:val="006056D3"/>
    <w:rsid w:val="00605A13"/>
    <w:rsid w:val="00605C05"/>
    <w:rsid w:val="00606565"/>
    <w:rsid w:val="00606580"/>
    <w:rsid w:val="0060670F"/>
    <w:rsid w:val="00606F0D"/>
    <w:rsid w:val="00606FD8"/>
    <w:rsid w:val="0060708C"/>
    <w:rsid w:val="00607168"/>
    <w:rsid w:val="006072A8"/>
    <w:rsid w:val="00607463"/>
    <w:rsid w:val="00607F64"/>
    <w:rsid w:val="00610457"/>
    <w:rsid w:val="006105D6"/>
    <w:rsid w:val="0061064D"/>
    <w:rsid w:val="00610733"/>
    <w:rsid w:val="00610BF6"/>
    <w:rsid w:val="00611972"/>
    <w:rsid w:val="00611D8B"/>
    <w:rsid w:val="00612216"/>
    <w:rsid w:val="00612287"/>
    <w:rsid w:val="00613627"/>
    <w:rsid w:val="006137C6"/>
    <w:rsid w:val="006139C5"/>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76AF"/>
    <w:rsid w:val="006176E8"/>
    <w:rsid w:val="00617785"/>
    <w:rsid w:val="00617814"/>
    <w:rsid w:val="00617A10"/>
    <w:rsid w:val="0062078C"/>
    <w:rsid w:val="0062099C"/>
    <w:rsid w:val="00620A72"/>
    <w:rsid w:val="00620F1A"/>
    <w:rsid w:val="006217D8"/>
    <w:rsid w:val="00621ED7"/>
    <w:rsid w:val="0062206E"/>
    <w:rsid w:val="006221C3"/>
    <w:rsid w:val="006222D2"/>
    <w:rsid w:val="006223D0"/>
    <w:rsid w:val="006228AA"/>
    <w:rsid w:val="00622F85"/>
    <w:rsid w:val="006232A0"/>
    <w:rsid w:val="006234AD"/>
    <w:rsid w:val="00623ABE"/>
    <w:rsid w:val="00623ACA"/>
    <w:rsid w:val="00623D92"/>
    <w:rsid w:val="00623FC7"/>
    <w:rsid w:val="006241FA"/>
    <w:rsid w:val="006246BC"/>
    <w:rsid w:val="0062475B"/>
    <w:rsid w:val="00624C99"/>
    <w:rsid w:val="00624ED1"/>
    <w:rsid w:val="00625CE4"/>
    <w:rsid w:val="00625FF4"/>
    <w:rsid w:val="006260E1"/>
    <w:rsid w:val="00626932"/>
    <w:rsid w:val="00626ED4"/>
    <w:rsid w:val="006276F4"/>
    <w:rsid w:val="00627BFD"/>
    <w:rsid w:val="00627F62"/>
    <w:rsid w:val="00630940"/>
    <w:rsid w:val="006318D4"/>
    <w:rsid w:val="00633305"/>
    <w:rsid w:val="006341E7"/>
    <w:rsid w:val="006344B9"/>
    <w:rsid w:val="00634942"/>
    <w:rsid w:val="006351BE"/>
    <w:rsid w:val="00635404"/>
    <w:rsid w:val="006359CA"/>
    <w:rsid w:val="00635FF9"/>
    <w:rsid w:val="00636BD5"/>
    <w:rsid w:val="00636CA5"/>
    <w:rsid w:val="006375C7"/>
    <w:rsid w:val="0063765E"/>
    <w:rsid w:val="0063789C"/>
    <w:rsid w:val="00637D60"/>
    <w:rsid w:val="00637D6D"/>
    <w:rsid w:val="006401E1"/>
    <w:rsid w:val="006401F5"/>
    <w:rsid w:val="006402AB"/>
    <w:rsid w:val="00640A20"/>
    <w:rsid w:val="00640CFF"/>
    <w:rsid w:val="0064122F"/>
    <w:rsid w:val="00641328"/>
    <w:rsid w:val="00642386"/>
    <w:rsid w:val="006428C8"/>
    <w:rsid w:val="00642967"/>
    <w:rsid w:val="00642CB7"/>
    <w:rsid w:val="00642CEC"/>
    <w:rsid w:val="00642DC3"/>
    <w:rsid w:val="00642F1E"/>
    <w:rsid w:val="006432A5"/>
    <w:rsid w:val="006437FF"/>
    <w:rsid w:val="00643DB6"/>
    <w:rsid w:val="00644B91"/>
    <w:rsid w:val="006450F7"/>
    <w:rsid w:val="0064520B"/>
    <w:rsid w:val="00645332"/>
    <w:rsid w:val="006453A8"/>
    <w:rsid w:val="006453FA"/>
    <w:rsid w:val="00645A65"/>
    <w:rsid w:val="00645E54"/>
    <w:rsid w:val="00646603"/>
    <w:rsid w:val="00646857"/>
    <w:rsid w:val="00646CD8"/>
    <w:rsid w:val="00647217"/>
    <w:rsid w:val="00647477"/>
    <w:rsid w:val="006476FD"/>
    <w:rsid w:val="00647B60"/>
    <w:rsid w:val="006505F0"/>
    <w:rsid w:val="00650B0A"/>
    <w:rsid w:val="006521CC"/>
    <w:rsid w:val="00652324"/>
    <w:rsid w:val="00652C04"/>
    <w:rsid w:val="00652D3B"/>
    <w:rsid w:val="00653174"/>
    <w:rsid w:val="00653270"/>
    <w:rsid w:val="006538AC"/>
    <w:rsid w:val="00653BED"/>
    <w:rsid w:val="00653E4F"/>
    <w:rsid w:val="00653EDB"/>
    <w:rsid w:val="00654226"/>
    <w:rsid w:val="00654BC9"/>
    <w:rsid w:val="006550E0"/>
    <w:rsid w:val="006552A9"/>
    <w:rsid w:val="006558F2"/>
    <w:rsid w:val="006559BE"/>
    <w:rsid w:val="00656E97"/>
    <w:rsid w:val="00657163"/>
    <w:rsid w:val="00657434"/>
    <w:rsid w:val="006575C0"/>
    <w:rsid w:val="006577F4"/>
    <w:rsid w:val="006578CA"/>
    <w:rsid w:val="00657B0F"/>
    <w:rsid w:val="00657CB5"/>
    <w:rsid w:val="00657E6F"/>
    <w:rsid w:val="00660088"/>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42C9"/>
    <w:rsid w:val="006648BA"/>
    <w:rsid w:val="00664CA4"/>
    <w:rsid w:val="00664E20"/>
    <w:rsid w:val="00665260"/>
    <w:rsid w:val="006659C8"/>
    <w:rsid w:val="00665AC2"/>
    <w:rsid w:val="006665DE"/>
    <w:rsid w:val="0066709C"/>
    <w:rsid w:val="00670A3E"/>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408D"/>
    <w:rsid w:val="00674224"/>
    <w:rsid w:val="0067434D"/>
    <w:rsid w:val="00674A46"/>
    <w:rsid w:val="00674C7B"/>
    <w:rsid w:val="00674CEB"/>
    <w:rsid w:val="00674DBE"/>
    <w:rsid w:val="00674EAE"/>
    <w:rsid w:val="00675725"/>
    <w:rsid w:val="00675B8A"/>
    <w:rsid w:val="00675F14"/>
    <w:rsid w:val="0067611C"/>
    <w:rsid w:val="006766AF"/>
    <w:rsid w:val="00676A20"/>
    <w:rsid w:val="00676D28"/>
    <w:rsid w:val="006770C3"/>
    <w:rsid w:val="00677177"/>
    <w:rsid w:val="00677912"/>
    <w:rsid w:val="00677C4D"/>
    <w:rsid w:val="0068074E"/>
    <w:rsid w:val="0068091E"/>
    <w:rsid w:val="00680E13"/>
    <w:rsid w:val="00681E0C"/>
    <w:rsid w:val="00682155"/>
    <w:rsid w:val="00682436"/>
    <w:rsid w:val="0068280A"/>
    <w:rsid w:val="0068415C"/>
    <w:rsid w:val="0068492C"/>
    <w:rsid w:val="00684C11"/>
    <w:rsid w:val="00684EE3"/>
    <w:rsid w:val="00685041"/>
    <w:rsid w:val="006851F3"/>
    <w:rsid w:val="0068555C"/>
    <w:rsid w:val="00685716"/>
    <w:rsid w:val="00685DDC"/>
    <w:rsid w:val="00686CA9"/>
    <w:rsid w:val="00686D89"/>
    <w:rsid w:val="00687036"/>
    <w:rsid w:val="006870C9"/>
    <w:rsid w:val="006870DD"/>
    <w:rsid w:val="006871C1"/>
    <w:rsid w:val="00687317"/>
    <w:rsid w:val="006873E6"/>
    <w:rsid w:val="00687F60"/>
    <w:rsid w:val="006908E1"/>
    <w:rsid w:val="00690C95"/>
    <w:rsid w:val="00690F02"/>
    <w:rsid w:val="0069118C"/>
    <w:rsid w:val="006919BD"/>
    <w:rsid w:val="00691CB3"/>
    <w:rsid w:val="00691CD5"/>
    <w:rsid w:val="00691D87"/>
    <w:rsid w:val="006929A2"/>
    <w:rsid w:val="00692A4A"/>
    <w:rsid w:val="006932BF"/>
    <w:rsid w:val="00693960"/>
    <w:rsid w:val="00693CB5"/>
    <w:rsid w:val="00693F1C"/>
    <w:rsid w:val="00694126"/>
    <w:rsid w:val="006941F2"/>
    <w:rsid w:val="00694A6B"/>
    <w:rsid w:val="00694B10"/>
    <w:rsid w:val="006950C1"/>
    <w:rsid w:val="00695101"/>
    <w:rsid w:val="0069535F"/>
    <w:rsid w:val="006953CE"/>
    <w:rsid w:val="0069544A"/>
    <w:rsid w:val="00695509"/>
    <w:rsid w:val="0069558A"/>
    <w:rsid w:val="00695AC1"/>
    <w:rsid w:val="00695B0F"/>
    <w:rsid w:val="00696271"/>
    <w:rsid w:val="006963CF"/>
    <w:rsid w:val="006963DB"/>
    <w:rsid w:val="00696665"/>
    <w:rsid w:val="00696896"/>
    <w:rsid w:val="00696ABB"/>
    <w:rsid w:val="006972BC"/>
    <w:rsid w:val="006975EC"/>
    <w:rsid w:val="00697DDC"/>
    <w:rsid w:val="006A0068"/>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7B6"/>
    <w:rsid w:val="006A5E61"/>
    <w:rsid w:val="006A65B5"/>
    <w:rsid w:val="006A682F"/>
    <w:rsid w:val="006A6F45"/>
    <w:rsid w:val="006A747A"/>
    <w:rsid w:val="006A7B13"/>
    <w:rsid w:val="006A7D69"/>
    <w:rsid w:val="006A7FE7"/>
    <w:rsid w:val="006B0156"/>
    <w:rsid w:val="006B115D"/>
    <w:rsid w:val="006B1683"/>
    <w:rsid w:val="006B1A6E"/>
    <w:rsid w:val="006B2145"/>
    <w:rsid w:val="006B255E"/>
    <w:rsid w:val="006B25F1"/>
    <w:rsid w:val="006B2E16"/>
    <w:rsid w:val="006B2EC9"/>
    <w:rsid w:val="006B3472"/>
    <w:rsid w:val="006B3706"/>
    <w:rsid w:val="006B3EDF"/>
    <w:rsid w:val="006B4110"/>
    <w:rsid w:val="006B43BC"/>
    <w:rsid w:val="006B43E1"/>
    <w:rsid w:val="006B44DE"/>
    <w:rsid w:val="006B4B84"/>
    <w:rsid w:val="006B4E57"/>
    <w:rsid w:val="006B4FE3"/>
    <w:rsid w:val="006B545B"/>
    <w:rsid w:val="006B5CC8"/>
    <w:rsid w:val="006B5FA6"/>
    <w:rsid w:val="006B64CF"/>
    <w:rsid w:val="006B6E6D"/>
    <w:rsid w:val="006B7142"/>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F7C"/>
    <w:rsid w:val="006C3F93"/>
    <w:rsid w:val="006C4760"/>
    <w:rsid w:val="006C486C"/>
    <w:rsid w:val="006C49A8"/>
    <w:rsid w:val="006C4CC0"/>
    <w:rsid w:val="006C4D91"/>
    <w:rsid w:val="006C4E96"/>
    <w:rsid w:val="006C5459"/>
    <w:rsid w:val="006C6180"/>
    <w:rsid w:val="006C6248"/>
    <w:rsid w:val="006C678A"/>
    <w:rsid w:val="006C6813"/>
    <w:rsid w:val="006C6A35"/>
    <w:rsid w:val="006C6E36"/>
    <w:rsid w:val="006D02EE"/>
    <w:rsid w:val="006D0B82"/>
    <w:rsid w:val="006D10ED"/>
    <w:rsid w:val="006D1915"/>
    <w:rsid w:val="006D214F"/>
    <w:rsid w:val="006D232A"/>
    <w:rsid w:val="006D27C1"/>
    <w:rsid w:val="006D2852"/>
    <w:rsid w:val="006D2DA3"/>
    <w:rsid w:val="006D3288"/>
    <w:rsid w:val="006D3B53"/>
    <w:rsid w:val="006D3BC9"/>
    <w:rsid w:val="006D3F12"/>
    <w:rsid w:val="006D4092"/>
    <w:rsid w:val="006D409B"/>
    <w:rsid w:val="006D4AA7"/>
    <w:rsid w:val="006D4C16"/>
    <w:rsid w:val="006D5395"/>
    <w:rsid w:val="006D53DD"/>
    <w:rsid w:val="006D5DB7"/>
    <w:rsid w:val="006D638D"/>
    <w:rsid w:val="006D73A1"/>
    <w:rsid w:val="006D73A2"/>
    <w:rsid w:val="006D7840"/>
    <w:rsid w:val="006D7E54"/>
    <w:rsid w:val="006E0663"/>
    <w:rsid w:val="006E0B62"/>
    <w:rsid w:val="006E17EC"/>
    <w:rsid w:val="006E190B"/>
    <w:rsid w:val="006E1E67"/>
    <w:rsid w:val="006E1EEB"/>
    <w:rsid w:val="006E20DE"/>
    <w:rsid w:val="006E2DDA"/>
    <w:rsid w:val="006E38AA"/>
    <w:rsid w:val="006E4082"/>
    <w:rsid w:val="006E40A4"/>
    <w:rsid w:val="006E4357"/>
    <w:rsid w:val="006E4DC4"/>
    <w:rsid w:val="006E55EC"/>
    <w:rsid w:val="006E5833"/>
    <w:rsid w:val="006E5966"/>
    <w:rsid w:val="006E5E15"/>
    <w:rsid w:val="006E5EEB"/>
    <w:rsid w:val="006E64FA"/>
    <w:rsid w:val="006E6DF7"/>
    <w:rsid w:val="006E6F02"/>
    <w:rsid w:val="006E75E7"/>
    <w:rsid w:val="006F1723"/>
    <w:rsid w:val="006F1A7C"/>
    <w:rsid w:val="006F1F67"/>
    <w:rsid w:val="006F257B"/>
    <w:rsid w:val="006F25F4"/>
    <w:rsid w:val="006F26BF"/>
    <w:rsid w:val="006F2EBA"/>
    <w:rsid w:val="006F2F79"/>
    <w:rsid w:val="006F2FFC"/>
    <w:rsid w:val="006F3B40"/>
    <w:rsid w:val="006F40A2"/>
    <w:rsid w:val="006F448E"/>
    <w:rsid w:val="006F4AED"/>
    <w:rsid w:val="006F4D25"/>
    <w:rsid w:val="006F4F0E"/>
    <w:rsid w:val="006F52EB"/>
    <w:rsid w:val="006F5D43"/>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6FB"/>
    <w:rsid w:val="00703712"/>
    <w:rsid w:val="00703B3E"/>
    <w:rsid w:val="00703E6C"/>
    <w:rsid w:val="0070427C"/>
    <w:rsid w:val="0070434D"/>
    <w:rsid w:val="007043C0"/>
    <w:rsid w:val="00704440"/>
    <w:rsid w:val="0070508B"/>
    <w:rsid w:val="0070530E"/>
    <w:rsid w:val="0070608B"/>
    <w:rsid w:val="007061E6"/>
    <w:rsid w:val="00706C9D"/>
    <w:rsid w:val="0070731E"/>
    <w:rsid w:val="00707688"/>
    <w:rsid w:val="00707AB1"/>
    <w:rsid w:val="00707AF9"/>
    <w:rsid w:val="00710712"/>
    <w:rsid w:val="007115CB"/>
    <w:rsid w:val="007129C2"/>
    <w:rsid w:val="00712C67"/>
    <w:rsid w:val="00712FA0"/>
    <w:rsid w:val="007134F3"/>
    <w:rsid w:val="007136E8"/>
    <w:rsid w:val="00713745"/>
    <w:rsid w:val="00713AEC"/>
    <w:rsid w:val="00713D0F"/>
    <w:rsid w:val="007149B4"/>
    <w:rsid w:val="00714A11"/>
    <w:rsid w:val="0071525D"/>
    <w:rsid w:val="0071538F"/>
    <w:rsid w:val="007164C6"/>
    <w:rsid w:val="00716ACD"/>
    <w:rsid w:val="00716C45"/>
    <w:rsid w:val="007173AB"/>
    <w:rsid w:val="0071740C"/>
    <w:rsid w:val="0071741F"/>
    <w:rsid w:val="0072057C"/>
    <w:rsid w:val="00720B55"/>
    <w:rsid w:val="00720BE1"/>
    <w:rsid w:val="00720E89"/>
    <w:rsid w:val="0072188F"/>
    <w:rsid w:val="00721A10"/>
    <w:rsid w:val="00721E56"/>
    <w:rsid w:val="007220AA"/>
    <w:rsid w:val="007220EF"/>
    <w:rsid w:val="00722817"/>
    <w:rsid w:val="00722DE4"/>
    <w:rsid w:val="007233F1"/>
    <w:rsid w:val="00724223"/>
    <w:rsid w:val="007242CB"/>
    <w:rsid w:val="007242DB"/>
    <w:rsid w:val="00724696"/>
    <w:rsid w:val="007248A7"/>
    <w:rsid w:val="00725349"/>
    <w:rsid w:val="00725395"/>
    <w:rsid w:val="00725747"/>
    <w:rsid w:val="007258B8"/>
    <w:rsid w:val="00725A07"/>
    <w:rsid w:val="00725C60"/>
    <w:rsid w:val="007267B7"/>
    <w:rsid w:val="0072736E"/>
    <w:rsid w:val="007273EB"/>
    <w:rsid w:val="007279A9"/>
    <w:rsid w:val="00727E43"/>
    <w:rsid w:val="00730A85"/>
    <w:rsid w:val="00730B8A"/>
    <w:rsid w:val="00730C1C"/>
    <w:rsid w:val="00730E25"/>
    <w:rsid w:val="0073106F"/>
    <w:rsid w:val="0073151A"/>
    <w:rsid w:val="0073160D"/>
    <w:rsid w:val="00731BCD"/>
    <w:rsid w:val="00732711"/>
    <w:rsid w:val="00732C88"/>
    <w:rsid w:val="00732F47"/>
    <w:rsid w:val="00733697"/>
    <w:rsid w:val="00733795"/>
    <w:rsid w:val="00733CA8"/>
    <w:rsid w:val="00734071"/>
    <w:rsid w:val="00734100"/>
    <w:rsid w:val="007341FD"/>
    <w:rsid w:val="00734D0E"/>
    <w:rsid w:val="0073552A"/>
    <w:rsid w:val="007355D3"/>
    <w:rsid w:val="0073599A"/>
    <w:rsid w:val="00735B32"/>
    <w:rsid w:val="007366D5"/>
    <w:rsid w:val="007367EC"/>
    <w:rsid w:val="00736EBE"/>
    <w:rsid w:val="00737091"/>
    <w:rsid w:val="0073726D"/>
    <w:rsid w:val="007374AD"/>
    <w:rsid w:val="007374F1"/>
    <w:rsid w:val="00737FEC"/>
    <w:rsid w:val="00740576"/>
    <w:rsid w:val="007405BA"/>
    <w:rsid w:val="007409B5"/>
    <w:rsid w:val="00741220"/>
    <w:rsid w:val="0074126D"/>
    <w:rsid w:val="0074146E"/>
    <w:rsid w:val="007414C5"/>
    <w:rsid w:val="00741745"/>
    <w:rsid w:val="00741D70"/>
    <w:rsid w:val="0074272E"/>
    <w:rsid w:val="007428A5"/>
    <w:rsid w:val="0074323A"/>
    <w:rsid w:val="00743613"/>
    <w:rsid w:val="007436C0"/>
    <w:rsid w:val="007436F5"/>
    <w:rsid w:val="00743E4E"/>
    <w:rsid w:val="00744046"/>
    <w:rsid w:val="0074407D"/>
    <w:rsid w:val="00744296"/>
    <w:rsid w:val="007442DE"/>
    <w:rsid w:val="00744799"/>
    <w:rsid w:val="007448F9"/>
    <w:rsid w:val="00744C63"/>
    <w:rsid w:val="00745B5F"/>
    <w:rsid w:val="00745C2B"/>
    <w:rsid w:val="00746379"/>
    <w:rsid w:val="00746F3E"/>
    <w:rsid w:val="00747A8D"/>
    <w:rsid w:val="00747A90"/>
    <w:rsid w:val="007507C1"/>
    <w:rsid w:val="007511C2"/>
    <w:rsid w:val="007513A4"/>
    <w:rsid w:val="00752138"/>
    <w:rsid w:val="00752295"/>
    <w:rsid w:val="007523A5"/>
    <w:rsid w:val="00752526"/>
    <w:rsid w:val="00752792"/>
    <w:rsid w:val="00752A5F"/>
    <w:rsid w:val="00752CE3"/>
    <w:rsid w:val="00752E33"/>
    <w:rsid w:val="0075308D"/>
    <w:rsid w:val="0075317A"/>
    <w:rsid w:val="007534E9"/>
    <w:rsid w:val="0075367D"/>
    <w:rsid w:val="00754285"/>
    <w:rsid w:val="0075448A"/>
    <w:rsid w:val="007544CC"/>
    <w:rsid w:val="0075452E"/>
    <w:rsid w:val="007549DC"/>
    <w:rsid w:val="00754F39"/>
    <w:rsid w:val="00755394"/>
    <w:rsid w:val="00755A40"/>
    <w:rsid w:val="00756170"/>
    <w:rsid w:val="00756194"/>
    <w:rsid w:val="00756369"/>
    <w:rsid w:val="00756666"/>
    <w:rsid w:val="00756F85"/>
    <w:rsid w:val="0075735A"/>
    <w:rsid w:val="00757390"/>
    <w:rsid w:val="007574E9"/>
    <w:rsid w:val="007574F6"/>
    <w:rsid w:val="00757661"/>
    <w:rsid w:val="007576EE"/>
    <w:rsid w:val="00757B31"/>
    <w:rsid w:val="00757B32"/>
    <w:rsid w:val="00757BF7"/>
    <w:rsid w:val="00760FC1"/>
    <w:rsid w:val="0076168E"/>
    <w:rsid w:val="00761EEE"/>
    <w:rsid w:val="00762167"/>
    <w:rsid w:val="0076245B"/>
    <w:rsid w:val="00762849"/>
    <w:rsid w:val="00762857"/>
    <w:rsid w:val="00762B29"/>
    <w:rsid w:val="00763402"/>
    <w:rsid w:val="00763496"/>
    <w:rsid w:val="00763767"/>
    <w:rsid w:val="00763787"/>
    <w:rsid w:val="007638B1"/>
    <w:rsid w:val="00763F1B"/>
    <w:rsid w:val="00764ABB"/>
    <w:rsid w:val="00764CAA"/>
    <w:rsid w:val="00764FD4"/>
    <w:rsid w:val="0076552F"/>
    <w:rsid w:val="0076556B"/>
    <w:rsid w:val="007656C6"/>
    <w:rsid w:val="00765ECC"/>
    <w:rsid w:val="00765FA6"/>
    <w:rsid w:val="007662AD"/>
    <w:rsid w:val="00766620"/>
    <w:rsid w:val="00766749"/>
    <w:rsid w:val="00766C08"/>
    <w:rsid w:val="00766C5B"/>
    <w:rsid w:val="00766D86"/>
    <w:rsid w:val="00767E70"/>
    <w:rsid w:val="007700F1"/>
    <w:rsid w:val="00770383"/>
    <w:rsid w:val="0077045F"/>
    <w:rsid w:val="007707C2"/>
    <w:rsid w:val="00770AB9"/>
    <w:rsid w:val="007711A2"/>
    <w:rsid w:val="00771DBD"/>
    <w:rsid w:val="00771F37"/>
    <w:rsid w:val="00771F44"/>
    <w:rsid w:val="007720E3"/>
    <w:rsid w:val="0077233C"/>
    <w:rsid w:val="00772A48"/>
    <w:rsid w:val="00772D8D"/>
    <w:rsid w:val="007734B7"/>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90D"/>
    <w:rsid w:val="007809F7"/>
    <w:rsid w:val="00780C5B"/>
    <w:rsid w:val="00780CB5"/>
    <w:rsid w:val="00780E4A"/>
    <w:rsid w:val="00780E6A"/>
    <w:rsid w:val="00781575"/>
    <w:rsid w:val="00781768"/>
    <w:rsid w:val="00782071"/>
    <w:rsid w:val="00782158"/>
    <w:rsid w:val="00782235"/>
    <w:rsid w:val="0078249C"/>
    <w:rsid w:val="00782903"/>
    <w:rsid w:val="00782B47"/>
    <w:rsid w:val="00782E04"/>
    <w:rsid w:val="00783227"/>
    <w:rsid w:val="00783591"/>
    <w:rsid w:val="00783892"/>
    <w:rsid w:val="0078393E"/>
    <w:rsid w:val="00783D54"/>
    <w:rsid w:val="00784258"/>
    <w:rsid w:val="00784815"/>
    <w:rsid w:val="0078488D"/>
    <w:rsid w:val="00784A47"/>
    <w:rsid w:val="00784F45"/>
    <w:rsid w:val="00784FBB"/>
    <w:rsid w:val="00785077"/>
    <w:rsid w:val="00785A03"/>
    <w:rsid w:val="00785A24"/>
    <w:rsid w:val="007863AE"/>
    <w:rsid w:val="007865A9"/>
    <w:rsid w:val="00786A77"/>
    <w:rsid w:val="00786A88"/>
    <w:rsid w:val="007873E2"/>
    <w:rsid w:val="0078753D"/>
    <w:rsid w:val="0078776C"/>
    <w:rsid w:val="00787A4A"/>
    <w:rsid w:val="00787AFD"/>
    <w:rsid w:val="00787BE4"/>
    <w:rsid w:val="00787EF9"/>
    <w:rsid w:val="0079028E"/>
    <w:rsid w:val="00790435"/>
    <w:rsid w:val="00790AD4"/>
    <w:rsid w:val="0079126A"/>
    <w:rsid w:val="0079129D"/>
    <w:rsid w:val="007912E4"/>
    <w:rsid w:val="007917FD"/>
    <w:rsid w:val="00791DE7"/>
    <w:rsid w:val="00791E4B"/>
    <w:rsid w:val="00791F71"/>
    <w:rsid w:val="00792746"/>
    <w:rsid w:val="007929E2"/>
    <w:rsid w:val="00792BA6"/>
    <w:rsid w:val="00792DAD"/>
    <w:rsid w:val="0079319E"/>
    <w:rsid w:val="0079327B"/>
    <w:rsid w:val="007933FA"/>
    <w:rsid w:val="007937FE"/>
    <w:rsid w:val="007942C7"/>
    <w:rsid w:val="007944DD"/>
    <w:rsid w:val="007947D2"/>
    <w:rsid w:val="00794AD2"/>
    <w:rsid w:val="00794BE9"/>
    <w:rsid w:val="0079521B"/>
    <w:rsid w:val="00795B9A"/>
    <w:rsid w:val="00795C8C"/>
    <w:rsid w:val="007964A3"/>
    <w:rsid w:val="0079674B"/>
    <w:rsid w:val="00797033"/>
    <w:rsid w:val="007970F5"/>
    <w:rsid w:val="007A01D0"/>
    <w:rsid w:val="007A0A94"/>
    <w:rsid w:val="007A1343"/>
    <w:rsid w:val="007A13C4"/>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639"/>
    <w:rsid w:val="007A4657"/>
    <w:rsid w:val="007A48A6"/>
    <w:rsid w:val="007A48B9"/>
    <w:rsid w:val="007A4A75"/>
    <w:rsid w:val="007A4BD7"/>
    <w:rsid w:val="007A4F05"/>
    <w:rsid w:val="007A55E3"/>
    <w:rsid w:val="007A572E"/>
    <w:rsid w:val="007A59E8"/>
    <w:rsid w:val="007A67C7"/>
    <w:rsid w:val="007A6D55"/>
    <w:rsid w:val="007A6F6D"/>
    <w:rsid w:val="007A70F0"/>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64"/>
    <w:rsid w:val="007B5213"/>
    <w:rsid w:val="007B5571"/>
    <w:rsid w:val="007B5BE0"/>
    <w:rsid w:val="007B5C07"/>
    <w:rsid w:val="007B5FC2"/>
    <w:rsid w:val="007B6BB0"/>
    <w:rsid w:val="007B798B"/>
    <w:rsid w:val="007B7EA5"/>
    <w:rsid w:val="007C01FF"/>
    <w:rsid w:val="007C0534"/>
    <w:rsid w:val="007C06C1"/>
    <w:rsid w:val="007C0D41"/>
    <w:rsid w:val="007C0DA2"/>
    <w:rsid w:val="007C1A18"/>
    <w:rsid w:val="007C2665"/>
    <w:rsid w:val="007C2756"/>
    <w:rsid w:val="007C2BE3"/>
    <w:rsid w:val="007C3119"/>
    <w:rsid w:val="007C35E9"/>
    <w:rsid w:val="007C38CB"/>
    <w:rsid w:val="007C3BDC"/>
    <w:rsid w:val="007C3D46"/>
    <w:rsid w:val="007C45E6"/>
    <w:rsid w:val="007C483E"/>
    <w:rsid w:val="007C551F"/>
    <w:rsid w:val="007C5C7A"/>
    <w:rsid w:val="007C5C8E"/>
    <w:rsid w:val="007C5E6B"/>
    <w:rsid w:val="007C5F2D"/>
    <w:rsid w:val="007C61E1"/>
    <w:rsid w:val="007C637A"/>
    <w:rsid w:val="007C6760"/>
    <w:rsid w:val="007C676E"/>
    <w:rsid w:val="007C6B2B"/>
    <w:rsid w:val="007C7261"/>
    <w:rsid w:val="007C7DED"/>
    <w:rsid w:val="007D0A8F"/>
    <w:rsid w:val="007D0AA5"/>
    <w:rsid w:val="007D0FA7"/>
    <w:rsid w:val="007D1076"/>
    <w:rsid w:val="007D1251"/>
    <w:rsid w:val="007D15D1"/>
    <w:rsid w:val="007D1C86"/>
    <w:rsid w:val="007D1EBF"/>
    <w:rsid w:val="007D23FB"/>
    <w:rsid w:val="007D338C"/>
    <w:rsid w:val="007D38A2"/>
    <w:rsid w:val="007D3996"/>
    <w:rsid w:val="007D4370"/>
    <w:rsid w:val="007D49F7"/>
    <w:rsid w:val="007D4CFD"/>
    <w:rsid w:val="007D4DEF"/>
    <w:rsid w:val="007D4E23"/>
    <w:rsid w:val="007D5113"/>
    <w:rsid w:val="007D5211"/>
    <w:rsid w:val="007D569F"/>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904"/>
    <w:rsid w:val="007E1ABF"/>
    <w:rsid w:val="007E1FAB"/>
    <w:rsid w:val="007E2525"/>
    <w:rsid w:val="007E26DA"/>
    <w:rsid w:val="007E26F1"/>
    <w:rsid w:val="007E2B82"/>
    <w:rsid w:val="007E2CCB"/>
    <w:rsid w:val="007E3619"/>
    <w:rsid w:val="007E3A35"/>
    <w:rsid w:val="007E3E08"/>
    <w:rsid w:val="007E419E"/>
    <w:rsid w:val="007E4BDF"/>
    <w:rsid w:val="007E4FB0"/>
    <w:rsid w:val="007E50F5"/>
    <w:rsid w:val="007E53E6"/>
    <w:rsid w:val="007E5418"/>
    <w:rsid w:val="007E60F8"/>
    <w:rsid w:val="007E61BE"/>
    <w:rsid w:val="007E6293"/>
    <w:rsid w:val="007E63BF"/>
    <w:rsid w:val="007E6944"/>
    <w:rsid w:val="007E6E91"/>
    <w:rsid w:val="007E6EFF"/>
    <w:rsid w:val="007E7126"/>
    <w:rsid w:val="007E773E"/>
    <w:rsid w:val="007E7845"/>
    <w:rsid w:val="007E797A"/>
    <w:rsid w:val="007E7DEC"/>
    <w:rsid w:val="007E7ED9"/>
    <w:rsid w:val="007E7F8A"/>
    <w:rsid w:val="007E7F93"/>
    <w:rsid w:val="007E7F95"/>
    <w:rsid w:val="007F0582"/>
    <w:rsid w:val="007F0C47"/>
    <w:rsid w:val="007F0CEE"/>
    <w:rsid w:val="007F116E"/>
    <w:rsid w:val="007F1AC8"/>
    <w:rsid w:val="007F1CC7"/>
    <w:rsid w:val="007F1E13"/>
    <w:rsid w:val="007F1F0F"/>
    <w:rsid w:val="007F1F14"/>
    <w:rsid w:val="007F1FEE"/>
    <w:rsid w:val="007F2A0B"/>
    <w:rsid w:val="007F2D11"/>
    <w:rsid w:val="007F3744"/>
    <w:rsid w:val="007F386A"/>
    <w:rsid w:val="007F43BC"/>
    <w:rsid w:val="007F4BBE"/>
    <w:rsid w:val="007F4C58"/>
    <w:rsid w:val="007F5A06"/>
    <w:rsid w:val="007F62DC"/>
    <w:rsid w:val="007F6320"/>
    <w:rsid w:val="007F6973"/>
    <w:rsid w:val="007F6D0D"/>
    <w:rsid w:val="007F6FAB"/>
    <w:rsid w:val="007F71E3"/>
    <w:rsid w:val="007F73A3"/>
    <w:rsid w:val="007F766A"/>
    <w:rsid w:val="007F7BA2"/>
    <w:rsid w:val="007F7E5E"/>
    <w:rsid w:val="008006AE"/>
    <w:rsid w:val="00801AD9"/>
    <w:rsid w:val="00801E84"/>
    <w:rsid w:val="00801FFE"/>
    <w:rsid w:val="00802339"/>
    <w:rsid w:val="0080241D"/>
    <w:rsid w:val="008024E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5EE"/>
    <w:rsid w:val="00805ADD"/>
    <w:rsid w:val="00805AF2"/>
    <w:rsid w:val="00805C13"/>
    <w:rsid w:val="00806751"/>
    <w:rsid w:val="008067DB"/>
    <w:rsid w:val="0080737B"/>
    <w:rsid w:val="008073FE"/>
    <w:rsid w:val="008074C0"/>
    <w:rsid w:val="00807502"/>
    <w:rsid w:val="00807E9B"/>
    <w:rsid w:val="00807F45"/>
    <w:rsid w:val="00807F98"/>
    <w:rsid w:val="0081010C"/>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C94"/>
    <w:rsid w:val="00815094"/>
    <w:rsid w:val="0081532B"/>
    <w:rsid w:val="00815562"/>
    <w:rsid w:val="00815F0F"/>
    <w:rsid w:val="00815F2A"/>
    <w:rsid w:val="00816A62"/>
    <w:rsid w:val="00816AA5"/>
    <w:rsid w:val="00816DCC"/>
    <w:rsid w:val="00816F46"/>
    <w:rsid w:val="00817642"/>
    <w:rsid w:val="008177FC"/>
    <w:rsid w:val="00817A52"/>
    <w:rsid w:val="00817BEF"/>
    <w:rsid w:val="0082015E"/>
    <w:rsid w:val="00820308"/>
    <w:rsid w:val="008208F9"/>
    <w:rsid w:val="0082091F"/>
    <w:rsid w:val="0082253C"/>
    <w:rsid w:val="008225D5"/>
    <w:rsid w:val="00822BB8"/>
    <w:rsid w:val="0082314C"/>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516"/>
    <w:rsid w:val="00832333"/>
    <w:rsid w:val="008324F6"/>
    <w:rsid w:val="0083252C"/>
    <w:rsid w:val="008326B7"/>
    <w:rsid w:val="00833391"/>
    <w:rsid w:val="00833402"/>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E27"/>
    <w:rsid w:val="0084004C"/>
    <w:rsid w:val="00841720"/>
    <w:rsid w:val="00841A83"/>
    <w:rsid w:val="00841A9E"/>
    <w:rsid w:val="00842717"/>
    <w:rsid w:val="008428EC"/>
    <w:rsid w:val="00842C14"/>
    <w:rsid w:val="00843787"/>
    <w:rsid w:val="0084378A"/>
    <w:rsid w:val="00843A72"/>
    <w:rsid w:val="00843B47"/>
    <w:rsid w:val="00844058"/>
    <w:rsid w:val="00844419"/>
    <w:rsid w:val="00844489"/>
    <w:rsid w:val="00844521"/>
    <w:rsid w:val="00844DE7"/>
    <w:rsid w:val="008457C1"/>
    <w:rsid w:val="008458EC"/>
    <w:rsid w:val="00845D4E"/>
    <w:rsid w:val="00845D79"/>
    <w:rsid w:val="00845DCB"/>
    <w:rsid w:val="00846334"/>
    <w:rsid w:val="0084696F"/>
    <w:rsid w:val="00847338"/>
    <w:rsid w:val="008473D4"/>
    <w:rsid w:val="00847BA6"/>
    <w:rsid w:val="00847D06"/>
    <w:rsid w:val="00847FD8"/>
    <w:rsid w:val="00850885"/>
    <w:rsid w:val="00850D95"/>
    <w:rsid w:val="00850DBD"/>
    <w:rsid w:val="00850FC6"/>
    <w:rsid w:val="008510E8"/>
    <w:rsid w:val="008513ED"/>
    <w:rsid w:val="00851907"/>
    <w:rsid w:val="00851A95"/>
    <w:rsid w:val="00851C73"/>
    <w:rsid w:val="008522F1"/>
    <w:rsid w:val="0085268A"/>
    <w:rsid w:val="00852B46"/>
    <w:rsid w:val="00852BF5"/>
    <w:rsid w:val="00852C77"/>
    <w:rsid w:val="00852D72"/>
    <w:rsid w:val="00853178"/>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D8"/>
    <w:rsid w:val="00861219"/>
    <w:rsid w:val="008614C2"/>
    <w:rsid w:val="00861A8B"/>
    <w:rsid w:val="0086200A"/>
    <w:rsid w:val="008622B3"/>
    <w:rsid w:val="008623A7"/>
    <w:rsid w:val="008627C6"/>
    <w:rsid w:val="008628BB"/>
    <w:rsid w:val="00862B3F"/>
    <w:rsid w:val="00862E37"/>
    <w:rsid w:val="008638F1"/>
    <w:rsid w:val="00863A3C"/>
    <w:rsid w:val="00863DA3"/>
    <w:rsid w:val="0086458E"/>
    <w:rsid w:val="00864632"/>
    <w:rsid w:val="0086464D"/>
    <w:rsid w:val="00864A3F"/>
    <w:rsid w:val="00864FDB"/>
    <w:rsid w:val="00865203"/>
    <w:rsid w:val="008652DB"/>
    <w:rsid w:val="00865675"/>
    <w:rsid w:val="00865D65"/>
    <w:rsid w:val="008660A5"/>
    <w:rsid w:val="008662E6"/>
    <w:rsid w:val="008662FC"/>
    <w:rsid w:val="00866960"/>
    <w:rsid w:val="00866F12"/>
    <w:rsid w:val="008677AB"/>
    <w:rsid w:val="00867879"/>
    <w:rsid w:val="00867ABE"/>
    <w:rsid w:val="00867B5E"/>
    <w:rsid w:val="00870074"/>
    <w:rsid w:val="00871060"/>
    <w:rsid w:val="00871565"/>
    <w:rsid w:val="00872095"/>
    <w:rsid w:val="008723B1"/>
    <w:rsid w:val="00872953"/>
    <w:rsid w:val="00872994"/>
    <w:rsid w:val="00872A9E"/>
    <w:rsid w:val="00873147"/>
    <w:rsid w:val="0087321C"/>
    <w:rsid w:val="0087328A"/>
    <w:rsid w:val="00873353"/>
    <w:rsid w:val="008737DC"/>
    <w:rsid w:val="00873906"/>
    <w:rsid w:val="00873DFD"/>
    <w:rsid w:val="00873E99"/>
    <w:rsid w:val="00874472"/>
    <w:rsid w:val="00874E25"/>
    <w:rsid w:val="00874FD9"/>
    <w:rsid w:val="00875BB1"/>
    <w:rsid w:val="00876031"/>
    <w:rsid w:val="008760BF"/>
    <w:rsid w:val="00876736"/>
    <w:rsid w:val="00876A62"/>
    <w:rsid w:val="00876E46"/>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3AB"/>
    <w:rsid w:val="008859AD"/>
    <w:rsid w:val="008859D1"/>
    <w:rsid w:val="00885FC5"/>
    <w:rsid w:val="0088655F"/>
    <w:rsid w:val="008869D6"/>
    <w:rsid w:val="008875A7"/>
    <w:rsid w:val="00887BA3"/>
    <w:rsid w:val="00887CC2"/>
    <w:rsid w:val="00887CE2"/>
    <w:rsid w:val="00887D8E"/>
    <w:rsid w:val="00890B7A"/>
    <w:rsid w:val="00891E17"/>
    <w:rsid w:val="00892DEB"/>
    <w:rsid w:val="008939B4"/>
    <w:rsid w:val="008949A0"/>
    <w:rsid w:val="008949A9"/>
    <w:rsid w:val="00894B98"/>
    <w:rsid w:val="0089506F"/>
    <w:rsid w:val="00895BB3"/>
    <w:rsid w:val="0089690B"/>
    <w:rsid w:val="00896A55"/>
    <w:rsid w:val="00896C18"/>
    <w:rsid w:val="00897893"/>
    <w:rsid w:val="00897A47"/>
    <w:rsid w:val="00897DBE"/>
    <w:rsid w:val="00897F3E"/>
    <w:rsid w:val="008A01B0"/>
    <w:rsid w:val="008A0A0B"/>
    <w:rsid w:val="008A0EA2"/>
    <w:rsid w:val="008A17FA"/>
    <w:rsid w:val="008A1B2B"/>
    <w:rsid w:val="008A22E4"/>
    <w:rsid w:val="008A2BB5"/>
    <w:rsid w:val="008A2E9F"/>
    <w:rsid w:val="008A3167"/>
    <w:rsid w:val="008A31BB"/>
    <w:rsid w:val="008A34EA"/>
    <w:rsid w:val="008A4153"/>
    <w:rsid w:val="008A41F8"/>
    <w:rsid w:val="008A43C6"/>
    <w:rsid w:val="008A4B61"/>
    <w:rsid w:val="008A5414"/>
    <w:rsid w:val="008A5E5A"/>
    <w:rsid w:val="008A60A4"/>
    <w:rsid w:val="008A6617"/>
    <w:rsid w:val="008A6B9B"/>
    <w:rsid w:val="008A6D4D"/>
    <w:rsid w:val="008A718D"/>
    <w:rsid w:val="008A75A1"/>
    <w:rsid w:val="008B036E"/>
    <w:rsid w:val="008B0856"/>
    <w:rsid w:val="008B1274"/>
    <w:rsid w:val="008B1318"/>
    <w:rsid w:val="008B15C9"/>
    <w:rsid w:val="008B1DC3"/>
    <w:rsid w:val="008B1F2F"/>
    <w:rsid w:val="008B2AB1"/>
    <w:rsid w:val="008B2C4C"/>
    <w:rsid w:val="008B361D"/>
    <w:rsid w:val="008B39F3"/>
    <w:rsid w:val="008B47F9"/>
    <w:rsid w:val="008B4803"/>
    <w:rsid w:val="008B4C0B"/>
    <w:rsid w:val="008B59BE"/>
    <w:rsid w:val="008B5FDB"/>
    <w:rsid w:val="008B644C"/>
    <w:rsid w:val="008B662B"/>
    <w:rsid w:val="008B6808"/>
    <w:rsid w:val="008B702F"/>
    <w:rsid w:val="008B72BE"/>
    <w:rsid w:val="008B72C8"/>
    <w:rsid w:val="008C0840"/>
    <w:rsid w:val="008C0A9B"/>
    <w:rsid w:val="008C0DE3"/>
    <w:rsid w:val="008C1A38"/>
    <w:rsid w:val="008C26CE"/>
    <w:rsid w:val="008C2EDC"/>
    <w:rsid w:val="008C33F2"/>
    <w:rsid w:val="008C3944"/>
    <w:rsid w:val="008C3C36"/>
    <w:rsid w:val="008C3C49"/>
    <w:rsid w:val="008C3C97"/>
    <w:rsid w:val="008C3D15"/>
    <w:rsid w:val="008C3FF6"/>
    <w:rsid w:val="008C474A"/>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14A4"/>
    <w:rsid w:val="008D1541"/>
    <w:rsid w:val="008D17D3"/>
    <w:rsid w:val="008D1B8F"/>
    <w:rsid w:val="008D1D15"/>
    <w:rsid w:val="008D27C9"/>
    <w:rsid w:val="008D2A73"/>
    <w:rsid w:val="008D3F36"/>
    <w:rsid w:val="008D428A"/>
    <w:rsid w:val="008D428F"/>
    <w:rsid w:val="008D43C2"/>
    <w:rsid w:val="008D4533"/>
    <w:rsid w:val="008D461E"/>
    <w:rsid w:val="008D4980"/>
    <w:rsid w:val="008D4A45"/>
    <w:rsid w:val="008D4D12"/>
    <w:rsid w:val="008D4D95"/>
    <w:rsid w:val="008D50BF"/>
    <w:rsid w:val="008D5107"/>
    <w:rsid w:val="008D5C8B"/>
    <w:rsid w:val="008D6842"/>
    <w:rsid w:val="008D6D7F"/>
    <w:rsid w:val="008D6F5B"/>
    <w:rsid w:val="008D6F72"/>
    <w:rsid w:val="008D70D6"/>
    <w:rsid w:val="008D7663"/>
    <w:rsid w:val="008D781C"/>
    <w:rsid w:val="008D79DC"/>
    <w:rsid w:val="008E08EA"/>
    <w:rsid w:val="008E0F56"/>
    <w:rsid w:val="008E1060"/>
    <w:rsid w:val="008E1278"/>
    <w:rsid w:val="008E1482"/>
    <w:rsid w:val="008E1C6C"/>
    <w:rsid w:val="008E26A3"/>
    <w:rsid w:val="008E2713"/>
    <w:rsid w:val="008E2BB5"/>
    <w:rsid w:val="008E35B1"/>
    <w:rsid w:val="008E3889"/>
    <w:rsid w:val="008E4888"/>
    <w:rsid w:val="008E5957"/>
    <w:rsid w:val="008E686A"/>
    <w:rsid w:val="008E6A83"/>
    <w:rsid w:val="008E6EFD"/>
    <w:rsid w:val="008E6F54"/>
    <w:rsid w:val="008E7570"/>
    <w:rsid w:val="008E786C"/>
    <w:rsid w:val="008E7E12"/>
    <w:rsid w:val="008F020A"/>
    <w:rsid w:val="008F02E4"/>
    <w:rsid w:val="008F0BF0"/>
    <w:rsid w:val="008F0D0E"/>
    <w:rsid w:val="008F11DE"/>
    <w:rsid w:val="008F1200"/>
    <w:rsid w:val="008F15E2"/>
    <w:rsid w:val="008F1B6B"/>
    <w:rsid w:val="008F1BF3"/>
    <w:rsid w:val="008F2022"/>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2D2A"/>
    <w:rsid w:val="0090300C"/>
    <w:rsid w:val="00903CA2"/>
    <w:rsid w:val="00903EF2"/>
    <w:rsid w:val="00904732"/>
    <w:rsid w:val="00904F8D"/>
    <w:rsid w:val="00905A5D"/>
    <w:rsid w:val="00905ACB"/>
    <w:rsid w:val="009063A0"/>
    <w:rsid w:val="009063D7"/>
    <w:rsid w:val="009065AB"/>
    <w:rsid w:val="0090678A"/>
    <w:rsid w:val="009067B7"/>
    <w:rsid w:val="00906892"/>
    <w:rsid w:val="00906D6A"/>
    <w:rsid w:val="00907026"/>
    <w:rsid w:val="00907EEC"/>
    <w:rsid w:val="009101CC"/>
    <w:rsid w:val="009101CF"/>
    <w:rsid w:val="009104C0"/>
    <w:rsid w:val="009113FB"/>
    <w:rsid w:val="0091163E"/>
    <w:rsid w:val="00911CFE"/>
    <w:rsid w:val="009128CA"/>
    <w:rsid w:val="00913112"/>
    <w:rsid w:val="00913606"/>
    <w:rsid w:val="00913647"/>
    <w:rsid w:val="00913712"/>
    <w:rsid w:val="00913A0B"/>
    <w:rsid w:val="00913A65"/>
    <w:rsid w:val="00913E70"/>
    <w:rsid w:val="00914334"/>
    <w:rsid w:val="009144D8"/>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9AC"/>
    <w:rsid w:val="00922AC9"/>
    <w:rsid w:val="00922D97"/>
    <w:rsid w:val="009247CA"/>
    <w:rsid w:val="009248EA"/>
    <w:rsid w:val="00924CC4"/>
    <w:rsid w:val="00924F06"/>
    <w:rsid w:val="00925925"/>
    <w:rsid w:val="00925F29"/>
    <w:rsid w:val="009265D0"/>
    <w:rsid w:val="00926AD7"/>
    <w:rsid w:val="00926B61"/>
    <w:rsid w:val="00926B62"/>
    <w:rsid w:val="00926E42"/>
    <w:rsid w:val="00926F96"/>
    <w:rsid w:val="00927858"/>
    <w:rsid w:val="009278A1"/>
    <w:rsid w:val="0093076B"/>
    <w:rsid w:val="00930B42"/>
    <w:rsid w:val="00930BCD"/>
    <w:rsid w:val="009310E5"/>
    <w:rsid w:val="00931FED"/>
    <w:rsid w:val="009325B9"/>
    <w:rsid w:val="00932968"/>
    <w:rsid w:val="00932EF1"/>
    <w:rsid w:val="00932F49"/>
    <w:rsid w:val="0093309E"/>
    <w:rsid w:val="009332CB"/>
    <w:rsid w:val="00933498"/>
    <w:rsid w:val="009336AF"/>
    <w:rsid w:val="009339F3"/>
    <w:rsid w:val="00933B9F"/>
    <w:rsid w:val="00934042"/>
    <w:rsid w:val="0093416E"/>
    <w:rsid w:val="00934418"/>
    <w:rsid w:val="00934611"/>
    <w:rsid w:val="009350AF"/>
    <w:rsid w:val="009354F0"/>
    <w:rsid w:val="009358A2"/>
    <w:rsid w:val="00936BA2"/>
    <w:rsid w:val="00936E79"/>
    <w:rsid w:val="00936FD8"/>
    <w:rsid w:val="00937024"/>
    <w:rsid w:val="0093714A"/>
    <w:rsid w:val="0093743A"/>
    <w:rsid w:val="00937713"/>
    <w:rsid w:val="00940033"/>
    <w:rsid w:val="009402F3"/>
    <w:rsid w:val="00940967"/>
    <w:rsid w:val="00940C89"/>
    <w:rsid w:val="00941603"/>
    <w:rsid w:val="00941CDA"/>
    <w:rsid w:val="0094208A"/>
    <w:rsid w:val="009425EE"/>
    <w:rsid w:val="00942A91"/>
    <w:rsid w:val="00942DD3"/>
    <w:rsid w:val="00943CE8"/>
    <w:rsid w:val="00943F2F"/>
    <w:rsid w:val="009445EA"/>
    <w:rsid w:val="00944BF4"/>
    <w:rsid w:val="00944F68"/>
    <w:rsid w:val="0094539B"/>
    <w:rsid w:val="0094545B"/>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2603"/>
    <w:rsid w:val="009532B0"/>
    <w:rsid w:val="009532EA"/>
    <w:rsid w:val="009535D7"/>
    <w:rsid w:val="009538D1"/>
    <w:rsid w:val="00953B6A"/>
    <w:rsid w:val="009541AA"/>
    <w:rsid w:val="0095423A"/>
    <w:rsid w:val="009547F5"/>
    <w:rsid w:val="00954D73"/>
    <w:rsid w:val="009559ED"/>
    <w:rsid w:val="00955D28"/>
    <w:rsid w:val="00955EAE"/>
    <w:rsid w:val="009566D9"/>
    <w:rsid w:val="009569E4"/>
    <w:rsid w:val="00956D03"/>
    <w:rsid w:val="00956FC7"/>
    <w:rsid w:val="009570F0"/>
    <w:rsid w:val="00957692"/>
    <w:rsid w:val="009576B9"/>
    <w:rsid w:val="009577A5"/>
    <w:rsid w:val="0096047C"/>
    <w:rsid w:val="00960FE8"/>
    <w:rsid w:val="00961057"/>
    <w:rsid w:val="009612C9"/>
    <w:rsid w:val="00961434"/>
    <w:rsid w:val="0096143C"/>
    <w:rsid w:val="009619E9"/>
    <w:rsid w:val="00961BD5"/>
    <w:rsid w:val="00961C5A"/>
    <w:rsid w:val="00962280"/>
    <w:rsid w:val="00962364"/>
    <w:rsid w:val="009637C5"/>
    <w:rsid w:val="00963A13"/>
    <w:rsid w:val="00963C12"/>
    <w:rsid w:val="00963C79"/>
    <w:rsid w:val="00963DCB"/>
    <w:rsid w:val="00964BE8"/>
    <w:rsid w:val="0096515E"/>
    <w:rsid w:val="0096527D"/>
    <w:rsid w:val="0096563A"/>
    <w:rsid w:val="00965673"/>
    <w:rsid w:val="00966369"/>
    <w:rsid w:val="00966402"/>
    <w:rsid w:val="009664A1"/>
    <w:rsid w:val="00966896"/>
    <w:rsid w:val="00966B0D"/>
    <w:rsid w:val="00966B77"/>
    <w:rsid w:val="00966EF1"/>
    <w:rsid w:val="00967393"/>
    <w:rsid w:val="0096759E"/>
    <w:rsid w:val="0096785C"/>
    <w:rsid w:val="00970702"/>
    <w:rsid w:val="0097160D"/>
    <w:rsid w:val="009717A2"/>
    <w:rsid w:val="009717B7"/>
    <w:rsid w:val="00971B48"/>
    <w:rsid w:val="009729F1"/>
    <w:rsid w:val="00972E30"/>
    <w:rsid w:val="00972ECD"/>
    <w:rsid w:val="00973077"/>
    <w:rsid w:val="00973114"/>
    <w:rsid w:val="009734CE"/>
    <w:rsid w:val="0097359F"/>
    <w:rsid w:val="009736AF"/>
    <w:rsid w:val="00974746"/>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1425"/>
    <w:rsid w:val="00981C29"/>
    <w:rsid w:val="00981C89"/>
    <w:rsid w:val="00981E71"/>
    <w:rsid w:val="00981F35"/>
    <w:rsid w:val="0098211B"/>
    <w:rsid w:val="00983075"/>
    <w:rsid w:val="009838F4"/>
    <w:rsid w:val="00983C6A"/>
    <w:rsid w:val="0098446D"/>
    <w:rsid w:val="00985235"/>
    <w:rsid w:val="00985335"/>
    <w:rsid w:val="0098539B"/>
    <w:rsid w:val="00986774"/>
    <w:rsid w:val="00986C67"/>
    <w:rsid w:val="00986CEF"/>
    <w:rsid w:val="00986E38"/>
    <w:rsid w:val="00987031"/>
    <w:rsid w:val="009874D9"/>
    <w:rsid w:val="00987E77"/>
    <w:rsid w:val="009906BC"/>
    <w:rsid w:val="009906C4"/>
    <w:rsid w:val="00990868"/>
    <w:rsid w:val="00990F6B"/>
    <w:rsid w:val="00991617"/>
    <w:rsid w:val="009916A7"/>
    <w:rsid w:val="00991A0B"/>
    <w:rsid w:val="00991AD6"/>
    <w:rsid w:val="00991F06"/>
    <w:rsid w:val="00992346"/>
    <w:rsid w:val="0099255D"/>
    <w:rsid w:val="009928F2"/>
    <w:rsid w:val="00992B71"/>
    <w:rsid w:val="009947CD"/>
    <w:rsid w:val="009950CC"/>
    <w:rsid w:val="00995454"/>
    <w:rsid w:val="0099571C"/>
    <w:rsid w:val="009959C1"/>
    <w:rsid w:val="00995C64"/>
    <w:rsid w:val="00996CB1"/>
    <w:rsid w:val="00996D86"/>
    <w:rsid w:val="00996E3B"/>
    <w:rsid w:val="00997441"/>
    <w:rsid w:val="009979AF"/>
    <w:rsid w:val="00997C86"/>
    <w:rsid w:val="009A021C"/>
    <w:rsid w:val="009A0AA5"/>
    <w:rsid w:val="009A0B9C"/>
    <w:rsid w:val="009A1F7D"/>
    <w:rsid w:val="009A2116"/>
    <w:rsid w:val="009A22D6"/>
    <w:rsid w:val="009A2802"/>
    <w:rsid w:val="009A2E94"/>
    <w:rsid w:val="009A384A"/>
    <w:rsid w:val="009A39BE"/>
    <w:rsid w:val="009A3A62"/>
    <w:rsid w:val="009A3C6D"/>
    <w:rsid w:val="009A4120"/>
    <w:rsid w:val="009A4775"/>
    <w:rsid w:val="009A4870"/>
    <w:rsid w:val="009A48D8"/>
    <w:rsid w:val="009A4D21"/>
    <w:rsid w:val="009A5ABA"/>
    <w:rsid w:val="009A5E3D"/>
    <w:rsid w:val="009A5F5C"/>
    <w:rsid w:val="009A74DA"/>
    <w:rsid w:val="009A7645"/>
    <w:rsid w:val="009A7B47"/>
    <w:rsid w:val="009A7BBE"/>
    <w:rsid w:val="009B02C6"/>
    <w:rsid w:val="009B0582"/>
    <w:rsid w:val="009B058B"/>
    <w:rsid w:val="009B0A13"/>
    <w:rsid w:val="009B0A34"/>
    <w:rsid w:val="009B16A8"/>
    <w:rsid w:val="009B1BDE"/>
    <w:rsid w:val="009B1C38"/>
    <w:rsid w:val="009B2EEA"/>
    <w:rsid w:val="009B2F6E"/>
    <w:rsid w:val="009B3593"/>
    <w:rsid w:val="009B3627"/>
    <w:rsid w:val="009B3B88"/>
    <w:rsid w:val="009B3D50"/>
    <w:rsid w:val="009B4722"/>
    <w:rsid w:val="009B49C3"/>
    <w:rsid w:val="009B4A11"/>
    <w:rsid w:val="009B4B42"/>
    <w:rsid w:val="009B51E1"/>
    <w:rsid w:val="009B5805"/>
    <w:rsid w:val="009B59D8"/>
    <w:rsid w:val="009B5B66"/>
    <w:rsid w:val="009B5E69"/>
    <w:rsid w:val="009B5EAC"/>
    <w:rsid w:val="009B6114"/>
    <w:rsid w:val="009B629B"/>
    <w:rsid w:val="009B65E6"/>
    <w:rsid w:val="009B6759"/>
    <w:rsid w:val="009B7240"/>
    <w:rsid w:val="009B77AD"/>
    <w:rsid w:val="009C02A0"/>
    <w:rsid w:val="009C02C6"/>
    <w:rsid w:val="009C03BC"/>
    <w:rsid w:val="009C044A"/>
    <w:rsid w:val="009C0586"/>
    <w:rsid w:val="009C06E4"/>
    <w:rsid w:val="009C1288"/>
    <w:rsid w:val="009C17D9"/>
    <w:rsid w:val="009C1872"/>
    <w:rsid w:val="009C1C4D"/>
    <w:rsid w:val="009C1FBD"/>
    <w:rsid w:val="009C2AD6"/>
    <w:rsid w:val="009C32AC"/>
    <w:rsid w:val="009C3D60"/>
    <w:rsid w:val="009C40D2"/>
    <w:rsid w:val="009C444C"/>
    <w:rsid w:val="009C450F"/>
    <w:rsid w:val="009C4FDE"/>
    <w:rsid w:val="009C59FD"/>
    <w:rsid w:val="009C5A1B"/>
    <w:rsid w:val="009C5A48"/>
    <w:rsid w:val="009C5CD9"/>
    <w:rsid w:val="009C6357"/>
    <w:rsid w:val="009C6A51"/>
    <w:rsid w:val="009C701A"/>
    <w:rsid w:val="009C706C"/>
    <w:rsid w:val="009C7137"/>
    <w:rsid w:val="009C78C2"/>
    <w:rsid w:val="009C7913"/>
    <w:rsid w:val="009C7DFB"/>
    <w:rsid w:val="009C7E58"/>
    <w:rsid w:val="009D0B1E"/>
    <w:rsid w:val="009D12B6"/>
    <w:rsid w:val="009D1318"/>
    <w:rsid w:val="009D1925"/>
    <w:rsid w:val="009D1D6F"/>
    <w:rsid w:val="009D25AF"/>
    <w:rsid w:val="009D28A0"/>
    <w:rsid w:val="009D3302"/>
    <w:rsid w:val="009D33A9"/>
    <w:rsid w:val="009D387E"/>
    <w:rsid w:val="009D3918"/>
    <w:rsid w:val="009D3EA8"/>
    <w:rsid w:val="009D3F90"/>
    <w:rsid w:val="009D40BE"/>
    <w:rsid w:val="009D447F"/>
    <w:rsid w:val="009D4D23"/>
    <w:rsid w:val="009D4EC1"/>
    <w:rsid w:val="009D5481"/>
    <w:rsid w:val="009D5B58"/>
    <w:rsid w:val="009D5F71"/>
    <w:rsid w:val="009D6262"/>
    <w:rsid w:val="009D6299"/>
    <w:rsid w:val="009D63ED"/>
    <w:rsid w:val="009D652F"/>
    <w:rsid w:val="009D7DD7"/>
    <w:rsid w:val="009E01EA"/>
    <w:rsid w:val="009E06F2"/>
    <w:rsid w:val="009E0CC1"/>
    <w:rsid w:val="009E10A2"/>
    <w:rsid w:val="009E1121"/>
    <w:rsid w:val="009E1585"/>
    <w:rsid w:val="009E199A"/>
    <w:rsid w:val="009E1BF6"/>
    <w:rsid w:val="009E21B1"/>
    <w:rsid w:val="009E25B6"/>
    <w:rsid w:val="009E26A0"/>
    <w:rsid w:val="009E2EE4"/>
    <w:rsid w:val="009E31DB"/>
    <w:rsid w:val="009E32C4"/>
    <w:rsid w:val="009E35BD"/>
    <w:rsid w:val="009E3CB9"/>
    <w:rsid w:val="009E42AF"/>
    <w:rsid w:val="009E4B45"/>
    <w:rsid w:val="009E4E01"/>
    <w:rsid w:val="009E4F1E"/>
    <w:rsid w:val="009E5848"/>
    <w:rsid w:val="009E5AB1"/>
    <w:rsid w:val="009E5CA6"/>
    <w:rsid w:val="009E5DED"/>
    <w:rsid w:val="009E7409"/>
    <w:rsid w:val="009E75E2"/>
    <w:rsid w:val="009F076A"/>
    <w:rsid w:val="009F10A8"/>
    <w:rsid w:val="009F1769"/>
    <w:rsid w:val="009F1BED"/>
    <w:rsid w:val="009F1E3B"/>
    <w:rsid w:val="009F209A"/>
    <w:rsid w:val="009F2146"/>
    <w:rsid w:val="009F27AB"/>
    <w:rsid w:val="009F2A17"/>
    <w:rsid w:val="009F2AEF"/>
    <w:rsid w:val="009F2BFC"/>
    <w:rsid w:val="009F2C0F"/>
    <w:rsid w:val="009F2EA9"/>
    <w:rsid w:val="009F2F46"/>
    <w:rsid w:val="009F2FFD"/>
    <w:rsid w:val="009F379B"/>
    <w:rsid w:val="009F3802"/>
    <w:rsid w:val="009F3C1C"/>
    <w:rsid w:val="009F3C49"/>
    <w:rsid w:val="009F3DBE"/>
    <w:rsid w:val="009F402E"/>
    <w:rsid w:val="009F4C79"/>
    <w:rsid w:val="009F4FF3"/>
    <w:rsid w:val="009F54EC"/>
    <w:rsid w:val="009F5AFF"/>
    <w:rsid w:val="009F5E04"/>
    <w:rsid w:val="009F6047"/>
    <w:rsid w:val="009F6DDF"/>
    <w:rsid w:val="009F6FCD"/>
    <w:rsid w:val="009F7095"/>
    <w:rsid w:val="009F73EF"/>
    <w:rsid w:val="009F762E"/>
    <w:rsid w:val="009F7F53"/>
    <w:rsid w:val="00A003F5"/>
    <w:rsid w:val="00A00EEA"/>
    <w:rsid w:val="00A017B5"/>
    <w:rsid w:val="00A01C7B"/>
    <w:rsid w:val="00A01CC0"/>
    <w:rsid w:val="00A01D17"/>
    <w:rsid w:val="00A02142"/>
    <w:rsid w:val="00A02593"/>
    <w:rsid w:val="00A02735"/>
    <w:rsid w:val="00A02855"/>
    <w:rsid w:val="00A02C62"/>
    <w:rsid w:val="00A02F5E"/>
    <w:rsid w:val="00A033F7"/>
    <w:rsid w:val="00A03619"/>
    <w:rsid w:val="00A0373E"/>
    <w:rsid w:val="00A04125"/>
    <w:rsid w:val="00A041A5"/>
    <w:rsid w:val="00A043F2"/>
    <w:rsid w:val="00A04ACD"/>
    <w:rsid w:val="00A04CE7"/>
    <w:rsid w:val="00A04D6E"/>
    <w:rsid w:val="00A051A1"/>
    <w:rsid w:val="00A05AFD"/>
    <w:rsid w:val="00A05B18"/>
    <w:rsid w:val="00A05DE2"/>
    <w:rsid w:val="00A060F7"/>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A37"/>
    <w:rsid w:val="00A11B88"/>
    <w:rsid w:val="00A12A42"/>
    <w:rsid w:val="00A13200"/>
    <w:rsid w:val="00A1322A"/>
    <w:rsid w:val="00A13ACB"/>
    <w:rsid w:val="00A13DE4"/>
    <w:rsid w:val="00A1454D"/>
    <w:rsid w:val="00A14566"/>
    <w:rsid w:val="00A14E3E"/>
    <w:rsid w:val="00A150EF"/>
    <w:rsid w:val="00A15A1E"/>
    <w:rsid w:val="00A15B29"/>
    <w:rsid w:val="00A16340"/>
    <w:rsid w:val="00A166D7"/>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0E34"/>
    <w:rsid w:val="00A21CB2"/>
    <w:rsid w:val="00A21F8F"/>
    <w:rsid w:val="00A221E8"/>
    <w:rsid w:val="00A22804"/>
    <w:rsid w:val="00A22C2D"/>
    <w:rsid w:val="00A2368D"/>
    <w:rsid w:val="00A23E53"/>
    <w:rsid w:val="00A23F23"/>
    <w:rsid w:val="00A23F28"/>
    <w:rsid w:val="00A244F3"/>
    <w:rsid w:val="00A24C3B"/>
    <w:rsid w:val="00A25067"/>
    <w:rsid w:val="00A25083"/>
    <w:rsid w:val="00A25597"/>
    <w:rsid w:val="00A259CF"/>
    <w:rsid w:val="00A25DEB"/>
    <w:rsid w:val="00A25E51"/>
    <w:rsid w:val="00A268C7"/>
    <w:rsid w:val="00A26C7E"/>
    <w:rsid w:val="00A277D8"/>
    <w:rsid w:val="00A27CC5"/>
    <w:rsid w:val="00A27D1F"/>
    <w:rsid w:val="00A27D25"/>
    <w:rsid w:val="00A300AF"/>
    <w:rsid w:val="00A30651"/>
    <w:rsid w:val="00A30AD8"/>
    <w:rsid w:val="00A30F86"/>
    <w:rsid w:val="00A312A3"/>
    <w:rsid w:val="00A32718"/>
    <w:rsid w:val="00A32808"/>
    <w:rsid w:val="00A3290D"/>
    <w:rsid w:val="00A32CB3"/>
    <w:rsid w:val="00A32E48"/>
    <w:rsid w:val="00A33301"/>
    <w:rsid w:val="00A3348A"/>
    <w:rsid w:val="00A337DC"/>
    <w:rsid w:val="00A33BF8"/>
    <w:rsid w:val="00A33E1A"/>
    <w:rsid w:val="00A33EA6"/>
    <w:rsid w:val="00A33FD1"/>
    <w:rsid w:val="00A34147"/>
    <w:rsid w:val="00A3563D"/>
    <w:rsid w:val="00A35ECF"/>
    <w:rsid w:val="00A364D5"/>
    <w:rsid w:val="00A364FE"/>
    <w:rsid w:val="00A3700F"/>
    <w:rsid w:val="00A37406"/>
    <w:rsid w:val="00A37EFD"/>
    <w:rsid w:val="00A40008"/>
    <w:rsid w:val="00A4011D"/>
    <w:rsid w:val="00A40CAF"/>
    <w:rsid w:val="00A40E0B"/>
    <w:rsid w:val="00A40EB4"/>
    <w:rsid w:val="00A413C7"/>
    <w:rsid w:val="00A41D52"/>
    <w:rsid w:val="00A41DEB"/>
    <w:rsid w:val="00A41E12"/>
    <w:rsid w:val="00A4233A"/>
    <w:rsid w:val="00A42524"/>
    <w:rsid w:val="00A42984"/>
    <w:rsid w:val="00A429AF"/>
    <w:rsid w:val="00A42A20"/>
    <w:rsid w:val="00A42C77"/>
    <w:rsid w:val="00A445F6"/>
    <w:rsid w:val="00A44B5A"/>
    <w:rsid w:val="00A44FE4"/>
    <w:rsid w:val="00A4524D"/>
    <w:rsid w:val="00A45263"/>
    <w:rsid w:val="00A45428"/>
    <w:rsid w:val="00A45988"/>
    <w:rsid w:val="00A45B2A"/>
    <w:rsid w:val="00A46305"/>
    <w:rsid w:val="00A4656F"/>
    <w:rsid w:val="00A46909"/>
    <w:rsid w:val="00A4725C"/>
    <w:rsid w:val="00A4744E"/>
    <w:rsid w:val="00A47B17"/>
    <w:rsid w:val="00A50348"/>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41C6"/>
    <w:rsid w:val="00A546A1"/>
    <w:rsid w:val="00A550B7"/>
    <w:rsid w:val="00A5553D"/>
    <w:rsid w:val="00A5560B"/>
    <w:rsid w:val="00A56CC7"/>
    <w:rsid w:val="00A56DB7"/>
    <w:rsid w:val="00A571EF"/>
    <w:rsid w:val="00A57259"/>
    <w:rsid w:val="00A57377"/>
    <w:rsid w:val="00A573E0"/>
    <w:rsid w:val="00A574A6"/>
    <w:rsid w:val="00A57787"/>
    <w:rsid w:val="00A57AFE"/>
    <w:rsid w:val="00A57C58"/>
    <w:rsid w:val="00A602FC"/>
    <w:rsid w:val="00A60995"/>
    <w:rsid w:val="00A60E98"/>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FC0"/>
    <w:rsid w:val="00A7504F"/>
    <w:rsid w:val="00A75D77"/>
    <w:rsid w:val="00A75FC8"/>
    <w:rsid w:val="00A762B6"/>
    <w:rsid w:val="00A76CDE"/>
    <w:rsid w:val="00A76D0D"/>
    <w:rsid w:val="00A77327"/>
    <w:rsid w:val="00A775AE"/>
    <w:rsid w:val="00A77B25"/>
    <w:rsid w:val="00A80009"/>
    <w:rsid w:val="00A80770"/>
    <w:rsid w:val="00A80D36"/>
    <w:rsid w:val="00A80D63"/>
    <w:rsid w:val="00A81490"/>
    <w:rsid w:val="00A814F5"/>
    <w:rsid w:val="00A8256C"/>
    <w:rsid w:val="00A82E38"/>
    <w:rsid w:val="00A8324F"/>
    <w:rsid w:val="00A83B5C"/>
    <w:rsid w:val="00A83FD0"/>
    <w:rsid w:val="00A84053"/>
    <w:rsid w:val="00A846E8"/>
    <w:rsid w:val="00A84C07"/>
    <w:rsid w:val="00A84C78"/>
    <w:rsid w:val="00A8500F"/>
    <w:rsid w:val="00A85036"/>
    <w:rsid w:val="00A856BE"/>
    <w:rsid w:val="00A8587B"/>
    <w:rsid w:val="00A8592A"/>
    <w:rsid w:val="00A862BE"/>
    <w:rsid w:val="00A86914"/>
    <w:rsid w:val="00A874CA"/>
    <w:rsid w:val="00A87E54"/>
    <w:rsid w:val="00A903A1"/>
    <w:rsid w:val="00A9062A"/>
    <w:rsid w:val="00A90EEF"/>
    <w:rsid w:val="00A91EDC"/>
    <w:rsid w:val="00A923AB"/>
    <w:rsid w:val="00A9259E"/>
    <w:rsid w:val="00A92929"/>
    <w:rsid w:val="00A931F3"/>
    <w:rsid w:val="00A93529"/>
    <w:rsid w:val="00A93698"/>
    <w:rsid w:val="00A9395B"/>
    <w:rsid w:val="00A93DDB"/>
    <w:rsid w:val="00A93EBF"/>
    <w:rsid w:val="00A94140"/>
    <w:rsid w:val="00A94792"/>
    <w:rsid w:val="00A94798"/>
    <w:rsid w:val="00A94E46"/>
    <w:rsid w:val="00A953AC"/>
    <w:rsid w:val="00A9555D"/>
    <w:rsid w:val="00A959B7"/>
    <w:rsid w:val="00A95A70"/>
    <w:rsid w:val="00A95AB9"/>
    <w:rsid w:val="00A95B6B"/>
    <w:rsid w:val="00A96618"/>
    <w:rsid w:val="00A96658"/>
    <w:rsid w:val="00A96A13"/>
    <w:rsid w:val="00A96B9F"/>
    <w:rsid w:val="00A96C99"/>
    <w:rsid w:val="00A96EFF"/>
    <w:rsid w:val="00A970E6"/>
    <w:rsid w:val="00A97323"/>
    <w:rsid w:val="00A973EA"/>
    <w:rsid w:val="00A97780"/>
    <w:rsid w:val="00A97F12"/>
    <w:rsid w:val="00AA00F2"/>
    <w:rsid w:val="00AA04EF"/>
    <w:rsid w:val="00AA0A92"/>
    <w:rsid w:val="00AA0A9C"/>
    <w:rsid w:val="00AA174B"/>
    <w:rsid w:val="00AA1932"/>
    <w:rsid w:val="00AA1B5A"/>
    <w:rsid w:val="00AA38E4"/>
    <w:rsid w:val="00AA40AE"/>
    <w:rsid w:val="00AA4235"/>
    <w:rsid w:val="00AA4893"/>
    <w:rsid w:val="00AA556A"/>
    <w:rsid w:val="00AA556C"/>
    <w:rsid w:val="00AA577D"/>
    <w:rsid w:val="00AA6520"/>
    <w:rsid w:val="00AA6B5E"/>
    <w:rsid w:val="00AA6C43"/>
    <w:rsid w:val="00AA70CE"/>
    <w:rsid w:val="00AA72DD"/>
    <w:rsid w:val="00AA75D5"/>
    <w:rsid w:val="00AA7B56"/>
    <w:rsid w:val="00AA7BD4"/>
    <w:rsid w:val="00AA7C3F"/>
    <w:rsid w:val="00AB0350"/>
    <w:rsid w:val="00AB06B4"/>
    <w:rsid w:val="00AB0910"/>
    <w:rsid w:val="00AB12BC"/>
    <w:rsid w:val="00AB2625"/>
    <w:rsid w:val="00AB27AE"/>
    <w:rsid w:val="00AB2C10"/>
    <w:rsid w:val="00AB3714"/>
    <w:rsid w:val="00AB3750"/>
    <w:rsid w:val="00AB386A"/>
    <w:rsid w:val="00AB3A21"/>
    <w:rsid w:val="00AB40ED"/>
    <w:rsid w:val="00AB4710"/>
    <w:rsid w:val="00AB48F0"/>
    <w:rsid w:val="00AB4E40"/>
    <w:rsid w:val="00AB5C94"/>
    <w:rsid w:val="00AB5D94"/>
    <w:rsid w:val="00AB632E"/>
    <w:rsid w:val="00AB6411"/>
    <w:rsid w:val="00AB646F"/>
    <w:rsid w:val="00AB668C"/>
    <w:rsid w:val="00AB6717"/>
    <w:rsid w:val="00AB6814"/>
    <w:rsid w:val="00AB6C1B"/>
    <w:rsid w:val="00AB6E71"/>
    <w:rsid w:val="00AB73F5"/>
    <w:rsid w:val="00AB745E"/>
    <w:rsid w:val="00AB797C"/>
    <w:rsid w:val="00AB7BA1"/>
    <w:rsid w:val="00AC02FC"/>
    <w:rsid w:val="00AC0ACE"/>
    <w:rsid w:val="00AC0BEC"/>
    <w:rsid w:val="00AC0CFE"/>
    <w:rsid w:val="00AC1258"/>
    <w:rsid w:val="00AC138C"/>
    <w:rsid w:val="00AC19C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AD5"/>
    <w:rsid w:val="00AC7188"/>
    <w:rsid w:val="00AC7862"/>
    <w:rsid w:val="00AD009B"/>
    <w:rsid w:val="00AD0131"/>
    <w:rsid w:val="00AD058F"/>
    <w:rsid w:val="00AD0ABF"/>
    <w:rsid w:val="00AD0BC7"/>
    <w:rsid w:val="00AD17BD"/>
    <w:rsid w:val="00AD194C"/>
    <w:rsid w:val="00AD19F4"/>
    <w:rsid w:val="00AD224F"/>
    <w:rsid w:val="00AD23A7"/>
    <w:rsid w:val="00AD2C3E"/>
    <w:rsid w:val="00AD3246"/>
    <w:rsid w:val="00AD3279"/>
    <w:rsid w:val="00AD397A"/>
    <w:rsid w:val="00AD3EF9"/>
    <w:rsid w:val="00AD45C8"/>
    <w:rsid w:val="00AD4828"/>
    <w:rsid w:val="00AD4C71"/>
    <w:rsid w:val="00AD50C3"/>
    <w:rsid w:val="00AD5268"/>
    <w:rsid w:val="00AD5751"/>
    <w:rsid w:val="00AD57B4"/>
    <w:rsid w:val="00AD63A7"/>
    <w:rsid w:val="00AD6863"/>
    <w:rsid w:val="00AD6E7D"/>
    <w:rsid w:val="00AD7E04"/>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35A"/>
    <w:rsid w:val="00AE435F"/>
    <w:rsid w:val="00AE55C2"/>
    <w:rsid w:val="00AE59AC"/>
    <w:rsid w:val="00AE5BAC"/>
    <w:rsid w:val="00AE5E7A"/>
    <w:rsid w:val="00AE65E4"/>
    <w:rsid w:val="00AE6A9A"/>
    <w:rsid w:val="00AE6CAD"/>
    <w:rsid w:val="00AE7616"/>
    <w:rsid w:val="00AE7853"/>
    <w:rsid w:val="00AE7A93"/>
    <w:rsid w:val="00AF01B9"/>
    <w:rsid w:val="00AF04A4"/>
    <w:rsid w:val="00AF1303"/>
    <w:rsid w:val="00AF18D8"/>
    <w:rsid w:val="00AF1938"/>
    <w:rsid w:val="00AF1A98"/>
    <w:rsid w:val="00AF258C"/>
    <w:rsid w:val="00AF282F"/>
    <w:rsid w:val="00AF290A"/>
    <w:rsid w:val="00AF2A02"/>
    <w:rsid w:val="00AF2B1E"/>
    <w:rsid w:val="00AF346A"/>
    <w:rsid w:val="00AF3972"/>
    <w:rsid w:val="00AF4086"/>
    <w:rsid w:val="00AF4249"/>
    <w:rsid w:val="00AF4299"/>
    <w:rsid w:val="00AF54C0"/>
    <w:rsid w:val="00AF637F"/>
    <w:rsid w:val="00AF6563"/>
    <w:rsid w:val="00AF6631"/>
    <w:rsid w:val="00AF72D2"/>
    <w:rsid w:val="00AF793E"/>
    <w:rsid w:val="00AF7F85"/>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616"/>
    <w:rsid w:val="00B0367E"/>
    <w:rsid w:val="00B03A82"/>
    <w:rsid w:val="00B03B39"/>
    <w:rsid w:val="00B0429D"/>
    <w:rsid w:val="00B042AF"/>
    <w:rsid w:val="00B04400"/>
    <w:rsid w:val="00B04FB1"/>
    <w:rsid w:val="00B053ED"/>
    <w:rsid w:val="00B05452"/>
    <w:rsid w:val="00B05676"/>
    <w:rsid w:val="00B05A17"/>
    <w:rsid w:val="00B05E16"/>
    <w:rsid w:val="00B06122"/>
    <w:rsid w:val="00B06197"/>
    <w:rsid w:val="00B0668A"/>
    <w:rsid w:val="00B06C0C"/>
    <w:rsid w:val="00B06E02"/>
    <w:rsid w:val="00B07906"/>
    <w:rsid w:val="00B07BED"/>
    <w:rsid w:val="00B07BFF"/>
    <w:rsid w:val="00B07D01"/>
    <w:rsid w:val="00B10422"/>
    <w:rsid w:val="00B10804"/>
    <w:rsid w:val="00B10DCA"/>
    <w:rsid w:val="00B10DF7"/>
    <w:rsid w:val="00B11DE2"/>
    <w:rsid w:val="00B11E9A"/>
    <w:rsid w:val="00B126D6"/>
    <w:rsid w:val="00B12808"/>
    <w:rsid w:val="00B12DF4"/>
    <w:rsid w:val="00B12F66"/>
    <w:rsid w:val="00B13A9E"/>
    <w:rsid w:val="00B13E4A"/>
    <w:rsid w:val="00B14480"/>
    <w:rsid w:val="00B14E52"/>
    <w:rsid w:val="00B15922"/>
    <w:rsid w:val="00B15AD0"/>
    <w:rsid w:val="00B15CB5"/>
    <w:rsid w:val="00B16C49"/>
    <w:rsid w:val="00B16C4D"/>
    <w:rsid w:val="00B16CCA"/>
    <w:rsid w:val="00B16D50"/>
    <w:rsid w:val="00B177AA"/>
    <w:rsid w:val="00B178B7"/>
    <w:rsid w:val="00B2000B"/>
    <w:rsid w:val="00B2101F"/>
    <w:rsid w:val="00B21268"/>
    <w:rsid w:val="00B215B1"/>
    <w:rsid w:val="00B22079"/>
    <w:rsid w:val="00B223F7"/>
    <w:rsid w:val="00B229B6"/>
    <w:rsid w:val="00B22A87"/>
    <w:rsid w:val="00B22D2D"/>
    <w:rsid w:val="00B2339A"/>
    <w:rsid w:val="00B233F0"/>
    <w:rsid w:val="00B23490"/>
    <w:rsid w:val="00B24D02"/>
    <w:rsid w:val="00B24E53"/>
    <w:rsid w:val="00B24FA0"/>
    <w:rsid w:val="00B253E4"/>
    <w:rsid w:val="00B26318"/>
    <w:rsid w:val="00B26A79"/>
    <w:rsid w:val="00B26DF9"/>
    <w:rsid w:val="00B26F20"/>
    <w:rsid w:val="00B26FC6"/>
    <w:rsid w:val="00B2705E"/>
    <w:rsid w:val="00B27247"/>
    <w:rsid w:val="00B27A7D"/>
    <w:rsid w:val="00B27C55"/>
    <w:rsid w:val="00B30914"/>
    <w:rsid w:val="00B3099D"/>
    <w:rsid w:val="00B30CEC"/>
    <w:rsid w:val="00B3112E"/>
    <w:rsid w:val="00B3131A"/>
    <w:rsid w:val="00B31751"/>
    <w:rsid w:val="00B31904"/>
    <w:rsid w:val="00B31DC7"/>
    <w:rsid w:val="00B328CF"/>
    <w:rsid w:val="00B33682"/>
    <w:rsid w:val="00B3374E"/>
    <w:rsid w:val="00B3378D"/>
    <w:rsid w:val="00B33A79"/>
    <w:rsid w:val="00B34F30"/>
    <w:rsid w:val="00B3587C"/>
    <w:rsid w:val="00B35B4C"/>
    <w:rsid w:val="00B36643"/>
    <w:rsid w:val="00B367A3"/>
    <w:rsid w:val="00B36B39"/>
    <w:rsid w:val="00B36DF7"/>
    <w:rsid w:val="00B36F3F"/>
    <w:rsid w:val="00B37AE3"/>
    <w:rsid w:val="00B40054"/>
    <w:rsid w:val="00B40DA9"/>
    <w:rsid w:val="00B41B1D"/>
    <w:rsid w:val="00B42129"/>
    <w:rsid w:val="00B4226A"/>
    <w:rsid w:val="00B42C86"/>
    <w:rsid w:val="00B43569"/>
    <w:rsid w:val="00B438C1"/>
    <w:rsid w:val="00B441D4"/>
    <w:rsid w:val="00B444B4"/>
    <w:rsid w:val="00B445F1"/>
    <w:rsid w:val="00B44F2D"/>
    <w:rsid w:val="00B458D2"/>
    <w:rsid w:val="00B45956"/>
    <w:rsid w:val="00B4621B"/>
    <w:rsid w:val="00B464A1"/>
    <w:rsid w:val="00B465D8"/>
    <w:rsid w:val="00B4664B"/>
    <w:rsid w:val="00B468FB"/>
    <w:rsid w:val="00B46FF6"/>
    <w:rsid w:val="00B4732E"/>
    <w:rsid w:val="00B47476"/>
    <w:rsid w:val="00B47483"/>
    <w:rsid w:val="00B47652"/>
    <w:rsid w:val="00B476F0"/>
    <w:rsid w:val="00B47A5A"/>
    <w:rsid w:val="00B47BE4"/>
    <w:rsid w:val="00B504DE"/>
    <w:rsid w:val="00B50EED"/>
    <w:rsid w:val="00B51773"/>
    <w:rsid w:val="00B51A4E"/>
    <w:rsid w:val="00B51CA7"/>
    <w:rsid w:val="00B51CD9"/>
    <w:rsid w:val="00B5208C"/>
    <w:rsid w:val="00B524B0"/>
    <w:rsid w:val="00B5272E"/>
    <w:rsid w:val="00B52975"/>
    <w:rsid w:val="00B52DBD"/>
    <w:rsid w:val="00B52DC8"/>
    <w:rsid w:val="00B53630"/>
    <w:rsid w:val="00B53C85"/>
    <w:rsid w:val="00B54FCA"/>
    <w:rsid w:val="00B550BA"/>
    <w:rsid w:val="00B551F1"/>
    <w:rsid w:val="00B5523D"/>
    <w:rsid w:val="00B556AC"/>
    <w:rsid w:val="00B562BB"/>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2292"/>
    <w:rsid w:val="00B62901"/>
    <w:rsid w:val="00B6304D"/>
    <w:rsid w:val="00B63837"/>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B66"/>
    <w:rsid w:val="00B722A3"/>
    <w:rsid w:val="00B724FC"/>
    <w:rsid w:val="00B73197"/>
    <w:rsid w:val="00B732A7"/>
    <w:rsid w:val="00B7345A"/>
    <w:rsid w:val="00B73D8E"/>
    <w:rsid w:val="00B73FE6"/>
    <w:rsid w:val="00B74125"/>
    <w:rsid w:val="00B74622"/>
    <w:rsid w:val="00B74A2F"/>
    <w:rsid w:val="00B74D2E"/>
    <w:rsid w:val="00B74E3E"/>
    <w:rsid w:val="00B751F1"/>
    <w:rsid w:val="00B75402"/>
    <w:rsid w:val="00B754DC"/>
    <w:rsid w:val="00B754EB"/>
    <w:rsid w:val="00B75637"/>
    <w:rsid w:val="00B75935"/>
    <w:rsid w:val="00B75BAD"/>
    <w:rsid w:val="00B75FC1"/>
    <w:rsid w:val="00B76027"/>
    <w:rsid w:val="00B76666"/>
    <w:rsid w:val="00B76854"/>
    <w:rsid w:val="00B772DB"/>
    <w:rsid w:val="00B77554"/>
    <w:rsid w:val="00B777BD"/>
    <w:rsid w:val="00B77AC8"/>
    <w:rsid w:val="00B77B24"/>
    <w:rsid w:val="00B77EA2"/>
    <w:rsid w:val="00B802F4"/>
    <w:rsid w:val="00B810C3"/>
    <w:rsid w:val="00B81393"/>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5244"/>
    <w:rsid w:val="00B8527E"/>
    <w:rsid w:val="00B8571C"/>
    <w:rsid w:val="00B8581B"/>
    <w:rsid w:val="00B858D4"/>
    <w:rsid w:val="00B86588"/>
    <w:rsid w:val="00B86FD9"/>
    <w:rsid w:val="00B8721A"/>
    <w:rsid w:val="00B873BA"/>
    <w:rsid w:val="00B9016F"/>
    <w:rsid w:val="00B90895"/>
    <w:rsid w:val="00B912AA"/>
    <w:rsid w:val="00B91347"/>
    <w:rsid w:val="00B91934"/>
    <w:rsid w:val="00B91E5F"/>
    <w:rsid w:val="00B92090"/>
    <w:rsid w:val="00B926B5"/>
    <w:rsid w:val="00B930DE"/>
    <w:rsid w:val="00B932C3"/>
    <w:rsid w:val="00B9364B"/>
    <w:rsid w:val="00B93809"/>
    <w:rsid w:val="00B93849"/>
    <w:rsid w:val="00B94672"/>
    <w:rsid w:val="00B949F6"/>
    <w:rsid w:val="00B94D86"/>
    <w:rsid w:val="00B94E66"/>
    <w:rsid w:val="00B94F5D"/>
    <w:rsid w:val="00B9512E"/>
    <w:rsid w:val="00B956B9"/>
    <w:rsid w:val="00B95C26"/>
    <w:rsid w:val="00B96052"/>
    <w:rsid w:val="00B96436"/>
    <w:rsid w:val="00B9682D"/>
    <w:rsid w:val="00B96914"/>
    <w:rsid w:val="00B97088"/>
    <w:rsid w:val="00B9738B"/>
    <w:rsid w:val="00B974DC"/>
    <w:rsid w:val="00B977CA"/>
    <w:rsid w:val="00B977D9"/>
    <w:rsid w:val="00B979C1"/>
    <w:rsid w:val="00B97E4B"/>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F1E"/>
    <w:rsid w:val="00BA5A49"/>
    <w:rsid w:val="00BA6097"/>
    <w:rsid w:val="00BA652B"/>
    <w:rsid w:val="00BA7145"/>
    <w:rsid w:val="00BA7341"/>
    <w:rsid w:val="00BA735B"/>
    <w:rsid w:val="00BA78BA"/>
    <w:rsid w:val="00BA7B32"/>
    <w:rsid w:val="00BA7C18"/>
    <w:rsid w:val="00BA7D39"/>
    <w:rsid w:val="00BB01D5"/>
    <w:rsid w:val="00BB0397"/>
    <w:rsid w:val="00BB0804"/>
    <w:rsid w:val="00BB0F2F"/>
    <w:rsid w:val="00BB0FCD"/>
    <w:rsid w:val="00BB1608"/>
    <w:rsid w:val="00BB2307"/>
    <w:rsid w:val="00BB3086"/>
    <w:rsid w:val="00BB326D"/>
    <w:rsid w:val="00BB3637"/>
    <w:rsid w:val="00BB38DB"/>
    <w:rsid w:val="00BB3949"/>
    <w:rsid w:val="00BB3D13"/>
    <w:rsid w:val="00BB42CD"/>
    <w:rsid w:val="00BB4795"/>
    <w:rsid w:val="00BB501C"/>
    <w:rsid w:val="00BB55B5"/>
    <w:rsid w:val="00BB55E6"/>
    <w:rsid w:val="00BB5930"/>
    <w:rsid w:val="00BB6952"/>
    <w:rsid w:val="00BB72B2"/>
    <w:rsid w:val="00BB77B4"/>
    <w:rsid w:val="00BB79FB"/>
    <w:rsid w:val="00BC0086"/>
    <w:rsid w:val="00BC057F"/>
    <w:rsid w:val="00BC06C0"/>
    <w:rsid w:val="00BC1A56"/>
    <w:rsid w:val="00BC1BDD"/>
    <w:rsid w:val="00BC28CF"/>
    <w:rsid w:val="00BC2E11"/>
    <w:rsid w:val="00BC34D3"/>
    <w:rsid w:val="00BC3EEF"/>
    <w:rsid w:val="00BC46BC"/>
    <w:rsid w:val="00BC4758"/>
    <w:rsid w:val="00BC4A4E"/>
    <w:rsid w:val="00BC4EFA"/>
    <w:rsid w:val="00BC56FF"/>
    <w:rsid w:val="00BC573B"/>
    <w:rsid w:val="00BC5B47"/>
    <w:rsid w:val="00BC5CF9"/>
    <w:rsid w:val="00BC5DD8"/>
    <w:rsid w:val="00BC65BD"/>
    <w:rsid w:val="00BC67C5"/>
    <w:rsid w:val="00BC6D81"/>
    <w:rsid w:val="00BC6EDE"/>
    <w:rsid w:val="00BC6F5D"/>
    <w:rsid w:val="00BC6F69"/>
    <w:rsid w:val="00BC7515"/>
    <w:rsid w:val="00BC7B0F"/>
    <w:rsid w:val="00BC7D88"/>
    <w:rsid w:val="00BD0321"/>
    <w:rsid w:val="00BD0E70"/>
    <w:rsid w:val="00BD10F0"/>
    <w:rsid w:val="00BD18AE"/>
    <w:rsid w:val="00BD1B7E"/>
    <w:rsid w:val="00BD1F93"/>
    <w:rsid w:val="00BD2063"/>
    <w:rsid w:val="00BD20EE"/>
    <w:rsid w:val="00BD2106"/>
    <w:rsid w:val="00BD2245"/>
    <w:rsid w:val="00BD2951"/>
    <w:rsid w:val="00BD2DD4"/>
    <w:rsid w:val="00BD3B8E"/>
    <w:rsid w:val="00BD3C0C"/>
    <w:rsid w:val="00BD3E2F"/>
    <w:rsid w:val="00BD414D"/>
    <w:rsid w:val="00BD4339"/>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E23"/>
    <w:rsid w:val="00BE0956"/>
    <w:rsid w:val="00BE0D5B"/>
    <w:rsid w:val="00BE0EFC"/>
    <w:rsid w:val="00BE110B"/>
    <w:rsid w:val="00BE11C2"/>
    <w:rsid w:val="00BE178A"/>
    <w:rsid w:val="00BE1C03"/>
    <w:rsid w:val="00BE1EA5"/>
    <w:rsid w:val="00BE24A7"/>
    <w:rsid w:val="00BE276C"/>
    <w:rsid w:val="00BE28CA"/>
    <w:rsid w:val="00BE2A54"/>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4"/>
    <w:rsid w:val="00BE72EC"/>
    <w:rsid w:val="00BE741D"/>
    <w:rsid w:val="00BE7A77"/>
    <w:rsid w:val="00BE7E25"/>
    <w:rsid w:val="00BF036D"/>
    <w:rsid w:val="00BF102E"/>
    <w:rsid w:val="00BF10F0"/>
    <w:rsid w:val="00BF126E"/>
    <w:rsid w:val="00BF155E"/>
    <w:rsid w:val="00BF181D"/>
    <w:rsid w:val="00BF1FEA"/>
    <w:rsid w:val="00BF23EB"/>
    <w:rsid w:val="00BF2729"/>
    <w:rsid w:val="00BF2C27"/>
    <w:rsid w:val="00BF3263"/>
    <w:rsid w:val="00BF33C4"/>
    <w:rsid w:val="00BF3598"/>
    <w:rsid w:val="00BF3E55"/>
    <w:rsid w:val="00BF3E7A"/>
    <w:rsid w:val="00BF4437"/>
    <w:rsid w:val="00BF4968"/>
    <w:rsid w:val="00BF55AA"/>
    <w:rsid w:val="00BF569C"/>
    <w:rsid w:val="00BF56BB"/>
    <w:rsid w:val="00BF5AE5"/>
    <w:rsid w:val="00BF5C16"/>
    <w:rsid w:val="00BF60A1"/>
    <w:rsid w:val="00BF60B6"/>
    <w:rsid w:val="00BF69E2"/>
    <w:rsid w:val="00BF77D1"/>
    <w:rsid w:val="00BF7FC5"/>
    <w:rsid w:val="00C00526"/>
    <w:rsid w:val="00C007F5"/>
    <w:rsid w:val="00C00DE9"/>
    <w:rsid w:val="00C0169F"/>
    <w:rsid w:val="00C01DF5"/>
    <w:rsid w:val="00C01FA3"/>
    <w:rsid w:val="00C03579"/>
    <w:rsid w:val="00C0415E"/>
    <w:rsid w:val="00C04717"/>
    <w:rsid w:val="00C0491A"/>
    <w:rsid w:val="00C0492A"/>
    <w:rsid w:val="00C04B0D"/>
    <w:rsid w:val="00C04B6E"/>
    <w:rsid w:val="00C04BEE"/>
    <w:rsid w:val="00C04D83"/>
    <w:rsid w:val="00C05163"/>
    <w:rsid w:val="00C06BB9"/>
    <w:rsid w:val="00C06F50"/>
    <w:rsid w:val="00C0779C"/>
    <w:rsid w:val="00C0786E"/>
    <w:rsid w:val="00C10334"/>
    <w:rsid w:val="00C10B8C"/>
    <w:rsid w:val="00C10DE9"/>
    <w:rsid w:val="00C11E62"/>
    <w:rsid w:val="00C12180"/>
    <w:rsid w:val="00C122D8"/>
    <w:rsid w:val="00C12323"/>
    <w:rsid w:val="00C12B5E"/>
    <w:rsid w:val="00C12B63"/>
    <w:rsid w:val="00C12FFB"/>
    <w:rsid w:val="00C132DB"/>
    <w:rsid w:val="00C13A8D"/>
    <w:rsid w:val="00C13ACF"/>
    <w:rsid w:val="00C13C0E"/>
    <w:rsid w:val="00C13F02"/>
    <w:rsid w:val="00C149F8"/>
    <w:rsid w:val="00C14D4E"/>
    <w:rsid w:val="00C14E0A"/>
    <w:rsid w:val="00C15465"/>
    <w:rsid w:val="00C15594"/>
    <w:rsid w:val="00C157ED"/>
    <w:rsid w:val="00C158A3"/>
    <w:rsid w:val="00C15ABB"/>
    <w:rsid w:val="00C16601"/>
    <w:rsid w:val="00C16D98"/>
    <w:rsid w:val="00C17047"/>
    <w:rsid w:val="00C178CC"/>
    <w:rsid w:val="00C17D0D"/>
    <w:rsid w:val="00C17E49"/>
    <w:rsid w:val="00C206AB"/>
    <w:rsid w:val="00C20D11"/>
    <w:rsid w:val="00C20F55"/>
    <w:rsid w:val="00C21441"/>
    <w:rsid w:val="00C217A3"/>
    <w:rsid w:val="00C22071"/>
    <w:rsid w:val="00C2275B"/>
    <w:rsid w:val="00C2296D"/>
    <w:rsid w:val="00C22AA6"/>
    <w:rsid w:val="00C2300C"/>
    <w:rsid w:val="00C230A6"/>
    <w:rsid w:val="00C23419"/>
    <w:rsid w:val="00C235C1"/>
    <w:rsid w:val="00C236C1"/>
    <w:rsid w:val="00C23CC8"/>
    <w:rsid w:val="00C240FA"/>
    <w:rsid w:val="00C24464"/>
    <w:rsid w:val="00C24800"/>
    <w:rsid w:val="00C248A8"/>
    <w:rsid w:val="00C248D3"/>
    <w:rsid w:val="00C25258"/>
    <w:rsid w:val="00C254A9"/>
    <w:rsid w:val="00C265B7"/>
    <w:rsid w:val="00C2699E"/>
    <w:rsid w:val="00C26D6E"/>
    <w:rsid w:val="00C27076"/>
    <w:rsid w:val="00C272B1"/>
    <w:rsid w:val="00C274B1"/>
    <w:rsid w:val="00C2756D"/>
    <w:rsid w:val="00C2757C"/>
    <w:rsid w:val="00C27A0C"/>
    <w:rsid w:val="00C27FF4"/>
    <w:rsid w:val="00C3032E"/>
    <w:rsid w:val="00C30D91"/>
    <w:rsid w:val="00C30F2A"/>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500"/>
    <w:rsid w:val="00C37CF1"/>
    <w:rsid w:val="00C37E5D"/>
    <w:rsid w:val="00C400A3"/>
    <w:rsid w:val="00C4016E"/>
    <w:rsid w:val="00C40A64"/>
    <w:rsid w:val="00C40A95"/>
    <w:rsid w:val="00C40ACA"/>
    <w:rsid w:val="00C40B07"/>
    <w:rsid w:val="00C4150E"/>
    <w:rsid w:val="00C4183B"/>
    <w:rsid w:val="00C41919"/>
    <w:rsid w:val="00C41EDB"/>
    <w:rsid w:val="00C42984"/>
    <w:rsid w:val="00C42ACD"/>
    <w:rsid w:val="00C42E45"/>
    <w:rsid w:val="00C4349E"/>
    <w:rsid w:val="00C4378C"/>
    <w:rsid w:val="00C43ECA"/>
    <w:rsid w:val="00C44128"/>
    <w:rsid w:val="00C44499"/>
    <w:rsid w:val="00C44BFC"/>
    <w:rsid w:val="00C45075"/>
    <w:rsid w:val="00C4539A"/>
    <w:rsid w:val="00C454D1"/>
    <w:rsid w:val="00C454D8"/>
    <w:rsid w:val="00C45622"/>
    <w:rsid w:val="00C45780"/>
    <w:rsid w:val="00C45DBD"/>
    <w:rsid w:val="00C46B59"/>
    <w:rsid w:val="00C46C51"/>
    <w:rsid w:val="00C46E3F"/>
    <w:rsid w:val="00C47091"/>
    <w:rsid w:val="00C47235"/>
    <w:rsid w:val="00C477EE"/>
    <w:rsid w:val="00C502C7"/>
    <w:rsid w:val="00C50DB3"/>
    <w:rsid w:val="00C50E79"/>
    <w:rsid w:val="00C514FE"/>
    <w:rsid w:val="00C5165E"/>
    <w:rsid w:val="00C51775"/>
    <w:rsid w:val="00C51BAE"/>
    <w:rsid w:val="00C51E2B"/>
    <w:rsid w:val="00C5234F"/>
    <w:rsid w:val="00C52AD4"/>
    <w:rsid w:val="00C534EB"/>
    <w:rsid w:val="00C53C62"/>
    <w:rsid w:val="00C53E45"/>
    <w:rsid w:val="00C53EC5"/>
    <w:rsid w:val="00C54432"/>
    <w:rsid w:val="00C5497D"/>
    <w:rsid w:val="00C54B74"/>
    <w:rsid w:val="00C54C84"/>
    <w:rsid w:val="00C55799"/>
    <w:rsid w:val="00C55836"/>
    <w:rsid w:val="00C55BCB"/>
    <w:rsid w:val="00C56C81"/>
    <w:rsid w:val="00C56F91"/>
    <w:rsid w:val="00C570E8"/>
    <w:rsid w:val="00C57116"/>
    <w:rsid w:val="00C5762B"/>
    <w:rsid w:val="00C577C7"/>
    <w:rsid w:val="00C57E7B"/>
    <w:rsid w:val="00C57F81"/>
    <w:rsid w:val="00C605BC"/>
    <w:rsid w:val="00C605C4"/>
    <w:rsid w:val="00C6062B"/>
    <w:rsid w:val="00C60C7D"/>
    <w:rsid w:val="00C613EC"/>
    <w:rsid w:val="00C6151B"/>
    <w:rsid w:val="00C61755"/>
    <w:rsid w:val="00C61ABA"/>
    <w:rsid w:val="00C61DF0"/>
    <w:rsid w:val="00C61E21"/>
    <w:rsid w:val="00C61ED3"/>
    <w:rsid w:val="00C6209E"/>
    <w:rsid w:val="00C620B8"/>
    <w:rsid w:val="00C625ED"/>
    <w:rsid w:val="00C6334B"/>
    <w:rsid w:val="00C63A55"/>
    <w:rsid w:val="00C63B2E"/>
    <w:rsid w:val="00C63B93"/>
    <w:rsid w:val="00C64410"/>
    <w:rsid w:val="00C645CF"/>
    <w:rsid w:val="00C64B29"/>
    <w:rsid w:val="00C64C8F"/>
    <w:rsid w:val="00C64CAF"/>
    <w:rsid w:val="00C64F9E"/>
    <w:rsid w:val="00C651B5"/>
    <w:rsid w:val="00C65268"/>
    <w:rsid w:val="00C6569C"/>
    <w:rsid w:val="00C65870"/>
    <w:rsid w:val="00C66444"/>
    <w:rsid w:val="00C6680E"/>
    <w:rsid w:val="00C66C34"/>
    <w:rsid w:val="00C67034"/>
    <w:rsid w:val="00C6742D"/>
    <w:rsid w:val="00C67710"/>
    <w:rsid w:val="00C6788C"/>
    <w:rsid w:val="00C71068"/>
    <w:rsid w:val="00C718AE"/>
    <w:rsid w:val="00C71992"/>
    <w:rsid w:val="00C71BA8"/>
    <w:rsid w:val="00C71DB6"/>
    <w:rsid w:val="00C71E6C"/>
    <w:rsid w:val="00C72283"/>
    <w:rsid w:val="00C7255B"/>
    <w:rsid w:val="00C7346C"/>
    <w:rsid w:val="00C7350E"/>
    <w:rsid w:val="00C736F9"/>
    <w:rsid w:val="00C73A7C"/>
    <w:rsid w:val="00C74411"/>
    <w:rsid w:val="00C747A7"/>
    <w:rsid w:val="00C75088"/>
    <w:rsid w:val="00C7534B"/>
    <w:rsid w:val="00C75480"/>
    <w:rsid w:val="00C75AF2"/>
    <w:rsid w:val="00C76288"/>
    <w:rsid w:val="00C76933"/>
    <w:rsid w:val="00C76D7C"/>
    <w:rsid w:val="00C77A44"/>
    <w:rsid w:val="00C77B09"/>
    <w:rsid w:val="00C77B10"/>
    <w:rsid w:val="00C803F5"/>
    <w:rsid w:val="00C804AD"/>
    <w:rsid w:val="00C805E9"/>
    <w:rsid w:val="00C80AD2"/>
    <w:rsid w:val="00C81401"/>
    <w:rsid w:val="00C8142E"/>
    <w:rsid w:val="00C814C0"/>
    <w:rsid w:val="00C816E4"/>
    <w:rsid w:val="00C81AE2"/>
    <w:rsid w:val="00C81B41"/>
    <w:rsid w:val="00C822DF"/>
    <w:rsid w:val="00C82307"/>
    <w:rsid w:val="00C826A9"/>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87B2F"/>
    <w:rsid w:val="00C90024"/>
    <w:rsid w:val="00C90277"/>
    <w:rsid w:val="00C9035F"/>
    <w:rsid w:val="00C904E5"/>
    <w:rsid w:val="00C909C8"/>
    <w:rsid w:val="00C910AE"/>
    <w:rsid w:val="00C91FA5"/>
    <w:rsid w:val="00C91FCB"/>
    <w:rsid w:val="00C9210C"/>
    <w:rsid w:val="00C92224"/>
    <w:rsid w:val="00C927D5"/>
    <w:rsid w:val="00C92DAD"/>
    <w:rsid w:val="00C92E18"/>
    <w:rsid w:val="00C93276"/>
    <w:rsid w:val="00C93689"/>
    <w:rsid w:val="00C93F91"/>
    <w:rsid w:val="00C94CE6"/>
    <w:rsid w:val="00C94DDF"/>
    <w:rsid w:val="00C94ECD"/>
    <w:rsid w:val="00C952B4"/>
    <w:rsid w:val="00C9560B"/>
    <w:rsid w:val="00C95A68"/>
    <w:rsid w:val="00C95CAB"/>
    <w:rsid w:val="00C95E22"/>
    <w:rsid w:val="00C962BA"/>
    <w:rsid w:val="00C96428"/>
    <w:rsid w:val="00C96A41"/>
    <w:rsid w:val="00C96DA5"/>
    <w:rsid w:val="00C96EAA"/>
    <w:rsid w:val="00C9708F"/>
    <w:rsid w:val="00C9734F"/>
    <w:rsid w:val="00C97E8F"/>
    <w:rsid w:val="00CA02A4"/>
    <w:rsid w:val="00CA0941"/>
    <w:rsid w:val="00CA0FD9"/>
    <w:rsid w:val="00CA18F7"/>
    <w:rsid w:val="00CA23C1"/>
    <w:rsid w:val="00CA2E3E"/>
    <w:rsid w:val="00CA334A"/>
    <w:rsid w:val="00CA3358"/>
    <w:rsid w:val="00CA3384"/>
    <w:rsid w:val="00CA33BC"/>
    <w:rsid w:val="00CA3818"/>
    <w:rsid w:val="00CA3843"/>
    <w:rsid w:val="00CA3AB5"/>
    <w:rsid w:val="00CA3E59"/>
    <w:rsid w:val="00CA4CC0"/>
    <w:rsid w:val="00CA51EB"/>
    <w:rsid w:val="00CA5801"/>
    <w:rsid w:val="00CA59BA"/>
    <w:rsid w:val="00CA663A"/>
    <w:rsid w:val="00CA689C"/>
    <w:rsid w:val="00CA77F3"/>
    <w:rsid w:val="00CB0388"/>
    <w:rsid w:val="00CB0C81"/>
    <w:rsid w:val="00CB0CD2"/>
    <w:rsid w:val="00CB0E80"/>
    <w:rsid w:val="00CB1204"/>
    <w:rsid w:val="00CB1429"/>
    <w:rsid w:val="00CB275D"/>
    <w:rsid w:val="00CB2B0B"/>
    <w:rsid w:val="00CB2BF6"/>
    <w:rsid w:val="00CB2ECC"/>
    <w:rsid w:val="00CB2FB0"/>
    <w:rsid w:val="00CB3415"/>
    <w:rsid w:val="00CB370F"/>
    <w:rsid w:val="00CB3E59"/>
    <w:rsid w:val="00CB3E8C"/>
    <w:rsid w:val="00CB40E8"/>
    <w:rsid w:val="00CB4A5E"/>
    <w:rsid w:val="00CB5471"/>
    <w:rsid w:val="00CB5C22"/>
    <w:rsid w:val="00CB5E32"/>
    <w:rsid w:val="00CB63AF"/>
    <w:rsid w:val="00CB68BC"/>
    <w:rsid w:val="00CB6FB4"/>
    <w:rsid w:val="00CB79C7"/>
    <w:rsid w:val="00CC0147"/>
    <w:rsid w:val="00CC049C"/>
    <w:rsid w:val="00CC0D03"/>
    <w:rsid w:val="00CC0DE5"/>
    <w:rsid w:val="00CC1C9D"/>
    <w:rsid w:val="00CC1E56"/>
    <w:rsid w:val="00CC2093"/>
    <w:rsid w:val="00CC21C3"/>
    <w:rsid w:val="00CC2508"/>
    <w:rsid w:val="00CC279F"/>
    <w:rsid w:val="00CC2C68"/>
    <w:rsid w:val="00CC3000"/>
    <w:rsid w:val="00CC3AC9"/>
    <w:rsid w:val="00CC3C53"/>
    <w:rsid w:val="00CC4431"/>
    <w:rsid w:val="00CC454D"/>
    <w:rsid w:val="00CC4BF5"/>
    <w:rsid w:val="00CC4F20"/>
    <w:rsid w:val="00CC5378"/>
    <w:rsid w:val="00CC596D"/>
    <w:rsid w:val="00CC5BAD"/>
    <w:rsid w:val="00CC5C25"/>
    <w:rsid w:val="00CC5C3D"/>
    <w:rsid w:val="00CC6694"/>
    <w:rsid w:val="00CC68EA"/>
    <w:rsid w:val="00CC693E"/>
    <w:rsid w:val="00CC696E"/>
    <w:rsid w:val="00CC6A39"/>
    <w:rsid w:val="00CC6F5F"/>
    <w:rsid w:val="00CC6F85"/>
    <w:rsid w:val="00CC7B49"/>
    <w:rsid w:val="00CD06E8"/>
    <w:rsid w:val="00CD10D4"/>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53C7"/>
    <w:rsid w:val="00CD57DE"/>
    <w:rsid w:val="00CD5CDC"/>
    <w:rsid w:val="00CD5D65"/>
    <w:rsid w:val="00CD5F18"/>
    <w:rsid w:val="00CD66FA"/>
    <w:rsid w:val="00CD6BE6"/>
    <w:rsid w:val="00CD73AF"/>
    <w:rsid w:val="00CD74F6"/>
    <w:rsid w:val="00CD79FB"/>
    <w:rsid w:val="00CD7AF9"/>
    <w:rsid w:val="00CD7C28"/>
    <w:rsid w:val="00CE039B"/>
    <w:rsid w:val="00CE04ED"/>
    <w:rsid w:val="00CE0BC9"/>
    <w:rsid w:val="00CE0C3D"/>
    <w:rsid w:val="00CE0E45"/>
    <w:rsid w:val="00CE15AF"/>
    <w:rsid w:val="00CE15CE"/>
    <w:rsid w:val="00CE16D6"/>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7501"/>
    <w:rsid w:val="00CF0281"/>
    <w:rsid w:val="00CF070D"/>
    <w:rsid w:val="00CF0730"/>
    <w:rsid w:val="00CF085E"/>
    <w:rsid w:val="00CF0C98"/>
    <w:rsid w:val="00CF17C9"/>
    <w:rsid w:val="00CF1CE7"/>
    <w:rsid w:val="00CF28AB"/>
    <w:rsid w:val="00CF3E11"/>
    <w:rsid w:val="00CF4256"/>
    <w:rsid w:val="00CF42D6"/>
    <w:rsid w:val="00CF47E8"/>
    <w:rsid w:val="00CF4AE0"/>
    <w:rsid w:val="00CF51EA"/>
    <w:rsid w:val="00CF5D68"/>
    <w:rsid w:val="00CF6166"/>
    <w:rsid w:val="00CF63FD"/>
    <w:rsid w:val="00CF66D4"/>
    <w:rsid w:val="00CF68DC"/>
    <w:rsid w:val="00CF695C"/>
    <w:rsid w:val="00CF70A9"/>
    <w:rsid w:val="00CF75DC"/>
    <w:rsid w:val="00D00BD6"/>
    <w:rsid w:val="00D010FA"/>
    <w:rsid w:val="00D016E3"/>
    <w:rsid w:val="00D01A74"/>
    <w:rsid w:val="00D0204A"/>
    <w:rsid w:val="00D023C9"/>
    <w:rsid w:val="00D024CD"/>
    <w:rsid w:val="00D026D7"/>
    <w:rsid w:val="00D02AE4"/>
    <w:rsid w:val="00D02F16"/>
    <w:rsid w:val="00D030DD"/>
    <w:rsid w:val="00D038AA"/>
    <w:rsid w:val="00D03A1D"/>
    <w:rsid w:val="00D046A8"/>
    <w:rsid w:val="00D04969"/>
    <w:rsid w:val="00D04A18"/>
    <w:rsid w:val="00D04BC8"/>
    <w:rsid w:val="00D04E06"/>
    <w:rsid w:val="00D055DF"/>
    <w:rsid w:val="00D056AA"/>
    <w:rsid w:val="00D058C4"/>
    <w:rsid w:val="00D05BDE"/>
    <w:rsid w:val="00D06263"/>
    <w:rsid w:val="00D06676"/>
    <w:rsid w:val="00D0678D"/>
    <w:rsid w:val="00D0694E"/>
    <w:rsid w:val="00D06ECD"/>
    <w:rsid w:val="00D072C4"/>
    <w:rsid w:val="00D075F8"/>
    <w:rsid w:val="00D07773"/>
    <w:rsid w:val="00D07D36"/>
    <w:rsid w:val="00D07EDF"/>
    <w:rsid w:val="00D07FAC"/>
    <w:rsid w:val="00D10005"/>
    <w:rsid w:val="00D103EB"/>
    <w:rsid w:val="00D104FD"/>
    <w:rsid w:val="00D10AF9"/>
    <w:rsid w:val="00D10C62"/>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B7"/>
    <w:rsid w:val="00D14758"/>
    <w:rsid w:val="00D14867"/>
    <w:rsid w:val="00D14F55"/>
    <w:rsid w:val="00D1513F"/>
    <w:rsid w:val="00D1570B"/>
    <w:rsid w:val="00D15C6F"/>
    <w:rsid w:val="00D16198"/>
    <w:rsid w:val="00D16472"/>
    <w:rsid w:val="00D1653E"/>
    <w:rsid w:val="00D16766"/>
    <w:rsid w:val="00D16843"/>
    <w:rsid w:val="00D17040"/>
    <w:rsid w:val="00D17A00"/>
    <w:rsid w:val="00D17E92"/>
    <w:rsid w:val="00D20AA0"/>
    <w:rsid w:val="00D21420"/>
    <w:rsid w:val="00D2177E"/>
    <w:rsid w:val="00D21D5F"/>
    <w:rsid w:val="00D225F0"/>
    <w:rsid w:val="00D229AE"/>
    <w:rsid w:val="00D22B14"/>
    <w:rsid w:val="00D22C3C"/>
    <w:rsid w:val="00D22EB2"/>
    <w:rsid w:val="00D23180"/>
    <w:rsid w:val="00D23935"/>
    <w:rsid w:val="00D24389"/>
    <w:rsid w:val="00D244CE"/>
    <w:rsid w:val="00D245B4"/>
    <w:rsid w:val="00D246ED"/>
    <w:rsid w:val="00D249B1"/>
    <w:rsid w:val="00D252CC"/>
    <w:rsid w:val="00D25395"/>
    <w:rsid w:val="00D254B1"/>
    <w:rsid w:val="00D25B8D"/>
    <w:rsid w:val="00D2613D"/>
    <w:rsid w:val="00D26871"/>
    <w:rsid w:val="00D273A2"/>
    <w:rsid w:val="00D27770"/>
    <w:rsid w:val="00D27C43"/>
    <w:rsid w:val="00D304B3"/>
    <w:rsid w:val="00D30661"/>
    <w:rsid w:val="00D3140D"/>
    <w:rsid w:val="00D31967"/>
    <w:rsid w:val="00D31ABB"/>
    <w:rsid w:val="00D31D0C"/>
    <w:rsid w:val="00D31DB9"/>
    <w:rsid w:val="00D31F11"/>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83D"/>
    <w:rsid w:val="00D35E23"/>
    <w:rsid w:val="00D36AC1"/>
    <w:rsid w:val="00D36C34"/>
    <w:rsid w:val="00D374AC"/>
    <w:rsid w:val="00D37839"/>
    <w:rsid w:val="00D3783C"/>
    <w:rsid w:val="00D37A61"/>
    <w:rsid w:val="00D4012E"/>
    <w:rsid w:val="00D408D7"/>
    <w:rsid w:val="00D40AF0"/>
    <w:rsid w:val="00D41126"/>
    <w:rsid w:val="00D414C9"/>
    <w:rsid w:val="00D4156D"/>
    <w:rsid w:val="00D41A1D"/>
    <w:rsid w:val="00D41BB8"/>
    <w:rsid w:val="00D421BA"/>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72BA"/>
    <w:rsid w:val="00D47377"/>
    <w:rsid w:val="00D478B0"/>
    <w:rsid w:val="00D47A8A"/>
    <w:rsid w:val="00D50047"/>
    <w:rsid w:val="00D5025E"/>
    <w:rsid w:val="00D503A8"/>
    <w:rsid w:val="00D507C2"/>
    <w:rsid w:val="00D508B4"/>
    <w:rsid w:val="00D50C7A"/>
    <w:rsid w:val="00D50D57"/>
    <w:rsid w:val="00D51008"/>
    <w:rsid w:val="00D518AE"/>
    <w:rsid w:val="00D51CCB"/>
    <w:rsid w:val="00D5218D"/>
    <w:rsid w:val="00D5220C"/>
    <w:rsid w:val="00D5226D"/>
    <w:rsid w:val="00D52C9A"/>
    <w:rsid w:val="00D535C2"/>
    <w:rsid w:val="00D53809"/>
    <w:rsid w:val="00D53909"/>
    <w:rsid w:val="00D539C6"/>
    <w:rsid w:val="00D5466E"/>
    <w:rsid w:val="00D548C1"/>
    <w:rsid w:val="00D54D75"/>
    <w:rsid w:val="00D5512B"/>
    <w:rsid w:val="00D55D0F"/>
    <w:rsid w:val="00D55F50"/>
    <w:rsid w:val="00D564B7"/>
    <w:rsid w:val="00D56509"/>
    <w:rsid w:val="00D576C0"/>
    <w:rsid w:val="00D577EE"/>
    <w:rsid w:val="00D57988"/>
    <w:rsid w:val="00D57A3F"/>
    <w:rsid w:val="00D57A59"/>
    <w:rsid w:val="00D60232"/>
    <w:rsid w:val="00D603AF"/>
    <w:rsid w:val="00D60973"/>
    <w:rsid w:val="00D609F8"/>
    <w:rsid w:val="00D62457"/>
    <w:rsid w:val="00D628DE"/>
    <w:rsid w:val="00D63066"/>
    <w:rsid w:val="00D631BB"/>
    <w:rsid w:val="00D63364"/>
    <w:rsid w:val="00D6353F"/>
    <w:rsid w:val="00D63ACD"/>
    <w:rsid w:val="00D64010"/>
    <w:rsid w:val="00D64170"/>
    <w:rsid w:val="00D64675"/>
    <w:rsid w:val="00D64B81"/>
    <w:rsid w:val="00D64CD3"/>
    <w:rsid w:val="00D65D0A"/>
    <w:rsid w:val="00D65DCA"/>
    <w:rsid w:val="00D65EBD"/>
    <w:rsid w:val="00D664A3"/>
    <w:rsid w:val="00D667E6"/>
    <w:rsid w:val="00D66DE0"/>
    <w:rsid w:val="00D67310"/>
    <w:rsid w:val="00D673DA"/>
    <w:rsid w:val="00D6776A"/>
    <w:rsid w:val="00D67775"/>
    <w:rsid w:val="00D677BC"/>
    <w:rsid w:val="00D6791E"/>
    <w:rsid w:val="00D67982"/>
    <w:rsid w:val="00D67BA4"/>
    <w:rsid w:val="00D67D7E"/>
    <w:rsid w:val="00D7091D"/>
    <w:rsid w:val="00D70949"/>
    <w:rsid w:val="00D71301"/>
    <w:rsid w:val="00D71BF0"/>
    <w:rsid w:val="00D71DC1"/>
    <w:rsid w:val="00D71FA7"/>
    <w:rsid w:val="00D721F6"/>
    <w:rsid w:val="00D72716"/>
    <w:rsid w:val="00D7284D"/>
    <w:rsid w:val="00D72891"/>
    <w:rsid w:val="00D72AEC"/>
    <w:rsid w:val="00D72BD0"/>
    <w:rsid w:val="00D72F1E"/>
    <w:rsid w:val="00D73734"/>
    <w:rsid w:val="00D74ECE"/>
    <w:rsid w:val="00D7508B"/>
    <w:rsid w:val="00D75AFB"/>
    <w:rsid w:val="00D761B8"/>
    <w:rsid w:val="00D77232"/>
    <w:rsid w:val="00D77379"/>
    <w:rsid w:val="00D80358"/>
    <w:rsid w:val="00D805CD"/>
    <w:rsid w:val="00D80DBF"/>
    <w:rsid w:val="00D81A70"/>
    <w:rsid w:val="00D82097"/>
    <w:rsid w:val="00D82471"/>
    <w:rsid w:val="00D82629"/>
    <w:rsid w:val="00D82776"/>
    <w:rsid w:val="00D82E13"/>
    <w:rsid w:val="00D82FA0"/>
    <w:rsid w:val="00D8347B"/>
    <w:rsid w:val="00D83868"/>
    <w:rsid w:val="00D83DD1"/>
    <w:rsid w:val="00D83FE3"/>
    <w:rsid w:val="00D8499B"/>
    <w:rsid w:val="00D851A7"/>
    <w:rsid w:val="00D85269"/>
    <w:rsid w:val="00D86817"/>
    <w:rsid w:val="00D86BC1"/>
    <w:rsid w:val="00D87233"/>
    <w:rsid w:val="00D87407"/>
    <w:rsid w:val="00D87587"/>
    <w:rsid w:val="00D87908"/>
    <w:rsid w:val="00D87A58"/>
    <w:rsid w:val="00D90317"/>
    <w:rsid w:val="00D9042C"/>
    <w:rsid w:val="00D9083D"/>
    <w:rsid w:val="00D90C30"/>
    <w:rsid w:val="00D90F45"/>
    <w:rsid w:val="00D913BC"/>
    <w:rsid w:val="00D918CB"/>
    <w:rsid w:val="00D91995"/>
    <w:rsid w:val="00D92612"/>
    <w:rsid w:val="00D92906"/>
    <w:rsid w:val="00D92E45"/>
    <w:rsid w:val="00D92E53"/>
    <w:rsid w:val="00D92ECE"/>
    <w:rsid w:val="00D93254"/>
    <w:rsid w:val="00D93371"/>
    <w:rsid w:val="00D93A7E"/>
    <w:rsid w:val="00D93F9D"/>
    <w:rsid w:val="00D941FB"/>
    <w:rsid w:val="00D9433E"/>
    <w:rsid w:val="00D94774"/>
    <w:rsid w:val="00D948B6"/>
    <w:rsid w:val="00D94D96"/>
    <w:rsid w:val="00D94F49"/>
    <w:rsid w:val="00D9554F"/>
    <w:rsid w:val="00D957CD"/>
    <w:rsid w:val="00D9590D"/>
    <w:rsid w:val="00D959F5"/>
    <w:rsid w:val="00D9614B"/>
    <w:rsid w:val="00D96358"/>
    <w:rsid w:val="00D967E4"/>
    <w:rsid w:val="00D96A2B"/>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79AC"/>
    <w:rsid w:val="00DA7B2D"/>
    <w:rsid w:val="00DB03D8"/>
    <w:rsid w:val="00DB076F"/>
    <w:rsid w:val="00DB0D0D"/>
    <w:rsid w:val="00DB0FB6"/>
    <w:rsid w:val="00DB156A"/>
    <w:rsid w:val="00DB1642"/>
    <w:rsid w:val="00DB1B1C"/>
    <w:rsid w:val="00DB202D"/>
    <w:rsid w:val="00DB21B0"/>
    <w:rsid w:val="00DB2299"/>
    <w:rsid w:val="00DB24A4"/>
    <w:rsid w:val="00DB24E3"/>
    <w:rsid w:val="00DB268D"/>
    <w:rsid w:val="00DB2CD4"/>
    <w:rsid w:val="00DB30BF"/>
    <w:rsid w:val="00DB3113"/>
    <w:rsid w:val="00DB33E3"/>
    <w:rsid w:val="00DB3915"/>
    <w:rsid w:val="00DB3F4C"/>
    <w:rsid w:val="00DB4352"/>
    <w:rsid w:val="00DB477D"/>
    <w:rsid w:val="00DB4893"/>
    <w:rsid w:val="00DB48BA"/>
    <w:rsid w:val="00DB49A5"/>
    <w:rsid w:val="00DB4D09"/>
    <w:rsid w:val="00DB4D81"/>
    <w:rsid w:val="00DB5303"/>
    <w:rsid w:val="00DB5AAF"/>
    <w:rsid w:val="00DB6851"/>
    <w:rsid w:val="00DB715D"/>
    <w:rsid w:val="00DB7170"/>
    <w:rsid w:val="00DB736F"/>
    <w:rsid w:val="00DB74D3"/>
    <w:rsid w:val="00DC0422"/>
    <w:rsid w:val="00DC0486"/>
    <w:rsid w:val="00DC0635"/>
    <w:rsid w:val="00DC0FEE"/>
    <w:rsid w:val="00DC106B"/>
    <w:rsid w:val="00DC18E6"/>
    <w:rsid w:val="00DC203A"/>
    <w:rsid w:val="00DC2131"/>
    <w:rsid w:val="00DC255C"/>
    <w:rsid w:val="00DC26DE"/>
    <w:rsid w:val="00DC2955"/>
    <w:rsid w:val="00DC2CCA"/>
    <w:rsid w:val="00DC3948"/>
    <w:rsid w:val="00DC3CCD"/>
    <w:rsid w:val="00DC3F23"/>
    <w:rsid w:val="00DC447B"/>
    <w:rsid w:val="00DC47F5"/>
    <w:rsid w:val="00DC4A08"/>
    <w:rsid w:val="00DC4DCF"/>
    <w:rsid w:val="00DC4F61"/>
    <w:rsid w:val="00DC5114"/>
    <w:rsid w:val="00DC5C07"/>
    <w:rsid w:val="00DC5C1C"/>
    <w:rsid w:val="00DC60EE"/>
    <w:rsid w:val="00DC6120"/>
    <w:rsid w:val="00DC626F"/>
    <w:rsid w:val="00DC6562"/>
    <w:rsid w:val="00DC676F"/>
    <w:rsid w:val="00DC67ED"/>
    <w:rsid w:val="00DC6DA4"/>
    <w:rsid w:val="00DC75E5"/>
    <w:rsid w:val="00DC7D56"/>
    <w:rsid w:val="00DC7DAF"/>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BA6"/>
    <w:rsid w:val="00DD6CC1"/>
    <w:rsid w:val="00DD7957"/>
    <w:rsid w:val="00DD7F27"/>
    <w:rsid w:val="00DE10C5"/>
    <w:rsid w:val="00DE12C7"/>
    <w:rsid w:val="00DE156A"/>
    <w:rsid w:val="00DE1704"/>
    <w:rsid w:val="00DE1DAB"/>
    <w:rsid w:val="00DE25B1"/>
    <w:rsid w:val="00DE28D5"/>
    <w:rsid w:val="00DE392C"/>
    <w:rsid w:val="00DE3AFD"/>
    <w:rsid w:val="00DE3C76"/>
    <w:rsid w:val="00DE3DBD"/>
    <w:rsid w:val="00DE3E8B"/>
    <w:rsid w:val="00DE3F6B"/>
    <w:rsid w:val="00DE48B5"/>
    <w:rsid w:val="00DE4AC1"/>
    <w:rsid w:val="00DE54F1"/>
    <w:rsid w:val="00DE5C8E"/>
    <w:rsid w:val="00DE6155"/>
    <w:rsid w:val="00DE6D68"/>
    <w:rsid w:val="00DE7113"/>
    <w:rsid w:val="00DE766C"/>
    <w:rsid w:val="00DF0077"/>
    <w:rsid w:val="00DF010D"/>
    <w:rsid w:val="00DF0315"/>
    <w:rsid w:val="00DF0836"/>
    <w:rsid w:val="00DF0BED"/>
    <w:rsid w:val="00DF0C9A"/>
    <w:rsid w:val="00DF183E"/>
    <w:rsid w:val="00DF18C6"/>
    <w:rsid w:val="00DF1968"/>
    <w:rsid w:val="00DF1E27"/>
    <w:rsid w:val="00DF1E8E"/>
    <w:rsid w:val="00DF2183"/>
    <w:rsid w:val="00DF21AB"/>
    <w:rsid w:val="00DF2F48"/>
    <w:rsid w:val="00DF31F2"/>
    <w:rsid w:val="00DF4323"/>
    <w:rsid w:val="00DF48E7"/>
    <w:rsid w:val="00DF4C16"/>
    <w:rsid w:val="00DF4F95"/>
    <w:rsid w:val="00DF5620"/>
    <w:rsid w:val="00DF5AF0"/>
    <w:rsid w:val="00DF694B"/>
    <w:rsid w:val="00DF6AF3"/>
    <w:rsid w:val="00DF6F72"/>
    <w:rsid w:val="00DF71BB"/>
    <w:rsid w:val="00DF78C8"/>
    <w:rsid w:val="00DF7DB9"/>
    <w:rsid w:val="00DF7F45"/>
    <w:rsid w:val="00E00A47"/>
    <w:rsid w:val="00E0181D"/>
    <w:rsid w:val="00E01CCA"/>
    <w:rsid w:val="00E02392"/>
    <w:rsid w:val="00E02508"/>
    <w:rsid w:val="00E02814"/>
    <w:rsid w:val="00E029CF"/>
    <w:rsid w:val="00E02BF4"/>
    <w:rsid w:val="00E02D4A"/>
    <w:rsid w:val="00E0303E"/>
    <w:rsid w:val="00E04149"/>
    <w:rsid w:val="00E043C4"/>
    <w:rsid w:val="00E049AE"/>
    <w:rsid w:val="00E04D5D"/>
    <w:rsid w:val="00E058B8"/>
    <w:rsid w:val="00E06535"/>
    <w:rsid w:val="00E0686F"/>
    <w:rsid w:val="00E06892"/>
    <w:rsid w:val="00E06A13"/>
    <w:rsid w:val="00E07C03"/>
    <w:rsid w:val="00E07D42"/>
    <w:rsid w:val="00E07F05"/>
    <w:rsid w:val="00E1006B"/>
    <w:rsid w:val="00E101AB"/>
    <w:rsid w:val="00E10C72"/>
    <w:rsid w:val="00E1165A"/>
    <w:rsid w:val="00E119C2"/>
    <w:rsid w:val="00E11DE4"/>
    <w:rsid w:val="00E11DE5"/>
    <w:rsid w:val="00E11F4A"/>
    <w:rsid w:val="00E12368"/>
    <w:rsid w:val="00E124D2"/>
    <w:rsid w:val="00E12BF3"/>
    <w:rsid w:val="00E13142"/>
    <w:rsid w:val="00E13249"/>
    <w:rsid w:val="00E13435"/>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C8"/>
    <w:rsid w:val="00E20D21"/>
    <w:rsid w:val="00E20F04"/>
    <w:rsid w:val="00E213AF"/>
    <w:rsid w:val="00E21CCC"/>
    <w:rsid w:val="00E21CEC"/>
    <w:rsid w:val="00E22510"/>
    <w:rsid w:val="00E22686"/>
    <w:rsid w:val="00E228D9"/>
    <w:rsid w:val="00E22C7B"/>
    <w:rsid w:val="00E232AF"/>
    <w:rsid w:val="00E2390C"/>
    <w:rsid w:val="00E2445E"/>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30B8B"/>
    <w:rsid w:val="00E310DE"/>
    <w:rsid w:val="00E3119D"/>
    <w:rsid w:val="00E3135C"/>
    <w:rsid w:val="00E317F8"/>
    <w:rsid w:val="00E3214B"/>
    <w:rsid w:val="00E32158"/>
    <w:rsid w:val="00E328B8"/>
    <w:rsid w:val="00E33315"/>
    <w:rsid w:val="00E333A4"/>
    <w:rsid w:val="00E3345B"/>
    <w:rsid w:val="00E33481"/>
    <w:rsid w:val="00E335C9"/>
    <w:rsid w:val="00E337BD"/>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CED"/>
    <w:rsid w:val="00E3757C"/>
    <w:rsid w:val="00E37732"/>
    <w:rsid w:val="00E40157"/>
    <w:rsid w:val="00E40F81"/>
    <w:rsid w:val="00E41369"/>
    <w:rsid w:val="00E41790"/>
    <w:rsid w:val="00E41E21"/>
    <w:rsid w:val="00E422BC"/>
    <w:rsid w:val="00E426A2"/>
    <w:rsid w:val="00E42AB7"/>
    <w:rsid w:val="00E42F0D"/>
    <w:rsid w:val="00E43153"/>
    <w:rsid w:val="00E43983"/>
    <w:rsid w:val="00E43D3A"/>
    <w:rsid w:val="00E43EEC"/>
    <w:rsid w:val="00E43FE9"/>
    <w:rsid w:val="00E44AA8"/>
    <w:rsid w:val="00E44F06"/>
    <w:rsid w:val="00E45427"/>
    <w:rsid w:val="00E455AD"/>
    <w:rsid w:val="00E461B8"/>
    <w:rsid w:val="00E465C4"/>
    <w:rsid w:val="00E465EB"/>
    <w:rsid w:val="00E46B48"/>
    <w:rsid w:val="00E46D8D"/>
    <w:rsid w:val="00E50027"/>
    <w:rsid w:val="00E514FF"/>
    <w:rsid w:val="00E51601"/>
    <w:rsid w:val="00E5247B"/>
    <w:rsid w:val="00E52A1C"/>
    <w:rsid w:val="00E52ADD"/>
    <w:rsid w:val="00E52CCB"/>
    <w:rsid w:val="00E52DE4"/>
    <w:rsid w:val="00E52EFB"/>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694B"/>
    <w:rsid w:val="00E66E90"/>
    <w:rsid w:val="00E679E4"/>
    <w:rsid w:val="00E67A3C"/>
    <w:rsid w:val="00E67F71"/>
    <w:rsid w:val="00E700D2"/>
    <w:rsid w:val="00E70196"/>
    <w:rsid w:val="00E70396"/>
    <w:rsid w:val="00E705B5"/>
    <w:rsid w:val="00E70AE7"/>
    <w:rsid w:val="00E70D05"/>
    <w:rsid w:val="00E7153F"/>
    <w:rsid w:val="00E72789"/>
    <w:rsid w:val="00E7278F"/>
    <w:rsid w:val="00E72B13"/>
    <w:rsid w:val="00E72EAB"/>
    <w:rsid w:val="00E72ECD"/>
    <w:rsid w:val="00E73402"/>
    <w:rsid w:val="00E73407"/>
    <w:rsid w:val="00E73513"/>
    <w:rsid w:val="00E73E7B"/>
    <w:rsid w:val="00E7436C"/>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4C3"/>
    <w:rsid w:val="00E8276C"/>
    <w:rsid w:val="00E82FBD"/>
    <w:rsid w:val="00E833C6"/>
    <w:rsid w:val="00E8372C"/>
    <w:rsid w:val="00E83B14"/>
    <w:rsid w:val="00E83D43"/>
    <w:rsid w:val="00E845FF"/>
    <w:rsid w:val="00E84616"/>
    <w:rsid w:val="00E84729"/>
    <w:rsid w:val="00E84F23"/>
    <w:rsid w:val="00E8574E"/>
    <w:rsid w:val="00E85CAF"/>
    <w:rsid w:val="00E85FE5"/>
    <w:rsid w:val="00E8621B"/>
    <w:rsid w:val="00E863D0"/>
    <w:rsid w:val="00E864FF"/>
    <w:rsid w:val="00E86DA8"/>
    <w:rsid w:val="00E87518"/>
    <w:rsid w:val="00E87869"/>
    <w:rsid w:val="00E87A12"/>
    <w:rsid w:val="00E87A13"/>
    <w:rsid w:val="00E900A5"/>
    <w:rsid w:val="00E90972"/>
    <w:rsid w:val="00E91BB1"/>
    <w:rsid w:val="00E91F53"/>
    <w:rsid w:val="00E91FDB"/>
    <w:rsid w:val="00E92395"/>
    <w:rsid w:val="00E924BC"/>
    <w:rsid w:val="00E92BB1"/>
    <w:rsid w:val="00E92DC3"/>
    <w:rsid w:val="00E930FF"/>
    <w:rsid w:val="00E9351C"/>
    <w:rsid w:val="00E93F68"/>
    <w:rsid w:val="00E94432"/>
    <w:rsid w:val="00E94ED2"/>
    <w:rsid w:val="00E9530B"/>
    <w:rsid w:val="00E95337"/>
    <w:rsid w:val="00E95FAC"/>
    <w:rsid w:val="00E960A6"/>
    <w:rsid w:val="00E962B1"/>
    <w:rsid w:val="00E96353"/>
    <w:rsid w:val="00E963DA"/>
    <w:rsid w:val="00E96A28"/>
    <w:rsid w:val="00E975F0"/>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645C"/>
    <w:rsid w:val="00EA69AC"/>
    <w:rsid w:val="00EA6B3E"/>
    <w:rsid w:val="00EA7018"/>
    <w:rsid w:val="00EA73A7"/>
    <w:rsid w:val="00EA73F7"/>
    <w:rsid w:val="00EB01B7"/>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5164"/>
    <w:rsid w:val="00EB598B"/>
    <w:rsid w:val="00EB5AD9"/>
    <w:rsid w:val="00EB5B94"/>
    <w:rsid w:val="00EB5D09"/>
    <w:rsid w:val="00EB6158"/>
    <w:rsid w:val="00EB6A87"/>
    <w:rsid w:val="00EB6B0D"/>
    <w:rsid w:val="00EB6B52"/>
    <w:rsid w:val="00EB6EB3"/>
    <w:rsid w:val="00EB6F1B"/>
    <w:rsid w:val="00EB730A"/>
    <w:rsid w:val="00EB75B7"/>
    <w:rsid w:val="00EB76CD"/>
    <w:rsid w:val="00EB7B0C"/>
    <w:rsid w:val="00EB7B85"/>
    <w:rsid w:val="00EB7E17"/>
    <w:rsid w:val="00EC01D4"/>
    <w:rsid w:val="00EC0540"/>
    <w:rsid w:val="00EC102E"/>
    <w:rsid w:val="00EC105E"/>
    <w:rsid w:val="00EC109A"/>
    <w:rsid w:val="00EC160D"/>
    <w:rsid w:val="00EC16A4"/>
    <w:rsid w:val="00EC2636"/>
    <w:rsid w:val="00EC390F"/>
    <w:rsid w:val="00EC3B5D"/>
    <w:rsid w:val="00EC44C8"/>
    <w:rsid w:val="00EC4861"/>
    <w:rsid w:val="00EC4B96"/>
    <w:rsid w:val="00EC4C56"/>
    <w:rsid w:val="00EC4CF3"/>
    <w:rsid w:val="00EC5053"/>
    <w:rsid w:val="00EC506F"/>
    <w:rsid w:val="00EC587B"/>
    <w:rsid w:val="00EC6022"/>
    <w:rsid w:val="00EC6254"/>
    <w:rsid w:val="00EC67E8"/>
    <w:rsid w:val="00EC6B10"/>
    <w:rsid w:val="00EC6DFA"/>
    <w:rsid w:val="00EC6FF1"/>
    <w:rsid w:val="00EC744F"/>
    <w:rsid w:val="00EC746C"/>
    <w:rsid w:val="00EC766F"/>
    <w:rsid w:val="00EC7739"/>
    <w:rsid w:val="00EC775E"/>
    <w:rsid w:val="00ED0163"/>
    <w:rsid w:val="00ED0B95"/>
    <w:rsid w:val="00ED0DED"/>
    <w:rsid w:val="00ED1205"/>
    <w:rsid w:val="00ED1482"/>
    <w:rsid w:val="00ED14A9"/>
    <w:rsid w:val="00ED1BD5"/>
    <w:rsid w:val="00ED259C"/>
    <w:rsid w:val="00ED293F"/>
    <w:rsid w:val="00ED2C37"/>
    <w:rsid w:val="00ED36F8"/>
    <w:rsid w:val="00ED3949"/>
    <w:rsid w:val="00ED3FB1"/>
    <w:rsid w:val="00ED47FB"/>
    <w:rsid w:val="00ED4E1C"/>
    <w:rsid w:val="00ED5858"/>
    <w:rsid w:val="00ED5B09"/>
    <w:rsid w:val="00ED677B"/>
    <w:rsid w:val="00ED67E5"/>
    <w:rsid w:val="00ED68D2"/>
    <w:rsid w:val="00ED6B37"/>
    <w:rsid w:val="00ED77EC"/>
    <w:rsid w:val="00ED7BC5"/>
    <w:rsid w:val="00EE0716"/>
    <w:rsid w:val="00EE0E87"/>
    <w:rsid w:val="00EE109B"/>
    <w:rsid w:val="00EE123D"/>
    <w:rsid w:val="00EE1570"/>
    <w:rsid w:val="00EE1AE5"/>
    <w:rsid w:val="00EE286C"/>
    <w:rsid w:val="00EE2BFE"/>
    <w:rsid w:val="00EE2DE0"/>
    <w:rsid w:val="00EE3A18"/>
    <w:rsid w:val="00EE41AE"/>
    <w:rsid w:val="00EE4BE0"/>
    <w:rsid w:val="00EE4C18"/>
    <w:rsid w:val="00EE4CA1"/>
    <w:rsid w:val="00EE4D3E"/>
    <w:rsid w:val="00EE503B"/>
    <w:rsid w:val="00EE56C0"/>
    <w:rsid w:val="00EE57C5"/>
    <w:rsid w:val="00EE6652"/>
    <w:rsid w:val="00EE6BA9"/>
    <w:rsid w:val="00EE6FDB"/>
    <w:rsid w:val="00EE7896"/>
    <w:rsid w:val="00EE7A4E"/>
    <w:rsid w:val="00EF00A0"/>
    <w:rsid w:val="00EF09AB"/>
    <w:rsid w:val="00EF11E8"/>
    <w:rsid w:val="00EF120C"/>
    <w:rsid w:val="00EF1354"/>
    <w:rsid w:val="00EF154B"/>
    <w:rsid w:val="00EF19EA"/>
    <w:rsid w:val="00EF22FA"/>
    <w:rsid w:val="00EF2435"/>
    <w:rsid w:val="00EF25F2"/>
    <w:rsid w:val="00EF2C32"/>
    <w:rsid w:val="00EF312A"/>
    <w:rsid w:val="00EF3149"/>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623"/>
    <w:rsid w:val="00F03798"/>
    <w:rsid w:val="00F03A41"/>
    <w:rsid w:val="00F03E26"/>
    <w:rsid w:val="00F04162"/>
    <w:rsid w:val="00F048AE"/>
    <w:rsid w:val="00F04B2C"/>
    <w:rsid w:val="00F04C1D"/>
    <w:rsid w:val="00F04E0F"/>
    <w:rsid w:val="00F051AC"/>
    <w:rsid w:val="00F051F1"/>
    <w:rsid w:val="00F05808"/>
    <w:rsid w:val="00F05968"/>
    <w:rsid w:val="00F05D46"/>
    <w:rsid w:val="00F05EE1"/>
    <w:rsid w:val="00F061E0"/>
    <w:rsid w:val="00F066D2"/>
    <w:rsid w:val="00F0681E"/>
    <w:rsid w:val="00F06C0D"/>
    <w:rsid w:val="00F06F23"/>
    <w:rsid w:val="00F070BE"/>
    <w:rsid w:val="00F077D5"/>
    <w:rsid w:val="00F10045"/>
    <w:rsid w:val="00F1030D"/>
    <w:rsid w:val="00F105A6"/>
    <w:rsid w:val="00F10992"/>
    <w:rsid w:val="00F11DBD"/>
    <w:rsid w:val="00F11DC0"/>
    <w:rsid w:val="00F11EC3"/>
    <w:rsid w:val="00F12428"/>
    <w:rsid w:val="00F12678"/>
    <w:rsid w:val="00F126BB"/>
    <w:rsid w:val="00F13209"/>
    <w:rsid w:val="00F13338"/>
    <w:rsid w:val="00F13DDD"/>
    <w:rsid w:val="00F13FD1"/>
    <w:rsid w:val="00F1401A"/>
    <w:rsid w:val="00F14663"/>
    <w:rsid w:val="00F15292"/>
    <w:rsid w:val="00F154F8"/>
    <w:rsid w:val="00F157AE"/>
    <w:rsid w:val="00F15FCD"/>
    <w:rsid w:val="00F167E0"/>
    <w:rsid w:val="00F16F29"/>
    <w:rsid w:val="00F17694"/>
    <w:rsid w:val="00F17A64"/>
    <w:rsid w:val="00F17AE7"/>
    <w:rsid w:val="00F17D67"/>
    <w:rsid w:val="00F2019F"/>
    <w:rsid w:val="00F20394"/>
    <w:rsid w:val="00F204C6"/>
    <w:rsid w:val="00F20533"/>
    <w:rsid w:val="00F20B9B"/>
    <w:rsid w:val="00F20C1B"/>
    <w:rsid w:val="00F21026"/>
    <w:rsid w:val="00F218A1"/>
    <w:rsid w:val="00F218E4"/>
    <w:rsid w:val="00F221BE"/>
    <w:rsid w:val="00F224CD"/>
    <w:rsid w:val="00F22DA0"/>
    <w:rsid w:val="00F2335E"/>
    <w:rsid w:val="00F23CC3"/>
    <w:rsid w:val="00F2449A"/>
    <w:rsid w:val="00F2455E"/>
    <w:rsid w:val="00F245CD"/>
    <w:rsid w:val="00F2484E"/>
    <w:rsid w:val="00F248D3"/>
    <w:rsid w:val="00F24ABA"/>
    <w:rsid w:val="00F25257"/>
    <w:rsid w:val="00F2528A"/>
    <w:rsid w:val="00F252B9"/>
    <w:rsid w:val="00F25461"/>
    <w:rsid w:val="00F254BD"/>
    <w:rsid w:val="00F255D0"/>
    <w:rsid w:val="00F262AA"/>
    <w:rsid w:val="00F26764"/>
    <w:rsid w:val="00F26F9D"/>
    <w:rsid w:val="00F278B5"/>
    <w:rsid w:val="00F27E42"/>
    <w:rsid w:val="00F303BD"/>
    <w:rsid w:val="00F31591"/>
    <w:rsid w:val="00F31944"/>
    <w:rsid w:val="00F3221C"/>
    <w:rsid w:val="00F32C81"/>
    <w:rsid w:val="00F32F13"/>
    <w:rsid w:val="00F33952"/>
    <w:rsid w:val="00F33E50"/>
    <w:rsid w:val="00F33EF5"/>
    <w:rsid w:val="00F33EF8"/>
    <w:rsid w:val="00F341FA"/>
    <w:rsid w:val="00F34A4B"/>
    <w:rsid w:val="00F356B1"/>
    <w:rsid w:val="00F35A97"/>
    <w:rsid w:val="00F35E84"/>
    <w:rsid w:val="00F35EB2"/>
    <w:rsid w:val="00F36328"/>
    <w:rsid w:val="00F369CC"/>
    <w:rsid w:val="00F36BCB"/>
    <w:rsid w:val="00F36F43"/>
    <w:rsid w:val="00F37256"/>
    <w:rsid w:val="00F37EFA"/>
    <w:rsid w:val="00F40217"/>
    <w:rsid w:val="00F40221"/>
    <w:rsid w:val="00F40CF9"/>
    <w:rsid w:val="00F40FC4"/>
    <w:rsid w:val="00F4281E"/>
    <w:rsid w:val="00F436FC"/>
    <w:rsid w:val="00F437B5"/>
    <w:rsid w:val="00F43C53"/>
    <w:rsid w:val="00F4402F"/>
    <w:rsid w:val="00F443C6"/>
    <w:rsid w:val="00F44DB4"/>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9AB"/>
    <w:rsid w:val="00F47B51"/>
    <w:rsid w:val="00F5018F"/>
    <w:rsid w:val="00F50627"/>
    <w:rsid w:val="00F5084F"/>
    <w:rsid w:val="00F50957"/>
    <w:rsid w:val="00F50A07"/>
    <w:rsid w:val="00F5127D"/>
    <w:rsid w:val="00F52139"/>
    <w:rsid w:val="00F52277"/>
    <w:rsid w:val="00F527FC"/>
    <w:rsid w:val="00F52C41"/>
    <w:rsid w:val="00F53456"/>
    <w:rsid w:val="00F534F9"/>
    <w:rsid w:val="00F53630"/>
    <w:rsid w:val="00F53960"/>
    <w:rsid w:val="00F53ACE"/>
    <w:rsid w:val="00F53C34"/>
    <w:rsid w:val="00F53F63"/>
    <w:rsid w:val="00F541E7"/>
    <w:rsid w:val="00F54280"/>
    <w:rsid w:val="00F544BB"/>
    <w:rsid w:val="00F5480E"/>
    <w:rsid w:val="00F54D19"/>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606BB"/>
    <w:rsid w:val="00F607CA"/>
    <w:rsid w:val="00F61371"/>
    <w:rsid w:val="00F614B7"/>
    <w:rsid w:val="00F61551"/>
    <w:rsid w:val="00F624B2"/>
    <w:rsid w:val="00F62590"/>
    <w:rsid w:val="00F62D46"/>
    <w:rsid w:val="00F62E23"/>
    <w:rsid w:val="00F63045"/>
    <w:rsid w:val="00F63165"/>
    <w:rsid w:val="00F63656"/>
    <w:rsid w:val="00F64BAE"/>
    <w:rsid w:val="00F64BF8"/>
    <w:rsid w:val="00F64C47"/>
    <w:rsid w:val="00F64DC6"/>
    <w:rsid w:val="00F64E02"/>
    <w:rsid w:val="00F64EA1"/>
    <w:rsid w:val="00F652EA"/>
    <w:rsid w:val="00F66288"/>
    <w:rsid w:val="00F667CC"/>
    <w:rsid w:val="00F669F8"/>
    <w:rsid w:val="00F66CBA"/>
    <w:rsid w:val="00F67C20"/>
    <w:rsid w:val="00F67CC0"/>
    <w:rsid w:val="00F67CD4"/>
    <w:rsid w:val="00F67FF9"/>
    <w:rsid w:val="00F70152"/>
    <w:rsid w:val="00F70379"/>
    <w:rsid w:val="00F70778"/>
    <w:rsid w:val="00F7080C"/>
    <w:rsid w:val="00F70D80"/>
    <w:rsid w:val="00F70FA7"/>
    <w:rsid w:val="00F711D3"/>
    <w:rsid w:val="00F71266"/>
    <w:rsid w:val="00F712A9"/>
    <w:rsid w:val="00F7170B"/>
    <w:rsid w:val="00F731EB"/>
    <w:rsid w:val="00F73807"/>
    <w:rsid w:val="00F73C8C"/>
    <w:rsid w:val="00F740E3"/>
    <w:rsid w:val="00F74408"/>
    <w:rsid w:val="00F754F1"/>
    <w:rsid w:val="00F760AA"/>
    <w:rsid w:val="00F760DC"/>
    <w:rsid w:val="00F7617F"/>
    <w:rsid w:val="00F76189"/>
    <w:rsid w:val="00F77374"/>
    <w:rsid w:val="00F7760D"/>
    <w:rsid w:val="00F77D71"/>
    <w:rsid w:val="00F80594"/>
    <w:rsid w:val="00F80A71"/>
    <w:rsid w:val="00F80DE1"/>
    <w:rsid w:val="00F80EA0"/>
    <w:rsid w:val="00F8135F"/>
    <w:rsid w:val="00F813E9"/>
    <w:rsid w:val="00F814AF"/>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454"/>
    <w:rsid w:val="00F86709"/>
    <w:rsid w:val="00F875EC"/>
    <w:rsid w:val="00F906E2"/>
    <w:rsid w:val="00F909B2"/>
    <w:rsid w:val="00F91821"/>
    <w:rsid w:val="00F91843"/>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259D"/>
    <w:rsid w:val="00FA2A1D"/>
    <w:rsid w:val="00FA2B41"/>
    <w:rsid w:val="00FA2C3D"/>
    <w:rsid w:val="00FA2FBB"/>
    <w:rsid w:val="00FA30E5"/>
    <w:rsid w:val="00FA33F4"/>
    <w:rsid w:val="00FA3863"/>
    <w:rsid w:val="00FA3F91"/>
    <w:rsid w:val="00FA43DF"/>
    <w:rsid w:val="00FA4557"/>
    <w:rsid w:val="00FA45AD"/>
    <w:rsid w:val="00FA4D20"/>
    <w:rsid w:val="00FA508A"/>
    <w:rsid w:val="00FA543F"/>
    <w:rsid w:val="00FA5501"/>
    <w:rsid w:val="00FA5725"/>
    <w:rsid w:val="00FA57AA"/>
    <w:rsid w:val="00FA6545"/>
    <w:rsid w:val="00FA65F5"/>
    <w:rsid w:val="00FA6D7F"/>
    <w:rsid w:val="00FA781D"/>
    <w:rsid w:val="00FA7AC2"/>
    <w:rsid w:val="00FA7C9D"/>
    <w:rsid w:val="00FA7F03"/>
    <w:rsid w:val="00FB00D2"/>
    <w:rsid w:val="00FB0119"/>
    <w:rsid w:val="00FB0803"/>
    <w:rsid w:val="00FB0E41"/>
    <w:rsid w:val="00FB1C98"/>
    <w:rsid w:val="00FB27F6"/>
    <w:rsid w:val="00FB2AD3"/>
    <w:rsid w:val="00FB2B05"/>
    <w:rsid w:val="00FB3747"/>
    <w:rsid w:val="00FB3749"/>
    <w:rsid w:val="00FB3792"/>
    <w:rsid w:val="00FB3902"/>
    <w:rsid w:val="00FB3B8A"/>
    <w:rsid w:val="00FB4C6F"/>
    <w:rsid w:val="00FB5197"/>
    <w:rsid w:val="00FB5B5B"/>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852"/>
    <w:rsid w:val="00FC4A3F"/>
    <w:rsid w:val="00FC4D63"/>
    <w:rsid w:val="00FC53D3"/>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52"/>
    <w:rsid w:val="00FD2C6F"/>
    <w:rsid w:val="00FD34F7"/>
    <w:rsid w:val="00FD394B"/>
    <w:rsid w:val="00FD39F8"/>
    <w:rsid w:val="00FD3ACE"/>
    <w:rsid w:val="00FD3F1D"/>
    <w:rsid w:val="00FD40EF"/>
    <w:rsid w:val="00FD494F"/>
    <w:rsid w:val="00FD49FD"/>
    <w:rsid w:val="00FD4ADC"/>
    <w:rsid w:val="00FD4B13"/>
    <w:rsid w:val="00FD4E05"/>
    <w:rsid w:val="00FD4E79"/>
    <w:rsid w:val="00FD53BE"/>
    <w:rsid w:val="00FD5C17"/>
    <w:rsid w:val="00FD5F93"/>
    <w:rsid w:val="00FD618A"/>
    <w:rsid w:val="00FD6220"/>
    <w:rsid w:val="00FD730B"/>
    <w:rsid w:val="00FD7508"/>
    <w:rsid w:val="00FD7930"/>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CAC"/>
    <w:rsid w:val="00FE3FE8"/>
    <w:rsid w:val="00FE4BDE"/>
    <w:rsid w:val="00FE4DA0"/>
    <w:rsid w:val="00FE4FC3"/>
    <w:rsid w:val="00FE516A"/>
    <w:rsid w:val="00FE5358"/>
    <w:rsid w:val="00FE5588"/>
    <w:rsid w:val="00FE6D72"/>
    <w:rsid w:val="00FE76F4"/>
    <w:rsid w:val="00FE78F6"/>
    <w:rsid w:val="00FE7CCE"/>
    <w:rsid w:val="00FF003D"/>
    <w:rsid w:val="00FF1201"/>
    <w:rsid w:val="00FF122F"/>
    <w:rsid w:val="00FF164B"/>
    <w:rsid w:val="00FF16D0"/>
    <w:rsid w:val="00FF17AB"/>
    <w:rsid w:val="00FF1ABE"/>
    <w:rsid w:val="00FF2052"/>
    <w:rsid w:val="00FF20AF"/>
    <w:rsid w:val="00FF2526"/>
    <w:rsid w:val="00FF2A0A"/>
    <w:rsid w:val="00FF3BA4"/>
    <w:rsid w:val="00FF3D25"/>
    <w:rsid w:val="00FF4310"/>
    <w:rsid w:val="00FF4721"/>
    <w:rsid w:val="00FF49A4"/>
    <w:rsid w:val="00FF4AF7"/>
    <w:rsid w:val="00FF4E00"/>
    <w:rsid w:val="00FF4FA6"/>
    <w:rsid w:val="00FF538F"/>
    <w:rsid w:val="00FF5998"/>
    <w:rsid w:val="00FF5C79"/>
    <w:rsid w:val="00FF5FBC"/>
    <w:rsid w:val="00FF6316"/>
    <w:rsid w:val="00FF6548"/>
    <w:rsid w:val="00FF68ED"/>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15847A38-C80C-4D36-B671-669AD1485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1B2B"/>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TOC3">
    <w:name w:val="toc 3"/>
    <w:basedOn w:val="Normal"/>
    <w:next w:val="Normal"/>
    <w:autoRedefine/>
    <w:uiPriority w:val="39"/>
    <w:rsid w:val="000035FE"/>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805251"/>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sChild>
        <w:div w:id="2141531553">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928315">
          <w:marLeft w:val="0"/>
          <w:marRight w:val="0"/>
          <w:marTop w:val="0"/>
          <w:marBottom w:val="0"/>
          <w:divBdr>
            <w:top w:val="none" w:sz="0" w:space="0" w:color="auto"/>
            <w:left w:val="none" w:sz="0" w:space="0" w:color="auto"/>
            <w:bottom w:val="none" w:sz="0" w:space="0" w:color="auto"/>
            <w:right w:val="none" w:sz="0" w:space="0" w:color="auto"/>
          </w:divBdr>
          <w:divsChild>
            <w:div w:id="1028989200">
              <w:marLeft w:val="0"/>
              <w:marRight w:val="0"/>
              <w:marTop w:val="0"/>
              <w:marBottom w:val="0"/>
              <w:divBdr>
                <w:top w:val="none" w:sz="0" w:space="0" w:color="auto"/>
                <w:left w:val="none" w:sz="0" w:space="0" w:color="auto"/>
                <w:bottom w:val="none" w:sz="0" w:space="0" w:color="auto"/>
                <w:right w:val="none" w:sz="0" w:space="0" w:color="auto"/>
              </w:divBdr>
              <w:divsChild>
                <w:div w:id="2135521300">
                  <w:marLeft w:val="0"/>
                  <w:marRight w:val="0"/>
                  <w:marTop w:val="0"/>
                  <w:marBottom w:val="0"/>
                  <w:divBdr>
                    <w:top w:val="none" w:sz="0" w:space="0" w:color="auto"/>
                    <w:left w:val="none" w:sz="0" w:space="0" w:color="auto"/>
                    <w:bottom w:val="none" w:sz="0" w:space="0" w:color="auto"/>
                    <w:right w:val="none" w:sz="0" w:space="0" w:color="auto"/>
                  </w:divBdr>
                  <w:divsChild>
                    <w:div w:id="9125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689">
                      <w:marLeft w:val="0"/>
                      <w:marRight w:val="0"/>
                      <w:marTop w:val="0"/>
                      <w:marBottom w:val="0"/>
                      <w:divBdr>
                        <w:top w:val="none" w:sz="0" w:space="0" w:color="auto"/>
                        <w:left w:val="none" w:sz="0" w:space="0" w:color="auto"/>
                        <w:bottom w:val="none" w:sz="0" w:space="0" w:color="auto"/>
                        <w:right w:val="none" w:sz="0" w:space="0" w:color="auto"/>
                      </w:divBdr>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205619432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sChild>
                <w:div w:id="21093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0910">
          <w:marLeft w:val="0"/>
          <w:marRight w:val="0"/>
          <w:marTop w:val="0"/>
          <w:marBottom w:val="0"/>
          <w:divBdr>
            <w:top w:val="none" w:sz="0" w:space="0" w:color="auto"/>
            <w:left w:val="none" w:sz="0" w:space="0" w:color="auto"/>
            <w:bottom w:val="none" w:sz="0" w:space="0" w:color="auto"/>
            <w:right w:val="none" w:sz="0" w:space="0" w:color="auto"/>
          </w:divBdr>
          <w:divsChild>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 w:id="21199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91536457">
                              <w:marLeft w:val="0"/>
                              <w:marRight w:val="0"/>
                              <w:marTop w:val="0"/>
                              <w:marBottom w:val="0"/>
                              <w:divBdr>
                                <w:top w:val="none" w:sz="0" w:space="0" w:color="auto"/>
                                <w:left w:val="none" w:sz="0" w:space="0" w:color="auto"/>
                                <w:bottom w:val="none" w:sz="0" w:space="0" w:color="auto"/>
                                <w:right w:val="none" w:sz="0" w:space="0" w:color="auto"/>
                              </w:divBdr>
                            </w:div>
                            <w:div w:id="13604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1620263735">
          <w:marLeft w:val="0"/>
          <w:marRight w:val="0"/>
          <w:marTop w:val="0"/>
          <w:marBottom w:val="0"/>
          <w:divBdr>
            <w:top w:val="none" w:sz="0" w:space="0" w:color="auto"/>
            <w:left w:val="none" w:sz="0" w:space="0" w:color="auto"/>
            <w:bottom w:val="none" w:sz="0" w:space="0" w:color="auto"/>
            <w:right w:val="none" w:sz="0" w:space="0" w:color="auto"/>
          </w:divBdr>
        </w:div>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 w:id="1974553555">
          <w:marLeft w:val="0"/>
          <w:marRight w:val="0"/>
          <w:marTop w:val="0"/>
          <w:marBottom w:val="0"/>
          <w:divBdr>
            <w:top w:val="none" w:sz="0" w:space="0" w:color="auto"/>
            <w:left w:val="none" w:sz="0" w:space="0" w:color="auto"/>
            <w:bottom w:val="none" w:sz="0" w:space="0" w:color="auto"/>
            <w:right w:val="none" w:sz="0" w:space="0" w:color="auto"/>
          </w:divBdr>
          <w:divsChild>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sChild>
            <w:div w:id="1971544437">
              <w:marLeft w:val="0"/>
              <w:marRight w:val="0"/>
              <w:marTop w:val="0"/>
              <w:marBottom w:val="0"/>
              <w:divBdr>
                <w:top w:val="none" w:sz="0" w:space="0" w:color="auto"/>
                <w:left w:val="none" w:sz="0" w:space="0" w:color="auto"/>
                <w:bottom w:val="none" w:sz="0" w:space="0" w:color="auto"/>
                <w:right w:val="none" w:sz="0" w:space="0" w:color="auto"/>
              </w:divBdr>
              <w:divsChild>
                <w:div w:id="696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44740669">
                              <w:marLeft w:val="0"/>
                              <w:marRight w:val="0"/>
                              <w:marTop w:val="0"/>
                              <w:marBottom w:val="0"/>
                              <w:divBdr>
                                <w:top w:val="none" w:sz="0" w:space="0" w:color="auto"/>
                                <w:left w:val="none" w:sz="0" w:space="0" w:color="auto"/>
                                <w:bottom w:val="none" w:sz="0" w:space="0" w:color="auto"/>
                                <w:right w:val="none" w:sz="0" w:space="0" w:color="auto"/>
                              </w:divBdr>
                            </w:div>
                            <w:div w:id="42010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 w:id="104422623">
          <w:marLeft w:val="0"/>
          <w:marRight w:val="0"/>
          <w:marTop w:val="0"/>
          <w:marBottom w:val="0"/>
          <w:divBdr>
            <w:top w:val="none" w:sz="0" w:space="0" w:color="auto"/>
            <w:left w:val="none" w:sz="0" w:space="0" w:color="auto"/>
            <w:bottom w:val="none" w:sz="0" w:space="0" w:color="auto"/>
            <w:right w:val="none" w:sz="0" w:space="0" w:color="auto"/>
          </w:divBdr>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1604876748">
                              <w:marLeft w:val="0"/>
                              <w:marRight w:val="0"/>
                              <w:marTop w:val="0"/>
                              <w:marBottom w:val="0"/>
                              <w:divBdr>
                                <w:top w:val="none" w:sz="0" w:space="0" w:color="auto"/>
                                <w:left w:val="none" w:sz="0" w:space="0" w:color="auto"/>
                                <w:bottom w:val="none" w:sz="0" w:space="0" w:color="auto"/>
                                <w:right w:val="none" w:sz="0" w:space="0" w:color="auto"/>
                              </w:divBdr>
                            </w:div>
                            <w:div w:id="63375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sChild>
            <w:div w:id="2052225063">
              <w:marLeft w:val="0"/>
              <w:marRight w:val="0"/>
              <w:marTop w:val="0"/>
              <w:marBottom w:val="0"/>
              <w:divBdr>
                <w:top w:val="none" w:sz="0" w:space="0" w:color="auto"/>
                <w:left w:val="none" w:sz="0" w:space="0" w:color="auto"/>
                <w:bottom w:val="none" w:sz="0" w:space="0" w:color="auto"/>
                <w:right w:val="none" w:sz="0" w:space="0" w:color="auto"/>
              </w:divBdr>
              <w:divsChild>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 w:id="2123650548">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sChild>
            <w:div w:id="2039890399">
              <w:marLeft w:val="0"/>
              <w:marRight w:val="0"/>
              <w:marTop w:val="0"/>
              <w:marBottom w:val="0"/>
              <w:divBdr>
                <w:top w:val="none" w:sz="0" w:space="0" w:color="auto"/>
                <w:left w:val="none" w:sz="0" w:space="0" w:color="auto"/>
                <w:bottom w:val="none" w:sz="0" w:space="0" w:color="auto"/>
                <w:right w:val="none" w:sz="0" w:space="0" w:color="auto"/>
              </w:divBdr>
              <w:divsChild>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33884">
          <w:marLeft w:val="0"/>
          <w:marRight w:val="0"/>
          <w:marTop w:val="0"/>
          <w:marBottom w:val="0"/>
          <w:divBdr>
            <w:top w:val="none" w:sz="0" w:space="0" w:color="auto"/>
            <w:left w:val="none" w:sz="0" w:space="0" w:color="auto"/>
            <w:bottom w:val="none" w:sz="0" w:space="0" w:color="auto"/>
            <w:right w:val="none" w:sz="0" w:space="0" w:color="auto"/>
          </w:divBdr>
          <w:divsChild>
            <w:div w:id="2117097776">
              <w:marLeft w:val="0"/>
              <w:marRight w:val="0"/>
              <w:marTop w:val="0"/>
              <w:marBottom w:val="0"/>
              <w:divBdr>
                <w:top w:val="none" w:sz="0" w:space="0" w:color="auto"/>
                <w:left w:val="none" w:sz="0" w:space="0" w:color="auto"/>
                <w:bottom w:val="none" w:sz="0" w:space="0" w:color="auto"/>
                <w:right w:val="none" w:sz="0" w:space="0" w:color="auto"/>
              </w:divBdr>
              <w:divsChild>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1931305908">
                              <w:marLeft w:val="0"/>
                              <w:marRight w:val="0"/>
                              <w:marTop w:val="0"/>
                              <w:marBottom w:val="0"/>
                              <w:divBdr>
                                <w:top w:val="none" w:sz="0" w:space="0" w:color="auto"/>
                                <w:left w:val="none" w:sz="0" w:space="0" w:color="auto"/>
                                <w:bottom w:val="none" w:sz="0" w:space="0" w:color="auto"/>
                                <w:right w:val="none" w:sz="0" w:space="0" w:color="auto"/>
                              </w:divBdr>
                            </w:div>
                            <w:div w:id="22211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sChild>
                        <w:div w:id="2106731282">
                          <w:marLeft w:val="0"/>
                          <w:marRight w:val="0"/>
                          <w:marTop w:val="0"/>
                          <w:marBottom w:val="0"/>
                          <w:divBdr>
                            <w:top w:val="none" w:sz="0" w:space="0" w:color="auto"/>
                            <w:left w:val="none" w:sz="0" w:space="0" w:color="auto"/>
                            <w:bottom w:val="none" w:sz="0" w:space="0" w:color="auto"/>
                            <w:right w:val="none" w:sz="0" w:space="0" w:color="auto"/>
                          </w:divBdr>
                          <w:divsChild>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 w:id="19923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sChild>
                    <w:div w:id="204343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 w:id="2139376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35660">
          <w:marLeft w:val="0"/>
          <w:marRight w:val="0"/>
          <w:marTop w:val="0"/>
          <w:marBottom w:val="0"/>
          <w:divBdr>
            <w:top w:val="none" w:sz="0" w:space="0" w:color="auto"/>
            <w:left w:val="none" w:sz="0" w:space="0" w:color="auto"/>
            <w:bottom w:val="none" w:sz="0" w:space="0" w:color="auto"/>
            <w:right w:val="none" w:sz="0" w:space="0" w:color="auto"/>
          </w:divBdr>
          <w:divsChild>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521359386">
                              <w:marLeft w:val="0"/>
                              <w:marRight w:val="0"/>
                              <w:marTop w:val="0"/>
                              <w:marBottom w:val="0"/>
                              <w:divBdr>
                                <w:top w:val="none" w:sz="0" w:space="0" w:color="auto"/>
                                <w:left w:val="none" w:sz="0" w:space="0" w:color="auto"/>
                                <w:bottom w:val="none" w:sz="0" w:space="0" w:color="auto"/>
                                <w:right w:val="none" w:sz="0" w:space="0" w:color="auto"/>
                              </w:divBdr>
                            </w:div>
                            <w:div w:id="148820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254174557">
          <w:marLeft w:val="0"/>
          <w:marRight w:val="0"/>
          <w:marTop w:val="0"/>
          <w:marBottom w:val="0"/>
          <w:divBdr>
            <w:top w:val="none" w:sz="0" w:space="0" w:color="auto"/>
            <w:left w:val="none" w:sz="0" w:space="0" w:color="auto"/>
            <w:bottom w:val="none" w:sz="0" w:space="0" w:color="auto"/>
            <w:right w:val="none" w:sz="0" w:space="0" w:color="auto"/>
          </w:divBdr>
        </w:div>
        <w:div w:id="56365511">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 w:id="142548337">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sChild>
                <w:div w:id="2006467051">
                  <w:marLeft w:val="0"/>
                  <w:marRight w:val="0"/>
                  <w:marTop w:val="0"/>
                  <w:marBottom w:val="0"/>
                  <w:divBdr>
                    <w:top w:val="none" w:sz="0" w:space="0" w:color="auto"/>
                    <w:left w:val="none" w:sz="0" w:space="0" w:color="auto"/>
                    <w:bottom w:val="none" w:sz="0" w:space="0" w:color="auto"/>
                    <w:right w:val="none" w:sz="0" w:space="0" w:color="auto"/>
                  </w:divBdr>
                  <w:divsChild>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 w:id="1980721597">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808627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1067142004">
                              <w:marLeft w:val="0"/>
                              <w:marRight w:val="0"/>
                              <w:marTop w:val="0"/>
                              <w:marBottom w:val="0"/>
                              <w:divBdr>
                                <w:top w:val="none" w:sz="0" w:space="0" w:color="auto"/>
                                <w:left w:val="none" w:sz="0" w:space="0" w:color="auto"/>
                                <w:bottom w:val="none" w:sz="0" w:space="0" w:color="auto"/>
                                <w:right w:val="none" w:sz="0" w:space="0" w:color="auto"/>
                              </w:divBdr>
                            </w:div>
                            <w:div w:id="7967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 w:id="2114937753">
          <w:marLeft w:val="0"/>
          <w:marRight w:val="0"/>
          <w:marTop w:val="60"/>
          <w:marBottom w:val="0"/>
          <w:divBdr>
            <w:top w:val="none" w:sz="0" w:space="0" w:color="auto"/>
            <w:left w:val="none" w:sz="0" w:space="0" w:color="auto"/>
            <w:bottom w:val="none" w:sz="0" w:space="0" w:color="auto"/>
            <w:right w:val="none" w:sz="0" w:space="0" w:color="auto"/>
          </w:divBdr>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sChild>
        <w:div w:id="2133791815">
          <w:marLeft w:val="0"/>
          <w:marRight w:val="0"/>
          <w:marTop w:val="0"/>
          <w:marBottom w:val="0"/>
          <w:divBdr>
            <w:top w:val="none" w:sz="0" w:space="0" w:color="auto"/>
            <w:left w:val="none" w:sz="0" w:space="0" w:color="auto"/>
            <w:bottom w:val="none" w:sz="0" w:space="0" w:color="auto"/>
            <w:right w:val="none" w:sz="0" w:space="0" w:color="auto"/>
          </w:divBdr>
          <w:divsChild>
            <w:div w:id="20931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433">
          <w:marLeft w:val="0"/>
          <w:marRight w:val="0"/>
          <w:marTop w:val="0"/>
          <w:marBottom w:val="225"/>
          <w:divBdr>
            <w:top w:val="none" w:sz="0" w:space="0" w:color="auto"/>
            <w:left w:val="none" w:sz="0" w:space="0" w:color="auto"/>
            <w:bottom w:val="none" w:sz="0" w:space="0" w:color="auto"/>
            <w:right w:val="none" w:sz="0" w:space="0" w:color="auto"/>
          </w:divBdr>
          <w:divsChild>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998261917">
          <w:marLeft w:val="0"/>
          <w:marRight w:val="0"/>
          <w:marTop w:val="0"/>
          <w:marBottom w:val="0"/>
          <w:divBdr>
            <w:top w:val="none" w:sz="0" w:space="0" w:color="auto"/>
            <w:left w:val="none" w:sz="0" w:space="0" w:color="auto"/>
            <w:bottom w:val="none" w:sz="0" w:space="0" w:color="auto"/>
            <w:right w:val="none" w:sz="0" w:space="0" w:color="auto"/>
          </w:divBdr>
        </w:div>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 w:id="2042779738">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9894302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sChild>
                <w:div w:id="1964841562">
                  <w:marLeft w:val="0"/>
                  <w:marRight w:val="0"/>
                  <w:marTop w:val="0"/>
                  <w:marBottom w:val="0"/>
                  <w:divBdr>
                    <w:top w:val="none" w:sz="0" w:space="0" w:color="auto"/>
                    <w:left w:val="none" w:sz="0" w:space="0" w:color="auto"/>
                    <w:bottom w:val="none" w:sz="0" w:space="0" w:color="auto"/>
                    <w:right w:val="none" w:sz="0" w:space="0" w:color="auto"/>
                  </w:divBdr>
                  <w:divsChild>
                    <w:div w:id="2066681233">
                      <w:marLeft w:val="0"/>
                      <w:marRight w:val="0"/>
                      <w:marTop w:val="0"/>
                      <w:marBottom w:val="0"/>
                      <w:divBdr>
                        <w:top w:val="none" w:sz="0" w:space="0" w:color="auto"/>
                        <w:left w:val="none" w:sz="0" w:space="0" w:color="auto"/>
                        <w:bottom w:val="none" w:sz="0" w:space="0" w:color="auto"/>
                        <w:right w:val="none" w:sz="0" w:space="0" w:color="auto"/>
                      </w:divBdr>
                      <w:divsChild>
                        <w:div w:id="1290866615">
                          <w:marLeft w:val="0"/>
                          <w:marRight w:val="0"/>
                          <w:marTop w:val="0"/>
                          <w:marBottom w:val="0"/>
                          <w:divBdr>
                            <w:top w:val="none" w:sz="0" w:space="0" w:color="auto"/>
                            <w:left w:val="none" w:sz="0" w:space="0" w:color="auto"/>
                            <w:bottom w:val="none" w:sz="0" w:space="0" w:color="auto"/>
                            <w:right w:val="none" w:sz="0" w:space="0" w:color="auto"/>
                          </w:divBdr>
                          <w:divsChild>
                            <w:div w:id="1675911343">
                              <w:marLeft w:val="0"/>
                              <w:marRight w:val="0"/>
                              <w:marTop w:val="0"/>
                              <w:marBottom w:val="0"/>
                              <w:divBdr>
                                <w:top w:val="none" w:sz="0" w:space="0" w:color="auto"/>
                                <w:left w:val="none" w:sz="0" w:space="0" w:color="auto"/>
                                <w:bottom w:val="none" w:sz="0" w:space="0" w:color="auto"/>
                                <w:right w:val="none" w:sz="0" w:space="0" w:color="auto"/>
                              </w:divBdr>
                            </w:div>
                            <w:div w:id="46885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sChild>
            <w:div w:id="2114588396">
              <w:marLeft w:val="0"/>
              <w:marRight w:val="0"/>
              <w:marTop w:val="0"/>
              <w:marBottom w:val="0"/>
              <w:divBdr>
                <w:top w:val="none" w:sz="0" w:space="0" w:color="auto"/>
                <w:left w:val="none" w:sz="0" w:space="0" w:color="auto"/>
                <w:bottom w:val="none" w:sz="0" w:space="0" w:color="auto"/>
                <w:right w:val="none" w:sz="0" w:space="0" w:color="auto"/>
              </w:divBdr>
              <w:divsChild>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sChild>
            <w:div w:id="20694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sChild>
            <w:div w:id="2033602076">
              <w:marLeft w:val="0"/>
              <w:marRight w:val="0"/>
              <w:marTop w:val="0"/>
              <w:marBottom w:val="0"/>
              <w:divBdr>
                <w:top w:val="none" w:sz="0" w:space="0" w:color="auto"/>
                <w:left w:val="none" w:sz="0" w:space="0" w:color="auto"/>
                <w:bottom w:val="none" w:sz="0" w:space="0" w:color="auto"/>
                <w:right w:val="none" w:sz="0" w:space="0" w:color="auto"/>
              </w:divBdr>
              <w:divsChild>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0103">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772889871">
          <w:marLeft w:val="0"/>
          <w:marRight w:val="0"/>
          <w:marTop w:val="0"/>
          <w:marBottom w:val="0"/>
          <w:divBdr>
            <w:top w:val="none" w:sz="0" w:space="0" w:color="auto"/>
            <w:left w:val="none" w:sz="0" w:space="0" w:color="auto"/>
            <w:bottom w:val="none" w:sz="0" w:space="0" w:color="auto"/>
            <w:right w:val="none" w:sz="0" w:space="0" w:color="auto"/>
          </w:divBdr>
        </w:div>
        <w:div w:id="1356737516">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 w:id="2062090617">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sChild>
            <w:div w:id="2028407972">
              <w:marLeft w:val="0"/>
              <w:marRight w:val="0"/>
              <w:marTop w:val="0"/>
              <w:marBottom w:val="0"/>
              <w:divBdr>
                <w:top w:val="none" w:sz="0" w:space="0" w:color="auto"/>
                <w:left w:val="none" w:sz="0" w:space="0" w:color="auto"/>
                <w:bottom w:val="none" w:sz="0" w:space="0" w:color="auto"/>
                <w:right w:val="none" w:sz="0" w:space="0" w:color="auto"/>
              </w:divBdr>
              <w:divsChild>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642402">
          <w:marLeft w:val="0"/>
          <w:marRight w:val="0"/>
          <w:marTop w:val="0"/>
          <w:marBottom w:val="0"/>
          <w:divBdr>
            <w:top w:val="none" w:sz="0" w:space="0" w:color="auto"/>
            <w:left w:val="none" w:sz="0" w:space="0" w:color="auto"/>
            <w:bottom w:val="none" w:sz="0" w:space="0" w:color="auto"/>
            <w:right w:val="none" w:sz="0" w:space="0" w:color="auto"/>
          </w:divBdr>
          <w:divsChild>
            <w:div w:id="2019187017">
              <w:marLeft w:val="0"/>
              <w:marRight w:val="0"/>
              <w:marTop w:val="0"/>
              <w:marBottom w:val="0"/>
              <w:divBdr>
                <w:top w:val="none" w:sz="0" w:space="0" w:color="auto"/>
                <w:left w:val="none" w:sz="0" w:space="0" w:color="auto"/>
                <w:bottom w:val="none" w:sz="0" w:space="0" w:color="auto"/>
                <w:right w:val="none" w:sz="0" w:space="0" w:color="auto"/>
              </w:divBdr>
              <w:divsChild>
                <w:div w:id="5117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698239558">
          <w:marLeft w:val="0"/>
          <w:marRight w:val="0"/>
          <w:marTop w:val="0"/>
          <w:marBottom w:val="0"/>
          <w:divBdr>
            <w:top w:val="none" w:sz="0" w:space="0" w:color="auto"/>
            <w:left w:val="none" w:sz="0" w:space="0" w:color="auto"/>
            <w:bottom w:val="none" w:sz="0" w:space="0" w:color="auto"/>
            <w:right w:val="none" w:sz="0" w:space="0" w:color="auto"/>
          </w:divBdr>
        </w:div>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sChild>
        <w:div w:id="1987934140">
          <w:marLeft w:val="0"/>
          <w:marRight w:val="0"/>
          <w:marTop w:val="0"/>
          <w:marBottom w:val="0"/>
          <w:divBdr>
            <w:top w:val="none" w:sz="0" w:space="0" w:color="auto"/>
            <w:left w:val="none" w:sz="0" w:space="0" w:color="auto"/>
            <w:bottom w:val="none" w:sz="0" w:space="0" w:color="auto"/>
            <w:right w:val="none" w:sz="0" w:space="0" w:color="auto"/>
          </w:divBdr>
        </w:div>
      </w:divsChild>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1018628368">
                              <w:marLeft w:val="0"/>
                              <w:marRight w:val="0"/>
                              <w:marTop w:val="0"/>
                              <w:marBottom w:val="0"/>
                              <w:divBdr>
                                <w:top w:val="none" w:sz="0" w:space="0" w:color="auto"/>
                                <w:left w:val="none" w:sz="0" w:space="0" w:color="auto"/>
                                <w:bottom w:val="none" w:sz="0" w:space="0" w:color="auto"/>
                                <w:right w:val="none" w:sz="0" w:space="0" w:color="auto"/>
                              </w:divBdr>
                            </w:div>
                            <w:div w:id="6912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 w:id="21016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sChild>
        <w:div w:id="2046564037">
          <w:marLeft w:val="0"/>
          <w:marRight w:val="0"/>
          <w:marTop w:val="0"/>
          <w:marBottom w:val="0"/>
          <w:divBdr>
            <w:top w:val="none" w:sz="0" w:space="0" w:color="auto"/>
            <w:left w:val="none" w:sz="0" w:space="0" w:color="auto"/>
            <w:bottom w:val="none" w:sz="0" w:space="0" w:color="auto"/>
            <w:right w:val="none" w:sz="0" w:space="0" w:color="auto"/>
          </w:divBdr>
        </w:div>
      </w:divsChild>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sChild>
        <w:div w:id="212352986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39316">
          <w:marLeft w:val="0"/>
          <w:marRight w:val="0"/>
          <w:marTop w:val="0"/>
          <w:marBottom w:val="0"/>
          <w:divBdr>
            <w:top w:val="none" w:sz="0" w:space="0" w:color="auto"/>
            <w:left w:val="none" w:sz="0" w:space="0" w:color="auto"/>
            <w:bottom w:val="none" w:sz="0" w:space="0" w:color="auto"/>
            <w:right w:val="none" w:sz="0" w:space="0" w:color="auto"/>
          </w:divBdr>
        </w:div>
        <w:div w:id="2074308933">
          <w:marLeft w:val="0"/>
          <w:marRight w:val="0"/>
          <w:marTop w:val="0"/>
          <w:marBottom w:val="0"/>
          <w:divBdr>
            <w:top w:val="none" w:sz="0" w:space="0" w:color="auto"/>
            <w:left w:val="none" w:sz="0" w:space="0" w:color="auto"/>
            <w:bottom w:val="none" w:sz="0" w:space="0" w:color="auto"/>
            <w:right w:val="none" w:sz="0" w:space="0" w:color="auto"/>
          </w:divBdr>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 w:id="1992175062">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2098743708">
          <w:marLeft w:val="0"/>
          <w:marRight w:val="0"/>
          <w:marTop w:val="0"/>
          <w:marBottom w:val="0"/>
          <w:divBdr>
            <w:top w:val="none" w:sz="0" w:space="0" w:color="auto"/>
            <w:left w:val="none" w:sz="0" w:space="0" w:color="auto"/>
            <w:bottom w:val="none" w:sz="0" w:space="0" w:color="auto"/>
            <w:right w:val="none" w:sz="0" w:space="0" w:color="auto"/>
          </w:divBdr>
          <w:divsChild>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sChild>
        <w:div w:id="2008435811">
          <w:marLeft w:val="0"/>
          <w:marRight w:val="0"/>
          <w:marTop w:val="0"/>
          <w:marBottom w:val="0"/>
          <w:divBdr>
            <w:top w:val="none" w:sz="0" w:space="0" w:color="auto"/>
            <w:left w:val="none" w:sz="0" w:space="0" w:color="auto"/>
            <w:bottom w:val="none" w:sz="0" w:space="0" w:color="auto"/>
            <w:right w:val="none" w:sz="0" w:space="0" w:color="auto"/>
          </w:divBdr>
          <w:divsChild>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2038264114">
          <w:marLeft w:val="0"/>
          <w:marRight w:val="0"/>
          <w:marTop w:val="0"/>
          <w:marBottom w:val="0"/>
          <w:divBdr>
            <w:top w:val="none" w:sz="0" w:space="0" w:color="auto"/>
            <w:left w:val="none" w:sz="0" w:space="0" w:color="auto"/>
            <w:bottom w:val="none" w:sz="0" w:space="0" w:color="auto"/>
            <w:right w:val="none" w:sz="0" w:space="0" w:color="auto"/>
          </w:divBdr>
          <w:divsChild>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sChild>
                <w:div w:id="2087073585">
                  <w:marLeft w:val="0"/>
                  <w:marRight w:val="0"/>
                  <w:marTop w:val="0"/>
                  <w:marBottom w:val="0"/>
                  <w:divBdr>
                    <w:top w:val="none" w:sz="0" w:space="0" w:color="auto"/>
                    <w:left w:val="none" w:sz="0" w:space="0" w:color="auto"/>
                    <w:bottom w:val="none" w:sz="0" w:space="0" w:color="auto"/>
                    <w:right w:val="none" w:sz="0" w:space="0" w:color="auto"/>
                  </w:divBdr>
                  <w:divsChild>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65">
                          <w:marLeft w:val="0"/>
                          <w:marRight w:val="0"/>
                          <w:marTop w:val="0"/>
                          <w:marBottom w:val="0"/>
                          <w:divBdr>
                            <w:top w:val="none" w:sz="0" w:space="0" w:color="auto"/>
                            <w:left w:val="none" w:sz="0" w:space="0" w:color="auto"/>
                            <w:bottom w:val="none" w:sz="0" w:space="0" w:color="auto"/>
                            <w:right w:val="none" w:sz="0" w:space="0" w:color="auto"/>
                          </w:divBdr>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683580">
          <w:marLeft w:val="0"/>
          <w:marRight w:val="0"/>
          <w:marTop w:val="0"/>
          <w:marBottom w:val="0"/>
          <w:divBdr>
            <w:top w:val="none" w:sz="0" w:space="0" w:color="auto"/>
            <w:left w:val="none" w:sz="0" w:space="0" w:color="auto"/>
            <w:bottom w:val="none" w:sz="0" w:space="0" w:color="auto"/>
            <w:right w:val="none" w:sz="0" w:space="0" w:color="auto"/>
          </w:divBdr>
          <w:divsChild>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sChild>
            <w:div w:id="1979410426">
              <w:marLeft w:val="0"/>
              <w:marRight w:val="0"/>
              <w:marTop w:val="0"/>
              <w:marBottom w:val="0"/>
              <w:divBdr>
                <w:top w:val="none" w:sz="0" w:space="0" w:color="auto"/>
                <w:left w:val="none" w:sz="0" w:space="0" w:color="auto"/>
                <w:bottom w:val="none" w:sz="0" w:space="0" w:color="auto"/>
                <w:right w:val="none" w:sz="0" w:space="0" w:color="auto"/>
              </w:divBdr>
              <w:divsChild>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sChild>
                <w:div w:id="2089421806">
                  <w:marLeft w:val="0"/>
                  <w:marRight w:val="0"/>
                  <w:marTop w:val="0"/>
                  <w:marBottom w:val="0"/>
                  <w:divBdr>
                    <w:top w:val="none" w:sz="0" w:space="0" w:color="auto"/>
                    <w:left w:val="none" w:sz="0" w:space="0" w:color="auto"/>
                    <w:bottom w:val="none" w:sz="0" w:space="0" w:color="auto"/>
                    <w:right w:val="none" w:sz="0" w:space="0" w:color="auto"/>
                  </w:divBdr>
                  <w:divsChild>
                    <w:div w:id="200350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 w:id="2023890475">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sChild>
                    <w:div w:id="2063360076">
                      <w:marLeft w:val="0"/>
                      <w:marRight w:val="0"/>
                      <w:marTop w:val="0"/>
                      <w:marBottom w:val="0"/>
                      <w:divBdr>
                        <w:top w:val="none" w:sz="0" w:space="0" w:color="auto"/>
                        <w:left w:val="none" w:sz="0" w:space="0" w:color="auto"/>
                        <w:bottom w:val="none" w:sz="0" w:space="0" w:color="auto"/>
                        <w:right w:val="none" w:sz="0" w:space="0" w:color="auto"/>
                      </w:divBdr>
                      <w:divsChild>
                        <w:div w:id="87288352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 w:id="2000814981">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 w:id="2112237938">
                      <w:marLeft w:val="0"/>
                      <w:marRight w:val="0"/>
                      <w:marTop w:val="0"/>
                      <w:marBottom w:val="0"/>
                      <w:divBdr>
                        <w:top w:val="none" w:sz="0" w:space="0" w:color="auto"/>
                        <w:left w:val="none" w:sz="0" w:space="0" w:color="auto"/>
                        <w:bottom w:val="none" w:sz="0" w:space="0" w:color="auto"/>
                        <w:right w:val="none" w:sz="0" w:space="0" w:color="auto"/>
                      </w:divBdr>
                      <w:divsChild>
                        <w:div w:id="39250705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3913">
          <w:marLeft w:val="0"/>
          <w:marRight w:val="0"/>
          <w:marTop w:val="0"/>
          <w:marBottom w:val="0"/>
          <w:divBdr>
            <w:top w:val="none" w:sz="0" w:space="0" w:color="auto"/>
            <w:left w:val="none" w:sz="0" w:space="0" w:color="auto"/>
            <w:bottom w:val="none" w:sz="0" w:space="0" w:color="auto"/>
            <w:right w:val="none" w:sz="0" w:space="0" w:color="auto"/>
          </w:divBdr>
        </w:div>
      </w:divsChild>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13257031">
                              <w:marLeft w:val="0"/>
                              <w:marRight w:val="0"/>
                              <w:marTop w:val="0"/>
                              <w:marBottom w:val="0"/>
                              <w:divBdr>
                                <w:top w:val="none" w:sz="0" w:space="0" w:color="auto"/>
                                <w:left w:val="none" w:sz="0" w:space="0" w:color="auto"/>
                                <w:bottom w:val="none" w:sz="0" w:space="0" w:color="auto"/>
                                <w:right w:val="none" w:sz="0" w:space="0" w:color="auto"/>
                              </w:divBdr>
                            </w:div>
                            <w:div w:id="10978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2044861529">
                              <w:marLeft w:val="0"/>
                              <w:marRight w:val="0"/>
                              <w:marTop w:val="0"/>
                              <w:marBottom w:val="0"/>
                              <w:divBdr>
                                <w:top w:val="none" w:sz="0" w:space="0" w:color="auto"/>
                                <w:left w:val="none" w:sz="0" w:space="0" w:color="auto"/>
                                <w:bottom w:val="none" w:sz="0" w:space="0" w:color="auto"/>
                                <w:right w:val="none" w:sz="0" w:space="0" w:color="auto"/>
                              </w:divBdr>
                            </w:div>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sChild>
            <w:div w:id="2116169029">
              <w:marLeft w:val="0"/>
              <w:marRight w:val="0"/>
              <w:marTop w:val="0"/>
              <w:marBottom w:val="0"/>
              <w:divBdr>
                <w:top w:val="none" w:sz="0" w:space="0" w:color="auto"/>
                <w:left w:val="none" w:sz="0" w:space="0" w:color="auto"/>
                <w:bottom w:val="none" w:sz="0" w:space="0" w:color="auto"/>
                <w:right w:val="none" w:sz="0" w:space="0" w:color="auto"/>
              </w:divBdr>
              <w:divsChild>
                <w:div w:id="1768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sChild>
        <w:div w:id="2132628436">
          <w:marLeft w:val="0"/>
          <w:marRight w:val="0"/>
          <w:marTop w:val="0"/>
          <w:marBottom w:val="0"/>
          <w:divBdr>
            <w:top w:val="none" w:sz="0" w:space="0" w:color="auto"/>
            <w:left w:val="none" w:sz="0" w:space="0" w:color="auto"/>
            <w:bottom w:val="none" w:sz="0" w:space="0" w:color="auto"/>
            <w:right w:val="none" w:sz="0" w:space="0" w:color="auto"/>
          </w:divBdr>
        </w:div>
      </w:divsChild>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sChild>
                    <w:div w:id="2042195961">
                      <w:marLeft w:val="0"/>
                      <w:marRight w:val="0"/>
                      <w:marTop w:val="0"/>
                      <w:marBottom w:val="0"/>
                      <w:divBdr>
                        <w:top w:val="none" w:sz="0" w:space="0" w:color="auto"/>
                        <w:left w:val="none" w:sz="0" w:space="0" w:color="auto"/>
                        <w:bottom w:val="none" w:sz="0" w:space="0" w:color="auto"/>
                        <w:right w:val="none" w:sz="0" w:space="0" w:color="auto"/>
                      </w:divBdr>
                      <w:divsChild>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sChild>
                        <w:div w:id="2054766573">
                          <w:marLeft w:val="0"/>
                          <w:marRight w:val="0"/>
                          <w:marTop w:val="0"/>
                          <w:marBottom w:val="0"/>
                          <w:divBdr>
                            <w:top w:val="none" w:sz="0" w:space="0" w:color="auto"/>
                            <w:left w:val="none" w:sz="0" w:space="0" w:color="auto"/>
                            <w:bottom w:val="none" w:sz="0" w:space="0" w:color="auto"/>
                            <w:right w:val="none" w:sz="0" w:space="0" w:color="auto"/>
                          </w:divBdr>
                          <w:divsChild>
                            <w:div w:id="173226990">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580797259">
                              <w:marLeft w:val="0"/>
                              <w:marRight w:val="0"/>
                              <w:marTop w:val="0"/>
                              <w:marBottom w:val="0"/>
                              <w:divBdr>
                                <w:top w:val="none" w:sz="0" w:space="0" w:color="auto"/>
                                <w:left w:val="none" w:sz="0" w:space="0" w:color="auto"/>
                                <w:bottom w:val="none" w:sz="0" w:space="0" w:color="auto"/>
                                <w:right w:val="none" w:sz="0" w:space="0" w:color="auto"/>
                              </w:divBdr>
                            </w:div>
                            <w:div w:id="1210606538">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 w:id="21152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sChild>
                        <w:div w:id="2131975312">
                          <w:marLeft w:val="0"/>
                          <w:marRight w:val="0"/>
                          <w:marTop w:val="0"/>
                          <w:marBottom w:val="0"/>
                          <w:divBdr>
                            <w:top w:val="none" w:sz="0" w:space="0" w:color="auto"/>
                            <w:left w:val="none" w:sz="0" w:space="0" w:color="auto"/>
                            <w:bottom w:val="none" w:sz="0" w:space="0" w:color="auto"/>
                            <w:right w:val="none" w:sz="0" w:space="0" w:color="auto"/>
                          </w:divBdr>
                          <w:divsChild>
                            <w:div w:id="242838280">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sChild>
                    <w:div w:id="21389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 w:id="2019036945">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17584">
          <w:marLeft w:val="0"/>
          <w:marRight w:val="0"/>
          <w:marTop w:val="0"/>
          <w:marBottom w:val="0"/>
          <w:divBdr>
            <w:top w:val="none" w:sz="0" w:space="0" w:color="auto"/>
            <w:left w:val="none" w:sz="0" w:space="0" w:color="auto"/>
            <w:bottom w:val="none" w:sz="0" w:space="0" w:color="auto"/>
            <w:right w:val="none" w:sz="0" w:space="0" w:color="auto"/>
          </w:divBdr>
          <w:divsChild>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 w:id="2086417739">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sChild>
                                            <w:div w:id="2057849662">
                                              <w:marLeft w:val="0"/>
                                              <w:marRight w:val="0"/>
                                              <w:marTop w:val="0"/>
                                              <w:marBottom w:val="0"/>
                                              <w:divBdr>
                                                <w:top w:val="none" w:sz="0" w:space="0" w:color="auto"/>
                                                <w:left w:val="none" w:sz="0" w:space="0" w:color="auto"/>
                                                <w:bottom w:val="none" w:sz="0" w:space="0" w:color="auto"/>
                                                <w:right w:val="none" w:sz="0" w:space="0" w:color="auto"/>
                                              </w:divBdr>
                                              <w:divsChild>
                                                <w:div w:id="11612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sChild>
                                                    <w:div w:id="2057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sChild>
                                                <w:div w:id="2109234261">
                                                  <w:marLeft w:val="0"/>
                                                  <w:marRight w:val="0"/>
                                                  <w:marTop w:val="0"/>
                                                  <w:marBottom w:val="0"/>
                                                  <w:divBdr>
                                                    <w:top w:val="none" w:sz="0" w:space="0" w:color="auto"/>
                                                    <w:left w:val="none" w:sz="0" w:space="0" w:color="auto"/>
                                                    <w:bottom w:val="none" w:sz="0" w:space="0" w:color="auto"/>
                                                    <w:right w:val="none" w:sz="0" w:space="0" w:color="auto"/>
                                                  </w:divBdr>
                                                  <w:divsChild>
                                                    <w:div w:id="354117722">
                                                      <w:marLeft w:val="0"/>
                                                      <w:marRight w:val="0"/>
                                                      <w:marTop w:val="0"/>
                                                      <w:marBottom w:val="0"/>
                                                      <w:divBdr>
                                                        <w:top w:val="none" w:sz="0" w:space="0" w:color="auto"/>
                                                        <w:left w:val="none" w:sz="0" w:space="0" w:color="auto"/>
                                                        <w:bottom w:val="none" w:sz="0" w:space="0" w:color="auto"/>
                                                        <w:right w:val="none" w:sz="0" w:space="0" w:color="auto"/>
                                                      </w:divBdr>
                                                      <w:divsChild>
                                                        <w:div w:id="1984772394">
                                                          <w:marLeft w:val="0"/>
                                                          <w:marRight w:val="0"/>
                                                          <w:marTop w:val="0"/>
                                                          <w:marBottom w:val="0"/>
                                                          <w:divBdr>
                                                            <w:top w:val="none" w:sz="0" w:space="0" w:color="auto"/>
                                                            <w:left w:val="none" w:sz="0" w:space="0" w:color="auto"/>
                                                            <w:bottom w:val="none" w:sz="0" w:space="0" w:color="auto"/>
                                                            <w:right w:val="none" w:sz="0" w:space="0" w:color="auto"/>
                                                          </w:divBdr>
                                                          <w:divsChild>
                                                            <w:div w:id="1073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sChild>
                            <w:div w:id="1966814449">
                              <w:marLeft w:val="0"/>
                              <w:marRight w:val="0"/>
                              <w:marTop w:val="0"/>
                              <w:marBottom w:val="0"/>
                              <w:divBdr>
                                <w:top w:val="none" w:sz="0" w:space="0" w:color="auto"/>
                                <w:left w:val="none" w:sz="0" w:space="0" w:color="auto"/>
                                <w:bottom w:val="none" w:sz="0" w:space="0" w:color="auto"/>
                                <w:right w:val="none" w:sz="0" w:space="0" w:color="auto"/>
                              </w:divBdr>
                              <w:divsChild>
                                <w:div w:id="15342456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1346323816">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536890684">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913588123">
          <w:marLeft w:val="0"/>
          <w:marRight w:val="0"/>
          <w:marTop w:val="0"/>
          <w:marBottom w:val="0"/>
          <w:divBdr>
            <w:top w:val="none" w:sz="0" w:space="0" w:color="auto"/>
            <w:left w:val="none" w:sz="0" w:space="0" w:color="auto"/>
            <w:bottom w:val="none" w:sz="0" w:space="0" w:color="auto"/>
            <w:right w:val="none" w:sz="0" w:space="0" w:color="auto"/>
          </w:divBdr>
          <w:divsChild>
            <w:div w:id="2114933735">
              <w:marLeft w:val="0"/>
              <w:marRight w:val="0"/>
              <w:marTop w:val="0"/>
              <w:marBottom w:val="0"/>
              <w:divBdr>
                <w:top w:val="none" w:sz="0" w:space="0" w:color="auto"/>
                <w:left w:val="none" w:sz="0" w:space="0" w:color="auto"/>
                <w:bottom w:val="none" w:sz="0" w:space="0" w:color="auto"/>
                <w:right w:val="none" w:sz="0" w:space="0" w:color="auto"/>
              </w:divBdr>
              <w:divsChild>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sChild>
                    <w:div w:id="2110543246">
                      <w:marLeft w:val="0"/>
                      <w:marRight w:val="0"/>
                      <w:marTop w:val="0"/>
                      <w:marBottom w:val="0"/>
                      <w:divBdr>
                        <w:top w:val="none" w:sz="0" w:space="0" w:color="auto"/>
                        <w:left w:val="none" w:sz="0" w:space="0" w:color="auto"/>
                        <w:bottom w:val="none" w:sz="0" w:space="0" w:color="auto"/>
                        <w:right w:val="none" w:sz="0" w:space="0" w:color="auto"/>
                      </w:divBdr>
                      <w:divsChild>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673067">
              <w:marLeft w:val="0"/>
              <w:marRight w:val="0"/>
              <w:marTop w:val="0"/>
              <w:marBottom w:val="0"/>
              <w:divBdr>
                <w:top w:val="none" w:sz="0" w:space="0" w:color="auto"/>
                <w:left w:val="none" w:sz="0" w:space="0" w:color="auto"/>
                <w:bottom w:val="none" w:sz="0" w:space="0" w:color="auto"/>
                <w:right w:val="none" w:sz="0" w:space="0" w:color="auto"/>
              </w:divBdr>
              <w:divsChild>
                <w:div w:id="2106219306">
                  <w:marLeft w:val="0"/>
                  <w:marRight w:val="0"/>
                  <w:marTop w:val="0"/>
                  <w:marBottom w:val="0"/>
                  <w:divBdr>
                    <w:top w:val="none" w:sz="0" w:space="0" w:color="auto"/>
                    <w:left w:val="none" w:sz="0" w:space="0" w:color="auto"/>
                    <w:bottom w:val="none" w:sz="0" w:space="0" w:color="auto"/>
                    <w:right w:val="none" w:sz="0" w:space="0" w:color="auto"/>
                  </w:divBdr>
                  <w:divsChild>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sChild>
        <w:div w:id="2076779499">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sChild>
                    <w:div w:id="2057583576">
                      <w:marLeft w:val="0"/>
                      <w:marRight w:val="0"/>
                      <w:marTop w:val="0"/>
                      <w:marBottom w:val="0"/>
                      <w:divBdr>
                        <w:top w:val="none" w:sz="0" w:space="0" w:color="auto"/>
                        <w:left w:val="none" w:sz="0" w:space="0" w:color="auto"/>
                        <w:bottom w:val="none" w:sz="0" w:space="0" w:color="auto"/>
                        <w:right w:val="none" w:sz="0" w:space="0" w:color="auto"/>
                      </w:divBdr>
                      <w:divsChild>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1387416576">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320082492">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98">
              <w:marLeft w:val="0"/>
              <w:marRight w:val="0"/>
              <w:marTop w:val="0"/>
              <w:marBottom w:val="0"/>
              <w:divBdr>
                <w:top w:val="none" w:sz="0" w:space="0" w:color="auto"/>
                <w:left w:val="none" w:sz="0" w:space="0" w:color="auto"/>
                <w:bottom w:val="none" w:sz="0" w:space="0" w:color="auto"/>
                <w:right w:val="none" w:sz="0" w:space="0" w:color="auto"/>
              </w:divBdr>
              <w:divsChild>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 w:id="2017613234">
                      <w:marLeft w:val="0"/>
                      <w:marRight w:val="0"/>
                      <w:marTop w:val="0"/>
                      <w:marBottom w:val="0"/>
                      <w:divBdr>
                        <w:top w:val="none" w:sz="0" w:space="0" w:color="auto"/>
                        <w:left w:val="none" w:sz="0" w:space="0" w:color="auto"/>
                        <w:bottom w:val="none" w:sz="0" w:space="0" w:color="auto"/>
                        <w:right w:val="none" w:sz="0" w:space="0" w:color="auto"/>
                      </w:divBdr>
                      <w:divsChild>
                        <w:div w:id="1573091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sChild>
                <w:div w:id="1970353304">
                  <w:marLeft w:val="0"/>
                  <w:marRight w:val="0"/>
                  <w:marTop w:val="0"/>
                  <w:marBottom w:val="0"/>
                  <w:divBdr>
                    <w:top w:val="none" w:sz="0" w:space="0" w:color="auto"/>
                    <w:left w:val="none" w:sz="0" w:space="0" w:color="auto"/>
                    <w:bottom w:val="none" w:sz="0" w:space="0" w:color="auto"/>
                    <w:right w:val="none" w:sz="0" w:space="0" w:color="auto"/>
                  </w:divBdr>
                  <w:divsChild>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sChild>
                                        <w:div w:id="2145583468">
                                          <w:marLeft w:val="0"/>
                                          <w:marRight w:val="0"/>
                                          <w:marTop w:val="0"/>
                                          <w:marBottom w:val="0"/>
                                          <w:divBdr>
                                            <w:top w:val="none" w:sz="0" w:space="0" w:color="auto"/>
                                            <w:left w:val="none" w:sz="0" w:space="0" w:color="auto"/>
                                            <w:bottom w:val="none" w:sz="0" w:space="0" w:color="auto"/>
                                            <w:right w:val="none" w:sz="0" w:space="0" w:color="auto"/>
                                          </w:divBdr>
                                        </w:div>
                                      </w:divsChild>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sChild>
            <w:div w:id="2093625608">
              <w:marLeft w:val="0"/>
              <w:marRight w:val="0"/>
              <w:marTop w:val="0"/>
              <w:marBottom w:val="0"/>
              <w:divBdr>
                <w:top w:val="none" w:sz="0" w:space="0" w:color="auto"/>
                <w:left w:val="none" w:sz="0" w:space="0" w:color="auto"/>
                <w:bottom w:val="none" w:sz="0" w:space="0" w:color="auto"/>
                <w:right w:val="none" w:sz="0" w:space="0" w:color="auto"/>
              </w:divBdr>
              <w:divsChild>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sChild>
                        <w:div w:id="2035421563">
                          <w:marLeft w:val="0"/>
                          <w:marRight w:val="0"/>
                          <w:marTop w:val="0"/>
                          <w:marBottom w:val="0"/>
                          <w:divBdr>
                            <w:top w:val="none" w:sz="0" w:space="0" w:color="auto"/>
                            <w:left w:val="none" w:sz="0" w:space="0" w:color="auto"/>
                            <w:bottom w:val="none" w:sz="0" w:space="0" w:color="auto"/>
                            <w:right w:val="none" w:sz="0" w:space="0" w:color="auto"/>
                          </w:divBdr>
                          <w:divsChild>
                            <w:div w:id="1181889490">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sChild>
        <w:div w:id="2014019396">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 w:id="209663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59180">
              <w:marLeft w:val="0"/>
              <w:marRight w:val="0"/>
              <w:marTop w:val="0"/>
              <w:marBottom w:val="0"/>
              <w:divBdr>
                <w:top w:val="none" w:sz="0" w:space="0" w:color="auto"/>
                <w:left w:val="none" w:sz="0" w:space="0" w:color="auto"/>
                <w:bottom w:val="none" w:sz="0" w:space="0" w:color="auto"/>
                <w:right w:val="none" w:sz="0" w:space="0" w:color="auto"/>
              </w:divBdr>
              <w:divsChild>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 w:id="2130466323">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165120">
          <w:marLeft w:val="0"/>
          <w:marRight w:val="0"/>
          <w:marTop w:val="0"/>
          <w:marBottom w:val="0"/>
          <w:divBdr>
            <w:top w:val="none" w:sz="0" w:space="0" w:color="auto"/>
            <w:left w:val="none" w:sz="0" w:space="0" w:color="auto"/>
            <w:bottom w:val="none" w:sz="0" w:space="0" w:color="auto"/>
            <w:right w:val="none" w:sz="0" w:space="0" w:color="auto"/>
          </w:divBdr>
          <w:divsChild>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 w:id="204709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sChild>
        <w:div w:id="1967390827">
          <w:marLeft w:val="0"/>
          <w:marRight w:val="0"/>
          <w:marTop w:val="0"/>
          <w:marBottom w:val="0"/>
          <w:divBdr>
            <w:top w:val="none" w:sz="0" w:space="0" w:color="auto"/>
            <w:left w:val="none" w:sz="0" w:space="0" w:color="auto"/>
            <w:bottom w:val="none" w:sz="0" w:space="0" w:color="auto"/>
            <w:right w:val="none" w:sz="0" w:space="0" w:color="auto"/>
          </w:divBdr>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8">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sChild>
        <w:div w:id="2074348165">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sChild>
            <w:div w:id="204493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sChild>
                    <w:div w:id="210692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1390036184">
                              <w:marLeft w:val="0"/>
                              <w:marRight w:val="0"/>
                              <w:marTop w:val="0"/>
                              <w:marBottom w:val="0"/>
                              <w:divBdr>
                                <w:top w:val="none" w:sz="0" w:space="0" w:color="auto"/>
                                <w:left w:val="none" w:sz="0" w:space="0" w:color="auto"/>
                                <w:bottom w:val="none" w:sz="0" w:space="0" w:color="auto"/>
                                <w:right w:val="none" w:sz="0" w:space="0" w:color="auto"/>
                              </w:divBdr>
                            </w:div>
                            <w:div w:id="92792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590912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 w:id="2073650916">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sChild>
        <w:div w:id="2106076470">
          <w:marLeft w:val="0"/>
          <w:marRight w:val="0"/>
          <w:marTop w:val="0"/>
          <w:marBottom w:val="0"/>
          <w:divBdr>
            <w:top w:val="none" w:sz="0" w:space="0" w:color="auto"/>
            <w:left w:val="none" w:sz="0" w:space="0" w:color="auto"/>
            <w:bottom w:val="none" w:sz="0" w:space="0" w:color="auto"/>
            <w:right w:val="none" w:sz="0" w:space="0" w:color="auto"/>
          </w:divBdr>
        </w:div>
      </w:divsChild>
    </w:div>
    <w:div w:id="403913092">
      <w:bodyDiv w:val="1"/>
      <w:marLeft w:val="0"/>
      <w:marRight w:val="0"/>
      <w:marTop w:val="0"/>
      <w:marBottom w:val="0"/>
      <w:divBdr>
        <w:top w:val="none" w:sz="0" w:space="0" w:color="auto"/>
        <w:left w:val="none" w:sz="0" w:space="0" w:color="auto"/>
        <w:bottom w:val="none" w:sz="0" w:space="0" w:color="auto"/>
        <w:right w:val="none" w:sz="0" w:space="0" w:color="auto"/>
      </w:divBdr>
      <w:divsChild>
        <w:div w:id="2085759249">
          <w:marLeft w:val="0"/>
          <w:marRight w:val="0"/>
          <w:marTop w:val="0"/>
          <w:marBottom w:val="0"/>
          <w:divBdr>
            <w:top w:val="none" w:sz="0" w:space="0" w:color="auto"/>
            <w:left w:val="none" w:sz="0" w:space="0" w:color="auto"/>
            <w:bottom w:val="none" w:sz="0" w:space="0" w:color="auto"/>
            <w:right w:val="none" w:sz="0" w:space="0" w:color="auto"/>
          </w:divBdr>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21157">
          <w:marLeft w:val="0"/>
          <w:marRight w:val="0"/>
          <w:marTop w:val="0"/>
          <w:marBottom w:val="0"/>
          <w:divBdr>
            <w:top w:val="none" w:sz="0" w:space="0" w:color="auto"/>
            <w:left w:val="none" w:sz="0" w:space="0" w:color="auto"/>
            <w:bottom w:val="none" w:sz="0" w:space="0" w:color="auto"/>
            <w:right w:val="none" w:sz="0" w:space="0" w:color="auto"/>
          </w:divBdr>
          <w:divsChild>
            <w:div w:id="2038581620">
              <w:marLeft w:val="0"/>
              <w:marRight w:val="0"/>
              <w:marTop w:val="0"/>
              <w:marBottom w:val="0"/>
              <w:divBdr>
                <w:top w:val="none" w:sz="0" w:space="0" w:color="auto"/>
                <w:left w:val="none" w:sz="0" w:space="0" w:color="auto"/>
                <w:bottom w:val="none" w:sz="0" w:space="0" w:color="auto"/>
                <w:right w:val="none" w:sz="0" w:space="0" w:color="auto"/>
              </w:divBdr>
              <w:divsChild>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1070350576">
                              <w:marLeft w:val="0"/>
                              <w:marRight w:val="0"/>
                              <w:marTop w:val="0"/>
                              <w:marBottom w:val="0"/>
                              <w:divBdr>
                                <w:top w:val="none" w:sz="0" w:space="0" w:color="auto"/>
                                <w:left w:val="none" w:sz="0" w:space="0" w:color="auto"/>
                                <w:bottom w:val="none" w:sz="0" w:space="0" w:color="auto"/>
                                <w:right w:val="none" w:sz="0" w:space="0" w:color="auto"/>
                              </w:divBdr>
                            </w:div>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sChild>
            <w:div w:id="2018073494">
              <w:marLeft w:val="0"/>
              <w:marRight w:val="0"/>
              <w:marTop w:val="0"/>
              <w:marBottom w:val="0"/>
              <w:divBdr>
                <w:top w:val="none" w:sz="0" w:space="0" w:color="auto"/>
                <w:left w:val="none" w:sz="0" w:space="0" w:color="auto"/>
                <w:bottom w:val="none" w:sz="0" w:space="0" w:color="auto"/>
                <w:right w:val="none" w:sz="0" w:space="0" w:color="auto"/>
              </w:divBdr>
              <w:divsChild>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sChild>
        <w:div w:id="1963805695">
          <w:marLeft w:val="0"/>
          <w:marRight w:val="0"/>
          <w:marTop w:val="0"/>
          <w:marBottom w:val="0"/>
          <w:divBdr>
            <w:top w:val="none" w:sz="0" w:space="0" w:color="auto"/>
            <w:left w:val="none" w:sz="0" w:space="0" w:color="auto"/>
            <w:bottom w:val="none" w:sz="0" w:space="0" w:color="auto"/>
            <w:right w:val="none" w:sz="0" w:space="0" w:color="auto"/>
          </w:divBdr>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 w:id="417874836">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1020162155">
          <w:marLeft w:val="0"/>
          <w:marRight w:val="0"/>
          <w:marTop w:val="0"/>
          <w:marBottom w:val="0"/>
          <w:divBdr>
            <w:top w:val="none" w:sz="0" w:space="0" w:color="auto"/>
            <w:left w:val="none" w:sz="0" w:space="0" w:color="auto"/>
            <w:bottom w:val="none" w:sz="0" w:space="0" w:color="auto"/>
            <w:right w:val="none" w:sz="0" w:space="0" w:color="auto"/>
          </w:divBdr>
        </w:div>
        <w:div w:id="94595387">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263280">
          <w:marLeft w:val="0"/>
          <w:marRight w:val="0"/>
          <w:marTop w:val="0"/>
          <w:marBottom w:val="0"/>
          <w:divBdr>
            <w:top w:val="none" w:sz="0" w:space="0" w:color="auto"/>
            <w:left w:val="none" w:sz="0" w:space="0" w:color="auto"/>
            <w:bottom w:val="none" w:sz="0" w:space="0" w:color="auto"/>
            <w:right w:val="none" w:sz="0" w:space="0" w:color="auto"/>
          </w:divBdr>
          <w:divsChild>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1298989383">
          <w:marLeft w:val="0"/>
          <w:marRight w:val="0"/>
          <w:marTop w:val="0"/>
          <w:marBottom w:val="0"/>
          <w:divBdr>
            <w:top w:val="none" w:sz="0" w:space="0" w:color="auto"/>
            <w:left w:val="none" w:sz="0" w:space="0" w:color="auto"/>
            <w:bottom w:val="none" w:sz="0" w:space="0" w:color="auto"/>
            <w:right w:val="none" w:sz="0" w:space="0" w:color="auto"/>
          </w:divBdr>
        </w:div>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225649566">
          <w:marLeft w:val="0"/>
          <w:marRight w:val="0"/>
          <w:marTop w:val="0"/>
          <w:marBottom w:val="0"/>
          <w:divBdr>
            <w:top w:val="none" w:sz="0" w:space="0" w:color="auto"/>
            <w:left w:val="none" w:sz="0" w:space="0" w:color="auto"/>
            <w:bottom w:val="none" w:sz="0" w:space="0" w:color="auto"/>
            <w:right w:val="none" w:sz="0" w:space="0" w:color="auto"/>
          </w:divBdr>
        </w:div>
        <w:div w:id="6055894">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sChild>
        <w:div w:id="2127891708">
          <w:marLeft w:val="0"/>
          <w:marRight w:val="0"/>
          <w:marTop w:val="0"/>
          <w:marBottom w:val="0"/>
          <w:divBdr>
            <w:top w:val="none" w:sz="0" w:space="0" w:color="auto"/>
            <w:left w:val="none" w:sz="0" w:space="0" w:color="auto"/>
            <w:bottom w:val="none" w:sz="0" w:space="0" w:color="auto"/>
            <w:right w:val="none" w:sz="0" w:space="0" w:color="auto"/>
          </w:divBdr>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428">
                      <w:marLeft w:val="0"/>
                      <w:marRight w:val="0"/>
                      <w:marTop w:val="0"/>
                      <w:marBottom w:val="0"/>
                      <w:divBdr>
                        <w:top w:val="none" w:sz="0" w:space="0" w:color="auto"/>
                        <w:left w:val="none" w:sz="0" w:space="0" w:color="auto"/>
                        <w:bottom w:val="none" w:sz="0" w:space="0" w:color="auto"/>
                        <w:right w:val="none" w:sz="0" w:space="0" w:color="auto"/>
                      </w:divBdr>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 w:id="201067643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213949459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sChild>
                <w:div w:id="2117288455">
                  <w:marLeft w:val="0"/>
                  <w:marRight w:val="0"/>
                  <w:marTop w:val="0"/>
                  <w:marBottom w:val="0"/>
                  <w:divBdr>
                    <w:top w:val="none" w:sz="0" w:space="0" w:color="auto"/>
                    <w:left w:val="none" w:sz="0" w:space="0" w:color="auto"/>
                    <w:bottom w:val="none" w:sz="0" w:space="0" w:color="auto"/>
                    <w:right w:val="none" w:sz="0" w:space="0" w:color="auto"/>
                  </w:divBdr>
                </w:div>
              </w:divsChild>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 w:id="1973444188">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1325739927">
                              <w:marLeft w:val="0"/>
                              <w:marRight w:val="0"/>
                              <w:marTop w:val="0"/>
                              <w:marBottom w:val="0"/>
                              <w:divBdr>
                                <w:top w:val="none" w:sz="0" w:space="0" w:color="auto"/>
                                <w:left w:val="none" w:sz="0" w:space="0" w:color="auto"/>
                                <w:bottom w:val="none" w:sz="0" w:space="0" w:color="auto"/>
                                <w:right w:val="none" w:sz="0" w:space="0" w:color="auto"/>
                              </w:divBdr>
                            </w:div>
                            <w:div w:id="4792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 w:id="1975016078">
                              <w:marLeft w:val="0"/>
                              <w:marRight w:val="0"/>
                              <w:marTop w:val="0"/>
                              <w:marBottom w:val="0"/>
                              <w:divBdr>
                                <w:top w:val="none" w:sz="0" w:space="0" w:color="auto"/>
                                <w:left w:val="none" w:sz="0" w:space="0" w:color="auto"/>
                                <w:bottom w:val="none" w:sz="0" w:space="0" w:color="auto"/>
                                <w:right w:val="none" w:sz="0" w:space="0" w:color="auto"/>
                              </w:divBdr>
                              <w:divsChild>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979">
                                  <w:marLeft w:val="0"/>
                                  <w:marRight w:val="0"/>
                                  <w:marTop w:val="0"/>
                                  <w:marBottom w:val="0"/>
                                  <w:divBdr>
                                    <w:top w:val="none" w:sz="0" w:space="0" w:color="auto"/>
                                    <w:left w:val="none" w:sz="0" w:space="0" w:color="auto"/>
                                    <w:bottom w:val="none" w:sz="0" w:space="0" w:color="auto"/>
                                    <w:right w:val="none" w:sz="0" w:space="0" w:color="auto"/>
                                  </w:divBdr>
                                  <w:divsChild>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1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sChild>
        <w:div w:id="2119593572">
          <w:marLeft w:val="0"/>
          <w:marRight w:val="0"/>
          <w:marTop w:val="0"/>
          <w:marBottom w:val="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2080706332">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 w:id="2145463104">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 w:id="2029481902">
          <w:marLeft w:val="0"/>
          <w:marRight w:val="0"/>
          <w:marTop w:val="0"/>
          <w:marBottom w:val="0"/>
          <w:divBdr>
            <w:top w:val="none" w:sz="0" w:space="0" w:color="auto"/>
            <w:left w:val="none" w:sz="0" w:space="0" w:color="auto"/>
            <w:bottom w:val="none" w:sz="0" w:space="0" w:color="auto"/>
            <w:right w:val="none" w:sz="0" w:space="0" w:color="auto"/>
          </w:divBdr>
          <w:divsChild>
            <w:div w:id="19770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840658775">
                              <w:marLeft w:val="0"/>
                              <w:marRight w:val="0"/>
                              <w:marTop w:val="0"/>
                              <w:marBottom w:val="0"/>
                              <w:divBdr>
                                <w:top w:val="none" w:sz="0" w:space="0" w:color="auto"/>
                                <w:left w:val="none" w:sz="0" w:space="0" w:color="auto"/>
                                <w:bottom w:val="none" w:sz="0" w:space="0" w:color="auto"/>
                                <w:right w:val="none" w:sz="0" w:space="0" w:color="auto"/>
                              </w:divBdr>
                            </w:div>
                            <w:div w:id="35981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1578173463">
          <w:marLeft w:val="0"/>
          <w:marRight w:val="0"/>
          <w:marTop w:val="0"/>
          <w:marBottom w:val="0"/>
          <w:divBdr>
            <w:top w:val="none" w:sz="0" w:space="0" w:color="auto"/>
            <w:left w:val="none" w:sz="0" w:space="0" w:color="auto"/>
            <w:bottom w:val="none" w:sz="0" w:space="0" w:color="auto"/>
            <w:right w:val="none" w:sz="0" w:space="0" w:color="auto"/>
          </w:divBdr>
        </w:div>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sChild>
                    <w:div w:id="2022080295">
                      <w:marLeft w:val="0"/>
                      <w:marRight w:val="0"/>
                      <w:marTop w:val="0"/>
                      <w:marBottom w:val="0"/>
                      <w:divBdr>
                        <w:top w:val="none" w:sz="0" w:space="0" w:color="auto"/>
                        <w:left w:val="none" w:sz="0" w:space="0" w:color="auto"/>
                        <w:bottom w:val="none" w:sz="0" w:space="0" w:color="auto"/>
                        <w:right w:val="none" w:sz="0" w:space="0" w:color="auto"/>
                      </w:divBdr>
                      <w:divsChild>
                        <w:div w:id="180495917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 w:id="1962875116">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 w:id="2109884932">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9147">
      <w:bodyDiv w:val="1"/>
      <w:marLeft w:val="0"/>
      <w:marRight w:val="0"/>
      <w:marTop w:val="0"/>
      <w:marBottom w:val="0"/>
      <w:divBdr>
        <w:top w:val="none" w:sz="0" w:space="0" w:color="auto"/>
        <w:left w:val="none" w:sz="0" w:space="0" w:color="auto"/>
        <w:bottom w:val="none" w:sz="0" w:space="0" w:color="auto"/>
        <w:right w:val="none" w:sz="0" w:space="0" w:color="auto"/>
      </w:divBdr>
      <w:divsChild>
        <w:div w:id="2087722751">
          <w:marLeft w:val="0"/>
          <w:marRight w:val="0"/>
          <w:marTop w:val="0"/>
          <w:marBottom w:val="0"/>
          <w:divBdr>
            <w:top w:val="none" w:sz="0" w:space="0" w:color="auto"/>
            <w:left w:val="none" w:sz="0" w:space="0" w:color="auto"/>
            <w:bottom w:val="none" w:sz="0" w:space="0" w:color="auto"/>
            <w:right w:val="none" w:sz="0" w:space="0" w:color="auto"/>
          </w:divBdr>
        </w:div>
      </w:divsChild>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sChild>
        <w:div w:id="2097627775">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sChild>
                    <w:div w:id="20511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sChild>
        <w:div w:id="2119441988">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23306">
      <w:bodyDiv w:val="1"/>
      <w:marLeft w:val="0"/>
      <w:marRight w:val="0"/>
      <w:marTop w:val="0"/>
      <w:marBottom w:val="0"/>
      <w:divBdr>
        <w:top w:val="none" w:sz="0" w:space="0" w:color="auto"/>
        <w:left w:val="none" w:sz="0" w:space="0" w:color="auto"/>
        <w:bottom w:val="none" w:sz="0" w:space="0" w:color="auto"/>
        <w:right w:val="none" w:sz="0" w:space="0" w:color="auto"/>
      </w:divBdr>
      <w:divsChild>
        <w:div w:id="2092775228">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 w:id="2078163853">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5376">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 w:id="2048214351">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 w:id="204173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 w:id="2079668823">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sChild>
        <w:div w:id="1984651796">
          <w:marLeft w:val="0"/>
          <w:marRight w:val="0"/>
          <w:marTop w:val="0"/>
          <w:marBottom w:val="0"/>
          <w:divBdr>
            <w:top w:val="none" w:sz="0" w:space="0" w:color="auto"/>
            <w:left w:val="none" w:sz="0" w:space="0" w:color="auto"/>
            <w:bottom w:val="none" w:sz="0" w:space="0" w:color="auto"/>
            <w:right w:val="none" w:sz="0" w:space="0" w:color="auto"/>
          </w:divBdr>
        </w:div>
        <w:div w:id="2035691541">
          <w:marLeft w:val="0"/>
          <w:marRight w:val="0"/>
          <w:marTop w:val="0"/>
          <w:marBottom w:val="0"/>
          <w:divBdr>
            <w:top w:val="none" w:sz="0" w:space="0" w:color="auto"/>
            <w:left w:val="none" w:sz="0" w:space="0" w:color="auto"/>
            <w:bottom w:val="none" w:sz="0" w:space="0" w:color="auto"/>
            <w:right w:val="none" w:sz="0" w:space="0" w:color="auto"/>
          </w:divBdr>
        </w:div>
      </w:divsChild>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sChild>
                                        <w:div w:id="19612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 w:id="2024286033">
                              <w:marLeft w:val="0"/>
                              <w:marRight w:val="0"/>
                              <w:marTop w:val="0"/>
                              <w:marBottom w:val="0"/>
                              <w:divBdr>
                                <w:top w:val="none" w:sz="0" w:space="0" w:color="auto"/>
                                <w:left w:val="none" w:sz="0" w:space="0" w:color="auto"/>
                                <w:bottom w:val="none" w:sz="0" w:space="0" w:color="auto"/>
                                <w:right w:val="none" w:sz="0" w:space="0" w:color="auto"/>
                              </w:divBdr>
                              <w:divsChild>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sChild>
                    <w:div w:id="2128237159">
                      <w:marLeft w:val="0"/>
                      <w:marRight w:val="0"/>
                      <w:marTop w:val="0"/>
                      <w:marBottom w:val="0"/>
                      <w:divBdr>
                        <w:top w:val="none" w:sz="0" w:space="0" w:color="auto"/>
                        <w:left w:val="none" w:sz="0" w:space="0" w:color="auto"/>
                        <w:bottom w:val="none" w:sz="0" w:space="0" w:color="auto"/>
                        <w:right w:val="none" w:sz="0" w:space="0" w:color="auto"/>
                      </w:divBdr>
                      <w:divsChild>
                        <w:div w:id="1195919288">
                          <w:marLeft w:val="0"/>
                          <w:marRight w:val="0"/>
                          <w:marTop w:val="0"/>
                          <w:marBottom w:val="0"/>
                          <w:divBdr>
                            <w:top w:val="none" w:sz="0" w:space="0" w:color="auto"/>
                            <w:left w:val="none" w:sz="0" w:space="0" w:color="auto"/>
                            <w:bottom w:val="none" w:sz="0" w:space="0" w:color="auto"/>
                            <w:right w:val="none" w:sz="0" w:space="0" w:color="auto"/>
                          </w:divBdr>
                          <w:divsChild>
                            <w:div w:id="1015611942">
                              <w:marLeft w:val="0"/>
                              <w:marRight w:val="0"/>
                              <w:marTop w:val="0"/>
                              <w:marBottom w:val="0"/>
                              <w:divBdr>
                                <w:top w:val="none" w:sz="0" w:space="0" w:color="auto"/>
                                <w:left w:val="none" w:sz="0" w:space="0" w:color="auto"/>
                                <w:bottom w:val="none" w:sz="0" w:space="0" w:color="auto"/>
                                <w:right w:val="none" w:sz="0" w:space="0" w:color="auto"/>
                              </w:divBdr>
                            </w:div>
                            <w:div w:id="99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sChild>
        <w:div w:id="2069650149">
          <w:marLeft w:val="0"/>
          <w:marRight w:val="0"/>
          <w:marTop w:val="0"/>
          <w:marBottom w:val="0"/>
          <w:divBdr>
            <w:top w:val="none" w:sz="0" w:space="0" w:color="auto"/>
            <w:left w:val="none" w:sz="0" w:space="0" w:color="auto"/>
            <w:bottom w:val="none" w:sz="0" w:space="0" w:color="auto"/>
            <w:right w:val="none" w:sz="0" w:space="0" w:color="auto"/>
          </w:divBdr>
        </w:div>
      </w:divsChild>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 w:id="1995258284">
          <w:marLeft w:val="0"/>
          <w:marRight w:val="0"/>
          <w:marTop w:val="0"/>
          <w:marBottom w:val="0"/>
          <w:divBdr>
            <w:top w:val="none" w:sz="0" w:space="0" w:color="auto"/>
            <w:left w:val="none" w:sz="0" w:space="0" w:color="auto"/>
            <w:bottom w:val="none" w:sz="0" w:space="0" w:color="auto"/>
            <w:right w:val="none" w:sz="0" w:space="0" w:color="auto"/>
          </w:divBdr>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sChild>
            <w:div w:id="2040279149">
              <w:marLeft w:val="0"/>
              <w:marRight w:val="0"/>
              <w:marTop w:val="0"/>
              <w:marBottom w:val="0"/>
              <w:divBdr>
                <w:top w:val="none" w:sz="0" w:space="0" w:color="auto"/>
                <w:left w:val="none" w:sz="0" w:space="0" w:color="auto"/>
                <w:bottom w:val="none" w:sz="0" w:space="0" w:color="auto"/>
                <w:right w:val="none" w:sz="0" w:space="0" w:color="auto"/>
              </w:divBdr>
              <w:divsChild>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45382">
                                  <w:marLeft w:val="0"/>
                                  <w:marRight w:val="0"/>
                                  <w:marTop w:val="0"/>
                                  <w:marBottom w:val="0"/>
                                  <w:divBdr>
                                    <w:top w:val="none" w:sz="0" w:space="0" w:color="auto"/>
                                    <w:left w:val="none" w:sz="0" w:space="0" w:color="auto"/>
                                    <w:bottom w:val="none" w:sz="0" w:space="0" w:color="auto"/>
                                    <w:right w:val="none" w:sz="0" w:space="0" w:color="auto"/>
                                  </w:divBdr>
                                  <w:divsChild>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205170">
          <w:marLeft w:val="0"/>
          <w:marRight w:val="0"/>
          <w:marTop w:val="0"/>
          <w:marBottom w:val="0"/>
          <w:divBdr>
            <w:top w:val="none" w:sz="0" w:space="0" w:color="auto"/>
            <w:left w:val="none" w:sz="0" w:space="0" w:color="auto"/>
            <w:bottom w:val="none" w:sz="0" w:space="0" w:color="auto"/>
            <w:right w:val="none" w:sz="0" w:space="0" w:color="auto"/>
          </w:divBdr>
          <w:divsChild>
            <w:div w:id="2120686759">
              <w:marLeft w:val="0"/>
              <w:marRight w:val="0"/>
              <w:marTop w:val="0"/>
              <w:marBottom w:val="0"/>
              <w:divBdr>
                <w:top w:val="none" w:sz="0" w:space="0" w:color="auto"/>
                <w:left w:val="none" w:sz="0" w:space="0" w:color="auto"/>
                <w:bottom w:val="none" w:sz="0" w:space="0" w:color="auto"/>
                <w:right w:val="none" w:sz="0" w:space="0" w:color="auto"/>
              </w:divBdr>
              <w:divsChild>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sChild>
            <w:div w:id="1959793264">
              <w:marLeft w:val="0"/>
              <w:marRight w:val="0"/>
              <w:marTop w:val="0"/>
              <w:marBottom w:val="0"/>
              <w:divBdr>
                <w:top w:val="none" w:sz="0" w:space="0" w:color="auto"/>
                <w:left w:val="none" w:sz="0" w:space="0" w:color="auto"/>
                <w:bottom w:val="none" w:sz="0" w:space="0" w:color="auto"/>
                <w:right w:val="none" w:sz="0" w:space="0" w:color="auto"/>
              </w:divBdr>
              <w:divsChild>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 w:id="199748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2125154307">
          <w:marLeft w:val="0"/>
          <w:marRight w:val="0"/>
          <w:marTop w:val="0"/>
          <w:marBottom w:val="0"/>
          <w:divBdr>
            <w:top w:val="none" w:sz="0" w:space="0" w:color="auto"/>
            <w:left w:val="none" w:sz="0" w:space="0" w:color="auto"/>
            <w:bottom w:val="none" w:sz="0" w:space="0" w:color="auto"/>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1468816037">
                              <w:marLeft w:val="0"/>
                              <w:marRight w:val="0"/>
                              <w:marTop w:val="0"/>
                              <w:marBottom w:val="0"/>
                              <w:divBdr>
                                <w:top w:val="none" w:sz="0" w:space="0" w:color="auto"/>
                                <w:left w:val="none" w:sz="0" w:space="0" w:color="auto"/>
                                <w:bottom w:val="none" w:sz="0" w:space="0" w:color="auto"/>
                                <w:right w:val="none" w:sz="0" w:space="0" w:color="auto"/>
                              </w:divBdr>
                            </w:div>
                            <w:div w:id="59482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2009140191">
          <w:marLeft w:val="0"/>
          <w:marRight w:val="0"/>
          <w:marTop w:val="0"/>
          <w:marBottom w:val="0"/>
          <w:divBdr>
            <w:top w:val="none" w:sz="0" w:space="0" w:color="auto"/>
            <w:left w:val="none" w:sz="0" w:space="0" w:color="auto"/>
            <w:bottom w:val="none" w:sz="0" w:space="0" w:color="auto"/>
            <w:right w:val="none" w:sz="0" w:space="0" w:color="auto"/>
          </w:divBdr>
        </w:div>
        <w:div w:id="2138643407">
          <w:marLeft w:val="0"/>
          <w:marRight w:val="0"/>
          <w:marTop w:val="150"/>
          <w:marBottom w:val="150"/>
          <w:divBdr>
            <w:top w:val="single" w:sz="6" w:space="4" w:color="D7D7D7"/>
            <w:left w:val="none" w:sz="0" w:space="0" w:color="auto"/>
            <w:bottom w:val="single" w:sz="6" w:space="4" w:color="D7D7D7"/>
            <w:right w:val="none" w:sz="0" w:space="0" w:color="auto"/>
          </w:divBdr>
        </w:div>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 w:id="20199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 w:id="2142846056">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sChild>
        <w:div w:id="2021928954">
          <w:marLeft w:val="0"/>
          <w:marRight w:val="0"/>
          <w:marTop w:val="0"/>
          <w:marBottom w:val="0"/>
          <w:divBdr>
            <w:top w:val="none" w:sz="0" w:space="0" w:color="auto"/>
            <w:left w:val="none" w:sz="0" w:space="0" w:color="auto"/>
            <w:bottom w:val="none" w:sz="0" w:space="0" w:color="auto"/>
            <w:right w:val="none" w:sz="0" w:space="0" w:color="auto"/>
          </w:divBdr>
        </w:div>
        <w:div w:id="2134129498">
          <w:marLeft w:val="0"/>
          <w:marRight w:val="0"/>
          <w:marTop w:val="0"/>
          <w:marBottom w:val="0"/>
          <w:divBdr>
            <w:top w:val="none" w:sz="0" w:space="0" w:color="auto"/>
            <w:left w:val="none" w:sz="0" w:space="0" w:color="auto"/>
            <w:bottom w:val="none" w:sz="0" w:space="0" w:color="auto"/>
            <w:right w:val="none" w:sz="0" w:space="0" w:color="auto"/>
          </w:divBdr>
        </w:div>
      </w:divsChild>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sChild>
            <w:div w:id="2044017345">
              <w:marLeft w:val="0"/>
              <w:marRight w:val="0"/>
              <w:marTop w:val="0"/>
              <w:marBottom w:val="0"/>
              <w:divBdr>
                <w:top w:val="none" w:sz="0" w:space="0" w:color="auto"/>
                <w:left w:val="none" w:sz="0" w:space="0" w:color="auto"/>
                <w:bottom w:val="none" w:sz="0" w:space="0" w:color="auto"/>
                <w:right w:val="none" w:sz="0" w:space="0" w:color="auto"/>
              </w:divBdr>
              <w:divsChild>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387459251">
                      <w:marLeft w:val="0"/>
                      <w:marRight w:val="0"/>
                      <w:marTop w:val="0"/>
                      <w:marBottom w:val="180"/>
                      <w:divBdr>
                        <w:top w:val="none" w:sz="0" w:space="0" w:color="auto"/>
                        <w:left w:val="none" w:sz="0" w:space="0" w:color="auto"/>
                        <w:bottom w:val="none" w:sz="0" w:space="0" w:color="auto"/>
                        <w:right w:val="none" w:sz="0" w:space="0" w:color="auto"/>
                      </w:divBdr>
                    </w:div>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sChild>
                <w:div w:id="1989479915">
                  <w:marLeft w:val="0"/>
                  <w:marRight w:val="0"/>
                  <w:marTop w:val="0"/>
                  <w:marBottom w:val="0"/>
                  <w:divBdr>
                    <w:top w:val="none" w:sz="0" w:space="0" w:color="auto"/>
                    <w:left w:val="none" w:sz="0" w:space="0" w:color="auto"/>
                    <w:bottom w:val="none" w:sz="0" w:space="0" w:color="auto"/>
                    <w:right w:val="none" w:sz="0" w:space="0" w:color="auto"/>
                  </w:divBdr>
                  <w:divsChild>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sChild>
            <w:div w:id="2046563949">
              <w:marLeft w:val="0"/>
              <w:marRight w:val="0"/>
              <w:marTop w:val="0"/>
              <w:marBottom w:val="0"/>
              <w:divBdr>
                <w:top w:val="none" w:sz="0" w:space="0" w:color="auto"/>
                <w:left w:val="none" w:sz="0" w:space="0" w:color="auto"/>
                <w:bottom w:val="none" w:sz="0" w:space="0" w:color="auto"/>
                <w:right w:val="none" w:sz="0" w:space="0" w:color="auto"/>
              </w:divBdr>
              <w:divsChild>
                <w:div w:id="15102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sChild>
        <w:div w:id="1970550805">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 w:id="2081125354">
          <w:marLeft w:val="0"/>
          <w:marRight w:val="0"/>
          <w:marTop w:val="0"/>
          <w:marBottom w:val="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sChild>
                    <w:div w:id="1989169592">
                      <w:marLeft w:val="0"/>
                      <w:marRight w:val="0"/>
                      <w:marTop w:val="0"/>
                      <w:marBottom w:val="0"/>
                      <w:divBdr>
                        <w:top w:val="none" w:sz="0" w:space="0" w:color="auto"/>
                        <w:left w:val="none" w:sz="0" w:space="0" w:color="auto"/>
                        <w:bottom w:val="none" w:sz="0" w:space="0" w:color="auto"/>
                        <w:right w:val="none" w:sz="0" w:space="0" w:color="auto"/>
                      </w:divBdr>
                      <w:divsChild>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85360109">
                              <w:marLeft w:val="0"/>
                              <w:marRight w:val="0"/>
                              <w:marTop w:val="0"/>
                              <w:marBottom w:val="0"/>
                              <w:divBdr>
                                <w:top w:val="none" w:sz="0" w:space="0" w:color="auto"/>
                                <w:left w:val="none" w:sz="0" w:space="0" w:color="auto"/>
                                <w:bottom w:val="none" w:sz="0" w:space="0" w:color="auto"/>
                                <w:right w:val="none" w:sz="0" w:space="0" w:color="auto"/>
                              </w:divBdr>
                            </w:div>
                            <w:div w:id="44400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sChild>
                    <w:div w:id="1965967562">
                      <w:marLeft w:val="0"/>
                      <w:marRight w:val="0"/>
                      <w:marTop w:val="0"/>
                      <w:marBottom w:val="0"/>
                      <w:divBdr>
                        <w:top w:val="none" w:sz="0" w:space="0" w:color="auto"/>
                        <w:left w:val="none" w:sz="0" w:space="0" w:color="auto"/>
                        <w:bottom w:val="none" w:sz="0" w:space="0" w:color="auto"/>
                        <w:right w:val="none" w:sz="0" w:space="0" w:color="auto"/>
                      </w:divBdr>
                    </w:div>
                  </w:divsChild>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35002">
          <w:marLeft w:val="0"/>
          <w:marRight w:val="0"/>
          <w:marTop w:val="0"/>
          <w:marBottom w:val="0"/>
          <w:divBdr>
            <w:top w:val="none" w:sz="0" w:space="0" w:color="auto"/>
            <w:left w:val="none" w:sz="0" w:space="0" w:color="auto"/>
            <w:bottom w:val="none" w:sz="0" w:space="0" w:color="auto"/>
            <w:right w:val="none" w:sz="0" w:space="0" w:color="auto"/>
          </w:divBdr>
          <w:divsChild>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911309383">
                              <w:marLeft w:val="0"/>
                              <w:marRight w:val="0"/>
                              <w:marTop w:val="0"/>
                              <w:marBottom w:val="0"/>
                              <w:divBdr>
                                <w:top w:val="none" w:sz="0" w:space="0" w:color="auto"/>
                                <w:left w:val="none" w:sz="0" w:space="0" w:color="auto"/>
                                <w:bottom w:val="none" w:sz="0" w:space="0" w:color="auto"/>
                                <w:right w:val="none" w:sz="0" w:space="0" w:color="auto"/>
                              </w:divBdr>
                            </w:div>
                            <w:div w:id="16618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sChild>
                        <w:div w:id="2133087213">
                          <w:marLeft w:val="0"/>
                          <w:marRight w:val="0"/>
                          <w:marTop w:val="0"/>
                          <w:marBottom w:val="0"/>
                          <w:divBdr>
                            <w:top w:val="none" w:sz="0" w:space="0" w:color="auto"/>
                            <w:left w:val="none" w:sz="0" w:space="0" w:color="auto"/>
                            <w:bottom w:val="none" w:sz="0" w:space="0" w:color="auto"/>
                            <w:right w:val="none" w:sz="0" w:space="0" w:color="auto"/>
                          </w:divBdr>
                          <w:divsChild>
                            <w:div w:id="139269932">
                              <w:marLeft w:val="0"/>
                              <w:marRight w:val="0"/>
                              <w:marTop w:val="0"/>
                              <w:marBottom w:val="0"/>
                              <w:divBdr>
                                <w:top w:val="none" w:sz="0" w:space="0" w:color="auto"/>
                                <w:left w:val="none" w:sz="0" w:space="0" w:color="auto"/>
                                <w:bottom w:val="none" w:sz="0" w:space="0" w:color="auto"/>
                                <w:right w:val="none" w:sz="0" w:space="0" w:color="auto"/>
                              </w:divBdr>
                            </w:div>
                            <w:div w:id="106063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sChild>
            <w:div w:id="2092000434">
              <w:marLeft w:val="0"/>
              <w:marRight w:val="0"/>
              <w:marTop w:val="0"/>
              <w:marBottom w:val="0"/>
              <w:divBdr>
                <w:top w:val="none" w:sz="0" w:space="0" w:color="auto"/>
                <w:left w:val="none" w:sz="0" w:space="0" w:color="auto"/>
                <w:bottom w:val="none" w:sz="0" w:space="0" w:color="auto"/>
                <w:right w:val="none" w:sz="0" w:space="0" w:color="auto"/>
              </w:divBdr>
              <w:divsChild>
                <w:div w:id="12348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sChild>
        <w:div w:id="203503557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sChild>
                <w:div w:id="19978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074742">
          <w:marLeft w:val="0"/>
          <w:marRight w:val="0"/>
          <w:marTop w:val="0"/>
          <w:marBottom w:val="0"/>
          <w:divBdr>
            <w:top w:val="none" w:sz="0" w:space="0" w:color="auto"/>
            <w:left w:val="none" w:sz="0" w:space="0" w:color="auto"/>
            <w:bottom w:val="none" w:sz="0" w:space="0" w:color="auto"/>
            <w:right w:val="none" w:sz="0" w:space="0" w:color="auto"/>
          </w:divBdr>
          <w:divsChild>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sChild>
        <w:div w:id="1984888900">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 w:id="2055540702">
                  <w:marLeft w:val="0"/>
                  <w:marRight w:val="0"/>
                  <w:marTop w:val="0"/>
                  <w:marBottom w:val="0"/>
                  <w:divBdr>
                    <w:top w:val="none" w:sz="0" w:space="0" w:color="auto"/>
                    <w:left w:val="none" w:sz="0" w:space="0" w:color="auto"/>
                    <w:bottom w:val="none" w:sz="0" w:space="0" w:color="auto"/>
                    <w:right w:val="none" w:sz="0" w:space="0" w:color="auto"/>
                  </w:divBdr>
                  <w:divsChild>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 w:id="20684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2068911728">
                          <w:marLeft w:val="0"/>
                          <w:marRight w:val="0"/>
                          <w:marTop w:val="0"/>
                          <w:marBottom w:val="0"/>
                          <w:divBdr>
                            <w:top w:val="none" w:sz="0" w:space="0" w:color="auto"/>
                            <w:left w:val="none" w:sz="0" w:space="0" w:color="auto"/>
                            <w:bottom w:val="none" w:sz="0" w:space="0" w:color="auto"/>
                            <w:right w:val="none" w:sz="0" w:space="0" w:color="auto"/>
                          </w:divBdr>
                        </w:div>
                      </w:divsChild>
                    </w:div>
                    <w:div w:id="2112776140">
                      <w:marLeft w:val="0"/>
                      <w:marRight w:val="0"/>
                      <w:marTop w:val="0"/>
                      <w:marBottom w:val="0"/>
                      <w:divBdr>
                        <w:top w:val="none" w:sz="0" w:space="0" w:color="auto"/>
                        <w:left w:val="none" w:sz="0" w:space="0" w:color="auto"/>
                        <w:bottom w:val="none" w:sz="0" w:space="0" w:color="auto"/>
                        <w:right w:val="none" w:sz="0" w:space="0" w:color="auto"/>
                      </w:divBdr>
                      <w:divsChild>
                        <w:div w:id="224684766">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1842965622">
          <w:marLeft w:val="0"/>
          <w:marRight w:val="0"/>
          <w:marTop w:val="0"/>
          <w:marBottom w:val="0"/>
          <w:divBdr>
            <w:top w:val="none" w:sz="0" w:space="0" w:color="auto"/>
            <w:left w:val="none" w:sz="0" w:space="0" w:color="auto"/>
            <w:bottom w:val="none" w:sz="0" w:space="0" w:color="auto"/>
            <w:right w:val="none" w:sz="0" w:space="0" w:color="auto"/>
          </w:divBdr>
        </w:div>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sChild>
                <w:div w:id="20946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sChild>
                <w:div w:id="2017153896">
                  <w:marLeft w:val="0"/>
                  <w:marRight w:val="0"/>
                  <w:marTop w:val="0"/>
                  <w:marBottom w:val="0"/>
                  <w:divBdr>
                    <w:top w:val="none" w:sz="0" w:space="0" w:color="auto"/>
                    <w:left w:val="none" w:sz="0" w:space="0" w:color="auto"/>
                    <w:bottom w:val="none" w:sz="0" w:space="0" w:color="auto"/>
                    <w:right w:val="none" w:sz="0" w:space="0" w:color="auto"/>
                  </w:divBdr>
                  <w:divsChild>
                    <w:div w:id="1431898419">
                      <w:marLeft w:val="0"/>
                      <w:marRight w:val="0"/>
                      <w:marTop w:val="0"/>
                      <w:marBottom w:val="0"/>
                      <w:divBdr>
                        <w:top w:val="none" w:sz="0" w:space="0" w:color="auto"/>
                        <w:left w:val="none" w:sz="0" w:space="0" w:color="auto"/>
                        <w:bottom w:val="none" w:sz="0" w:space="0" w:color="auto"/>
                        <w:right w:val="none" w:sz="0" w:space="0" w:color="auto"/>
                      </w:divBdr>
                      <w:divsChild>
                        <w:div w:id="2122264908">
                          <w:marLeft w:val="0"/>
                          <w:marRight w:val="0"/>
                          <w:marTop w:val="0"/>
                          <w:marBottom w:val="0"/>
                          <w:divBdr>
                            <w:top w:val="none" w:sz="0" w:space="0" w:color="auto"/>
                            <w:left w:val="none" w:sz="0" w:space="0" w:color="auto"/>
                            <w:bottom w:val="none" w:sz="0" w:space="0" w:color="auto"/>
                            <w:right w:val="none" w:sz="0" w:space="0" w:color="auto"/>
                          </w:divBdr>
                          <w:divsChild>
                            <w:div w:id="880827839">
                              <w:marLeft w:val="0"/>
                              <w:marRight w:val="0"/>
                              <w:marTop w:val="0"/>
                              <w:marBottom w:val="0"/>
                              <w:divBdr>
                                <w:top w:val="none" w:sz="0" w:space="0" w:color="auto"/>
                                <w:left w:val="none" w:sz="0" w:space="0" w:color="auto"/>
                                <w:bottom w:val="none" w:sz="0" w:space="0" w:color="auto"/>
                                <w:right w:val="none" w:sz="0" w:space="0" w:color="auto"/>
                              </w:divBdr>
                            </w:div>
                            <w:div w:id="149128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 w:id="2089577510">
                                      <w:marLeft w:val="0"/>
                                      <w:marRight w:val="0"/>
                                      <w:marTop w:val="0"/>
                                      <w:marBottom w:val="0"/>
                                      <w:divBdr>
                                        <w:top w:val="none" w:sz="0" w:space="0" w:color="auto"/>
                                        <w:left w:val="none" w:sz="0" w:space="0" w:color="auto"/>
                                        <w:bottom w:val="none" w:sz="0" w:space="0" w:color="auto"/>
                                        <w:right w:val="none" w:sz="0" w:space="0" w:color="auto"/>
                                      </w:divBdr>
                                      <w:divsChild>
                                        <w:div w:id="8848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 w:id="20738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816757">
          <w:marLeft w:val="0"/>
          <w:marRight w:val="0"/>
          <w:marTop w:val="0"/>
          <w:marBottom w:val="0"/>
          <w:divBdr>
            <w:top w:val="none" w:sz="0" w:space="0" w:color="auto"/>
            <w:left w:val="none" w:sz="0" w:space="0" w:color="auto"/>
            <w:bottom w:val="none" w:sz="0" w:space="0" w:color="auto"/>
            <w:right w:val="none" w:sz="0" w:space="0" w:color="auto"/>
          </w:divBdr>
          <w:divsChild>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7303">
          <w:marLeft w:val="0"/>
          <w:marRight w:val="0"/>
          <w:marTop w:val="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 w:id="2112116896">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sChild>
                        <w:div w:id="2017223816">
                          <w:marLeft w:val="0"/>
                          <w:marRight w:val="0"/>
                          <w:marTop w:val="0"/>
                          <w:marBottom w:val="0"/>
                          <w:divBdr>
                            <w:top w:val="none" w:sz="0" w:space="0" w:color="auto"/>
                            <w:left w:val="none" w:sz="0" w:space="0" w:color="auto"/>
                            <w:bottom w:val="none" w:sz="0" w:space="0" w:color="auto"/>
                            <w:right w:val="none" w:sz="0" w:space="0" w:color="auto"/>
                          </w:divBdr>
                          <w:divsChild>
                            <w:div w:id="144823763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259">
          <w:marLeft w:val="0"/>
          <w:marRight w:val="0"/>
          <w:marTop w:val="0"/>
          <w:marBottom w:val="0"/>
          <w:divBdr>
            <w:top w:val="none" w:sz="0" w:space="0" w:color="auto"/>
            <w:left w:val="none" w:sz="0" w:space="0" w:color="auto"/>
            <w:bottom w:val="none" w:sz="0" w:space="0" w:color="auto"/>
            <w:right w:val="none" w:sz="0" w:space="0" w:color="auto"/>
          </w:divBdr>
          <w:divsChild>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 w:id="1969697126">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sChild>
            <w:div w:id="2094929318">
              <w:marLeft w:val="0"/>
              <w:marRight w:val="0"/>
              <w:marTop w:val="0"/>
              <w:marBottom w:val="0"/>
              <w:divBdr>
                <w:top w:val="none" w:sz="0" w:space="0" w:color="auto"/>
                <w:left w:val="none" w:sz="0" w:space="0" w:color="auto"/>
                <w:bottom w:val="none" w:sz="0" w:space="0" w:color="auto"/>
                <w:right w:val="none" w:sz="0" w:space="0" w:color="auto"/>
              </w:divBdr>
              <w:divsChild>
                <w:div w:id="2066289859">
                  <w:marLeft w:val="0"/>
                  <w:marRight w:val="0"/>
                  <w:marTop w:val="0"/>
                  <w:marBottom w:val="0"/>
                  <w:divBdr>
                    <w:top w:val="none" w:sz="0" w:space="0" w:color="auto"/>
                    <w:left w:val="none" w:sz="0" w:space="0" w:color="auto"/>
                    <w:bottom w:val="none" w:sz="0" w:space="0" w:color="auto"/>
                    <w:right w:val="none" w:sz="0" w:space="0" w:color="auto"/>
                  </w:divBdr>
                  <w:divsChild>
                    <w:div w:id="2349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sChild>
                                <w:div w:id="1983459260">
                                  <w:marLeft w:val="0"/>
                                  <w:marRight w:val="0"/>
                                  <w:marTop w:val="0"/>
                                  <w:marBottom w:val="0"/>
                                  <w:divBdr>
                                    <w:top w:val="none" w:sz="0" w:space="0" w:color="auto"/>
                                    <w:left w:val="none" w:sz="0" w:space="0" w:color="auto"/>
                                    <w:bottom w:val="none" w:sz="0" w:space="0" w:color="auto"/>
                                    <w:right w:val="none" w:sz="0" w:space="0" w:color="auto"/>
                                  </w:divBdr>
                                  <w:divsChild>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5071">
                                  <w:marLeft w:val="0"/>
                                  <w:marRight w:val="0"/>
                                  <w:marTop w:val="0"/>
                                  <w:marBottom w:val="0"/>
                                  <w:divBdr>
                                    <w:top w:val="none" w:sz="0" w:space="0" w:color="auto"/>
                                    <w:left w:val="none" w:sz="0" w:space="0" w:color="auto"/>
                                    <w:bottom w:val="none" w:sz="0" w:space="0" w:color="auto"/>
                                    <w:right w:val="none" w:sz="0" w:space="0" w:color="auto"/>
                                  </w:divBdr>
                                  <w:divsChild>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sChild>
                <w:div w:id="2042438449">
                  <w:marLeft w:val="0"/>
                  <w:marRight w:val="0"/>
                  <w:marTop w:val="0"/>
                  <w:marBottom w:val="0"/>
                  <w:divBdr>
                    <w:top w:val="none" w:sz="0" w:space="0" w:color="auto"/>
                    <w:left w:val="none" w:sz="0" w:space="0" w:color="auto"/>
                    <w:bottom w:val="none" w:sz="0" w:space="0" w:color="auto"/>
                    <w:right w:val="none" w:sz="0" w:space="0" w:color="auto"/>
                  </w:divBdr>
                  <w:divsChild>
                    <w:div w:id="206408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 w:id="2056732881">
          <w:marLeft w:val="0"/>
          <w:marRight w:val="0"/>
          <w:marTop w:val="0"/>
          <w:marBottom w:val="0"/>
          <w:divBdr>
            <w:top w:val="none" w:sz="0" w:space="0" w:color="auto"/>
            <w:left w:val="none" w:sz="0" w:space="0" w:color="auto"/>
            <w:bottom w:val="none" w:sz="0" w:space="0" w:color="auto"/>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 w:id="2116976056">
          <w:marLeft w:val="0"/>
          <w:marRight w:val="0"/>
          <w:marTop w:val="0"/>
          <w:marBottom w:val="0"/>
          <w:divBdr>
            <w:top w:val="none" w:sz="0" w:space="0" w:color="auto"/>
            <w:left w:val="none" w:sz="0" w:space="0" w:color="auto"/>
            <w:bottom w:val="none" w:sz="0" w:space="0" w:color="auto"/>
            <w:right w:val="none" w:sz="0" w:space="0" w:color="auto"/>
          </w:divBdr>
          <w:divsChild>
            <w:div w:id="17179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sChild>
                                    <w:div w:id="2070616789">
                                      <w:marLeft w:val="0"/>
                                      <w:marRight w:val="0"/>
                                      <w:marTop w:val="0"/>
                                      <w:marBottom w:val="0"/>
                                      <w:divBdr>
                                        <w:top w:val="none" w:sz="0" w:space="0" w:color="auto"/>
                                        <w:left w:val="none" w:sz="0" w:space="0" w:color="auto"/>
                                        <w:bottom w:val="none" w:sz="0" w:space="0" w:color="auto"/>
                                        <w:right w:val="none" w:sz="0" w:space="0" w:color="auto"/>
                                      </w:divBdr>
                                      <w:divsChild>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sChild>
                                                        <w:div w:id="2079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sChild>
                                                <w:div w:id="1994986903">
                                                  <w:marLeft w:val="0"/>
                                                  <w:marRight w:val="0"/>
                                                  <w:marTop w:val="0"/>
                                                  <w:marBottom w:val="0"/>
                                                  <w:divBdr>
                                                    <w:top w:val="none" w:sz="0" w:space="0" w:color="auto"/>
                                                    <w:left w:val="none" w:sz="0" w:space="0" w:color="auto"/>
                                                    <w:bottom w:val="none" w:sz="0" w:space="0" w:color="auto"/>
                                                    <w:right w:val="none" w:sz="0" w:space="0" w:color="auto"/>
                                                  </w:divBdr>
                                                  <w:divsChild>
                                                    <w:div w:id="716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59207">
                                              <w:marLeft w:val="0"/>
                                              <w:marRight w:val="0"/>
                                              <w:marTop w:val="0"/>
                                              <w:marBottom w:val="120"/>
                                              <w:divBdr>
                                                <w:top w:val="none" w:sz="0" w:space="0" w:color="auto"/>
                                                <w:left w:val="none" w:sz="0" w:space="0" w:color="auto"/>
                                                <w:bottom w:val="none" w:sz="0" w:space="0" w:color="auto"/>
                                                <w:right w:val="none" w:sz="0" w:space="0" w:color="auto"/>
                                              </w:divBdr>
                                              <w:divsChild>
                                                <w:div w:id="2099326187">
                                                  <w:marLeft w:val="0"/>
                                                  <w:marRight w:val="0"/>
                                                  <w:marTop w:val="0"/>
                                                  <w:marBottom w:val="0"/>
                                                  <w:divBdr>
                                                    <w:top w:val="none" w:sz="0" w:space="0" w:color="auto"/>
                                                    <w:left w:val="none" w:sz="0" w:space="0" w:color="auto"/>
                                                    <w:bottom w:val="none" w:sz="0" w:space="0" w:color="auto"/>
                                                    <w:right w:val="none" w:sz="0" w:space="0" w:color="auto"/>
                                                  </w:divBdr>
                                                  <w:divsChild>
                                                    <w:div w:id="19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468532">
          <w:marLeft w:val="0"/>
          <w:marRight w:val="0"/>
          <w:marTop w:val="0"/>
          <w:marBottom w:val="0"/>
          <w:divBdr>
            <w:top w:val="none" w:sz="0" w:space="0" w:color="auto"/>
            <w:left w:val="none" w:sz="0" w:space="0" w:color="auto"/>
            <w:bottom w:val="none" w:sz="0" w:space="0" w:color="auto"/>
            <w:right w:val="none" w:sz="0" w:space="0" w:color="auto"/>
          </w:divBdr>
          <w:divsChild>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sChild>
                    <w:div w:id="2048750314">
                      <w:marLeft w:val="0"/>
                      <w:marRight w:val="0"/>
                      <w:marTop w:val="0"/>
                      <w:marBottom w:val="0"/>
                      <w:divBdr>
                        <w:top w:val="none" w:sz="0" w:space="0" w:color="auto"/>
                        <w:left w:val="none" w:sz="0" w:space="0" w:color="auto"/>
                        <w:bottom w:val="none" w:sz="0" w:space="0" w:color="auto"/>
                        <w:right w:val="none" w:sz="0" w:space="0" w:color="auto"/>
                      </w:divBdr>
                      <w:divsChild>
                        <w:div w:id="325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816666">
          <w:marLeft w:val="0"/>
          <w:marRight w:val="0"/>
          <w:marTop w:val="0"/>
          <w:marBottom w:val="0"/>
          <w:divBdr>
            <w:top w:val="none" w:sz="0" w:space="0" w:color="auto"/>
            <w:left w:val="none" w:sz="0" w:space="0" w:color="auto"/>
            <w:bottom w:val="none" w:sz="0" w:space="0" w:color="auto"/>
            <w:right w:val="none" w:sz="0" w:space="0" w:color="auto"/>
          </w:divBdr>
          <w:divsChild>
            <w:div w:id="1088771895">
              <w:marLeft w:val="0"/>
              <w:marRight w:val="0"/>
              <w:marTop w:val="0"/>
              <w:marBottom w:val="0"/>
              <w:divBdr>
                <w:top w:val="none" w:sz="0" w:space="0" w:color="auto"/>
                <w:left w:val="none" w:sz="0" w:space="0" w:color="auto"/>
                <w:bottom w:val="none" w:sz="0" w:space="0" w:color="auto"/>
                <w:right w:val="none" w:sz="0" w:space="0" w:color="auto"/>
              </w:divBdr>
              <w:divsChild>
                <w:div w:id="2135442505">
                  <w:marLeft w:val="0"/>
                  <w:marRight w:val="0"/>
                  <w:marTop w:val="0"/>
                  <w:marBottom w:val="0"/>
                  <w:divBdr>
                    <w:top w:val="none" w:sz="0" w:space="0" w:color="auto"/>
                    <w:left w:val="none" w:sz="0" w:space="0" w:color="auto"/>
                    <w:bottom w:val="none" w:sz="0" w:space="0" w:color="auto"/>
                    <w:right w:val="none" w:sz="0" w:space="0" w:color="auto"/>
                  </w:divBdr>
                  <w:divsChild>
                    <w:div w:id="16095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sChild>
        <w:div w:id="2109421866">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sChild>
                <w:div w:id="2143887750">
                  <w:marLeft w:val="0"/>
                  <w:marRight w:val="0"/>
                  <w:marTop w:val="0"/>
                  <w:marBottom w:val="0"/>
                  <w:divBdr>
                    <w:top w:val="none" w:sz="0" w:space="0" w:color="auto"/>
                    <w:left w:val="none" w:sz="0" w:space="0" w:color="auto"/>
                    <w:bottom w:val="none" w:sz="0" w:space="0" w:color="auto"/>
                    <w:right w:val="none" w:sz="0" w:space="0" w:color="auto"/>
                  </w:divBdr>
                  <w:divsChild>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 w:id="1980259839">
                          <w:marLeft w:val="0"/>
                          <w:marRight w:val="0"/>
                          <w:marTop w:val="0"/>
                          <w:marBottom w:val="0"/>
                          <w:divBdr>
                            <w:top w:val="none" w:sz="0" w:space="0" w:color="auto"/>
                            <w:left w:val="none" w:sz="0" w:space="0" w:color="auto"/>
                            <w:bottom w:val="none" w:sz="0" w:space="0" w:color="auto"/>
                            <w:right w:val="none" w:sz="0" w:space="0" w:color="auto"/>
                          </w:divBdr>
                        </w:div>
                      </w:divsChild>
                    </w:div>
                    <w:div w:id="2039428313">
                      <w:marLeft w:val="0"/>
                      <w:marRight w:val="0"/>
                      <w:marTop w:val="0"/>
                      <w:marBottom w:val="0"/>
                      <w:divBdr>
                        <w:top w:val="none" w:sz="0" w:space="0" w:color="auto"/>
                        <w:left w:val="none" w:sz="0" w:space="0" w:color="auto"/>
                        <w:bottom w:val="none" w:sz="0" w:space="0" w:color="auto"/>
                        <w:right w:val="none" w:sz="0" w:space="0" w:color="auto"/>
                      </w:divBdr>
                      <w:divsChild>
                        <w:div w:id="24719924">
                          <w:marLeft w:val="0"/>
                          <w:marRight w:val="0"/>
                          <w:marTop w:val="0"/>
                          <w:marBottom w:val="0"/>
                          <w:divBdr>
                            <w:top w:val="none" w:sz="0" w:space="0" w:color="auto"/>
                            <w:left w:val="none" w:sz="0" w:space="0" w:color="auto"/>
                            <w:bottom w:val="none" w:sz="0" w:space="0" w:color="auto"/>
                            <w:right w:val="none" w:sz="0" w:space="0" w:color="auto"/>
                          </w:divBdr>
                        </w:div>
                        <w:div w:id="68663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1805">
              <w:marLeft w:val="0"/>
              <w:marRight w:val="0"/>
              <w:marTop w:val="0"/>
              <w:marBottom w:val="0"/>
              <w:divBdr>
                <w:top w:val="none" w:sz="0" w:space="0" w:color="auto"/>
                <w:left w:val="none" w:sz="0" w:space="0" w:color="auto"/>
                <w:bottom w:val="none" w:sz="0" w:space="0" w:color="auto"/>
                <w:right w:val="none" w:sz="0" w:space="0" w:color="auto"/>
              </w:divBdr>
              <w:divsChild>
                <w:div w:id="2102794074">
                  <w:marLeft w:val="0"/>
                  <w:marRight w:val="0"/>
                  <w:marTop w:val="0"/>
                  <w:marBottom w:val="0"/>
                  <w:divBdr>
                    <w:top w:val="none" w:sz="0" w:space="0" w:color="auto"/>
                    <w:left w:val="none" w:sz="0" w:space="0" w:color="auto"/>
                    <w:bottom w:val="none" w:sz="0" w:space="0" w:color="auto"/>
                    <w:right w:val="none" w:sz="0" w:space="0" w:color="auto"/>
                  </w:divBdr>
                  <w:divsChild>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 w:id="2123457570">
          <w:marLeft w:val="0"/>
          <w:marRight w:val="0"/>
          <w:marTop w:val="0"/>
          <w:marBottom w:val="0"/>
          <w:divBdr>
            <w:top w:val="none" w:sz="0" w:space="0" w:color="auto"/>
            <w:left w:val="none" w:sz="0" w:space="0" w:color="auto"/>
            <w:bottom w:val="none" w:sz="0" w:space="0" w:color="auto"/>
            <w:right w:val="none" w:sz="0" w:space="0" w:color="auto"/>
          </w:divBdr>
          <w:divsChild>
            <w:div w:id="2120291756">
              <w:marLeft w:val="0"/>
              <w:marRight w:val="0"/>
              <w:marTop w:val="0"/>
              <w:marBottom w:val="0"/>
              <w:divBdr>
                <w:top w:val="none" w:sz="0" w:space="0" w:color="auto"/>
                <w:left w:val="none" w:sz="0" w:space="0" w:color="auto"/>
                <w:bottom w:val="none" w:sz="0" w:space="0" w:color="auto"/>
                <w:right w:val="none" w:sz="0" w:space="0" w:color="auto"/>
              </w:divBdr>
              <w:divsChild>
                <w:div w:id="1270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1970936009">
          <w:marLeft w:val="0"/>
          <w:marRight w:val="0"/>
          <w:marTop w:val="0"/>
          <w:marBottom w:val="0"/>
          <w:divBdr>
            <w:top w:val="none" w:sz="0" w:space="0" w:color="auto"/>
            <w:left w:val="none" w:sz="0" w:space="0" w:color="auto"/>
            <w:bottom w:val="none" w:sz="0" w:space="0" w:color="auto"/>
            <w:right w:val="none" w:sz="0" w:space="0" w:color="auto"/>
          </w:divBdr>
          <w:divsChild>
            <w:div w:id="606617360">
              <w:marLeft w:val="0"/>
              <w:marRight w:val="0"/>
              <w:marTop w:val="0"/>
              <w:marBottom w:val="0"/>
              <w:divBdr>
                <w:top w:val="none" w:sz="0" w:space="0" w:color="auto"/>
                <w:left w:val="none" w:sz="0" w:space="0" w:color="auto"/>
                <w:bottom w:val="none" w:sz="0" w:space="0" w:color="auto"/>
                <w:right w:val="none" w:sz="0" w:space="0" w:color="auto"/>
              </w:divBdr>
              <w:divsChild>
                <w:div w:id="2121681909">
                  <w:marLeft w:val="0"/>
                  <w:marRight w:val="0"/>
                  <w:marTop w:val="0"/>
                  <w:marBottom w:val="0"/>
                  <w:divBdr>
                    <w:top w:val="none" w:sz="0" w:space="0" w:color="auto"/>
                    <w:left w:val="none" w:sz="0" w:space="0" w:color="auto"/>
                    <w:bottom w:val="none" w:sz="0" w:space="0" w:color="auto"/>
                    <w:right w:val="none" w:sz="0" w:space="0" w:color="auto"/>
                  </w:divBdr>
                  <w:divsChild>
                    <w:div w:id="10383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1425809812">
                              <w:marLeft w:val="0"/>
                              <w:marRight w:val="0"/>
                              <w:marTop w:val="0"/>
                              <w:marBottom w:val="0"/>
                              <w:divBdr>
                                <w:top w:val="none" w:sz="0" w:space="0" w:color="auto"/>
                                <w:left w:val="none" w:sz="0" w:space="0" w:color="auto"/>
                                <w:bottom w:val="none" w:sz="0" w:space="0" w:color="auto"/>
                                <w:right w:val="none" w:sz="0" w:space="0" w:color="auto"/>
                              </w:divBdr>
                            </w:div>
                            <w:div w:id="8755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sChild>
        <w:div w:id="1988777284">
          <w:marLeft w:val="-225"/>
          <w:marRight w:val="-225"/>
          <w:marTop w:val="0"/>
          <w:marBottom w:val="0"/>
          <w:divBdr>
            <w:top w:val="none" w:sz="0" w:space="0" w:color="auto"/>
            <w:left w:val="none" w:sz="0" w:space="0" w:color="auto"/>
            <w:bottom w:val="none" w:sz="0" w:space="0" w:color="auto"/>
            <w:right w:val="none" w:sz="0" w:space="0" w:color="auto"/>
          </w:divBdr>
          <w:divsChild>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241">
                                          <w:marLeft w:val="0"/>
                                          <w:marRight w:val="0"/>
                                          <w:marTop w:val="0"/>
                                          <w:marBottom w:val="0"/>
                                          <w:divBdr>
                                            <w:top w:val="none" w:sz="0" w:space="0" w:color="auto"/>
                                            <w:left w:val="none" w:sz="0" w:space="0" w:color="auto"/>
                                            <w:bottom w:val="dotted" w:sz="6" w:space="0" w:color="C5C3C3"/>
                                            <w:right w:val="none" w:sz="0" w:space="0" w:color="auto"/>
                                          </w:divBdr>
                                          <w:divsChild>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sChild>
                                                    <w:div w:id="206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 w:id="2034260773">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2055081721">
          <w:marLeft w:val="0"/>
          <w:marRight w:val="0"/>
          <w:marTop w:val="0"/>
          <w:marBottom w:val="0"/>
          <w:divBdr>
            <w:top w:val="none" w:sz="0" w:space="0" w:color="auto"/>
            <w:left w:val="none" w:sz="0" w:space="0" w:color="auto"/>
            <w:bottom w:val="none" w:sz="0" w:space="0" w:color="auto"/>
            <w:right w:val="none" w:sz="0" w:space="0" w:color="auto"/>
          </w:divBdr>
          <w:divsChild>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sChild>
        <w:div w:id="2097089134">
          <w:marLeft w:val="0"/>
          <w:marRight w:val="0"/>
          <w:marTop w:val="0"/>
          <w:marBottom w:val="0"/>
          <w:divBdr>
            <w:top w:val="none" w:sz="0" w:space="0" w:color="auto"/>
            <w:left w:val="none" w:sz="0" w:space="0" w:color="auto"/>
            <w:bottom w:val="none" w:sz="0" w:space="0" w:color="auto"/>
            <w:right w:val="none" w:sz="0" w:space="0" w:color="auto"/>
          </w:divBdr>
        </w:div>
      </w:divsChild>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641157188">
                              <w:marLeft w:val="0"/>
                              <w:marRight w:val="0"/>
                              <w:marTop w:val="0"/>
                              <w:marBottom w:val="0"/>
                              <w:divBdr>
                                <w:top w:val="none" w:sz="0" w:space="0" w:color="auto"/>
                                <w:left w:val="none" w:sz="0" w:space="0" w:color="auto"/>
                                <w:bottom w:val="none" w:sz="0" w:space="0" w:color="auto"/>
                                <w:right w:val="none" w:sz="0" w:space="0" w:color="auto"/>
                              </w:divBdr>
                            </w:div>
                            <w:div w:id="141990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sChild>
            <w:div w:id="2063211489">
              <w:marLeft w:val="0"/>
              <w:marRight w:val="0"/>
              <w:marTop w:val="0"/>
              <w:marBottom w:val="0"/>
              <w:divBdr>
                <w:top w:val="none" w:sz="0" w:space="0" w:color="auto"/>
                <w:left w:val="none" w:sz="0" w:space="0" w:color="auto"/>
                <w:bottom w:val="none" w:sz="0" w:space="0" w:color="auto"/>
                <w:right w:val="none" w:sz="0" w:space="0" w:color="auto"/>
              </w:divBdr>
              <w:divsChild>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8266">
                                  <w:marLeft w:val="0"/>
                                  <w:marRight w:val="0"/>
                                  <w:marTop w:val="0"/>
                                  <w:marBottom w:val="0"/>
                                  <w:divBdr>
                                    <w:top w:val="none" w:sz="0" w:space="0" w:color="auto"/>
                                    <w:left w:val="none" w:sz="0" w:space="0" w:color="auto"/>
                                    <w:bottom w:val="none" w:sz="0" w:space="0" w:color="auto"/>
                                    <w:right w:val="none" w:sz="0" w:space="0" w:color="auto"/>
                                  </w:divBdr>
                                  <w:divsChild>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 w:id="1965840430">
                                          <w:marLeft w:val="0"/>
                                          <w:marRight w:val="0"/>
                                          <w:marTop w:val="0"/>
                                          <w:marBottom w:val="0"/>
                                          <w:divBdr>
                                            <w:top w:val="none" w:sz="0" w:space="0" w:color="auto"/>
                                            <w:left w:val="none" w:sz="0" w:space="0" w:color="auto"/>
                                            <w:bottom w:val="none" w:sz="0" w:space="0" w:color="auto"/>
                                            <w:right w:val="none" w:sz="0" w:space="0" w:color="auto"/>
                                          </w:divBdr>
                                        </w:div>
                                      </w:divsChild>
                                    </w:div>
                                    <w:div w:id="2023628268">
                                      <w:marLeft w:val="0"/>
                                      <w:marRight w:val="0"/>
                                      <w:marTop w:val="0"/>
                                      <w:marBottom w:val="0"/>
                                      <w:divBdr>
                                        <w:top w:val="none" w:sz="0" w:space="0" w:color="auto"/>
                                        <w:left w:val="none" w:sz="0" w:space="0" w:color="auto"/>
                                        <w:bottom w:val="none" w:sz="0" w:space="0" w:color="auto"/>
                                        <w:right w:val="none" w:sz="0" w:space="0" w:color="auto"/>
                                      </w:divBdr>
                                      <w:divsChild>
                                        <w:div w:id="179058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2078092072">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 w:id="2023508442">
                              <w:marLeft w:val="0"/>
                              <w:marRight w:val="0"/>
                              <w:marTop w:val="0"/>
                              <w:marBottom w:val="0"/>
                              <w:divBdr>
                                <w:top w:val="none" w:sz="0" w:space="0" w:color="auto"/>
                                <w:left w:val="none" w:sz="0" w:space="0" w:color="auto"/>
                                <w:bottom w:val="none" w:sz="0" w:space="0" w:color="auto"/>
                                <w:right w:val="none" w:sz="0" w:space="0" w:color="auto"/>
                              </w:divBdr>
                              <w:divsChild>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1953047852">
                              <w:marLeft w:val="0"/>
                              <w:marRight w:val="0"/>
                              <w:marTop w:val="0"/>
                              <w:marBottom w:val="0"/>
                              <w:divBdr>
                                <w:top w:val="none" w:sz="0" w:space="0" w:color="auto"/>
                                <w:left w:val="none" w:sz="0" w:space="0" w:color="auto"/>
                                <w:bottom w:val="none" w:sz="0" w:space="0" w:color="auto"/>
                                <w:right w:val="none" w:sz="0" w:space="0" w:color="auto"/>
                              </w:divBdr>
                            </w:div>
                            <w:div w:id="6746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447114">
          <w:marLeft w:val="0"/>
          <w:marRight w:val="0"/>
          <w:marTop w:val="0"/>
          <w:marBottom w:val="0"/>
          <w:divBdr>
            <w:top w:val="none" w:sz="0" w:space="0" w:color="auto"/>
            <w:left w:val="none" w:sz="0" w:space="0" w:color="auto"/>
            <w:bottom w:val="none" w:sz="0" w:space="0" w:color="auto"/>
            <w:right w:val="none" w:sz="0" w:space="0" w:color="auto"/>
          </w:divBdr>
          <w:divsChild>
            <w:div w:id="2032491250">
              <w:marLeft w:val="0"/>
              <w:marRight w:val="0"/>
              <w:marTop w:val="0"/>
              <w:marBottom w:val="0"/>
              <w:divBdr>
                <w:top w:val="none" w:sz="0" w:space="0" w:color="auto"/>
                <w:left w:val="none" w:sz="0" w:space="0" w:color="auto"/>
                <w:bottom w:val="none" w:sz="0" w:space="0" w:color="auto"/>
                <w:right w:val="none" w:sz="0" w:space="0" w:color="auto"/>
              </w:divBdr>
              <w:divsChild>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sChild>
        <w:div w:id="2076313731">
          <w:marLeft w:val="0"/>
          <w:marRight w:val="0"/>
          <w:marTop w:val="0"/>
          <w:marBottom w:val="0"/>
          <w:divBdr>
            <w:top w:val="none" w:sz="0" w:space="0" w:color="auto"/>
            <w:left w:val="none" w:sz="0" w:space="0" w:color="auto"/>
            <w:bottom w:val="none" w:sz="0" w:space="0" w:color="auto"/>
            <w:right w:val="none" w:sz="0" w:space="0" w:color="auto"/>
          </w:divBdr>
          <w:divsChild>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19765">
          <w:marLeft w:val="0"/>
          <w:marRight w:val="0"/>
          <w:marTop w:val="0"/>
          <w:marBottom w:val="0"/>
          <w:divBdr>
            <w:top w:val="none" w:sz="0" w:space="0" w:color="auto"/>
            <w:left w:val="none" w:sz="0" w:space="0" w:color="auto"/>
            <w:bottom w:val="none" w:sz="0" w:space="0" w:color="auto"/>
            <w:right w:val="none" w:sz="0" w:space="0" w:color="auto"/>
          </w:divBdr>
          <w:divsChild>
            <w:div w:id="1177424080">
              <w:marLeft w:val="0"/>
              <w:marRight w:val="0"/>
              <w:marTop w:val="0"/>
              <w:marBottom w:val="0"/>
              <w:divBdr>
                <w:top w:val="none" w:sz="0" w:space="0" w:color="auto"/>
                <w:left w:val="none" w:sz="0" w:space="0" w:color="auto"/>
                <w:bottom w:val="none" w:sz="0" w:space="0" w:color="auto"/>
                <w:right w:val="none" w:sz="0" w:space="0" w:color="auto"/>
              </w:divBdr>
              <w:divsChild>
                <w:div w:id="1998220060">
                  <w:marLeft w:val="0"/>
                  <w:marRight w:val="0"/>
                  <w:marTop w:val="0"/>
                  <w:marBottom w:val="0"/>
                  <w:divBdr>
                    <w:top w:val="none" w:sz="0" w:space="0" w:color="auto"/>
                    <w:left w:val="none" w:sz="0" w:space="0" w:color="auto"/>
                    <w:bottom w:val="none" w:sz="0" w:space="0" w:color="auto"/>
                    <w:right w:val="none" w:sz="0" w:space="0" w:color="auto"/>
                  </w:divBdr>
                  <w:divsChild>
                    <w:div w:id="2056074974">
                      <w:marLeft w:val="0"/>
                      <w:marRight w:val="0"/>
                      <w:marTop w:val="0"/>
                      <w:marBottom w:val="0"/>
                      <w:divBdr>
                        <w:top w:val="none" w:sz="0" w:space="0" w:color="auto"/>
                        <w:left w:val="none" w:sz="0" w:space="0" w:color="auto"/>
                        <w:bottom w:val="none" w:sz="0" w:space="0" w:color="auto"/>
                        <w:right w:val="none" w:sz="0" w:space="0" w:color="auto"/>
                      </w:divBdr>
                      <w:divsChild>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1371109272">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594480020">
          <w:marLeft w:val="0"/>
          <w:marRight w:val="0"/>
          <w:marTop w:val="0"/>
          <w:marBottom w:val="0"/>
          <w:divBdr>
            <w:top w:val="none" w:sz="0" w:space="0" w:color="auto"/>
            <w:left w:val="none" w:sz="0" w:space="0" w:color="auto"/>
            <w:bottom w:val="none" w:sz="0" w:space="0" w:color="auto"/>
            <w:right w:val="none" w:sz="0" w:space="0" w:color="auto"/>
          </w:divBdr>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582222976">
                              <w:marLeft w:val="0"/>
                              <w:marRight w:val="0"/>
                              <w:marTop w:val="0"/>
                              <w:marBottom w:val="0"/>
                              <w:divBdr>
                                <w:top w:val="none" w:sz="0" w:space="0" w:color="auto"/>
                                <w:left w:val="none" w:sz="0" w:space="0" w:color="auto"/>
                                <w:bottom w:val="none" w:sz="0" w:space="0" w:color="auto"/>
                                <w:right w:val="none" w:sz="0" w:space="0" w:color="auto"/>
                              </w:divBdr>
                            </w:div>
                            <w:div w:id="4464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 w:id="1985501116">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 w:id="1987542659">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203120">
          <w:marLeft w:val="0"/>
          <w:marRight w:val="0"/>
          <w:marTop w:val="0"/>
          <w:marBottom w:val="0"/>
          <w:divBdr>
            <w:top w:val="none" w:sz="0" w:space="0" w:color="auto"/>
            <w:left w:val="none" w:sz="0" w:space="0" w:color="auto"/>
            <w:bottom w:val="none" w:sz="0" w:space="0" w:color="auto"/>
            <w:right w:val="none" w:sz="0" w:space="0" w:color="auto"/>
          </w:divBdr>
          <w:divsChild>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 w:id="2111194724">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 w:id="2130392502">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sChild>
                    <w:div w:id="2082214299">
                      <w:marLeft w:val="0"/>
                      <w:marRight w:val="0"/>
                      <w:marTop w:val="0"/>
                      <w:marBottom w:val="0"/>
                      <w:divBdr>
                        <w:top w:val="none" w:sz="0" w:space="0" w:color="auto"/>
                        <w:left w:val="none" w:sz="0" w:space="0" w:color="auto"/>
                        <w:bottom w:val="none" w:sz="0" w:space="0" w:color="auto"/>
                        <w:right w:val="none" w:sz="0" w:space="0" w:color="auto"/>
                      </w:divBdr>
                      <w:divsChild>
                        <w:div w:id="2093891688">
                          <w:marLeft w:val="0"/>
                          <w:marRight w:val="0"/>
                          <w:marTop w:val="0"/>
                          <w:marBottom w:val="0"/>
                          <w:divBdr>
                            <w:top w:val="none" w:sz="0" w:space="0" w:color="auto"/>
                            <w:left w:val="none" w:sz="0" w:space="0" w:color="auto"/>
                            <w:bottom w:val="none" w:sz="0" w:space="0" w:color="auto"/>
                            <w:right w:val="none" w:sz="0" w:space="0" w:color="auto"/>
                          </w:divBdr>
                          <w:divsChild>
                            <w:div w:id="1495299702">
                              <w:marLeft w:val="0"/>
                              <w:marRight w:val="0"/>
                              <w:marTop w:val="0"/>
                              <w:marBottom w:val="0"/>
                              <w:divBdr>
                                <w:top w:val="none" w:sz="0" w:space="0" w:color="auto"/>
                                <w:left w:val="none" w:sz="0" w:space="0" w:color="auto"/>
                                <w:bottom w:val="none" w:sz="0" w:space="0" w:color="auto"/>
                                <w:right w:val="none" w:sz="0" w:space="0" w:color="auto"/>
                              </w:divBdr>
                            </w:div>
                            <w:div w:id="77779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 w:id="1997755894">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 w:id="2075666022">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2048750700">
                              <w:marLeft w:val="0"/>
                              <w:marRight w:val="0"/>
                              <w:marTop w:val="0"/>
                              <w:marBottom w:val="0"/>
                              <w:divBdr>
                                <w:top w:val="none" w:sz="0" w:space="0" w:color="auto"/>
                                <w:left w:val="none" w:sz="0" w:space="0" w:color="auto"/>
                                <w:bottom w:val="none" w:sz="0" w:space="0" w:color="auto"/>
                                <w:right w:val="none" w:sz="0" w:space="0" w:color="auto"/>
                              </w:divBdr>
                            </w:div>
                            <w:div w:id="2062050702">
                              <w:marLeft w:val="0"/>
                              <w:marRight w:val="0"/>
                              <w:marTop w:val="0"/>
                              <w:marBottom w:val="0"/>
                              <w:divBdr>
                                <w:top w:val="none" w:sz="0" w:space="0" w:color="auto"/>
                                <w:left w:val="none" w:sz="0" w:space="0" w:color="auto"/>
                                <w:bottom w:val="none" w:sz="0" w:space="0" w:color="auto"/>
                                <w:right w:val="none" w:sz="0" w:space="0" w:color="auto"/>
                              </w:divBdr>
                            </w:div>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sChild>
                <w:div w:id="2038191623">
                  <w:marLeft w:val="0"/>
                  <w:marRight w:val="0"/>
                  <w:marTop w:val="0"/>
                  <w:marBottom w:val="0"/>
                  <w:divBdr>
                    <w:top w:val="none" w:sz="0" w:space="0" w:color="auto"/>
                    <w:left w:val="none" w:sz="0" w:space="0" w:color="auto"/>
                    <w:bottom w:val="none" w:sz="0" w:space="0" w:color="auto"/>
                    <w:right w:val="none" w:sz="0" w:space="0" w:color="auto"/>
                  </w:divBdr>
                  <w:divsChild>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 w:id="207022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3580">
          <w:marLeft w:val="0"/>
          <w:marRight w:val="0"/>
          <w:marTop w:val="0"/>
          <w:marBottom w:val="0"/>
          <w:divBdr>
            <w:top w:val="none" w:sz="0" w:space="0" w:color="auto"/>
            <w:left w:val="none" w:sz="0" w:space="0" w:color="auto"/>
            <w:bottom w:val="none" w:sz="0" w:space="0" w:color="auto"/>
            <w:right w:val="none" w:sz="0" w:space="0" w:color="auto"/>
          </w:divBdr>
          <w:divsChild>
            <w:div w:id="210966179">
              <w:marLeft w:val="0"/>
              <w:marRight w:val="0"/>
              <w:marTop w:val="0"/>
              <w:marBottom w:val="0"/>
              <w:divBdr>
                <w:top w:val="none" w:sz="0" w:space="0" w:color="auto"/>
                <w:left w:val="none" w:sz="0" w:space="0" w:color="auto"/>
                <w:bottom w:val="none" w:sz="0" w:space="0" w:color="auto"/>
                <w:right w:val="none" w:sz="0" w:space="0" w:color="auto"/>
              </w:divBdr>
              <w:divsChild>
                <w:div w:id="2044671313">
                  <w:marLeft w:val="0"/>
                  <w:marRight w:val="0"/>
                  <w:marTop w:val="0"/>
                  <w:marBottom w:val="0"/>
                  <w:divBdr>
                    <w:top w:val="none" w:sz="0" w:space="0" w:color="auto"/>
                    <w:left w:val="none" w:sz="0" w:space="0" w:color="auto"/>
                    <w:bottom w:val="none" w:sz="0" w:space="0" w:color="auto"/>
                    <w:right w:val="none" w:sz="0" w:space="0" w:color="auto"/>
                  </w:divBdr>
                  <w:divsChild>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 w:id="198280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sChild>
                <w:div w:id="2119832379">
                  <w:marLeft w:val="0"/>
                  <w:marRight w:val="0"/>
                  <w:marTop w:val="0"/>
                  <w:marBottom w:val="0"/>
                  <w:divBdr>
                    <w:top w:val="none" w:sz="0" w:space="0" w:color="auto"/>
                    <w:left w:val="none" w:sz="0" w:space="0" w:color="auto"/>
                    <w:bottom w:val="none" w:sz="0" w:space="0" w:color="auto"/>
                    <w:right w:val="none" w:sz="0" w:space="0" w:color="auto"/>
                  </w:divBdr>
                  <w:divsChild>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 w:id="205450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337515">
              <w:marLeft w:val="0"/>
              <w:marRight w:val="0"/>
              <w:marTop w:val="0"/>
              <w:marBottom w:val="0"/>
              <w:divBdr>
                <w:top w:val="none" w:sz="0" w:space="0" w:color="auto"/>
                <w:left w:val="none" w:sz="0" w:space="0" w:color="auto"/>
                <w:bottom w:val="none" w:sz="0" w:space="0" w:color="auto"/>
                <w:right w:val="none" w:sz="0" w:space="0" w:color="auto"/>
              </w:divBdr>
              <w:divsChild>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1034">
          <w:marLeft w:val="0"/>
          <w:marRight w:val="0"/>
          <w:marTop w:val="0"/>
          <w:marBottom w:val="0"/>
          <w:divBdr>
            <w:top w:val="none" w:sz="0" w:space="0" w:color="auto"/>
            <w:left w:val="none" w:sz="0" w:space="0" w:color="auto"/>
            <w:bottom w:val="none" w:sz="0" w:space="0" w:color="auto"/>
            <w:right w:val="none" w:sz="0" w:space="0" w:color="auto"/>
          </w:divBdr>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sChild>
            <w:div w:id="2023971094">
              <w:marLeft w:val="0"/>
              <w:marRight w:val="0"/>
              <w:marTop w:val="0"/>
              <w:marBottom w:val="0"/>
              <w:divBdr>
                <w:top w:val="none" w:sz="0" w:space="0" w:color="auto"/>
                <w:left w:val="none" w:sz="0" w:space="0" w:color="auto"/>
                <w:bottom w:val="none" w:sz="0" w:space="0" w:color="auto"/>
                <w:right w:val="none" w:sz="0" w:space="0" w:color="auto"/>
              </w:divBdr>
              <w:divsChild>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529">
          <w:marLeft w:val="0"/>
          <w:marRight w:val="0"/>
          <w:marTop w:val="0"/>
          <w:marBottom w:val="0"/>
          <w:divBdr>
            <w:top w:val="none" w:sz="0" w:space="0" w:color="auto"/>
            <w:left w:val="none" w:sz="0" w:space="0" w:color="auto"/>
            <w:bottom w:val="none" w:sz="0" w:space="0" w:color="auto"/>
            <w:right w:val="none" w:sz="0" w:space="0" w:color="auto"/>
          </w:divBdr>
          <w:divsChild>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sChild>
            <w:div w:id="2021663573">
              <w:marLeft w:val="0"/>
              <w:marRight w:val="0"/>
              <w:marTop w:val="0"/>
              <w:marBottom w:val="0"/>
              <w:divBdr>
                <w:top w:val="none" w:sz="0" w:space="0" w:color="auto"/>
                <w:left w:val="none" w:sz="0" w:space="0" w:color="auto"/>
                <w:bottom w:val="none" w:sz="0" w:space="0" w:color="auto"/>
                <w:right w:val="none" w:sz="0" w:space="0" w:color="auto"/>
              </w:divBdr>
            </w:div>
          </w:divsChild>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 w:id="2074429699">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 w:id="2073186883">
                                      <w:marLeft w:val="0"/>
                                      <w:marRight w:val="0"/>
                                      <w:marTop w:val="0"/>
                                      <w:marBottom w:val="0"/>
                                      <w:divBdr>
                                        <w:top w:val="none" w:sz="0" w:space="0" w:color="auto"/>
                                        <w:left w:val="none" w:sz="0" w:space="0" w:color="auto"/>
                                        <w:bottom w:val="none" w:sz="0" w:space="0" w:color="auto"/>
                                        <w:right w:val="none" w:sz="0" w:space="0" w:color="auto"/>
                                      </w:divBdr>
                                      <w:divsChild>
                                        <w:div w:id="1305769625">
                                          <w:marLeft w:val="0"/>
                                          <w:marRight w:val="0"/>
                                          <w:marTop w:val="0"/>
                                          <w:marBottom w:val="0"/>
                                          <w:divBdr>
                                            <w:top w:val="none" w:sz="0" w:space="0" w:color="auto"/>
                                            <w:left w:val="none" w:sz="0" w:space="0" w:color="auto"/>
                                            <w:bottom w:val="none" w:sz="0" w:space="0" w:color="auto"/>
                                            <w:right w:val="none" w:sz="0" w:space="0" w:color="auto"/>
                                          </w:divBdr>
                                        </w:div>
                                        <w:div w:id="196145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 w:id="2015107920">
                                      <w:marLeft w:val="0"/>
                                      <w:marRight w:val="0"/>
                                      <w:marTop w:val="0"/>
                                      <w:marBottom w:val="0"/>
                                      <w:divBdr>
                                        <w:top w:val="none" w:sz="0" w:space="0" w:color="auto"/>
                                        <w:left w:val="none" w:sz="0" w:space="0" w:color="auto"/>
                                        <w:bottom w:val="none" w:sz="0" w:space="0" w:color="auto"/>
                                        <w:right w:val="none" w:sz="0" w:space="0" w:color="auto"/>
                                      </w:divBdr>
                                      <w:divsChild>
                                        <w:div w:id="2754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sChild>
                <w:div w:id="2116634740">
                  <w:marLeft w:val="0"/>
                  <w:marRight w:val="0"/>
                  <w:marTop w:val="0"/>
                  <w:marBottom w:val="0"/>
                  <w:divBdr>
                    <w:top w:val="none" w:sz="0" w:space="0" w:color="auto"/>
                    <w:left w:val="none" w:sz="0" w:space="0" w:color="auto"/>
                    <w:bottom w:val="none" w:sz="0" w:space="0" w:color="auto"/>
                    <w:right w:val="none" w:sz="0" w:space="0" w:color="auto"/>
                  </w:divBdr>
                  <w:divsChild>
                    <w:div w:id="20951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sChild>
                    <w:div w:id="1983728125">
                      <w:marLeft w:val="0"/>
                      <w:marRight w:val="0"/>
                      <w:marTop w:val="0"/>
                      <w:marBottom w:val="0"/>
                      <w:divBdr>
                        <w:top w:val="none" w:sz="0" w:space="0" w:color="auto"/>
                        <w:left w:val="none" w:sz="0" w:space="0" w:color="auto"/>
                        <w:bottom w:val="none" w:sz="0" w:space="0" w:color="auto"/>
                        <w:right w:val="none" w:sz="0" w:space="0" w:color="auto"/>
                      </w:divBdr>
                      <w:divsChild>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 w:id="205076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 w:id="198195621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321412">
          <w:marLeft w:val="0"/>
          <w:marRight w:val="0"/>
          <w:marTop w:val="0"/>
          <w:marBottom w:val="0"/>
          <w:divBdr>
            <w:top w:val="none" w:sz="0" w:space="0" w:color="auto"/>
            <w:left w:val="none" w:sz="0" w:space="0" w:color="auto"/>
            <w:bottom w:val="none" w:sz="0" w:space="0" w:color="auto"/>
            <w:right w:val="none" w:sz="0" w:space="0" w:color="auto"/>
          </w:divBdr>
          <w:divsChild>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sChild>
                        <w:div w:id="2106031389">
                          <w:marLeft w:val="0"/>
                          <w:marRight w:val="0"/>
                          <w:marTop w:val="0"/>
                          <w:marBottom w:val="0"/>
                          <w:divBdr>
                            <w:top w:val="none" w:sz="0" w:space="0" w:color="auto"/>
                            <w:left w:val="none" w:sz="0" w:space="0" w:color="auto"/>
                            <w:bottom w:val="none" w:sz="0" w:space="0" w:color="auto"/>
                            <w:right w:val="none" w:sz="0" w:space="0" w:color="auto"/>
                          </w:divBdr>
                          <w:divsChild>
                            <w:div w:id="644167895">
                              <w:marLeft w:val="0"/>
                              <w:marRight w:val="0"/>
                              <w:marTop w:val="0"/>
                              <w:marBottom w:val="0"/>
                              <w:divBdr>
                                <w:top w:val="none" w:sz="0" w:space="0" w:color="auto"/>
                                <w:left w:val="none" w:sz="0" w:space="0" w:color="auto"/>
                                <w:bottom w:val="none" w:sz="0" w:space="0" w:color="auto"/>
                                <w:right w:val="none" w:sz="0" w:space="0" w:color="auto"/>
                              </w:divBdr>
                            </w:div>
                            <w:div w:id="4556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 w:id="20772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2110007098">
          <w:marLeft w:val="0"/>
          <w:marRight w:val="0"/>
          <w:marTop w:val="0"/>
          <w:marBottom w:val="0"/>
          <w:divBdr>
            <w:top w:val="none" w:sz="0" w:space="0" w:color="auto"/>
            <w:left w:val="none" w:sz="0" w:space="0" w:color="auto"/>
            <w:bottom w:val="none" w:sz="0" w:space="0" w:color="auto"/>
            <w:right w:val="none" w:sz="0" w:space="0" w:color="auto"/>
          </w:divBdr>
        </w:div>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87787">
                                  <w:marLeft w:val="0"/>
                                  <w:marRight w:val="0"/>
                                  <w:marTop w:val="0"/>
                                  <w:marBottom w:val="0"/>
                                  <w:divBdr>
                                    <w:top w:val="none" w:sz="0" w:space="0" w:color="auto"/>
                                    <w:left w:val="none" w:sz="0" w:space="0" w:color="auto"/>
                                    <w:bottom w:val="none" w:sz="0" w:space="0" w:color="auto"/>
                                    <w:right w:val="none" w:sz="0" w:space="0" w:color="auto"/>
                                  </w:divBdr>
                                  <w:divsChild>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sChild>
                                <w:div w:id="2006786396">
                                  <w:marLeft w:val="0"/>
                                  <w:marRight w:val="0"/>
                                  <w:marTop w:val="0"/>
                                  <w:marBottom w:val="0"/>
                                  <w:divBdr>
                                    <w:top w:val="none" w:sz="0" w:space="0" w:color="auto"/>
                                    <w:left w:val="none" w:sz="0" w:space="0" w:color="auto"/>
                                    <w:bottom w:val="none" w:sz="0" w:space="0" w:color="auto"/>
                                    <w:right w:val="none" w:sz="0" w:space="0" w:color="auto"/>
                                  </w:divBdr>
                                  <w:divsChild>
                                    <w:div w:id="14471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4992">
                              <w:marLeft w:val="0"/>
                              <w:marRight w:val="0"/>
                              <w:marTop w:val="0"/>
                              <w:marBottom w:val="0"/>
                              <w:divBdr>
                                <w:top w:val="none" w:sz="0" w:space="0" w:color="auto"/>
                                <w:left w:val="none" w:sz="0" w:space="0" w:color="auto"/>
                                <w:bottom w:val="none" w:sz="0" w:space="0" w:color="auto"/>
                                <w:right w:val="none" w:sz="0" w:space="0" w:color="auto"/>
                              </w:divBdr>
                            </w:div>
                            <w:div w:id="2046907427">
                              <w:marLeft w:val="0"/>
                              <w:marRight w:val="0"/>
                              <w:marTop w:val="0"/>
                              <w:marBottom w:val="0"/>
                              <w:divBdr>
                                <w:top w:val="none" w:sz="0" w:space="0" w:color="auto"/>
                                <w:left w:val="none" w:sz="0" w:space="0" w:color="auto"/>
                                <w:bottom w:val="none" w:sz="0" w:space="0" w:color="auto"/>
                                <w:right w:val="none" w:sz="0" w:space="0" w:color="auto"/>
                              </w:divBdr>
                              <w:divsChild>
                                <w:div w:id="2128114132">
                                  <w:marLeft w:val="0"/>
                                  <w:marRight w:val="0"/>
                                  <w:marTop w:val="0"/>
                                  <w:marBottom w:val="0"/>
                                  <w:divBdr>
                                    <w:top w:val="none" w:sz="0" w:space="0" w:color="auto"/>
                                    <w:left w:val="none" w:sz="0" w:space="0" w:color="auto"/>
                                    <w:bottom w:val="none" w:sz="0" w:space="0" w:color="auto"/>
                                    <w:right w:val="none" w:sz="0" w:space="0" w:color="auto"/>
                                  </w:divBdr>
                                  <w:divsChild>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504668329">
          <w:marLeft w:val="0"/>
          <w:marRight w:val="0"/>
          <w:marTop w:val="0"/>
          <w:marBottom w:val="0"/>
          <w:divBdr>
            <w:top w:val="none" w:sz="0" w:space="0" w:color="auto"/>
            <w:left w:val="none" w:sz="0" w:space="0" w:color="auto"/>
            <w:bottom w:val="none" w:sz="0" w:space="0" w:color="auto"/>
            <w:right w:val="none" w:sz="0" w:space="0" w:color="auto"/>
          </w:divBdr>
        </w:div>
        <w:div w:id="2075276661">
          <w:marLeft w:val="0"/>
          <w:marRight w:val="0"/>
          <w:marTop w:val="150"/>
          <w:marBottom w:val="150"/>
          <w:divBdr>
            <w:top w:val="single" w:sz="6" w:space="4" w:color="D7D7D7"/>
            <w:left w:val="none" w:sz="0" w:space="0" w:color="auto"/>
            <w:bottom w:val="single" w:sz="6" w:space="4" w:color="D7D7D7"/>
            <w:right w:val="none" w:sz="0" w:space="0" w:color="auto"/>
          </w:divBdr>
        </w:div>
        <w:div w:id="1476877703">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sChild>
                    <w:div w:id="2031442444">
                      <w:marLeft w:val="0"/>
                      <w:marRight w:val="0"/>
                      <w:marTop w:val="0"/>
                      <w:marBottom w:val="0"/>
                      <w:divBdr>
                        <w:top w:val="none" w:sz="0" w:space="0" w:color="auto"/>
                        <w:left w:val="none" w:sz="0" w:space="0" w:color="auto"/>
                        <w:bottom w:val="none" w:sz="0" w:space="0" w:color="auto"/>
                        <w:right w:val="none" w:sz="0" w:space="0" w:color="auto"/>
                      </w:divBdr>
                      <w:divsChild>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sChild>
                <w:div w:id="20535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sChild>
                    <w:div w:id="1969387617">
                      <w:marLeft w:val="0"/>
                      <w:marRight w:val="0"/>
                      <w:marTop w:val="0"/>
                      <w:marBottom w:val="0"/>
                      <w:divBdr>
                        <w:top w:val="none" w:sz="0" w:space="0" w:color="auto"/>
                        <w:left w:val="none" w:sz="0" w:space="0" w:color="auto"/>
                        <w:bottom w:val="none" w:sz="0" w:space="0" w:color="auto"/>
                        <w:right w:val="none" w:sz="0" w:space="0" w:color="auto"/>
                      </w:divBdr>
                      <w:divsChild>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sChild>
                    <w:div w:id="2016375266">
                      <w:marLeft w:val="0"/>
                      <w:marRight w:val="0"/>
                      <w:marTop w:val="0"/>
                      <w:marBottom w:val="0"/>
                      <w:divBdr>
                        <w:top w:val="none" w:sz="0" w:space="0" w:color="auto"/>
                        <w:left w:val="none" w:sz="0" w:space="0" w:color="auto"/>
                        <w:bottom w:val="none" w:sz="0" w:space="0" w:color="auto"/>
                        <w:right w:val="none" w:sz="0" w:space="0" w:color="auto"/>
                      </w:divBdr>
                    </w:div>
                    <w:div w:id="2140997709">
                      <w:marLeft w:val="0"/>
                      <w:marRight w:val="0"/>
                      <w:marTop w:val="0"/>
                      <w:marBottom w:val="0"/>
                      <w:divBdr>
                        <w:top w:val="none" w:sz="0" w:space="0" w:color="auto"/>
                        <w:left w:val="none" w:sz="0" w:space="0" w:color="auto"/>
                        <w:bottom w:val="none" w:sz="0" w:space="0" w:color="auto"/>
                        <w:right w:val="none" w:sz="0" w:space="0" w:color="auto"/>
                      </w:divBdr>
                      <w:divsChild>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sChild>
                    <w:div w:id="2096895126">
                      <w:marLeft w:val="0"/>
                      <w:marRight w:val="0"/>
                      <w:marTop w:val="0"/>
                      <w:marBottom w:val="0"/>
                      <w:divBdr>
                        <w:top w:val="none" w:sz="0" w:space="0" w:color="auto"/>
                        <w:left w:val="none" w:sz="0" w:space="0" w:color="auto"/>
                        <w:bottom w:val="none" w:sz="0" w:space="0" w:color="auto"/>
                        <w:right w:val="none" w:sz="0" w:space="0" w:color="auto"/>
                      </w:divBdr>
                      <w:divsChild>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sChild>
                                    <w:div w:id="2081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9622">
                  <w:marLeft w:val="0"/>
                  <w:marRight w:val="0"/>
                  <w:marTop w:val="0"/>
                  <w:marBottom w:val="0"/>
                  <w:divBdr>
                    <w:top w:val="none" w:sz="0" w:space="0" w:color="auto"/>
                    <w:left w:val="none" w:sz="0" w:space="0" w:color="auto"/>
                    <w:bottom w:val="none" w:sz="0" w:space="0" w:color="auto"/>
                    <w:right w:val="none" w:sz="0" w:space="0" w:color="auto"/>
                  </w:divBdr>
                  <w:divsChild>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8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sChild>
                        <w:div w:id="2014332335">
                          <w:marLeft w:val="0"/>
                          <w:marRight w:val="0"/>
                          <w:marTop w:val="0"/>
                          <w:marBottom w:val="0"/>
                          <w:divBdr>
                            <w:top w:val="none" w:sz="0" w:space="0" w:color="auto"/>
                            <w:left w:val="none" w:sz="0" w:space="0" w:color="auto"/>
                            <w:bottom w:val="none" w:sz="0" w:space="0" w:color="auto"/>
                            <w:right w:val="none" w:sz="0" w:space="0" w:color="auto"/>
                          </w:divBdr>
                          <w:divsChild>
                            <w:div w:id="2030376791">
                              <w:marLeft w:val="0"/>
                              <w:marRight w:val="0"/>
                              <w:marTop w:val="0"/>
                              <w:marBottom w:val="0"/>
                              <w:divBdr>
                                <w:top w:val="none" w:sz="0" w:space="0" w:color="auto"/>
                                <w:left w:val="none" w:sz="0" w:space="0" w:color="auto"/>
                                <w:bottom w:val="none" w:sz="0" w:space="0" w:color="auto"/>
                                <w:right w:val="none" w:sz="0" w:space="0" w:color="auto"/>
                              </w:divBdr>
                              <w:divsChild>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692412435">
          <w:marLeft w:val="0"/>
          <w:marRight w:val="0"/>
          <w:marTop w:val="0"/>
          <w:marBottom w:val="0"/>
          <w:divBdr>
            <w:top w:val="none" w:sz="0" w:space="0" w:color="auto"/>
            <w:left w:val="none" w:sz="0" w:space="0" w:color="auto"/>
            <w:bottom w:val="none" w:sz="0" w:space="0" w:color="auto"/>
            <w:right w:val="none" w:sz="0" w:space="0" w:color="auto"/>
          </w:divBdr>
        </w:div>
        <w:div w:id="1199977787">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9567">
      <w:bodyDiv w:val="1"/>
      <w:marLeft w:val="0"/>
      <w:marRight w:val="0"/>
      <w:marTop w:val="0"/>
      <w:marBottom w:val="0"/>
      <w:divBdr>
        <w:top w:val="none" w:sz="0" w:space="0" w:color="auto"/>
        <w:left w:val="none" w:sz="0" w:space="0" w:color="auto"/>
        <w:bottom w:val="none" w:sz="0" w:space="0" w:color="auto"/>
        <w:right w:val="none" w:sz="0" w:space="0" w:color="auto"/>
      </w:divBdr>
      <w:divsChild>
        <w:div w:id="2059084544">
          <w:marLeft w:val="0"/>
          <w:marRight w:val="0"/>
          <w:marTop w:val="0"/>
          <w:marBottom w:val="0"/>
          <w:divBdr>
            <w:top w:val="none" w:sz="0" w:space="0" w:color="auto"/>
            <w:left w:val="none" w:sz="0" w:space="0" w:color="auto"/>
            <w:bottom w:val="none" w:sz="0" w:space="0" w:color="auto"/>
            <w:right w:val="none" w:sz="0" w:space="0" w:color="auto"/>
          </w:divBdr>
        </w:div>
      </w:divsChild>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sChild>
                    <w:div w:id="2072848154">
                      <w:marLeft w:val="0"/>
                      <w:marRight w:val="0"/>
                      <w:marTop w:val="0"/>
                      <w:marBottom w:val="0"/>
                      <w:divBdr>
                        <w:top w:val="none" w:sz="0" w:space="0" w:color="auto"/>
                        <w:left w:val="none" w:sz="0" w:space="0" w:color="auto"/>
                        <w:bottom w:val="none" w:sz="0" w:space="0" w:color="auto"/>
                        <w:right w:val="none" w:sz="0" w:space="0" w:color="auto"/>
                      </w:divBdr>
                      <w:divsChild>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 w:id="2098286623">
                                      <w:marLeft w:val="0"/>
                                      <w:marRight w:val="0"/>
                                      <w:marTop w:val="0"/>
                                      <w:marBottom w:val="0"/>
                                      <w:divBdr>
                                        <w:top w:val="none" w:sz="0" w:space="0" w:color="auto"/>
                                        <w:left w:val="none" w:sz="0" w:space="0" w:color="auto"/>
                                        <w:bottom w:val="none" w:sz="0" w:space="0" w:color="auto"/>
                                        <w:right w:val="none" w:sz="0" w:space="0" w:color="auto"/>
                                      </w:divBdr>
                                      <w:divsChild>
                                        <w:div w:id="720590710">
                                          <w:marLeft w:val="0"/>
                                          <w:marRight w:val="0"/>
                                          <w:marTop w:val="0"/>
                                          <w:marBottom w:val="0"/>
                                          <w:divBdr>
                                            <w:top w:val="none" w:sz="0" w:space="0" w:color="auto"/>
                                            <w:left w:val="none" w:sz="0" w:space="0" w:color="auto"/>
                                            <w:bottom w:val="none" w:sz="0" w:space="0" w:color="auto"/>
                                            <w:right w:val="none" w:sz="0" w:space="0" w:color="auto"/>
                                          </w:divBdr>
                                        </w:div>
                                        <w:div w:id="9688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sChild>
                <w:div w:id="2097554574">
                  <w:marLeft w:val="0"/>
                  <w:marRight w:val="0"/>
                  <w:marTop w:val="0"/>
                  <w:marBottom w:val="0"/>
                  <w:divBdr>
                    <w:top w:val="none" w:sz="0" w:space="0" w:color="auto"/>
                    <w:left w:val="none" w:sz="0" w:space="0" w:color="auto"/>
                    <w:bottom w:val="none" w:sz="0" w:space="0" w:color="auto"/>
                    <w:right w:val="none" w:sz="0" w:space="0" w:color="auto"/>
                  </w:divBdr>
                  <w:divsChild>
                    <w:div w:id="15863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 w:id="202886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 w:id="202639471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sChild>
                <w:div w:id="2009478028">
                  <w:marLeft w:val="0"/>
                  <w:marRight w:val="0"/>
                  <w:marTop w:val="0"/>
                  <w:marBottom w:val="0"/>
                  <w:divBdr>
                    <w:top w:val="none" w:sz="0" w:space="0" w:color="auto"/>
                    <w:left w:val="none" w:sz="0" w:space="0" w:color="auto"/>
                    <w:bottom w:val="none" w:sz="0" w:space="0" w:color="auto"/>
                    <w:right w:val="none" w:sz="0" w:space="0" w:color="auto"/>
                  </w:divBdr>
                  <w:divsChild>
                    <w:div w:id="1341391498">
                      <w:marLeft w:val="0"/>
                      <w:marRight w:val="0"/>
                      <w:marTop w:val="0"/>
                      <w:marBottom w:val="0"/>
                      <w:divBdr>
                        <w:top w:val="none" w:sz="0" w:space="0" w:color="auto"/>
                        <w:left w:val="none" w:sz="0" w:space="0" w:color="auto"/>
                        <w:bottom w:val="none" w:sz="0" w:space="0" w:color="auto"/>
                        <w:right w:val="none" w:sz="0" w:space="0" w:color="auto"/>
                      </w:divBdr>
                      <w:divsChild>
                        <w:div w:id="2111582133">
                          <w:marLeft w:val="0"/>
                          <w:marRight w:val="0"/>
                          <w:marTop w:val="0"/>
                          <w:marBottom w:val="300"/>
                          <w:divBdr>
                            <w:top w:val="none" w:sz="0" w:space="0" w:color="auto"/>
                            <w:left w:val="none" w:sz="0" w:space="0" w:color="auto"/>
                            <w:bottom w:val="none" w:sz="0" w:space="0" w:color="auto"/>
                            <w:right w:val="none" w:sz="0" w:space="0" w:color="auto"/>
                          </w:divBdr>
                          <w:divsChild>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sChild>
                                                    <w:div w:id="2101874735">
                                                      <w:marLeft w:val="0"/>
                                                      <w:marRight w:val="0"/>
                                                      <w:marTop w:val="0"/>
                                                      <w:marBottom w:val="0"/>
                                                      <w:divBdr>
                                                        <w:top w:val="none" w:sz="0" w:space="0" w:color="auto"/>
                                                        <w:left w:val="none" w:sz="0" w:space="0" w:color="auto"/>
                                                        <w:bottom w:val="none" w:sz="0" w:space="0" w:color="auto"/>
                                                        <w:right w:val="none" w:sz="0" w:space="0" w:color="auto"/>
                                                      </w:divBdr>
                                                      <w:divsChild>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sChild>
                <w:div w:id="2132556691">
                  <w:marLeft w:val="0"/>
                  <w:marRight w:val="0"/>
                  <w:marTop w:val="0"/>
                  <w:marBottom w:val="0"/>
                  <w:divBdr>
                    <w:top w:val="none" w:sz="0" w:space="0" w:color="auto"/>
                    <w:left w:val="none" w:sz="0" w:space="0" w:color="auto"/>
                    <w:bottom w:val="none" w:sz="0" w:space="0" w:color="auto"/>
                    <w:right w:val="none" w:sz="0" w:space="0" w:color="auto"/>
                  </w:divBdr>
                  <w:divsChild>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sChild>
                                        <w:div w:id="2038238600">
                                          <w:marLeft w:val="0"/>
                                          <w:marRight w:val="0"/>
                                          <w:marTop w:val="0"/>
                                          <w:marBottom w:val="0"/>
                                          <w:divBdr>
                                            <w:top w:val="none" w:sz="0" w:space="0" w:color="auto"/>
                                            <w:left w:val="none" w:sz="0" w:space="0" w:color="auto"/>
                                            <w:bottom w:val="none" w:sz="0" w:space="0" w:color="auto"/>
                                            <w:right w:val="none" w:sz="0" w:space="0" w:color="auto"/>
                                          </w:divBdr>
                                        </w:div>
                                      </w:divsChild>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 w:id="2023971497">
          <w:marLeft w:val="0"/>
          <w:marRight w:val="0"/>
          <w:marTop w:val="0"/>
          <w:marBottom w:val="0"/>
          <w:divBdr>
            <w:top w:val="none" w:sz="0" w:space="0" w:color="auto"/>
            <w:left w:val="none" w:sz="0" w:space="0" w:color="auto"/>
            <w:bottom w:val="none" w:sz="0" w:space="0" w:color="auto"/>
            <w:right w:val="none" w:sz="0" w:space="0" w:color="auto"/>
          </w:divBdr>
          <w:divsChild>
            <w:div w:id="1895118695">
              <w:marLeft w:val="0"/>
              <w:marRight w:val="0"/>
              <w:marTop w:val="0"/>
              <w:marBottom w:val="0"/>
              <w:divBdr>
                <w:top w:val="none" w:sz="0" w:space="0" w:color="auto"/>
                <w:left w:val="none" w:sz="0" w:space="0" w:color="auto"/>
                <w:bottom w:val="none" w:sz="0" w:space="0" w:color="auto"/>
                <w:right w:val="none" w:sz="0" w:space="0" w:color="auto"/>
              </w:divBdr>
              <w:divsChild>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 w:id="210141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sChild>
            <w:div w:id="2086147257">
              <w:marLeft w:val="0"/>
              <w:marRight w:val="0"/>
              <w:marTop w:val="0"/>
              <w:marBottom w:val="0"/>
              <w:divBdr>
                <w:top w:val="none" w:sz="0" w:space="0" w:color="auto"/>
                <w:left w:val="none" w:sz="0" w:space="0" w:color="auto"/>
                <w:bottom w:val="none" w:sz="0" w:space="0" w:color="auto"/>
                <w:right w:val="none" w:sz="0" w:space="0" w:color="auto"/>
              </w:divBdr>
              <w:divsChild>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sChild>
                    <w:div w:id="1967078226">
                      <w:marLeft w:val="0"/>
                      <w:marRight w:val="0"/>
                      <w:marTop w:val="0"/>
                      <w:marBottom w:val="0"/>
                      <w:divBdr>
                        <w:top w:val="none" w:sz="0" w:space="0" w:color="auto"/>
                        <w:left w:val="none" w:sz="0" w:space="0" w:color="auto"/>
                        <w:bottom w:val="none" w:sz="0" w:space="0" w:color="auto"/>
                        <w:right w:val="none" w:sz="0" w:space="0" w:color="auto"/>
                      </w:divBdr>
                      <w:divsChild>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0330">
          <w:marLeft w:val="0"/>
          <w:marRight w:val="0"/>
          <w:marTop w:val="0"/>
          <w:marBottom w:val="0"/>
          <w:divBdr>
            <w:top w:val="none" w:sz="0" w:space="0" w:color="auto"/>
            <w:left w:val="none" w:sz="0" w:space="0" w:color="auto"/>
            <w:bottom w:val="none" w:sz="0" w:space="0" w:color="auto"/>
            <w:right w:val="none" w:sz="0" w:space="0" w:color="auto"/>
          </w:divBdr>
          <w:divsChild>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sChild>
        <w:div w:id="1996757809">
          <w:marLeft w:val="0"/>
          <w:marRight w:val="0"/>
          <w:marTop w:val="0"/>
          <w:marBottom w:val="0"/>
          <w:divBdr>
            <w:top w:val="none" w:sz="0" w:space="0" w:color="auto"/>
            <w:left w:val="none" w:sz="0" w:space="0" w:color="auto"/>
            <w:bottom w:val="none" w:sz="0" w:space="0" w:color="auto"/>
            <w:right w:val="none" w:sz="0" w:space="0" w:color="auto"/>
          </w:divBdr>
          <w:divsChild>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967002200">
          <w:marLeft w:val="0"/>
          <w:marRight w:val="0"/>
          <w:marTop w:val="0"/>
          <w:marBottom w:val="0"/>
          <w:divBdr>
            <w:top w:val="none" w:sz="0" w:space="0" w:color="auto"/>
            <w:left w:val="none" w:sz="0" w:space="0" w:color="auto"/>
            <w:bottom w:val="none" w:sz="0" w:space="0" w:color="auto"/>
            <w:right w:val="none" w:sz="0" w:space="0" w:color="auto"/>
          </w:divBdr>
        </w:div>
        <w:div w:id="2064523055">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 w:id="2107454421">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970742533">
                              <w:marLeft w:val="0"/>
                              <w:marRight w:val="0"/>
                              <w:marTop w:val="0"/>
                              <w:marBottom w:val="0"/>
                              <w:divBdr>
                                <w:top w:val="none" w:sz="0" w:space="0" w:color="auto"/>
                                <w:left w:val="none" w:sz="0" w:space="0" w:color="auto"/>
                                <w:bottom w:val="none" w:sz="0" w:space="0" w:color="auto"/>
                                <w:right w:val="none" w:sz="0" w:space="0" w:color="auto"/>
                              </w:divBdr>
                            </w:div>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sChild>
        <w:div w:id="2059157486">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 w:id="20851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sChild>
                <w:div w:id="1991055596">
                  <w:marLeft w:val="0"/>
                  <w:marRight w:val="0"/>
                  <w:marTop w:val="0"/>
                  <w:marBottom w:val="0"/>
                  <w:divBdr>
                    <w:top w:val="none" w:sz="0" w:space="0" w:color="auto"/>
                    <w:left w:val="none" w:sz="0" w:space="0" w:color="auto"/>
                    <w:bottom w:val="none" w:sz="0" w:space="0" w:color="auto"/>
                    <w:right w:val="none" w:sz="0" w:space="0" w:color="auto"/>
                  </w:divBdr>
                  <w:divsChild>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3026">
                                          <w:marLeft w:val="60"/>
                                          <w:marRight w:val="0"/>
                                          <w:marTop w:val="75"/>
                                          <w:marBottom w:val="0"/>
                                          <w:divBdr>
                                            <w:top w:val="none" w:sz="0" w:space="0" w:color="auto"/>
                                            <w:left w:val="none" w:sz="0" w:space="0" w:color="auto"/>
                                            <w:bottom w:val="none" w:sz="0" w:space="0" w:color="auto"/>
                                            <w:right w:val="none" w:sz="0" w:space="0" w:color="auto"/>
                                          </w:divBdr>
                                          <w:divsChild>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1414203296">
          <w:marLeft w:val="0"/>
          <w:marRight w:val="0"/>
          <w:marTop w:val="0"/>
          <w:marBottom w:val="0"/>
          <w:divBdr>
            <w:top w:val="none" w:sz="0" w:space="0" w:color="auto"/>
            <w:left w:val="none" w:sz="0" w:space="0" w:color="auto"/>
            <w:bottom w:val="none" w:sz="0" w:space="0" w:color="auto"/>
            <w:right w:val="none" w:sz="0" w:space="0" w:color="auto"/>
          </w:divBdr>
          <w:divsChild>
            <w:div w:id="2126344969">
              <w:marLeft w:val="0"/>
              <w:marRight w:val="0"/>
              <w:marTop w:val="0"/>
              <w:marBottom w:val="0"/>
              <w:divBdr>
                <w:top w:val="none" w:sz="0" w:space="0" w:color="auto"/>
                <w:left w:val="none" w:sz="0" w:space="0" w:color="auto"/>
                <w:bottom w:val="none" w:sz="0" w:space="0" w:color="auto"/>
                <w:right w:val="none" w:sz="0" w:space="0" w:color="auto"/>
              </w:divBdr>
              <w:divsChild>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030708">
          <w:marLeft w:val="0"/>
          <w:marRight w:val="0"/>
          <w:marTop w:val="0"/>
          <w:marBottom w:val="0"/>
          <w:divBdr>
            <w:top w:val="none" w:sz="0" w:space="0" w:color="auto"/>
            <w:left w:val="none" w:sz="0" w:space="0" w:color="auto"/>
            <w:bottom w:val="none" w:sz="0" w:space="0" w:color="auto"/>
            <w:right w:val="none" w:sz="0" w:space="0" w:color="auto"/>
          </w:divBdr>
          <w:divsChild>
            <w:div w:id="2111385874">
              <w:marLeft w:val="0"/>
              <w:marRight w:val="0"/>
              <w:marTop w:val="0"/>
              <w:marBottom w:val="0"/>
              <w:divBdr>
                <w:top w:val="none" w:sz="0" w:space="0" w:color="auto"/>
                <w:left w:val="none" w:sz="0" w:space="0" w:color="auto"/>
                <w:bottom w:val="none" w:sz="0" w:space="0" w:color="auto"/>
                <w:right w:val="none" w:sz="0" w:space="0" w:color="auto"/>
              </w:divBdr>
              <w:divsChild>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sChild>
        <w:div w:id="2100757986">
          <w:marLeft w:val="0"/>
          <w:marRight w:val="0"/>
          <w:marTop w:val="0"/>
          <w:marBottom w:val="0"/>
          <w:divBdr>
            <w:top w:val="none" w:sz="0" w:space="0" w:color="auto"/>
            <w:left w:val="none" w:sz="0" w:space="0" w:color="auto"/>
            <w:bottom w:val="none" w:sz="0" w:space="0" w:color="auto"/>
            <w:right w:val="none" w:sz="0" w:space="0" w:color="auto"/>
          </w:divBdr>
          <w:divsChild>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sChild>
                        <w:div w:id="2095783089">
                          <w:marLeft w:val="0"/>
                          <w:marRight w:val="0"/>
                          <w:marTop w:val="0"/>
                          <w:marBottom w:val="0"/>
                          <w:divBdr>
                            <w:top w:val="none" w:sz="0" w:space="0" w:color="auto"/>
                            <w:left w:val="none" w:sz="0" w:space="0" w:color="auto"/>
                            <w:bottom w:val="none" w:sz="0" w:space="0" w:color="auto"/>
                            <w:right w:val="none" w:sz="0" w:space="0" w:color="auto"/>
                          </w:divBdr>
                          <w:divsChild>
                            <w:div w:id="918908081">
                              <w:marLeft w:val="0"/>
                              <w:marRight w:val="0"/>
                              <w:marTop w:val="0"/>
                              <w:marBottom w:val="0"/>
                              <w:divBdr>
                                <w:top w:val="none" w:sz="0" w:space="0" w:color="auto"/>
                                <w:left w:val="none" w:sz="0" w:space="0" w:color="auto"/>
                                <w:bottom w:val="none" w:sz="0" w:space="0" w:color="auto"/>
                                <w:right w:val="none" w:sz="0" w:space="0" w:color="auto"/>
                              </w:divBdr>
                            </w:div>
                            <w:div w:id="19897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85129">
          <w:marLeft w:val="0"/>
          <w:marRight w:val="0"/>
          <w:marTop w:val="0"/>
          <w:marBottom w:val="0"/>
          <w:divBdr>
            <w:top w:val="none" w:sz="0" w:space="0" w:color="auto"/>
            <w:left w:val="none" w:sz="0" w:space="0" w:color="auto"/>
            <w:bottom w:val="none" w:sz="0" w:space="0" w:color="auto"/>
            <w:right w:val="none" w:sz="0" w:space="0" w:color="auto"/>
          </w:divBdr>
          <w:divsChild>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sChild>
        <w:div w:id="2032609751">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 w:id="2106219772">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82644">
                                  <w:marLeft w:val="0"/>
                                  <w:marRight w:val="0"/>
                                  <w:marTop w:val="0"/>
                                  <w:marBottom w:val="0"/>
                                  <w:divBdr>
                                    <w:top w:val="none" w:sz="0" w:space="0" w:color="auto"/>
                                    <w:left w:val="none" w:sz="0" w:space="0" w:color="auto"/>
                                    <w:bottom w:val="none" w:sz="0" w:space="0" w:color="auto"/>
                                    <w:right w:val="none" w:sz="0" w:space="0" w:color="auto"/>
                                  </w:divBdr>
                                  <w:divsChild>
                                    <w:div w:id="573970771">
                                      <w:marLeft w:val="0"/>
                                      <w:marRight w:val="0"/>
                                      <w:marTop w:val="0"/>
                                      <w:marBottom w:val="0"/>
                                      <w:divBdr>
                                        <w:top w:val="none" w:sz="0" w:space="0" w:color="auto"/>
                                        <w:left w:val="none" w:sz="0" w:space="0" w:color="auto"/>
                                        <w:bottom w:val="none" w:sz="0" w:space="0" w:color="auto"/>
                                        <w:right w:val="none" w:sz="0" w:space="0" w:color="auto"/>
                                      </w:divBdr>
                                      <w:divsChild>
                                        <w:div w:id="2014525758">
                                          <w:marLeft w:val="0"/>
                                          <w:marRight w:val="0"/>
                                          <w:marTop w:val="0"/>
                                          <w:marBottom w:val="0"/>
                                          <w:divBdr>
                                            <w:top w:val="none" w:sz="0" w:space="0" w:color="auto"/>
                                            <w:left w:val="none" w:sz="0" w:space="0" w:color="auto"/>
                                            <w:bottom w:val="none" w:sz="0" w:space="0" w:color="auto"/>
                                            <w:right w:val="none" w:sz="0" w:space="0" w:color="auto"/>
                                          </w:divBdr>
                                        </w:div>
                                      </w:divsChild>
                                    </w:div>
                                    <w:div w:id="2034455688">
                                      <w:marLeft w:val="0"/>
                                      <w:marRight w:val="0"/>
                                      <w:marTop w:val="0"/>
                                      <w:marBottom w:val="0"/>
                                      <w:divBdr>
                                        <w:top w:val="none" w:sz="0" w:space="0" w:color="auto"/>
                                        <w:left w:val="none" w:sz="0" w:space="0" w:color="auto"/>
                                        <w:bottom w:val="none" w:sz="0" w:space="0" w:color="auto"/>
                                        <w:right w:val="none" w:sz="0" w:space="0" w:color="auto"/>
                                      </w:divBdr>
                                      <w:divsChild>
                                        <w:div w:id="200868949">
                                          <w:marLeft w:val="0"/>
                                          <w:marRight w:val="0"/>
                                          <w:marTop w:val="0"/>
                                          <w:marBottom w:val="0"/>
                                          <w:divBdr>
                                            <w:top w:val="none" w:sz="0" w:space="0" w:color="auto"/>
                                            <w:left w:val="none" w:sz="0" w:space="0" w:color="auto"/>
                                            <w:bottom w:val="none" w:sz="0" w:space="0" w:color="auto"/>
                                            <w:right w:val="none" w:sz="0" w:space="0" w:color="auto"/>
                                          </w:divBdr>
                                        </w:div>
                                        <w:div w:id="11970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sChild>
                                <w:div w:id="2130275077">
                                  <w:marLeft w:val="0"/>
                                  <w:marRight w:val="0"/>
                                  <w:marTop w:val="0"/>
                                  <w:marBottom w:val="0"/>
                                  <w:divBdr>
                                    <w:top w:val="none" w:sz="0" w:space="0" w:color="auto"/>
                                    <w:left w:val="none" w:sz="0" w:space="0" w:color="auto"/>
                                    <w:bottom w:val="none" w:sz="0" w:space="0" w:color="auto"/>
                                    <w:right w:val="none" w:sz="0" w:space="0" w:color="auto"/>
                                  </w:divBdr>
                                  <w:divsChild>
                                    <w:div w:id="149549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502204661">
          <w:marLeft w:val="0"/>
          <w:marRight w:val="0"/>
          <w:marTop w:val="0"/>
          <w:marBottom w:val="0"/>
          <w:divBdr>
            <w:top w:val="none" w:sz="0" w:space="0" w:color="auto"/>
            <w:left w:val="none" w:sz="0" w:space="0" w:color="auto"/>
            <w:bottom w:val="none" w:sz="0" w:space="0" w:color="auto"/>
            <w:right w:val="none" w:sz="0" w:space="0" w:color="auto"/>
          </w:divBdr>
        </w:div>
        <w:div w:id="33326853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sChild>
                                        <w:div w:id="2145075609">
                                          <w:marLeft w:val="0"/>
                                          <w:marRight w:val="0"/>
                                          <w:marTop w:val="0"/>
                                          <w:marBottom w:val="0"/>
                                          <w:divBdr>
                                            <w:top w:val="none" w:sz="0" w:space="0" w:color="auto"/>
                                            <w:left w:val="none" w:sz="0" w:space="0" w:color="auto"/>
                                            <w:bottom w:val="none" w:sz="0" w:space="0" w:color="auto"/>
                                            <w:right w:val="none" w:sz="0" w:space="0" w:color="auto"/>
                                          </w:divBdr>
                                        </w:div>
                                      </w:divsChild>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1922325191">
          <w:marLeft w:val="0"/>
          <w:marRight w:val="0"/>
          <w:marTop w:val="0"/>
          <w:marBottom w:val="0"/>
          <w:divBdr>
            <w:top w:val="none" w:sz="0" w:space="0" w:color="auto"/>
            <w:left w:val="none" w:sz="0" w:space="0" w:color="auto"/>
            <w:bottom w:val="none" w:sz="0" w:space="0" w:color="auto"/>
            <w:right w:val="none" w:sz="0" w:space="0" w:color="auto"/>
          </w:divBdr>
        </w:div>
        <w:div w:id="958802468">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 w:id="2038120528">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782188418">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 w:id="214712318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790393471">
                              <w:marLeft w:val="0"/>
                              <w:marRight w:val="0"/>
                              <w:marTop w:val="0"/>
                              <w:marBottom w:val="0"/>
                              <w:divBdr>
                                <w:top w:val="none" w:sz="0" w:space="0" w:color="auto"/>
                                <w:left w:val="none" w:sz="0" w:space="0" w:color="auto"/>
                                <w:bottom w:val="none" w:sz="0" w:space="0" w:color="auto"/>
                                <w:right w:val="none" w:sz="0" w:space="0" w:color="auto"/>
                              </w:divBdr>
                            </w:div>
                            <w:div w:id="494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 w:id="2129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sChild>
            <w:div w:id="2050910151">
              <w:marLeft w:val="0"/>
              <w:marRight w:val="0"/>
              <w:marTop w:val="0"/>
              <w:marBottom w:val="0"/>
              <w:divBdr>
                <w:top w:val="none" w:sz="0" w:space="0" w:color="auto"/>
                <w:left w:val="none" w:sz="0" w:space="0" w:color="auto"/>
                <w:bottom w:val="none" w:sz="0" w:space="0" w:color="auto"/>
                <w:right w:val="none" w:sz="0" w:space="0" w:color="auto"/>
              </w:divBdr>
              <w:divsChild>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sChild>
            <w:div w:id="214003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60">
          <w:marLeft w:val="0"/>
          <w:marRight w:val="0"/>
          <w:marTop w:val="0"/>
          <w:marBottom w:val="0"/>
          <w:divBdr>
            <w:top w:val="none" w:sz="0" w:space="0" w:color="auto"/>
            <w:left w:val="none" w:sz="0" w:space="0" w:color="auto"/>
            <w:bottom w:val="none" w:sz="0" w:space="0" w:color="auto"/>
            <w:right w:val="none" w:sz="0" w:space="0" w:color="auto"/>
          </w:divBdr>
          <w:divsChild>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211624339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sChild>
                <w:div w:id="20130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64573626">
          <w:marLeft w:val="0"/>
          <w:marRight w:val="0"/>
          <w:marTop w:val="0"/>
          <w:marBottom w:val="0"/>
          <w:divBdr>
            <w:top w:val="none" w:sz="0" w:space="0" w:color="auto"/>
            <w:left w:val="none" w:sz="0" w:space="0" w:color="auto"/>
            <w:bottom w:val="none" w:sz="0" w:space="0" w:color="auto"/>
            <w:right w:val="none" w:sz="0" w:space="0" w:color="auto"/>
          </w:divBdr>
          <w:divsChild>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2049645825">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 w:id="9791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 w:id="967473556">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 w:id="2029017122">
                  <w:marLeft w:val="0"/>
                  <w:marRight w:val="0"/>
                  <w:marTop w:val="0"/>
                  <w:marBottom w:val="0"/>
                  <w:divBdr>
                    <w:top w:val="none" w:sz="0" w:space="0" w:color="auto"/>
                    <w:left w:val="none" w:sz="0" w:space="0" w:color="auto"/>
                    <w:bottom w:val="none" w:sz="0" w:space="0" w:color="auto"/>
                    <w:right w:val="none" w:sz="0" w:space="0" w:color="auto"/>
                  </w:divBdr>
                  <w:divsChild>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7834">
              <w:marLeft w:val="0"/>
              <w:marRight w:val="0"/>
              <w:marTop w:val="0"/>
              <w:marBottom w:val="0"/>
              <w:divBdr>
                <w:top w:val="none" w:sz="0" w:space="0" w:color="auto"/>
                <w:left w:val="none" w:sz="0" w:space="0" w:color="auto"/>
                <w:bottom w:val="none" w:sz="0" w:space="0" w:color="auto"/>
                <w:right w:val="none" w:sz="0" w:space="0" w:color="auto"/>
              </w:divBdr>
              <w:divsChild>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sChild>
                        <w:div w:id="2020228602">
                          <w:marLeft w:val="0"/>
                          <w:marRight w:val="0"/>
                          <w:marTop w:val="0"/>
                          <w:marBottom w:val="0"/>
                          <w:divBdr>
                            <w:top w:val="none" w:sz="0" w:space="0" w:color="auto"/>
                            <w:left w:val="none" w:sz="0" w:space="0" w:color="auto"/>
                            <w:bottom w:val="none" w:sz="0" w:space="0" w:color="auto"/>
                            <w:right w:val="none" w:sz="0" w:space="0" w:color="auto"/>
                          </w:divBdr>
                        </w:div>
                        <w:div w:id="2043510606">
                          <w:marLeft w:val="0"/>
                          <w:marRight w:val="0"/>
                          <w:marTop w:val="0"/>
                          <w:marBottom w:val="0"/>
                          <w:divBdr>
                            <w:top w:val="none" w:sz="0" w:space="0" w:color="auto"/>
                            <w:left w:val="none" w:sz="0" w:space="0" w:color="auto"/>
                            <w:bottom w:val="none" w:sz="0" w:space="0" w:color="auto"/>
                            <w:right w:val="none" w:sz="0" w:space="0" w:color="auto"/>
                          </w:divBdr>
                        </w:div>
                      </w:divsChild>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620693831">
                              <w:marLeft w:val="0"/>
                              <w:marRight w:val="0"/>
                              <w:marTop w:val="0"/>
                              <w:marBottom w:val="0"/>
                              <w:divBdr>
                                <w:top w:val="none" w:sz="0" w:space="0" w:color="auto"/>
                                <w:left w:val="none" w:sz="0" w:space="0" w:color="auto"/>
                                <w:bottom w:val="none" w:sz="0" w:space="0" w:color="auto"/>
                                <w:right w:val="none" w:sz="0" w:space="0" w:color="auto"/>
                              </w:divBdr>
                            </w:div>
                            <w:div w:id="3231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sChild>
            <w:div w:id="2042973180">
              <w:marLeft w:val="0"/>
              <w:marRight w:val="0"/>
              <w:marTop w:val="0"/>
              <w:marBottom w:val="0"/>
              <w:divBdr>
                <w:top w:val="none" w:sz="0" w:space="0" w:color="auto"/>
                <w:left w:val="none" w:sz="0" w:space="0" w:color="auto"/>
                <w:bottom w:val="none" w:sz="0" w:space="0" w:color="auto"/>
                <w:right w:val="none" w:sz="0" w:space="0" w:color="auto"/>
              </w:divBdr>
              <w:divsChild>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300"/>
                          <w:divBdr>
                            <w:top w:val="none" w:sz="0" w:space="0" w:color="auto"/>
                            <w:left w:val="none" w:sz="0" w:space="0" w:color="auto"/>
                            <w:bottom w:val="none" w:sz="0" w:space="0" w:color="auto"/>
                            <w:right w:val="none" w:sz="0" w:space="0" w:color="auto"/>
                          </w:divBdr>
                          <w:divsChild>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sChild>
                                                            <w:div w:id="2048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sChild>
                <w:div w:id="2049983320">
                  <w:marLeft w:val="0"/>
                  <w:marRight w:val="0"/>
                  <w:marTop w:val="0"/>
                  <w:marBottom w:val="0"/>
                  <w:divBdr>
                    <w:top w:val="none" w:sz="0" w:space="0" w:color="auto"/>
                    <w:left w:val="none" w:sz="0" w:space="0" w:color="auto"/>
                    <w:bottom w:val="none" w:sz="0" w:space="0" w:color="auto"/>
                    <w:right w:val="none" w:sz="0" w:space="0" w:color="auto"/>
                  </w:divBdr>
                  <w:divsChild>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 w:id="21224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sChild>
            <w:div w:id="2062898363">
              <w:marLeft w:val="0"/>
              <w:marRight w:val="0"/>
              <w:marTop w:val="0"/>
              <w:marBottom w:val="0"/>
              <w:divBdr>
                <w:top w:val="none" w:sz="0" w:space="0" w:color="auto"/>
                <w:left w:val="none" w:sz="0" w:space="0" w:color="auto"/>
                <w:bottom w:val="none" w:sz="0" w:space="0" w:color="auto"/>
                <w:right w:val="none" w:sz="0" w:space="0" w:color="auto"/>
              </w:divBdr>
              <w:divsChild>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sChild>
                    <w:div w:id="1963804166">
                      <w:marLeft w:val="0"/>
                      <w:marRight w:val="0"/>
                      <w:marTop w:val="0"/>
                      <w:marBottom w:val="0"/>
                      <w:divBdr>
                        <w:top w:val="none" w:sz="0" w:space="0" w:color="auto"/>
                        <w:left w:val="none" w:sz="0" w:space="0" w:color="auto"/>
                        <w:bottom w:val="none" w:sz="0" w:space="0" w:color="auto"/>
                        <w:right w:val="none" w:sz="0" w:space="0" w:color="auto"/>
                      </w:divBdr>
                      <w:divsChild>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 w:id="2110075918">
                                      <w:marLeft w:val="0"/>
                                      <w:marRight w:val="0"/>
                                      <w:marTop w:val="0"/>
                                      <w:marBottom w:val="0"/>
                                      <w:divBdr>
                                        <w:top w:val="none" w:sz="0" w:space="0" w:color="auto"/>
                                        <w:left w:val="none" w:sz="0" w:space="0" w:color="auto"/>
                                        <w:bottom w:val="none" w:sz="0" w:space="0" w:color="auto"/>
                                        <w:right w:val="none" w:sz="0" w:space="0" w:color="auto"/>
                                      </w:divBdr>
                                      <w:divsChild>
                                        <w:div w:id="216287187">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 w:id="20923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 w:id="1963997802">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20997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sChild>
                        <w:div w:id="2016111329">
                          <w:marLeft w:val="0"/>
                          <w:marRight w:val="0"/>
                          <w:marTop w:val="0"/>
                          <w:marBottom w:val="0"/>
                          <w:divBdr>
                            <w:top w:val="none" w:sz="0" w:space="0" w:color="auto"/>
                            <w:left w:val="none" w:sz="0" w:space="0" w:color="auto"/>
                            <w:bottom w:val="none" w:sz="0" w:space="0" w:color="auto"/>
                            <w:right w:val="none" w:sz="0" w:space="0" w:color="auto"/>
                          </w:divBdr>
                          <w:divsChild>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78105">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 w:id="2058818452">
                                      <w:marLeft w:val="0"/>
                                      <w:marRight w:val="0"/>
                                      <w:marTop w:val="0"/>
                                      <w:marBottom w:val="0"/>
                                      <w:divBdr>
                                        <w:top w:val="none" w:sz="0" w:space="0" w:color="auto"/>
                                        <w:left w:val="none" w:sz="0" w:space="0" w:color="auto"/>
                                        <w:bottom w:val="none" w:sz="0" w:space="0" w:color="auto"/>
                                        <w:right w:val="none" w:sz="0" w:space="0" w:color="auto"/>
                                      </w:divBdr>
                                      <w:divsChild>
                                        <w:div w:id="136801467">
                                          <w:marLeft w:val="0"/>
                                          <w:marRight w:val="0"/>
                                          <w:marTop w:val="0"/>
                                          <w:marBottom w:val="0"/>
                                          <w:divBdr>
                                            <w:top w:val="none" w:sz="0" w:space="0" w:color="auto"/>
                                            <w:left w:val="none" w:sz="0" w:space="0" w:color="auto"/>
                                            <w:bottom w:val="none" w:sz="0" w:space="0" w:color="auto"/>
                                            <w:right w:val="none" w:sz="0" w:space="0" w:color="auto"/>
                                          </w:divBdr>
                                        </w:div>
                                        <w:div w:id="110626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1057708353">
                              <w:marLeft w:val="0"/>
                              <w:marRight w:val="0"/>
                              <w:marTop w:val="0"/>
                              <w:marBottom w:val="0"/>
                              <w:divBdr>
                                <w:top w:val="none" w:sz="0" w:space="0" w:color="auto"/>
                                <w:left w:val="none" w:sz="0" w:space="0" w:color="auto"/>
                                <w:bottom w:val="none" w:sz="0" w:space="0" w:color="auto"/>
                                <w:right w:val="none" w:sz="0" w:space="0" w:color="auto"/>
                              </w:divBdr>
                            </w:div>
                            <w:div w:id="3802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sChild>
            <w:div w:id="2028680142">
              <w:marLeft w:val="0"/>
              <w:marRight w:val="0"/>
              <w:marTop w:val="0"/>
              <w:marBottom w:val="0"/>
              <w:divBdr>
                <w:top w:val="none" w:sz="0" w:space="0" w:color="auto"/>
                <w:left w:val="none" w:sz="0" w:space="0" w:color="auto"/>
                <w:bottom w:val="none" w:sz="0" w:space="0" w:color="auto"/>
                <w:right w:val="none" w:sz="0" w:space="0" w:color="auto"/>
              </w:divBdr>
              <w:divsChild>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 w:id="1988168259">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sChild>
                    <w:div w:id="21014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sChild>
                    <w:div w:id="201741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44902">
          <w:marLeft w:val="0"/>
          <w:marRight w:val="0"/>
          <w:marTop w:val="0"/>
          <w:marBottom w:val="0"/>
          <w:divBdr>
            <w:top w:val="none" w:sz="0" w:space="0" w:color="auto"/>
            <w:left w:val="none" w:sz="0" w:space="0" w:color="auto"/>
            <w:bottom w:val="none" w:sz="0" w:space="0" w:color="auto"/>
            <w:right w:val="none" w:sz="0" w:space="0" w:color="auto"/>
          </w:divBdr>
          <w:divsChild>
            <w:div w:id="2119058451">
              <w:marLeft w:val="0"/>
              <w:marRight w:val="0"/>
              <w:marTop w:val="0"/>
              <w:marBottom w:val="0"/>
              <w:divBdr>
                <w:top w:val="none" w:sz="0" w:space="0" w:color="auto"/>
                <w:left w:val="none" w:sz="0" w:space="0" w:color="auto"/>
                <w:bottom w:val="none" w:sz="0" w:space="0" w:color="auto"/>
                <w:right w:val="none" w:sz="0" w:space="0" w:color="auto"/>
              </w:divBdr>
              <w:divsChild>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72344408">
                              <w:marLeft w:val="0"/>
                              <w:marRight w:val="0"/>
                              <w:marTop w:val="0"/>
                              <w:marBottom w:val="0"/>
                              <w:divBdr>
                                <w:top w:val="none" w:sz="0" w:space="0" w:color="auto"/>
                                <w:left w:val="none" w:sz="0" w:space="0" w:color="auto"/>
                                <w:bottom w:val="none" w:sz="0" w:space="0" w:color="auto"/>
                                <w:right w:val="none" w:sz="0" w:space="0" w:color="auto"/>
                              </w:divBdr>
                            </w:div>
                            <w:div w:id="13450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sChild>
                        <w:div w:id="2046978260">
                          <w:marLeft w:val="0"/>
                          <w:marRight w:val="0"/>
                          <w:marTop w:val="0"/>
                          <w:marBottom w:val="0"/>
                          <w:divBdr>
                            <w:top w:val="none" w:sz="0" w:space="0" w:color="auto"/>
                            <w:left w:val="none" w:sz="0" w:space="0" w:color="auto"/>
                            <w:bottom w:val="none" w:sz="0" w:space="0" w:color="auto"/>
                            <w:right w:val="none" w:sz="0" w:space="0" w:color="auto"/>
                          </w:divBdr>
                          <w:divsChild>
                            <w:div w:id="1559245300">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 w:id="2017807669">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 w:id="21250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 w:id="2141068715">
                                              <w:marLeft w:val="0"/>
                                              <w:marRight w:val="0"/>
                                              <w:marTop w:val="0"/>
                                              <w:marBottom w:val="0"/>
                                              <w:divBdr>
                                                <w:top w:val="none" w:sz="0" w:space="0" w:color="auto"/>
                                                <w:left w:val="none" w:sz="0" w:space="0" w:color="auto"/>
                                                <w:bottom w:val="none" w:sz="0" w:space="0" w:color="auto"/>
                                                <w:right w:val="none" w:sz="0" w:space="0" w:color="auto"/>
                                              </w:divBdr>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sChild>
        <w:div w:id="2123961107">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70366">
          <w:marLeft w:val="0"/>
          <w:marRight w:val="0"/>
          <w:marTop w:val="0"/>
          <w:marBottom w:val="0"/>
          <w:divBdr>
            <w:top w:val="none" w:sz="0" w:space="0" w:color="auto"/>
            <w:left w:val="none" w:sz="0" w:space="0" w:color="auto"/>
            <w:bottom w:val="none" w:sz="0" w:space="0" w:color="auto"/>
            <w:right w:val="none" w:sz="0" w:space="0" w:color="auto"/>
          </w:divBdr>
          <w:divsChild>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2059235875">
          <w:marLeft w:val="0"/>
          <w:marRight w:val="0"/>
          <w:marTop w:val="0"/>
          <w:marBottom w:val="0"/>
          <w:divBdr>
            <w:top w:val="none" w:sz="0" w:space="0" w:color="auto"/>
            <w:left w:val="none" w:sz="0" w:space="0" w:color="auto"/>
            <w:bottom w:val="none" w:sz="0" w:space="0" w:color="auto"/>
            <w:right w:val="none" w:sz="0" w:space="0" w:color="auto"/>
          </w:divBdr>
          <w:divsChild>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1918">
          <w:marLeft w:val="0"/>
          <w:marRight w:val="0"/>
          <w:marTop w:val="0"/>
          <w:marBottom w:val="0"/>
          <w:divBdr>
            <w:top w:val="none" w:sz="0" w:space="0" w:color="auto"/>
            <w:left w:val="none" w:sz="0" w:space="0" w:color="auto"/>
            <w:bottom w:val="none" w:sz="0" w:space="0" w:color="auto"/>
            <w:right w:val="none" w:sz="0" w:space="0" w:color="auto"/>
          </w:divBdr>
          <w:divsChild>
            <w:div w:id="1984388623">
              <w:marLeft w:val="0"/>
              <w:marRight w:val="0"/>
              <w:marTop w:val="0"/>
              <w:marBottom w:val="0"/>
              <w:divBdr>
                <w:top w:val="none" w:sz="0" w:space="0" w:color="auto"/>
                <w:left w:val="none" w:sz="0" w:space="0" w:color="auto"/>
                <w:bottom w:val="none" w:sz="0" w:space="0" w:color="auto"/>
                <w:right w:val="none" w:sz="0" w:space="0" w:color="auto"/>
              </w:divBdr>
              <w:divsChild>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1330257245">
                              <w:marLeft w:val="0"/>
                              <w:marRight w:val="0"/>
                              <w:marTop w:val="0"/>
                              <w:marBottom w:val="0"/>
                              <w:divBdr>
                                <w:top w:val="none" w:sz="0" w:space="0" w:color="auto"/>
                                <w:left w:val="none" w:sz="0" w:space="0" w:color="auto"/>
                                <w:bottom w:val="none" w:sz="0" w:space="0" w:color="auto"/>
                                <w:right w:val="none" w:sz="0" w:space="0" w:color="auto"/>
                              </w:divBdr>
                            </w:div>
                            <w:div w:id="4216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 w:id="2100902264">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sChild>
        <w:div w:id="2105228968">
          <w:marLeft w:val="0"/>
          <w:marRight w:val="0"/>
          <w:marTop w:val="0"/>
          <w:marBottom w:val="0"/>
          <w:divBdr>
            <w:top w:val="none" w:sz="0" w:space="0" w:color="auto"/>
            <w:left w:val="none" w:sz="0" w:space="0" w:color="auto"/>
            <w:bottom w:val="none" w:sz="0" w:space="0" w:color="auto"/>
            <w:right w:val="none" w:sz="0" w:space="0" w:color="auto"/>
          </w:divBdr>
        </w:div>
      </w:divsChild>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sChild>
            <w:div w:id="2075274981">
              <w:marLeft w:val="0"/>
              <w:marRight w:val="0"/>
              <w:marTop w:val="0"/>
              <w:marBottom w:val="0"/>
              <w:divBdr>
                <w:top w:val="none" w:sz="0" w:space="0" w:color="auto"/>
                <w:left w:val="none" w:sz="0" w:space="0" w:color="auto"/>
                <w:bottom w:val="none" w:sz="0" w:space="0" w:color="auto"/>
                <w:right w:val="none" w:sz="0" w:space="0" w:color="auto"/>
              </w:divBdr>
              <w:divsChild>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621956998">
                              <w:marLeft w:val="0"/>
                              <w:marRight w:val="0"/>
                              <w:marTop w:val="0"/>
                              <w:marBottom w:val="0"/>
                              <w:divBdr>
                                <w:top w:val="none" w:sz="0" w:space="0" w:color="auto"/>
                                <w:left w:val="none" w:sz="0" w:space="0" w:color="auto"/>
                                <w:bottom w:val="none" w:sz="0" w:space="0" w:color="auto"/>
                                <w:right w:val="none" w:sz="0" w:space="0" w:color="auto"/>
                              </w:divBdr>
                            </w:div>
                            <w:div w:id="31538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sChild>
                        <w:div w:id="2082942106">
                          <w:marLeft w:val="0"/>
                          <w:marRight w:val="0"/>
                          <w:marTop w:val="0"/>
                          <w:marBottom w:val="300"/>
                          <w:divBdr>
                            <w:top w:val="none" w:sz="0" w:space="0" w:color="auto"/>
                            <w:left w:val="none" w:sz="0" w:space="0" w:color="auto"/>
                            <w:bottom w:val="none" w:sz="0" w:space="0" w:color="auto"/>
                            <w:right w:val="none" w:sz="0" w:space="0" w:color="auto"/>
                          </w:divBdr>
                          <w:divsChild>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sChild>
                                            <w:div w:id="2016179649">
                                              <w:marLeft w:val="0"/>
                                              <w:marRight w:val="0"/>
                                              <w:marTop w:val="0"/>
                                              <w:marBottom w:val="0"/>
                                              <w:divBdr>
                                                <w:top w:val="none" w:sz="0" w:space="0" w:color="auto"/>
                                                <w:left w:val="none" w:sz="0" w:space="0" w:color="auto"/>
                                                <w:bottom w:val="none" w:sz="0" w:space="0" w:color="auto"/>
                                                <w:right w:val="none" w:sz="0" w:space="0" w:color="auto"/>
                                              </w:divBdr>
                                              <w:divsChild>
                                                <w:div w:id="82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11">
                                              <w:marLeft w:val="0"/>
                                              <w:marRight w:val="0"/>
                                              <w:marTop w:val="0"/>
                                              <w:marBottom w:val="0"/>
                                              <w:divBdr>
                                                <w:top w:val="none" w:sz="0" w:space="0" w:color="auto"/>
                                                <w:left w:val="none" w:sz="0" w:space="0" w:color="auto"/>
                                                <w:bottom w:val="none" w:sz="0" w:space="0" w:color="auto"/>
                                                <w:right w:val="none" w:sz="0" w:space="0" w:color="auto"/>
                                              </w:divBdr>
                                              <w:divsChild>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sChild>
                    <w:div w:id="2009939473">
                      <w:marLeft w:val="0"/>
                      <w:marRight w:val="0"/>
                      <w:marTop w:val="0"/>
                      <w:marBottom w:val="0"/>
                      <w:divBdr>
                        <w:top w:val="none" w:sz="0" w:space="0" w:color="auto"/>
                        <w:left w:val="none" w:sz="0" w:space="0" w:color="auto"/>
                        <w:bottom w:val="none" w:sz="0" w:space="0" w:color="auto"/>
                        <w:right w:val="none" w:sz="0" w:space="0" w:color="auto"/>
                      </w:divBdr>
                      <w:divsChild>
                        <w:div w:id="1048799429">
                          <w:marLeft w:val="0"/>
                          <w:marRight w:val="0"/>
                          <w:marTop w:val="0"/>
                          <w:marBottom w:val="0"/>
                          <w:divBdr>
                            <w:top w:val="none" w:sz="0" w:space="0" w:color="auto"/>
                            <w:left w:val="none" w:sz="0" w:space="0" w:color="auto"/>
                            <w:bottom w:val="none" w:sz="0" w:space="0" w:color="auto"/>
                            <w:right w:val="none" w:sz="0" w:space="0" w:color="auto"/>
                          </w:divBdr>
                          <w:divsChild>
                            <w:div w:id="790322574">
                              <w:marLeft w:val="0"/>
                              <w:marRight w:val="0"/>
                              <w:marTop w:val="0"/>
                              <w:marBottom w:val="0"/>
                              <w:divBdr>
                                <w:top w:val="none" w:sz="0" w:space="0" w:color="auto"/>
                                <w:left w:val="none" w:sz="0" w:space="0" w:color="auto"/>
                                <w:bottom w:val="none" w:sz="0" w:space="0" w:color="auto"/>
                                <w:right w:val="none" w:sz="0" w:space="0" w:color="auto"/>
                              </w:divBdr>
                            </w:div>
                            <w:div w:id="74464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sChild>
        <w:div w:id="2142645516">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sChild>
        <w:div w:id="2091612637">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 w:id="2123065369">
          <w:marLeft w:val="0"/>
          <w:marRight w:val="0"/>
          <w:marTop w:val="0"/>
          <w:marBottom w:val="0"/>
          <w:divBdr>
            <w:top w:val="none" w:sz="0" w:space="0" w:color="auto"/>
            <w:left w:val="none" w:sz="0" w:space="0" w:color="auto"/>
            <w:bottom w:val="none" w:sz="0" w:space="0" w:color="auto"/>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sChild>
                    <w:div w:id="19727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995925">
          <w:marLeft w:val="0"/>
          <w:marRight w:val="0"/>
          <w:marTop w:val="0"/>
          <w:marBottom w:val="0"/>
          <w:divBdr>
            <w:top w:val="none" w:sz="0" w:space="0" w:color="auto"/>
            <w:left w:val="none" w:sz="0" w:space="0" w:color="auto"/>
            <w:bottom w:val="none" w:sz="0" w:space="0" w:color="auto"/>
            <w:right w:val="none" w:sz="0" w:space="0" w:color="auto"/>
          </w:divBdr>
          <w:divsChild>
            <w:div w:id="403768617">
              <w:marLeft w:val="0"/>
              <w:marRight w:val="0"/>
              <w:marTop w:val="0"/>
              <w:marBottom w:val="0"/>
              <w:divBdr>
                <w:top w:val="none" w:sz="0" w:space="0" w:color="auto"/>
                <w:left w:val="none" w:sz="0" w:space="0" w:color="auto"/>
                <w:bottom w:val="none" w:sz="0" w:space="0" w:color="auto"/>
                <w:right w:val="none" w:sz="0" w:space="0" w:color="auto"/>
              </w:divBdr>
              <w:divsChild>
                <w:div w:id="2020159215">
                  <w:marLeft w:val="0"/>
                  <w:marRight w:val="0"/>
                  <w:marTop w:val="0"/>
                  <w:marBottom w:val="0"/>
                  <w:divBdr>
                    <w:top w:val="none" w:sz="0" w:space="0" w:color="auto"/>
                    <w:left w:val="none" w:sz="0" w:space="0" w:color="auto"/>
                    <w:bottom w:val="none" w:sz="0" w:space="0" w:color="auto"/>
                    <w:right w:val="none" w:sz="0" w:space="0" w:color="auto"/>
                  </w:divBdr>
                  <w:divsChild>
                    <w:div w:id="4197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 w:id="20661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690793851">
                              <w:marLeft w:val="0"/>
                              <w:marRight w:val="0"/>
                              <w:marTop w:val="0"/>
                              <w:marBottom w:val="0"/>
                              <w:divBdr>
                                <w:top w:val="none" w:sz="0" w:space="0" w:color="auto"/>
                                <w:left w:val="none" w:sz="0" w:space="0" w:color="auto"/>
                                <w:bottom w:val="none" w:sz="0" w:space="0" w:color="auto"/>
                                <w:right w:val="none" w:sz="0" w:space="0" w:color="auto"/>
                              </w:divBdr>
                            </w:div>
                            <w:div w:id="13163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1962953949">
          <w:marLeft w:val="0"/>
          <w:marRight w:val="0"/>
          <w:marTop w:val="0"/>
          <w:marBottom w:val="0"/>
          <w:divBdr>
            <w:top w:val="none" w:sz="0" w:space="0" w:color="auto"/>
            <w:left w:val="none" w:sz="0" w:space="0" w:color="auto"/>
            <w:bottom w:val="none" w:sz="0" w:space="0" w:color="auto"/>
            <w:right w:val="none" w:sz="0" w:space="0" w:color="auto"/>
          </w:divBdr>
        </w:div>
      </w:divsChild>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19050">
          <w:marLeft w:val="0"/>
          <w:marRight w:val="0"/>
          <w:marTop w:val="0"/>
          <w:marBottom w:val="0"/>
          <w:divBdr>
            <w:top w:val="none" w:sz="0" w:space="0" w:color="auto"/>
            <w:left w:val="none" w:sz="0" w:space="0" w:color="auto"/>
            <w:bottom w:val="none" w:sz="0" w:space="0" w:color="auto"/>
            <w:right w:val="none" w:sz="0" w:space="0" w:color="auto"/>
          </w:divBdr>
          <w:divsChild>
            <w:div w:id="810292789">
              <w:marLeft w:val="0"/>
              <w:marRight w:val="0"/>
              <w:marTop w:val="0"/>
              <w:marBottom w:val="0"/>
              <w:divBdr>
                <w:top w:val="none" w:sz="0" w:space="0" w:color="auto"/>
                <w:left w:val="none" w:sz="0" w:space="0" w:color="auto"/>
                <w:bottom w:val="none" w:sz="0" w:space="0" w:color="auto"/>
                <w:right w:val="none" w:sz="0" w:space="0" w:color="auto"/>
              </w:divBdr>
              <w:divsChild>
                <w:div w:id="2086560613">
                  <w:marLeft w:val="0"/>
                  <w:marRight w:val="0"/>
                  <w:marTop w:val="0"/>
                  <w:marBottom w:val="0"/>
                  <w:divBdr>
                    <w:top w:val="none" w:sz="0" w:space="0" w:color="auto"/>
                    <w:left w:val="none" w:sz="0" w:space="0" w:color="auto"/>
                    <w:bottom w:val="none" w:sz="0" w:space="0" w:color="auto"/>
                    <w:right w:val="none" w:sz="0" w:space="0" w:color="auto"/>
                  </w:divBdr>
                  <w:divsChild>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sChild>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sChild>
            <w:div w:id="2015297932">
              <w:marLeft w:val="0"/>
              <w:marRight w:val="0"/>
              <w:marTop w:val="0"/>
              <w:marBottom w:val="0"/>
              <w:divBdr>
                <w:top w:val="none" w:sz="0" w:space="0" w:color="auto"/>
                <w:left w:val="none" w:sz="0" w:space="0" w:color="auto"/>
                <w:bottom w:val="none" w:sz="0" w:space="0" w:color="auto"/>
                <w:right w:val="none" w:sz="0" w:space="0" w:color="auto"/>
              </w:divBdr>
            </w:div>
          </w:divsChild>
        </w:div>
        <w:div w:id="1987317891">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057852566">
          <w:marLeft w:val="0"/>
          <w:marRight w:val="0"/>
          <w:marTop w:val="0"/>
          <w:marBottom w:val="0"/>
          <w:divBdr>
            <w:top w:val="none" w:sz="0" w:space="0" w:color="auto"/>
            <w:left w:val="none" w:sz="0" w:space="0" w:color="auto"/>
            <w:bottom w:val="none" w:sz="0" w:space="0" w:color="auto"/>
            <w:right w:val="none" w:sz="0" w:space="0" w:color="auto"/>
          </w:divBdr>
        </w:div>
        <w:div w:id="2145267681">
          <w:marLeft w:val="0"/>
          <w:marRight w:val="0"/>
          <w:marTop w:val="0"/>
          <w:marBottom w:val="0"/>
          <w:divBdr>
            <w:top w:val="none" w:sz="0" w:space="0" w:color="auto"/>
            <w:left w:val="none" w:sz="0" w:space="0" w:color="auto"/>
            <w:bottom w:val="none" w:sz="0" w:space="0" w:color="auto"/>
            <w:right w:val="none" w:sz="0" w:space="0" w:color="auto"/>
          </w:divBdr>
        </w:div>
      </w:divsChild>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1016271944">
          <w:marLeft w:val="0"/>
          <w:marRight w:val="0"/>
          <w:marTop w:val="0"/>
          <w:marBottom w:val="0"/>
          <w:divBdr>
            <w:top w:val="none" w:sz="0" w:space="0" w:color="auto"/>
            <w:left w:val="none" w:sz="0" w:space="0" w:color="auto"/>
            <w:bottom w:val="none" w:sz="0" w:space="0" w:color="auto"/>
            <w:right w:val="none" w:sz="0" w:space="0" w:color="auto"/>
          </w:divBdr>
        </w:div>
        <w:div w:id="942229908">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1784491958">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748621927">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310">
                          <w:marLeft w:val="0"/>
                          <w:marRight w:val="0"/>
                          <w:marTop w:val="0"/>
                          <w:marBottom w:val="0"/>
                          <w:divBdr>
                            <w:top w:val="none" w:sz="0" w:space="0" w:color="auto"/>
                            <w:left w:val="none" w:sz="0" w:space="0" w:color="auto"/>
                            <w:bottom w:val="none" w:sz="0" w:space="0" w:color="auto"/>
                            <w:right w:val="none" w:sz="0" w:space="0" w:color="auto"/>
                          </w:divBdr>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sChild>
                    <w:div w:id="212703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1996445900">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09">
                      <w:marLeft w:val="0"/>
                      <w:marRight w:val="0"/>
                      <w:marTop w:val="0"/>
                      <w:marBottom w:val="0"/>
                      <w:divBdr>
                        <w:top w:val="none" w:sz="0" w:space="0" w:color="auto"/>
                        <w:left w:val="none" w:sz="0" w:space="0" w:color="auto"/>
                        <w:bottom w:val="none" w:sz="0" w:space="0" w:color="auto"/>
                        <w:right w:val="none" w:sz="0" w:space="0" w:color="auto"/>
                      </w:divBdr>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88">
                      <w:marLeft w:val="0"/>
                      <w:marRight w:val="0"/>
                      <w:marTop w:val="0"/>
                      <w:marBottom w:val="0"/>
                      <w:divBdr>
                        <w:top w:val="none" w:sz="0" w:space="0" w:color="auto"/>
                        <w:left w:val="none" w:sz="0" w:space="0" w:color="auto"/>
                        <w:bottom w:val="none" w:sz="0" w:space="0" w:color="auto"/>
                        <w:right w:val="none" w:sz="0" w:space="0" w:color="auto"/>
                      </w:divBdr>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634139868">
                      <w:marLeft w:val="0"/>
                      <w:marRight w:val="0"/>
                      <w:marTop w:val="0"/>
                      <w:marBottom w:val="0"/>
                      <w:divBdr>
                        <w:top w:val="none" w:sz="0" w:space="0" w:color="auto"/>
                        <w:left w:val="none" w:sz="0" w:space="0" w:color="auto"/>
                        <w:bottom w:val="none" w:sz="0" w:space="0" w:color="auto"/>
                        <w:right w:val="none" w:sz="0" w:space="0" w:color="auto"/>
                      </w:divBdr>
                    </w:div>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 w:id="1993295231">
          <w:marLeft w:val="0"/>
          <w:marRight w:val="0"/>
          <w:marTop w:val="0"/>
          <w:marBottom w:val="0"/>
          <w:divBdr>
            <w:top w:val="none" w:sz="0" w:space="0" w:color="auto"/>
            <w:left w:val="none" w:sz="0" w:space="0" w:color="auto"/>
            <w:bottom w:val="none" w:sz="0" w:space="0" w:color="auto"/>
            <w:right w:val="none" w:sz="0" w:space="0" w:color="auto"/>
          </w:divBdr>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 w:id="20383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083144">
          <w:marLeft w:val="0"/>
          <w:marRight w:val="0"/>
          <w:marTop w:val="0"/>
          <w:marBottom w:val="0"/>
          <w:divBdr>
            <w:top w:val="none" w:sz="0" w:space="0" w:color="auto"/>
            <w:left w:val="none" w:sz="0" w:space="0" w:color="auto"/>
            <w:bottom w:val="none" w:sz="0" w:space="0" w:color="auto"/>
            <w:right w:val="none" w:sz="0" w:space="0" w:color="auto"/>
          </w:divBdr>
          <w:divsChild>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 w:id="20534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92490">
          <w:marLeft w:val="0"/>
          <w:marRight w:val="0"/>
          <w:marTop w:val="0"/>
          <w:marBottom w:val="0"/>
          <w:divBdr>
            <w:top w:val="none" w:sz="0" w:space="0" w:color="auto"/>
            <w:left w:val="none" w:sz="0" w:space="0" w:color="auto"/>
            <w:bottom w:val="none" w:sz="0" w:space="0" w:color="auto"/>
            <w:right w:val="none" w:sz="0" w:space="0" w:color="auto"/>
          </w:divBdr>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1673340226">
                              <w:marLeft w:val="0"/>
                              <w:marRight w:val="0"/>
                              <w:marTop w:val="0"/>
                              <w:marBottom w:val="0"/>
                              <w:divBdr>
                                <w:top w:val="none" w:sz="0" w:space="0" w:color="auto"/>
                                <w:left w:val="none" w:sz="0" w:space="0" w:color="auto"/>
                                <w:bottom w:val="none" w:sz="0" w:space="0" w:color="auto"/>
                                <w:right w:val="none" w:sz="0" w:space="0" w:color="auto"/>
                              </w:divBdr>
                            </w:div>
                            <w:div w:id="45051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951618354">
                              <w:marLeft w:val="0"/>
                              <w:marRight w:val="0"/>
                              <w:marTop w:val="0"/>
                              <w:marBottom w:val="0"/>
                              <w:divBdr>
                                <w:top w:val="none" w:sz="0" w:space="0" w:color="auto"/>
                                <w:left w:val="none" w:sz="0" w:space="0" w:color="auto"/>
                                <w:bottom w:val="none" w:sz="0" w:space="0" w:color="auto"/>
                                <w:right w:val="none" w:sz="0" w:space="0" w:color="auto"/>
                              </w:divBdr>
                            </w:div>
                            <w:div w:id="102763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2033652129">
                  <w:marLeft w:val="0"/>
                  <w:marRight w:val="0"/>
                  <w:marTop w:val="0"/>
                  <w:marBottom w:val="0"/>
                  <w:divBdr>
                    <w:top w:val="none" w:sz="0" w:space="0" w:color="auto"/>
                    <w:left w:val="none" w:sz="0" w:space="0" w:color="auto"/>
                    <w:bottom w:val="none" w:sz="0" w:space="0" w:color="auto"/>
                    <w:right w:val="none" w:sz="0" w:space="0" w:color="auto"/>
                  </w:divBdr>
                  <w:divsChild>
                    <w:div w:id="891383041">
                      <w:marLeft w:val="0"/>
                      <w:marRight w:val="0"/>
                      <w:marTop w:val="0"/>
                      <w:marBottom w:val="0"/>
                      <w:divBdr>
                        <w:top w:val="none" w:sz="0" w:space="0" w:color="auto"/>
                        <w:left w:val="none" w:sz="0" w:space="0" w:color="auto"/>
                        <w:bottom w:val="none" w:sz="0" w:space="0" w:color="auto"/>
                        <w:right w:val="none" w:sz="0" w:space="0" w:color="auto"/>
                      </w:divBdr>
                      <w:divsChild>
                        <w:div w:id="1747339804">
                          <w:marLeft w:val="0"/>
                          <w:marRight w:val="0"/>
                          <w:marTop w:val="0"/>
                          <w:marBottom w:val="0"/>
                          <w:divBdr>
                            <w:top w:val="none" w:sz="0" w:space="0" w:color="auto"/>
                            <w:left w:val="none" w:sz="0" w:space="0" w:color="auto"/>
                            <w:bottom w:val="none" w:sz="0" w:space="0" w:color="auto"/>
                            <w:right w:val="none" w:sz="0" w:space="0" w:color="auto"/>
                          </w:divBdr>
                        </w:div>
                        <w:div w:id="10638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665288384">
          <w:marLeft w:val="0"/>
          <w:marRight w:val="0"/>
          <w:marTop w:val="0"/>
          <w:marBottom w:val="0"/>
          <w:divBdr>
            <w:top w:val="none" w:sz="0" w:space="0" w:color="auto"/>
            <w:left w:val="none" w:sz="0" w:space="0" w:color="auto"/>
            <w:bottom w:val="none" w:sz="0" w:space="0" w:color="auto"/>
            <w:right w:val="none" w:sz="0" w:space="0" w:color="auto"/>
          </w:divBdr>
        </w:div>
        <w:div w:id="77556749">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2167">
          <w:marLeft w:val="0"/>
          <w:marRight w:val="0"/>
          <w:marTop w:val="0"/>
          <w:marBottom w:val="0"/>
          <w:divBdr>
            <w:top w:val="none" w:sz="0" w:space="0" w:color="auto"/>
            <w:left w:val="none" w:sz="0" w:space="0" w:color="auto"/>
            <w:bottom w:val="none" w:sz="0" w:space="0" w:color="auto"/>
            <w:right w:val="none" w:sz="0" w:space="0" w:color="auto"/>
          </w:divBdr>
          <w:divsChild>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sChild>
                    <w:div w:id="1993874909">
                      <w:marLeft w:val="0"/>
                      <w:marRight w:val="0"/>
                      <w:marTop w:val="0"/>
                      <w:marBottom w:val="0"/>
                      <w:divBdr>
                        <w:top w:val="none" w:sz="0" w:space="0" w:color="auto"/>
                        <w:left w:val="none" w:sz="0" w:space="0" w:color="auto"/>
                        <w:bottom w:val="none" w:sz="0" w:space="0" w:color="auto"/>
                        <w:right w:val="none" w:sz="0" w:space="0" w:color="auto"/>
                      </w:divBdr>
                      <w:divsChild>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58579662">
          <w:marLeft w:val="0"/>
          <w:marRight w:val="0"/>
          <w:marTop w:val="0"/>
          <w:marBottom w:val="0"/>
          <w:divBdr>
            <w:top w:val="none" w:sz="0" w:space="0" w:color="auto"/>
            <w:left w:val="none" w:sz="0" w:space="0" w:color="auto"/>
            <w:bottom w:val="none" w:sz="0" w:space="0" w:color="auto"/>
            <w:right w:val="none" w:sz="0" w:space="0" w:color="auto"/>
          </w:divBdr>
        </w:div>
        <w:div w:id="2079933963">
          <w:marLeft w:val="0"/>
          <w:marRight w:val="0"/>
          <w:marTop w:val="0"/>
          <w:marBottom w:val="0"/>
          <w:divBdr>
            <w:top w:val="none" w:sz="0" w:space="0" w:color="auto"/>
            <w:left w:val="none" w:sz="0" w:space="0" w:color="auto"/>
            <w:bottom w:val="none" w:sz="0" w:space="0" w:color="auto"/>
            <w:right w:val="none" w:sz="0" w:space="0" w:color="auto"/>
          </w:divBdr>
        </w:div>
      </w:divsChild>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sChild>
                        <w:div w:id="2096852482">
                          <w:marLeft w:val="0"/>
                          <w:marRight w:val="0"/>
                          <w:marTop w:val="0"/>
                          <w:marBottom w:val="0"/>
                          <w:divBdr>
                            <w:top w:val="none" w:sz="0" w:space="0" w:color="auto"/>
                            <w:left w:val="none" w:sz="0" w:space="0" w:color="auto"/>
                            <w:bottom w:val="none" w:sz="0" w:space="0" w:color="auto"/>
                            <w:right w:val="none" w:sz="0" w:space="0" w:color="auto"/>
                          </w:divBdr>
                          <w:divsChild>
                            <w:div w:id="343478250">
                              <w:marLeft w:val="0"/>
                              <w:marRight w:val="0"/>
                              <w:marTop w:val="0"/>
                              <w:marBottom w:val="0"/>
                              <w:divBdr>
                                <w:top w:val="none" w:sz="0" w:space="0" w:color="auto"/>
                                <w:left w:val="none" w:sz="0" w:space="0" w:color="auto"/>
                                <w:bottom w:val="none" w:sz="0" w:space="0" w:color="auto"/>
                                <w:right w:val="none" w:sz="0" w:space="0" w:color="auto"/>
                              </w:divBdr>
                            </w:div>
                            <w:div w:id="930939050">
                              <w:marLeft w:val="0"/>
                              <w:marRight w:val="0"/>
                              <w:marTop w:val="0"/>
                              <w:marBottom w:val="0"/>
                              <w:divBdr>
                                <w:top w:val="none" w:sz="0" w:space="0" w:color="auto"/>
                                <w:left w:val="none" w:sz="0" w:space="0" w:color="auto"/>
                                <w:bottom w:val="none" w:sz="0" w:space="0" w:color="auto"/>
                                <w:right w:val="none" w:sz="0" w:space="0" w:color="auto"/>
                              </w:divBdr>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29901">
                              <w:marLeft w:val="0"/>
                              <w:marRight w:val="0"/>
                              <w:marTop w:val="0"/>
                              <w:marBottom w:val="0"/>
                              <w:divBdr>
                                <w:top w:val="none" w:sz="0" w:space="0" w:color="auto"/>
                                <w:left w:val="none" w:sz="0" w:space="0" w:color="auto"/>
                                <w:bottom w:val="none" w:sz="0" w:space="0" w:color="auto"/>
                                <w:right w:val="none" w:sz="0" w:space="0" w:color="auto"/>
                              </w:divBdr>
                              <w:divsChild>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 w:id="2022390386">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sChild>
                <w:div w:id="2134252437">
                  <w:marLeft w:val="0"/>
                  <w:marRight w:val="0"/>
                  <w:marTop w:val="0"/>
                  <w:marBottom w:val="0"/>
                  <w:divBdr>
                    <w:top w:val="none" w:sz="0" w:space="0" w:color="auto"/>
                    <w:left w:val="none" w:sz="0" w:space="0" w:color="auto"/>
                    <w:bottom w:val="none" w:sz="0" w:space="0" w:color="auto"/>
                    <w:right w:val="none" w:sz="0" w:space="0" w:color="auto"/>
                  </w:divBdr>
                  <w:divsChild>
                    <w:div w:id="2104833755">
                      <w:marLeft w:val="0"/>
                      <w:marRight w:val="0"/>
                      <w:marTop w:val="0"/>
                      <w:marBottom w:val="0"/>
                      <w:divBdr>
                        <w:top w:val="none" w:sz="0" w:space="0" w:color="auto"/>
                        <w:left w:val="none" w:sz="0" w:space="0" w:color="auto"/>
                        <w:bottom w:val="none" w:sz="0" w:space="0" w:color="auto"/>
                        <w:right w:val="none" w:sz="0" w:space="0" w:color="auto"/>
                      </w:divBdr>
                      <w:divsChild>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sChild>
            <w:div w:id="2068140217">
              <w:marLeft w:val="0"/>
              <w:marRight w:val="0"/>
              <w:marTop w:val="0"/>
              <w:marBottom w:val="0"/>
              <w:divBdr>
                <w:top w:val="none" w:sz="0" w:space="0" w:color="auto"/>
                <w:left w:val="none" w:sz="0" w:space="0" w:color="auto"/>
                <w:bottom w:val="none" w:sz="0" w:space="0" w:color="auto"/>
                <w:right w:val="none" w:sz="0" w:space="0" w:color="auto"/>
              </w:divBdr>
              <w:divsChild>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 w:id="19609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 w:id="2081706492">
                              <w:marLeft w:val="0"/>
                              <w:marRight w:val="0"/>
                              <w:marTop w:val="0"/>
                              <w:marBottom w:val="0"/>
                              <w:divBdr>
                                <w:top w:val="none" w:sz="0" w:space="0" w:color="auto"/>
                                <w:left w:val="none" w:sz="0" w:space="0" w:color="auto"/>
                                <w:bottom w:val="none" w:sz="0" w:space="0" w:color="auto"/>
                                <w:right w:val="none" w:sz="0" w:space="0" w:color="auto"/>
                              </w:divBdr>
                              <w:divsChild>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sChild>
                <w:div w:id="1972204206">
                  <w:marLeft w:val="0"/>
                  <w:marRight w:val="0"/>
                  <w:marTop w:val="0"/>
                  <w:marBottom w:val="0"/>
                  <w:divBdr>
                    <w:top w:val="none" w:sz="0" w:space="0" w:color="auto"/>
                    <w:left w:val="none" w:sz="0" w:space="0" w:color="auto"/>
                    <w:bottom w:val="none" w:sz="0" w:space="0" w:color="auto"/>
                    <w:right w:val="none" w:sz="0" w:space="0" w:color="auto"/>
                  </w:divBdr>
                  <w:divsChild>
                    <w:div w:id="40869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 w:id="2114473472">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2062241530">
          <w:marLeft w:val="0"/>
          <w:marRight w:val="0"/>
          <w:marTop w:val="0"/>
          <w:marBottom w:val="0"/>
          <w:divBdr>
            <w:top w:val="none" w:sz="0" w:space="0" w:color="auto"/>
            <w:left w:val="none" w:sz="0" w:space="0" w:color="auto"/>
            <w:bottom w:val="none" w:sz="0" w:space="0" w:color="auto"/>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509908984">
                              <w:marLeft w:val="0"/>
                              <w:marRight w:val="0"/>
                              <w:marTop w:val="0"/>
                              <w:marBottom w:val="0"/>
                              <w:divBdr>
                                <w:top w:val="none" w:sz="0" w:space="0" w:color="auto"/>
                                <w:left w:val="none" w:sz="0" w:space="0" w:color="auto"/>
                                <w:bottom w:val="none" w:sz="0" w:space="0" w:color="auto"/>
                                <w:right w:val="none" w:sz="0" w:space="0" w:color="auto"/>
                              </w:divBdr>
                            </w:div>
                            <w:div w:id="1007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 w:id="2019654692">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 w:id="2065522477">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213551552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 w:id="20232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sChild>
            <w:div w:id="2079744620">
              <w:marLeft w:val="0"/>
              <w:marRight w:val="0"/>
              <w:marTop w:val="0"/>
              <w:marBottom w:val="0"/>
              <w:divBdr>
                <w:top w:val="none" w:sz="0" w:space="0" w:color="auto"/>
                <w:left w:val="none" w:sz="0" w:space="0" w:color="auto"/>
                <w:bottom w:val="none" w:sz="0" w:space="0" w:color="auto"/>
                <w:right w:val="none" w:sz="0" w:space="0" w:color="auto"/>
              </w:divBdr>
              <w:divsChild>
                <w:div w:id="1963489475">
                  <w:marLeft w:val="0"/>
                  <w:marRight w:val="0"/>
                  <w:marTop w:val="0"/>
                  <w:marBottom w:val="0"/>
                  <w:divBdr>
                    <w:top w:val="none" w:sz="0" w:space="0" w:color="auto"/>
                    <w:left w:val="none" w:sz="0" w:space="0" w:color="auto"/>
                    <w:bottom w:val="none" w:sz="0" w:space="0" w:color="auto"/>
                    <w:right w:val="none" w:sz="0" w:space="0" w:color="auto"/>
                  </w:divBdr>
                  <w:divsChild>
                    <w:div w:id="34579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72094801">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049841203">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sChild>
                    <w:div w:id="1972007631">
                      <w:marLeft w:val="0"/>
                      <w:marRight w:val="0"/>
                      <w:marTop w:val="0"/>
                      <w:marBottom w:val="0"/>
                      <w:divBdr>
                        <w:top w:val="none" w:sz="0" w:space="0" w:color="auto"/>
                        <w:left w:val="none" w:sz="0" w:space="0" w:color="auto"/>
                        <w:bottom w:val="none" w:sz="0" w:space="0" w:color="auto"/>
                        <w:right w:val="none" w:sz="0" w:space="0" w:color="auto"/>
                      </w:divBdr>
                      <w:divsChild>
                        <w:div w:id="185288292">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sChild>
        <w:div w:id="2085764212">
          <w:marLeft w:val="0"/>
          <w:marRight w:val="0"/>
          <w:marTop w:val="0"/>
          <w:marBottom w:val="0"/>
          <w:divBdr>
            <w:top w:val="none" w:sz="0" w:space="0" w:color="auto"/>
            <w:left w:val="none" w:sz="0" w:space="0" w:color="auto"/>
            <w:bottom w:val="none" w:sz="0" w:space="0" w:color="auto"/>
            <w:right w:val="none" w:sz="0" w:space="0" w:color="auto"/>
          </w:divBdr>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sChild>
        <w:div w:id="2089308478">
          <w:marLeft w:val="0"/>
          <w:marRight w:val="0"/>
          <w:marTop w:val="0"/>
          <w:marBottom w:val="0"/>
          <w:divBdr>
            <w:top w:val="none" w:sz="0" w:space="0" w:color="auto"/>
            <w:left w:val="none" w:sz="0" w:space="0" w:color="auto"/>
            <w:bottom w:val="none" w:sz="0" w:space="0" w:color="auto"/>
            <w:right w:val="none" w:sz="0" w:space="0" w:color="auto"/>
          </w:divBdr>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sChild>
                    <w:div w:id="19707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 w:id="2072774842">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sChild>
            <w:div w:id="2107844468">
              <w:marLeft w:val="0"/>
              <w:marRight w:val="0"/>
              <w:marTop w:val="0"/>
              <w:marBottom w:val="0"/>
              <w:divBdr>
                <w:top w:val="none" w:sz="0" w:space="0" w:color="auto"/>
                <w:left w:val="none" w:sz="0" w:space="0" w:color="auto"/>
                <w:bottom w:val="none" w:sz="0" w:space="0" w:color="auto"/>
                <w:right w:val="none" w:sz="0" w:space="0" w:color="auto"/>
              </w:divBdr>
              <w:divsChild>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 w:id="2026514935">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 w:id="2113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 w:id="2043289447">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sChild>
                <w:div w:id="20572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50881">
          <w:marLeft w:val="0"/>
          <w:marRight w:val="0"/>
          <w:marTop w:val="0"/>
          <w:marBottom w:val="0"/>
          <w:divBdr>
            <w:top w:val="none" w:sz="0" w:space="0" w:color="auto"/>
            <w:left w:val="none" w:sz="0" w:space="0" w:color="auto"/>
            <w:bottom w:val="none" w:sz="0" w:space="0" w:color="auto"/>
            <w:right w:val="none" w:sz="0" w:space="0" w:color="auto"/>
          </w:divBdr>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2062553446">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1959334795">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sChild>
                                        <w:div w:id="2085949873">
                                          <w:marLeft w:val="0"/>
                                          <w:marRight w:val="0"/>
                                          <w:marTop w:val="0"/>
                                          <w:marBottom w:val="0"/>
                                          <w:divBdr>
                                            <w:top w:val="none" w:sz="0" w:space="0" w:color="auto"/>
                                            <w:left w:val="none" w:sz="0" w:space="0" w:color="auto"/>
                                            <w:bottom w:val="none" w:sz="0" w:space="0" w:color="auto"/>
                                            <w:right w:val="none" w:sz="0" w:space="0" w:color="auto"/>
                                          </w:divBdr>
                                        </w:div>
                                      </w:divsChild>
                                    </w:div>
                                    <w:div w:id="1980525066">
                                      <w:marLeft w:val="0"/>
                                      <w:marRight w:val="0"/>
                                      <w:marTop w:val="0"/>
                                      <w:marBottom w:val="0"/>
                                      <w:divBdr>
                                        <w:top w:val="none" w:sz="0" w:space="0" w:color="auto"/>
                                        <w:left w:val="none" w:sz="0" w:space="0" w:color="auto"/>
                                        <w:bottom w:val="none" w:sz="0" w:space="0" w:color="auto"/>
                                        <w:right w:val="none" w:sz="0" w:space="0" w:color="auto"/>
                                      </w:divBdr>
                                      <w:divsChild>
                                        <w:div w:id="503670040">
                                          <w:marLeft w:val="0"/>
                                          <w:marRight w:val="0"/>
                                          <w:marTop w:val="0"/>
                                          <w:marBottom w:val="0"/>
                                          <w:divBdr>
                                            <w:top w:val="none" w:sz="0" w:space="0" w:color="auto"/>
                                            <w:left w:val="none" w:sz="0" w:space="0" w:color="auto"/>
                                            <w:bottom w:val="none" w:sz="0" w:space="0" w:color="auto"/>
                                            <w:right w:val="none" w:sz="0" w:space="0" w:color="auto"/>
                                          </w:divBdr>
                                        </w:div>
                                        <w:div w:id="5716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3900">
                                  <w:marLeft w:val="0"/>
                                  <w:marRight w:val="0"/>
                                  <w:marTop w:val="0"/>
                                  <w:marBottom w:val="0"/>
                                  <w:divBdr>
                                    <w:top w:val="none" w:sz="0" w:space="0" w:color="auto"/>
                                    <w:left w:val="none" w:sz="0" w:space="0" w:color="auto"/>
                                    <w:bottom w:val="none" w:sz="0" w:space="0" w:color="auto"/>
                                    <w:right w:val="none" w:sz="0" w:space="0" w:color="auto"/>
                                  </w:divBdr>
                                  <w:divsChild>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87673">
          <w:marLeft w:val="0"/>
          <w:marRight w:val="0"/>
          <w:marTop w:val="0"/>
          <w:marBottom w:val="0"/>
          <w:divBdr>
            <w:top w:val="none" w:sz="0" w:space="0" w:color="auto"/>
            <w:left w:val="none" w:sz="0" w:space="0" w:color="auto"/>
            <w:bottom w:val="none" w:sz="0" w:space="0" w:color="auto"/>
            <w:right w:val="none" w:sz="0" w:space="0" w:color="auto"/>
          </w:divBdr>
          <w:divsChild>
            <w:div w:id="2068527862">
              <w:marLeft w:val="0"/>
              <w:marRight w:val="0"/>
              <w:marTop w:val="0"/>
              <w:marBottom w:val="0"/>
              <w:divBdr>
                <w:top w:val="none" w:sz="0" w:space="0" w:color="auto"/>
                <w:left w:val="none" w:sz="0" w:space="0" w:color="auto"/>
                <w:bottom w:val="none" w:sz="0" w:space="0" w:color="auto"/>
                <w:right w:val="none" w:sz="0" w:space="0" w:color="auto"/>
              </w:divBdr>
              <w:divsChild>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sChild>
                <w:div w:id="2114394061">
                  <w:marLeft w:val="0"/>
                  <w:marRight w:val="0"/>
                  <w:marTop w:val="0"/>
                  <w:marBottom w:val="0"/>
                  <w:divBdr>
                    <w:top w:val="none" w:sz="0" w:space="0" w:color="auto"/>
                    <w:left w:val="none" w:sz="0" w:space="0" w:color="auto"/>
                    <w:bottom w:val="none" w:sz="0" w:space="0" w:color="auto"/>
                    <w:right w:val="none" w:sz="0" w:space="0" w:color="auto"/>
                  </w:divBdr>
                  <w:divsChild>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650864501">
                              <w:marLeft w:val="0"/>
                              <w:marRight w:val="0"/>
                              <w:marTop w:val="0"/>
                              <w:marBottom w:val="0"/>
                              <w:divBdr>
                                <w:top w:val="none" w:sz="0" w:space="0" w:color="auto"/>
                                <w:left w:val="none" w:sz="0" w:space="0" w:color="auto"/>
                                <w:bottom w:val="none" w:sz="0" w:space="0" w:color="auto"/>
                                <w:right w:val="none" w:sz="0" w:space="0" w:color="auto"/>
                              </w:divBdr>
                            </w:div>
                            <w:div w:id="157720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2053724236">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408">
                      <w:marLeft w:val="0"/>
                      <w:marRight w:val="0"/>
                      <w:marTop w:val="0"/>
                      <w:marBottom w:val="0"/>
                      <w:divBdr>
                        <w:top w:val="none" w:sz="0" w:space="0" w:color="auto"/>
                        <w:left w:val="none" w:sz="0" w:space="0" w:color="auto"/>
                        <w:bottom w:val="none" w:sz="0" w:space="0" w:color="auto"/>
                        <w:right w:val="none" w:sz="0" w:space="0" w:color="auto"/>
                      </w:divBdr>
                    </w:div>
                  </w:divsChild>
                </w:div>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sChild>
        <w:div w:id="1979219385">
          <w:marLeft w:val="0"/>
          <w:marRight w:val="0"/>
          <w:marTop w:val="0"/>
          <w:marBottom w:val="0"/>
          <w:divBdr>
            <w:top w:val="none" w:sz="0" w:space="0" w:color="auto"/>
            <w:left w:val="none" w:sz="0" w:space="0" w:color="auto"/>
            <w:bottom w:val="none" w:sz="0" w:space="0" w:color="auto"/>
            <w:right w:val="none" w:sz="0" w:space="0" w:color="auto"/>
          </w:divBdr>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 w:id="208387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 w:id="203499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sChild>
                        <w:div w:id="2080864187">
                          <w:marLeft w:val="0"/>
                          <w:marRight w:val="0"/>
                          <w:marTop w:val="0"/>
                          <w:marBottom w:val="0"/>
                          <w:divBdr>
                            <w:top w:val="none" w:sz="0" w:space="0" w:color="auto"/>
                            <w:left w:val="none" w:sz="0" w:space="0" w:color="auto"/>
                            <w:bottom w:val="none" w:sz="0" w:space="0" w:color="auto"/>
                            <w:right w:val="none" w:sz="0" w:space="0" w:color="auto"/>
                          </w:divBdr>
                          <w:divsChild>
                            <w:div w:id="92091869">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sChild>
        <w:div w:id="2128499630">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1072852096">
          <w:marLeft w:val="0"/>
          <w:marRight w:val="0"/>
          <w:marTop w:val="0"/>
          <w:marBottom w:val="0"/>
          <w:divBdr>
            <w:top w:val="none" w:sz="0" w:space="0" w:color="auto"/>
            <w:left w:val="none" w:sz="0" w:space="0" w:color="auto"/>
            <w:bottom w:val="none" w:sz="0" w:space="0" w:color="auto"/>
            <w:right w:val="none" w:sz="0" w:space="0" w:color="auto"/>
          </w:divBdr>
        </w:div>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 w:id="1968854299">
          <w:marLeft w:val="0"/>
          <w:marRight w:val="0"/>
          <w:marTop w:val="0"/>
          <w:marBottom w:val="0"/>
          <w:divBdr>
            <w:top w:val="none" w:sz="0" w:space="0" w:color="auto"/>
            <w:left w:val="none" w:sz="0" w:space="0" w:color="auto"/>
            <w:bottom w:val="none" w:sz="0" w:space="0" w:color="auto"/>
            <w:right w:val="none" w:sz="0" w:space="0" w:color="auto"/>
          </w:divBdr>
        </w:div>
      </w:divsChild>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sChild>
        <w:div w:id="2077311974">
          <w:marLeft w:val="0"/>
          <w:marRight w:val="0"/>
          <w:marTop w:val="0"/>
          <w:marBottom w:val="0"/>
          <w:divBdr>
            <w:top w:val="none" w:sz="0" w:space="0" w:color="auto"/>
            <w:left w:val="none" w:sz="0" w:space="0" w:color="auto"/>
            <w:bottom w:val="none" w:sz="0" w:space="0" w:color="auto"/>
            <w:right w:val="none" w:sz="0" w:space="0" w:color="auto"/>
          </w:divBdr>
        </w:div>
      </w:divsChild>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 w:id="20852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sChild>
                        <w:div w:id="2013801241">
                          <w:marLeft w:val="0"/>
                          <w:marRight w:val="0"/>
                          <w:marTop w:val="0"/>
                          <w:marBottom w:val="0"/>
                          <w:divBdr>
                            <w:top w:val="none" w:sz="0" w:space="0" w:color="auto"/>
                            <w:left w:val="none" w:sz="0" w:space="0" w:color="auto"/>
                            <w:bottom w:val="none" w:sz="0" w:space="0" w:color="auto"/>
                            <w:right w:val="none" w:sz="0" w:space="0" w:color="auto"/>
                          </w:divBdr>
                          <w:divsChild>
                            <w:div w:id="860513752">
                              <w:marLeft w:val="0"/>
                              <w:marRight w:val="0"/>
                              <w:marTop w:val="0"/>
                              <w:marBottom w:val="0"/>
                              <w:divBdr>
                                <w:top w:val="none" w:sz="0" w:space="0" w:color="auto"/>
                                <w:left w:val="none" w:sz="0" w:space="0" w:color="auto"/>
                                <w:bottom w:val="none" w:sz="0" w:space="0" w:color="auto"/>
                                <w:right w:val="none" w:sz="0" w:space="0" w:color="auto"/>
                              </w:divBdr>
                            </w:div>
                            <w:div w:id="11924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 w:id="2027750299">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 w:id="20215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sChild>
                    <w:div w:id="201768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 w:id="20069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sChild>
        <w:div w:id="1968269678">
          <w:marLeft w:val="0"/>
          <w:marRight w:val="0"/>
          <w:marTop w:val="0"/>
          <w:marBottom w:val="0"/>
          <w:divBdr>
            <w:top w:val="none" w:sz="0" w:space="0" w:color="auto"/>
            <w:left w:val="none" w:sz="0" w:space="0" w:color="auto"/>
            <w:bottom w:val="none" w:sz="0" w:space="0" w:color="auto"/>
            <w:right w:val="none" w:sz="0" w:space="0" w:color="auto"/>
          </w:divBdr>
        </w:div>
      </w:divsChild>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 w:id="20783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sChild>
            <w:div w:id="2031488814">
              <w:marLeft w:val="0"/>
              <w:marRight w:val="0"/>
              <w:marTop w:val="0"/>
              <w:marBottom w:val="0"/>
              <w:divBdr>
                <w:top w:val="none" w:sz="0" w:space="0" w:color="auto"/>
                <w:left w:val="none" w:sz="0" w:space="0" w:color="auto"/>
                <w:bottom w:val="none" w:sz="0" w:space="0" w:color="auto"/>
                <w:right w:val="none" w:sz="0" w:space="0" w:color="auto"/>
              </w:divBdr>
              <w:divsChild>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4919475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374002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 w:id="2029524148">
          <w:marLeft w:val="0"/>
          <w:marRight w:val="0"/>
          <w:marTop w:val="0"/>
          <w:marBottom w:val="0"/>
          <w:divBdr>
            <w:top w:val="none" w:sz="0" w:space="0" w:color="auto"/>
            <w:left w:val="none" w:sz="0" w:space="0" w:color="auto"/>
            <w:bottom w:val="none" w:sz="0" w:space="0" w:color="auto"/>
            <w:right w:val="none" w:sz="0" w:space="0" w:color="auto"/>
          </w:divBdr>
        </w:div>
      </w:divsChild>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 w:id="2066029055">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sChild>
        <w:div w:id="2011905100">
          <w:marLeft w:val="0"/>
          <w:marRight w:val="0"/>
          <w:marTop w:val="0"/>
          <w:marBottom w:val="0"/>
          <w:divBdr>
            <w:top w:val="none" w:sz="0" w:space="0" w:color="auto"/>
            <w:left w:val="none" w:sz="0" w:space="0" w:color="auto"/>
            <w:bottom w:val="none" w:sz="0" w:space="0" w:color="auto"/>
            <w:right w:val="none" w:sz="0" w:space="0" w:color="auto"/>
          </w:divBdr>
        </w:div>
      </w:divsChild>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sChild>
                        <w:div w:id="2058046440">
                          <w:marLeft w:val="0"/>
                          <w:marRight w:val="0"/>
                          <w:marTop w:val="0"/>
                          <w:marBottom w:val="0"/>
                          <w:divBdr>
                            <w:top w:val="none" w:sz="0" w:space="0" w:color="auto"/>
                            <w:left w:val="none" w:sz="0" w:space="0" w:color="auto"/>
                            <w:bottom w:val="none" w:sz="0" w:space="0" w:color="auto"/>
                            <w:right w:val="none" w:sz="0" w:space="0" w:color="auto"/>
                          </w:divBdr>
                          <w:divsChild>
                            <w:div w:id="165023708">
                              <w:marLeft w:val="0"/>
                              <w:marRight w:val="0"/>
                              <w:marTop w:val="0"/>
                              <w:marBottom w:val="0"/>
                              <w:divBdr>
                                <w:top w:val="none" w:sz="0" w:space="0" w:color="auto"/>
                                <w:left w:val="none" w:sz="0" w:space="0" w:color="auto"/>
                                <w:bottom w:val="none" w:sz="0" w:space="0" w:color="auto"/>
                                <w:right w:val="none" w:sz="0" w:space="0" w:color="auto"/>
                              </w:divBdr>
                            </w:div>
                            <w:div w:id="8325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sChild>
        <w:div w:id="2070222575">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147746825">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 w:id="1982923032">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250353449">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 w:id="2054230833">
          <w:marLeft w:val="0"/>
          <w:marRight w:val="0"/>
          <w:marTop w:val="0"/>
          <w:marBottom w:val="0"/>
          <w:divBdr>
            <w:top w:val="none" w:sz="0" w:space="0" w:color="auto"/>
            <w:left w:val="none" w:sz="0" w:space="0" w:color="auto"/>
            <w:bottom w:val="none" w:sz="0" w:space="0" w:color="auto"/>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2098473206">
          <w:marLeft w:val="0"/>
          <w:marRight w:val="0"/>
          <w:marTop w:val="0"/>
          <w:marBottom w:val="0"/>
          <w:divBdr>
            <w:top w:val="none" w:sz="0" w:space="0" w:color="auto"/>
            <w:left w:val="none" w:sz="0" w:space="0" w:color="auto"/>
            <w:bottom w:val="none" w:sz="0" w:space="0" w:color="auto"/>
            <w:right w:val="none" w:sz="0" w:space="0" w:color="auto"/>
          </w:divBdr>
        </w:div>
        <w:div w:id="1182012700">
          <w:marLeft w:val="0"/>
          <w:marRight w:val="0"/>
          <w:marTop w:val="0"/>
          <w:marBottom w:val="0"/>
          <w:divBdr>
            <w:top w:val="none" w:sz="0" w:space="0" w:color="auto"/>
            <w:left w:val="none" w:sz="0" w:space="0" w:color="auto"/>
            <w:bottom w:val="none" w:sz="0" w:space="0" w:color="auto"/>
            <w:right w:val="none" w:sz="0" w:space="0" w:color="auto"/>
          </w:divBdr>
        </w:div>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6411">
                                  <w:marLeft w:val="0"/>
                                  <w:marRight w:val="0"/>
                                  <w:marTop w:val="0"/>
                                  <w:marBottom w:val="0"/>
                                  <w:divBdr>
                                    <w:top w:val="none" w:sz="0" w:space="0" w:color="auto"/>
                                    <w:left w:val="none" w:sz="0" w:space="0" w:color="auto"/>
                                    <w:bottom w:val="none" w:sz="0" w:space="0" w:color="auto"/>
                                    <w:right w:val="none" w:sz="0" w:space="0" w:color="auto"/>
                                  </w:divBdr>
                                  <w:divsChild>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sChild>
        <w:div w:id="2001230256">
          <w:marLeft w:val="0"/>
          <w:marRight w:val="0"/>
          <w:marTop w:val="0"/>
          <w:marBottom w:val="0"/>
          <w:divBdr>
            <w:top w:val="none" w:sz="0" w:space="0" w:color="auto"/>
            <w:left w:val="none" w:sz="0" w:space="0" w:color="auto"/>
            <w:bottom w:val="none" w:sz="0" w:space="0" w:color="auto"/>
            <w:right w:val="none" w:sz="0" w:space="0" w:color="auto"/>
          </w:divBdr>
        </w:div>
      </w:divsChild>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 w:id="196491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 w:id="2117677877">
                                      <w:marLeft w:val="0"/>
                                      <w:marRight w:val="0"/>
                                      <w:marTop w:val="0"/>
                                      <w:marBottom w:val="0"/>
                                      <w:divBdr>
                                        <w:top w:val="none" w:sz="0" w:space="0" w:color="auto"/>
                                        <w:left w:val="none" w:sz="0" w:space="0" w:color="auto"/>
                                        <w:bottom w:val="none" w:sz="0" w:space="0" w:color="auto"/>
                                        <w:right w:val="none" w:sz="0" w:space="0" w:color="auto"/>
                                      </w:divBdr>
                                      <w:divsChild>
                                        <w:div w:id="1045368326">
                                          <w:marLeft w:val="0"/>
                                          <w:marRight w:val="0"/>
                                          <w:marTop w:val="0"/>
                                          <w:marBottom w:val="0"/>
                                          <w:divBdr>
                                            <w:top w:val="none" w:sz="0" w:space="0" w:color="auto"/>
                                            <w:left w:val="none" w:sz="0" w:space="0" w:color="auto"/>
                                            <w:bottom w:val="none" w:sz="0" w:space="0" w:color="auto"/>
                                            <w:right w:val="none" w:sz="0" w:space="0" w:color="auto"/>
                                          </w:divBdr>
                                        </w:div>
                                        <w:div w:id="11607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 w:id="2014869848">
                              <w:marLeft w:val="0"/>
                              <w:marRight w:val="0"/>
                              <w:marTop w:val="0"/>
                              <w:marBottom w:val="0"/>
                              <w:divBdr>
                                <w:top w:val="none" w:sz="0" w:space="0" w:color="auto"/>
                                <w:left w:val="none" w:sz="0" w:space="0" w:color="auto"/>
                                <w:bottom w:val="none" w:sz="0" w:space="0" w:color="auto"/>
                                <w:right w:val="none" w:sz="0" w:space="0" w:color="auto"/>
                              </w:divBdr>
                              <w:divsChild>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sChild>
            <w:div w:id="2035574184">
              <w:marLeft w:val="0"/>
              <w:marRight w:val="0"/>
              <w:marTop w:val="0"/>
              <w:marBottom w:val="0"/>
              <w:divBdr>
                <w:top w:val="none" w:sz="0" w:space="0" w:color="auto"/>
                <w:left w:val="none" w:sz="0" w:space="0" w:color="auto"/>
                <w:bottom w:val="none" w:sz="0" w:space="0" w:color="auto"/>
                <w:right w:val="none" w:sz="0" w:space="0" w:color="auto"/>
              </w:divBdr>
              <w:divsChild>
                <w:div w:id="2023586514">
                  <w:marLeft w:val="0"/>
                  <w:marRight w:val="0"/>
                  <w:marTop w:val="0"/>
                  <w:marBottom w:val="0"/>
                  <w:divBdr>
                    <w:top w:val="none" w:sz="0" w:space="0" w:color="auto"/>
                    <w:left w:val="none" w:sz="0" w:space="0" w:color="auto"/>
                    <w:bottom w:val="none" w:sz="0" w:space="0" w:color="auto"/>
                    <w:right w:val="none" w:sz="0" w:space="0" w:color="auto"/>
                  </w:divBdr>
                  <w:divsChild>
                    <w:div w:id="73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 w:id="1976642361">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sChild>
        <w:div w:id="1977491421">
          <w:marLeft w:val="0"/>
          <w:marRight w:val="0"/>
          <w:marTop w:val="0"/>
          <w:marBottom w:val="0"/>
          <w:divBdr>
            <w:top w:val="none" w:sz="0" w:space="0" w:color="auto"/>
            <w:left w:val="none" w:sz="0" w:space="0" w:color="auto"/>
            <w:bottom w:val="none" w:sz="0" w:space="0" w:color="auto"/>
            <w:right w:val="none" w:sz="0" w:space="0" w:color="auto"/>
          </w:divBdr>
        </w:div>
      </w:divsChild>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 w:id="20168835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sChild>
                <w:div w:id="2093970762">
                  <w:marLeft w:val="0"/>
                  <w:marRight w:val="0"/>
                  <w:marTop w:val="0"/>
                  <w:marBottom w:val="0"/>
                  <w:divBdr>
                    <w:top w:val="none" w:sz="0" w:space="0" w:color="auto"/>
                    <w:left w:val="none" w:sz="0" w:space="0" w:color="auto"/>
                    <w:bottom w:val="none" w:sz="0" w:space="0" w:color="auto"/>
                    <w:right w:val="none" w:sz="0" w:space="0" w:color="auto"/>
                  </w:divBdr>
                  <w:divsChild>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 w:id="2076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sChild>
                                            <w:div w:id="2028020980">
                                              <w:marLeft w:val="0"/>
                                              <w:marRight w:val="0"/>
                                              <w:marTop w:val="0"/>
                                              <w:marBottom w:val="0"/>
                                              <w:divBdr>
                                                <w:top w:val="none" w:sz="0" w:space="0" w:color="auto"/>
                                                <w:left w:val="none" w:sz="0" w:space="0" w:color="auto"/>
                                                <w:bottom w:val="none" w:sz="0" w:space="0" w:color="auto"/>
                                                <w:right w:val="none" w:sz="0" w:space="0" w:color="auto"/>
                                              </w:divBdr>
                                              <w:divsChild>
                                                <w:div w:id="10026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sChild>
                                                <w:div w:id="2006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sChild>
                <w:div w:id="1982685292">
                  <w:marLeft w:val="0"/>
                  <w:marRight w:val="0"/>
                  <w:marTop w:val="0"/>
                  <w:marBottom w:val="0"/>
                  <w:divBdr>
                    <w:top w:val="none" w:sz="0" w:space="0" w:color="auto"/>
                    <w:left w:val="none" w:sz="0" w:space="0" w:color="auto"/>
                    <w:bottom w:val="none" w:sz="0" w:space="0" w:color="auto"/>
                    <w:right w:val="none" w:sz="0" w:space="0" w:color="auto"/>
                  </w:divBdr>
                  <w:divsChild>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sChild>
        <w:div w:id="2083259088">
          <w:marLeft w:val="0"/>
          <w:marRight w:val="0"/>
          <w:marTop w:val="0"/>
          <w:marBottom w:val="0"/>
          <w:divBdr>
            <w:top w:val="none" w:sz="0" w:space="0" w:color="auto"/>
            <w:left w:val="none" w:sz="0" w:space="0" w:color="auto"/>
            <w:bottom w:val="none" w:sz="0" w:space="0" w:color="auto"/>
            <w:right w:val="none" w:sz="0" w:space="0" w:color="auto"/>
          </w:divBdr>
        </w:div>
      </w:divsChild>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sChild>
                        <w:div w:id="2092853966">
                          <w:marLeft w:val="0"/>
                          <w:marRight w:val="0"/>
                          <w:marTop w:val="0"/>
                          <w:marBottom w:val="0"/>
                          <w:divBdr>
                            <w:top w:val="none" w:sz="0" w:space="0" w:color="auto"/>
                            <w:left w:val="none" w:sz="0" w:space="0" w:color="auto"/>
                            <w:bottom w:val="none" w:sz="0" w:space="0" w:color="auto"/>
                            <w:right w:val="none" w:sz="0" w:space="0" w:color="auto"/>
                          </w:divBdr>
                          <w:divsChild>
                            <w:div w:id="729573698">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sChild>
                        <w:div w:id="2130934826">
                          <w:marLeft w:val="0"/>
                          <w:marRight w:val="0"/>
                          <w:marTop w:val="0"/>
                          <w:marBottom w:val="0"/>
                          <w:divBdr>
                            <w:top w:val="none" w:sz="0" w:space="0" w:color="auto"/>
                            <w:left w:val="none" w:sz="0" w:space="0" w:color="auto"/>
                            <w:bottom w:val="none" w:sz="0" w:space="0" w:color="auto"/>
                            <w:right w:val="none" w:sz="0" w:space="0" w:color="auto"/>
                          </w:divBdr>
                          <w:divsChild>
                            <w:div w:id="340006990">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33792">
                                  <w:marLeft w:val="0"/>
                                  <w:marRight w:val="0"/>
                                  <w:marTop w:val="0"/>
                                  <w:marBottom w:val="0"/>
                                  <w:divBdr>
                                    <w:top w:val="none" w:sz="0" w:space="0" w:color="auto"/>
                                    <w:left w:val="none" w:sz="0" w:space="0" w:color="auto"/>
                                    <w:bottom w:val="none" w:sz="0" w:space="0" w:color="auto"/>
                                    <w:right w:val="none" w:sz="0" w:space="0" w:color="auto"/>
                                  </w:divBdr>
                                  <w:divsChild>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 w:id="2013408930">
                                          <w:marLeft w:val="0"/>
                                          <w:marRight w:val="0"/>
                                          <w:marTop w:val="0"/>
                                          <w:marBottom w:val="0"/>
                                          <w:divBdr>
                                            <w:top w:val="none" w:sz="0" w:space="0" w:color="auto"/>
                                            <w:left w:val="none" w:sz="0" w:space="0" w:color="auto"/>
                                            <w:bottom w:val="none" w:sz="0" w:space="0" w:color="auto"/>
                                            <w:right w:val="none" w:sz="0" w:space="0" w:color="auto"/>
                                          </w:divBdr>
                                        </w:div>
                                      </w:divsChild>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1085809945">
          <w:marLeft w:val="0"/>
          <w:marRight w:val="0"/>
          <w:marTop w:val="0"/>
          <w:marBottom w:val="0"/>
          <w:divBdr>
            <w:top w:val="none" w:sz="0" w:space="0" w:color="auto"/>
            <w:left w:val="none" w:sz="0" w:space="0" w:color="auto"/>
            <w:bottom w:val="none" w:sz="0" w:space="0" w:color="auto"/>
            <w:right w:val="none" w:sz="0" w:space="0" w:color="auto"/>
          </w:divBdr>
        </w:div>
        <w:div w:id="6233903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 w:id="213621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724571">
          <w:marLeft w:val="0"/>
          <w:marRight w:val="0"/>
          <w:marTop w:val="0"/>
          <w:marBottom w:val="0"/>
          <w:divBdr>
            <w:top w:val="none" w:sz="0" w:space="0" w:color="auto"/>
            <w:left w:val="none" w:sz="0" w:space="0" w:color="auto"/>
            <w:bottom w:val="none" w:sz="0" w:space="0" w:color="auto"/>
            <w:right w:val="none" w:sz="0" w:space="0" w:color="auto"/>
          </w:divBdr>
          <w:divsChild>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sChild>
            <w:div w:id="1964847864">
              <w:marLeft w:val="0"/>
              <w:marRight w:val="0"/>
              <w:marTop w:val="0"/>
              <w:marBottom w:val="0"/>
              <w:divBdr>
                <w:top w:val="none" w:sz="0" w:space="0" w:color="auto"/>
                <w:left w:val="none" w:sz="0" w:space="0" w:color="auto"/>
                <w:bottom w:val="none" w:sz="0" w:space="0" w:color="auto"/>
                <w:right w:val="none" w:sz="0" w:space="0" w:color="auto"/>
              </w:divBdr>
              <w:divsChild>
                <w:div w:id="21187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 w:id="2019312518">
          <w:marLeft w:val="0"/>
          <w:marRight w:val="0"/>
          <w:marTop w:val="0"/>
          <w:marBottom w:val="0"/>
          <w:divBdr>
            <w:top w:val="none" w:sz="0" w:space="0" w:color="auto"/>
            <w:left w:val="none" w:sz="0" w:space="0" w:color="auto"/>
            <w:bottom w:val="none" w:sz="0" w:space="0" w:color="auto"/>
            <w:right w:val="none" w:sz="0" w:space="0" w:color="auto"/>
          </w:divBdr>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 w:id="2067290716">
                      <w:marLeft w:val="0"/>
                      <w:marRight w:val="0"/>
                      <w:marTop w:val="0"/>
                      <w:marBottom w:val="0"/>
                      <w:divBdr>
                        <w:top w:val="none" w:sz="0" w:space="0" w:color="auto"/>
                        <w:left w:val="none" w:sz="0" w:space="0" w:color="auto"/>
                        <w:bottom w:val="none" w:sz="0" w:space="0" w:color="auto"/>
                        <w:right w:val="none" w:sz="0" w:space="0" w:color="auto"/>
                      </w:divBdr>
                      <w:divsChild>
                        <w:div w:id="1496990204">
                          <w:marLeft w:val="0"/>
                          <w:marRight w:val="0"/>
                          <w:marTop w:val="0"/>
                          <w:marBottom w:val="0"/>
                          <w:divBdr>
                            <w:top w:val="none" w:sz="0" w:space="0" w:color="auto"/>
                            <w:left w:val="none" w:sz="0" w:space="0" w:color="auto"/>
                            <w:bottom w:val="none" w:sz="0" w:space="0" w:color="auto"/>
                            <w:right w:val="none" w:sz="0" w:space="0" w:color="auto"/>
                          </w:divBdr>
                        </w:div>
                        <w:div w:id="19620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 w:id="2078093624">
                      <w:marLeft w:val="0"/>
                      <w:marRight w:val="0"/>
                      <w:marTop w:val="0"/>
                      <w:marBottom w:val="0"/>
                      <w:divBdr>
                        <w:top w:val="none" w:sz="0" w:space="0" w:color="auto"/>
                        <w:left w:val="none" w:sz="0" w:space="0" w:color="auto"/>
                        <w:bottom w:val="none" w:sz="0" w:space="0" w:color="auto"/>
                        <w:right w:val="none" w:sz="0" w:space="0" w:color="auto"/>
                      </w:divBdr>
                      <w:divsChild>
                        <w:div w:id="494758199">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sChild>
        <w:div w:id="2143569891">
          <w:marLeft w:val="0"/>
          <w:marRight w:val="0"/>
          <w:marTop w:val="0"/>
          <w:marBottom w:val="0"/>
          <w:divBdr>
            <w:top w:val="none" w:sz="0" w:space="0" w:color="auto"/>
            <w:left w:val="none" w:sz="0" w:space="0" w:color="auto"/>
            <w:bottom w:val="none" w:sz="0" w:space="0" w:color="auto"/>
            <w:right w:val="none" w:sz="0" w:space="0" w:color="auto"/>
          </w:divBdr>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 w:id="208818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sChild>
                        <w:div w:id="2075539140">
                          <w:marLeft w:val="0"/>
                          <w:marRight w:val="0"/>
                          <w:marTop w:val="0"/>
                          <w:marBottom w:val="0"/>
                          <w:divBdr>
                            <w:top w:val="none" w:sz="0" w:space="0" w:color="auto"/>
                            <w:left w:val="none" w:sz="0" w:space="0" w:color="auto"/>
                            <w:bottom w:val="none" w:sz="0" w:space="0" w:color="auto"/>
                            <w:right w:val="none" w:sz="0" w:space="0" w:color="auto"/>
                          </w:divBdr>
                          <w:divsChild>
                            <w:div w:id="774717096">
                              <w:marLeft w:val="0"/>
                              <w:marRight w:val="0"/>
                              <w:marTop w:val="0"/>
                              <w:marBottom w:val="0"/>
                              <w:divBdr>
                                <w:top w:val="none" w:sz="0" w:space="0" w:color="auto"/>
                                <w:left w:val="none" w:sz="0" w:space="0" w:color="auto"/>
                                <w:bottom w:val="none" w:sz="0" w:space="0" w:color="auto"/>
                                <w:right w:val="none" w:sz="0" w:space="0" w:color="auto"/>
                              </w:divBdr>
                            </w:div>
                            <w:div w:id="12138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sChild>
        <w:div w:id="1997106393">
          <w:marLeft w:val="0"/>
          <w:marRight w:val="0"/>
          <w:marTop w:val="0"/>
          <w:marBottom w:val="0"/>
          <w:divBdr>
            <w:top w:val="none" w:sz="0" w:space="0" w:color="auto"/>
            <w:left w:val="none" w:sz="0" w:space="0" w:color="auto"/>
            <w:bottom w:val="none" w:sz="0" w:space="0" w:color="auto"/>
            <w:right w:val="none" w:sz="0" w:space="0" w:color="auto"/>
          </w:divBdr>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sChild>
        <w:div w:id="1985886284">
          <w:marLeft w:val="0"/>
          <w:marRight w:val="0"/>
          <w:marTop w:val="0"/>
          <w:marBottom w:val="0"/>
          <w:divBdr>
            <w:top w:val="none" w:sz="0" w:space="0" w:color="auto"/>
            <w:left w:val="none" w:sz="0" w:space="0" w:color="auto"/>
            <w:bottom w:val="none" w:sz="0" w:space="0" w:color="auto"/>
            <w:right w:val="none" w:sz="0" w:space="0" w:color="auto"/>
          </w:divBdr>
        </w:div>
      </w:divsChild>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1212963994">
                              <w:marLeft w:val="0"/>
                              <w:marRight w:val="0"/>
                              <w:marTop w:val="0"/>
                              <w:marBottom w:val="0"/>
                              <w:divBdr>
                                <w:top w:val="none" w:sz="0" w:space="0" w:color="auto"/>
                                <w:left w:val="none" w:sz="0" w:space="0" w:color="auto"/>
                                <w:bottom w:val="none" w:sz="0" w:space="0" w:color="auto"/>
                                <w:right w:val="none" w:sz="0" w:space="0" w:color="auto"/>
                              </w:divBdr>
                            </w:div>
                            <w:div w:id="5743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 w:id="2120441436">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sChild>
            <w:div w:id="2034919848">
              <w:marLeft w:val="0"/>
              <w:marRight w:val="0"/>
              <w:marTop w:val="0"/>
              <w:marBottom w:val="0"/>
              <w:divBdr>
                <w:top w:val="none" w:sz="0" w:space="0" w:color="auto"/>
                <w:left w:val="none" w:sz="0" w:space="0" w:color="auto"/>
                <w:bottom w:val="none" w:sz="0" w:space="0" w:color="auto"/>
                <w:right w:val="none" w:sz="0" w:space="0" w:color="auto"/>
              </w:divBdr>
              <w:divsChild>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sChild>
                    <w:div w:id="2040617947">
                      <w:marLeft w:val="0"/>
                      <w:marRight w:val="0"/>
                      <w:marTop w:val="0"/>
                      <w:marBottom w:val="0"/>
                      <w:divBdr>
                        <w:top w:val="none" w:sz="0" w:space="0" w:color="auto"/>
                        <w:left w:val="none" w:sz="0" w:space="0" w:color="auto"/>
                        <w:bottom w:val="none" w:sz="0" w:space="0" w:color="auto"/>
                        <w:right w:val="none" w:sz="0" w:space="0" w:color="auto"/>
                      </w:divBdr>
                      <w:divsChild>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 w:id="2044938500">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sChild>
        <w:div w:id="2066492488">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62924211">
          <w:marLeft w:val="0"/>
          <w:marRight w:val="0"/>
          <w:marTop w:val="0"/>
          <w:marBottom w:val="0"/>
          <w:divBdr>
            <w:top w:val="none" w:sz="0" w:space="0" w:color="auto"/>
            <w:left w:val="none" w:sz="0" w:space="0" w:color="auto"/>
            <w:bottom w:val="none" w:sz="0" w:space="0" w:color="auto"/>
            <w:right w:val="none" w:sz="0" w:space="0" w:color="auto"/>
          </w:divBdr>
        </w:div>
        <w:div w:id="1616674053">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4430">
          <w:marLeft w:val="0"/>
          <w:marRight w:val="0"/>
          <w:marTop w:val="0"/>
          <w:marBottom w:val="0"/>
          <w:divBdr>
            <w:top w:val="none" w:sz="0" w:space="0" w:color="auto"/>
            <w:left w:val="none" w:sz="0" w:space="0" w:color="auto"/>
            <w:bottom w:val="none" w:sz="0" w:space="0" w:color="auto"/>
            <w:right w:val="none" w:sz="0" w:space="0" w:color="auto"/>
          </w:divBdr>
          <w:divsChild>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sChild>
                        <w:div w:id="2100368319">
                          <w:marLeft w:val="0"/>
                          <w:marRight w:val="0"/>
                          <w:marTop w:val="0"/>
                          <w:marBottom w:val="0"/>
                          <w:divBdr>
                            <w:top w:val="none" w:sz="0" w:space="0" w:color="auto"/>
                            <w:left w:val="none" w:sz="0" w:space="0" w:color="auto"/>
                            <w:bottom w:val="none" w:sz="0" w:space="0" w:color="auto"/>
                            <w:right w:val="none" w:sz="0" w:space="0" w:color="auto"/>
                          </w:divBdr>
                          <w:divsChild>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360282604">
                              <w:marLeft w:val="0"/>
                              <w:marRight w:val="0"/>
                              <w:marTop w:val="0"/>
                              <w:marBottom w:val="0"/>
                              <w:divBdr>
                                <w:top w:val="none" w:sz="0" w:space="0" w:color="auto"/>
                                <w:left w:val="none" w:sz="0" w:space="0" w:color="auto"/>
                                <w:bottom w:val="none" w:sz="0" w:space="0" w:color="auto"/>
                                <w:right w:val="none" w:sz="0" w:space="0" w:color="auto"/>
                              </w:divBdr>
                              <w:divsChild>
                                <w:div w:id="1975677640">
                                  <w:marLeft w:val="0"/>
                                  <w:marRight w:val="0"/>
                                  <w:marTop w:val="0"/>
                                  <w:marBottom w:val="0"/>
                                  <w:divBdr>
                                    <w:top w:val="none" w:sz="0" w:space="0" w:color="auto"/>
                                    <w:left w:val="none" w:sz="0" w:space="0" w:color="auto"/>
                                    <w:bottom w:val="none" w:sz="0" w:space="0" w:color="auto"/>
                                    <w:right w:val="none" w:sz="0" w:space="0" w:color="auto"/>
                                  </w:divBdr>
                                  <w:divsChild>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 w:id="200253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35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2124038425">
                              <w:marLeft w:val="0"/>
                              <w:marRight w:val="0"/>
                              <w:marTop w:val="0"/>
                              <w:marBottom w:val="0"/>
                              <w:divBdr>
                                <w:top w:val="none" w:sz="0" w:space="0" w:color="auto"/>
                                <w:left w:val="none" w:sz="0" w:space="0" w:color="auto"/>
                                <w:bottom w:val="none" w:sz="0" w:space="0" w:color="auto"/>
                                <w:right w:val="none" w:sz="0" w:space="0" w:color="auto"/>
                              </w:divBdr>
                            </w:div>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87079">
          <w:marLeft w:val="0"/>
          <w:marRight w:val="0"/>
          <w:marTop w:val="0"/>
          <w:marBottom w:val="0"/>
          <w:divBdr>
            <w:top w:val="none" w:sz="0" w:space="0" w:color="auto"/>
            <w:left w:val="none" w:sz="0" w:space="0" w:color="auto"/>
            <w:bottom w:val="none" w:sz="0" w:space="0" w:color="auto"/>
            <w:right w:val="none" w:sz="0" w:space="0" w:color="auto"/>
          </w:divBdr>
          <w:divsChild>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sChild>
        <w:div w:id="2131703104">
          <w:marLeft w:val="0"/>
          <w:marRight w:val="0"/>
          <w:marTop w:val="0"/>
          <w:marBottom w:val="0"/>
          <w:divBdr>
            <w:top w:val="none" w:sz="0" w:space="0" w:color="auto"/>
            <w:left w:val="none" w:sz="0" w:space="0" w:color="auto"/>
            <w:bottom w:val="none" w:sz="0" w:space="0" w:color="auto"/>
            <w:right w:val="none" w:sz="0" w:space="0" w:color="auto"/>
          </w:divBdr>
        </w:div>
      </w:divsChild>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2010332240">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 w:id="1727295098">
          <w:marLeft w:val="0"/>
          <w:marRight w:val="0"/>
          <w:marTop w:val="0"/>
          <w:marBottom w:val="0"/>
          <w:divBdr>
            <w:top w:val="none" w:sz="0" w:space="0" w:color="auto"/>
            <w:left w:val="none" w:sz="0" w:space="0" w:color="auto"/>
            <w:bottom w:val="none" w:sz="0" w:space="0" w:color="auto"/>
            <w:right w:val="none" w:sz="0" w:space="0" w:color="auto"/>
          </w:divBdr>
        </w:div>
      </w:divsChild>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 w:id="2098017252">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 w:id="1994946252">
          <w:marLeft w:val="0"/>
          <w:marRight w:val="0"/>
          <w:marTop w:val="0"/>
          <w:marBottom w:val="0"/>
          <w:divBdr>
            <w:top w:val="none" w:sz="0" w:space="0" w:color="auto"/>
            <w:left w:val="none" w:sz="0" w:space="0" w:color="auto"/>
            <w:bottom w:val="none" w:sz="0" w:space="0" w:color="auto"/>
            <w:right w:val="none" w:sz="0" w:space="0" w:color="auto"/>
          </w:divBdr>
        </w:div>
      </w:divsChild>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9324">
                              <w:marLeft w:val="0"/>
                              <w:marRight w:val="0"/>
                              <w:marTop w:val="0"/>
                              <w:marBottom w:val="0"/>
                              <w:divBdr>
                                <w:top w:val="none" w:sz="0" w:space="0" w:color="auto"/>
                                <w:left w:val="none" w:sz="0" w:space="0" w:color="auto"/>
                                <w:bottom w:val="none" w:sz="0" w:space="0" w:color="auto"/>
                                <w:right w:val="none" w:sz="0" w:space="0" w:color="auto"/>
                              </w:divBdr>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 w:id="2096436993">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 w:id="20886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sChild>
                <w:div w:id="2064480421">
                  <w:marLeft w:val="0"/>
                  <w:marRight w:val="0"/>
                  <w:marTop w:val="0"/>
                  <w:marBottom w:val="0"/>
                  <w:divBdr>
                    <w:top w:val="none" w:sz="0" w:space="0" w:color="auto"/>
                    <w:left w:val="none" w:sz="0" w:space="0" w:color="auto"/>
                    <w:bottom w:val="none" w:sz="0" w:space="0" w:color="auto"/>
                    <w:right w:val="none" w:sz="0" w:space="0" w:color="auto"/>
                  </w:divBdr>
                  <w:divsChild>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sChild>
            <w:div w:id="20031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413040115">
                              <w:marLeft w:val="0"/>
                              <w:marRight w:val="0"/>
                              <w:marTop w:val="0"/>
                              <w:marBottom w:val="0"/>
                              <w:divBdr>
                                <w:top w:val="none" w:sz="0" w:space="0" w:color="auto"/>
                                <w:left w:val="none" w:sz="0" w:space="0" w:color="auto"/>
                                <w:bottom w:val="none" w:sz="0" w:space="0" w:color="auto"/>
                                <w:right w:val="none" w:sz="0" w:space="0" w:color="auto"/>
                              </w:divBdr>
                            </w:div>
                            <w:div w:id="11970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 w:id="2047295031">
          <w:marLeft w:val="0"/>
          <w:marRight w:val="0"/>
          <w:marTop w:val="0"/>
          <w:marBottom w:val="0"/>
          <w:divBdr>
            <w:top w:val="none" w:sz="0" w:space="0" w:color="auto"/>
            <w:left w:val="none" w:sz="0" w:space="0" w:color="auto"/>
            <w:bottom w:val="none" w:sz="0" w:space="0" w:color="auto"/>
            <w:right w:val="none" w:sz="0" w:space="0" w:color="auto"/>
          </w:divBdr>
        </w:div>
      </w:divsChild>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0910">
          <w:marLeft w:val="0"/>
          <w:marRight w:val="0"/>
          <w:marTop w:val="0"/>
          <w:marBottom w:val="0"/>
          <w:divBdr>
            <w:top w:val="none" w:sz="0" w:space="0" w:color="auto"/>
            <w:left w:val="none" w:sz="0" w:space="0" w:color="auto"/>
            <w:bottom w:val="none" w:sz="0" w:space="0" w:color="auto"/>
            <w:right w:val="none" w:sz="0" w:space="0" w:color="auto"/>
          </w:divBdr>
          <w:divsChild>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 w:id="2146193993">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2132894559">
          <w:marLeft w:val="0"/>
          <w:marRight w:val="0"/>
          <w:marTop w:val="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sChild>
        <w:div w:id="2020228997">
          <w:marLeft w:val="0"/>
          <w:marRight w:val="0"/>
          <w:marTop w:val="0"/>
          <w:marBottom w:val="0"/>
          <w:divBdr>
            <w:top w:val="none" w:sz="0" w:space="0" w:color="auto"/>
            <w:left w:val="none" w:sz="0" w:space="0" w:color="auto"/>
            <w:bottom w:val="none" w:sz="0" w:space="0" w:color="auto"/>
            <w:right w:val="none" w:sz="0" w:space="0" w:color="auto"/>
          </w:divBdr>
          <w:divsChild>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sChild>
                    <w:div w:id="1978105659">
                      <w:marLeft w:val="0"/>
                      <w:marRight w:val="0"/>
                      <w:marTop w:val="0"/>
                      <w:marBottom w:val="0"/>
                      <w:divBdr>
                        <w:top w:val="none" w:sz="0" w:space="0" w:color="auto"/>
                        <w:left w:val="none" w:sz="0" w:space="0" w:color="auto"/>
                        <w:bottom w:val="none" w:sz="0" w:space="0" w:color="auto"/>
                        <w:right w:val="none" w:sz="0" w:space="0" w:color="auto"/>
                      </w:divBdr>
                      <w:divsChild>
                        <w:div w:id="1115640583">
                          <w:marLeft w:val="0"/>
                          <w:marRight w:val="0"/>
                          <w:marTop w:val="0"/>
                          <w:marBottom w:val="0"/>
                          <w:divBdr>
                            <w:top w:val="none" w:sz="0" w:space="0" w:color="auto"/>
                            <w:left w:val="none" w:sz="0" w:space="0" w:color="auto"/>
                            <w:bottom w:val="none" w:sz="0" w:space="0" w:color="auto"/>
                            <w:right w:val="none" w:sz="0" w:space="0" w:color="auto"/>
                          </w:divBdr>
                        </w:div>
                        <w:div w:id="15342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13904">
          <w:marLeft w:val="0"/>
          <w:marRight w:val="0"/>
          <w:marTop w:val="0"/>
          <w:marBottom w:val="0"/>
          <w:divBdr>
            <w:top w:val="none" w:sz="0" w:space="0" w:color="auto"/>
            <w:left w:val="none" w:sz="0" w:space="0" w:color="auto"/>
            <w:bottom w:val="none" w:sz="0" w:space="0" w:color="auto"/>
            <w:right w:val="none" w:sz="0" w:space="0" w:color="auto"/>
          </w:divBdr>
        </w:div>
      </w:divsChild>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 w:id="2047748794">
          <w:marLeft w:val="0"/>
          <w:marRight w:val="0"/>
          <w:marTop w:val="0"/>
          <w:marBottom w:val="0"/>
          <w:divBdr>
            <w:top w:val="none" w:sz="0" w:space="0" w:color="auto"/>
            <w:left w:val="none" w:sz="0" w:space="0" w:color="auto"/>
            <w:bottom w:val="none" w:sz="0" w:space="0" w:color="auto"/>
            <w:right w:val="none" w:sz="0" w:space="0" w:color="auto"/>
          </w:divBdr>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sChild>
                <w:div w:id="2100712054">
                  <w:marLeft w:val="0"/>
                  <w:marRight w:val="0"/>
                  <w:marTop w:val="0"/>
                  <w:marBottom w:val="0"/>
                  <w:divBdr>
                    <w:top w:val="none" w:sz="0" w:space="0" w:color="auto"/>
                    <w:left w:val="none" w:sz="0" w:space="0" w:color="auto"/>
                    <w:bottom w:val="none" w:sz="0" w:space="0" w:color="auto"/>
                    <w:right w:val="none" w:sz="0" w:space="0" w:color="auto"/>
                  </w:divBdr>
                  <w:divsChild>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 w:id="2041855058">
                              <w:marLeft w:val="0"/>
                              <w:marRight w:val="0"/>
                              <w:marTop w:val="0"/>
                              <w:marBottom w:val="0"/>
                              <w:divBdr>
                                <w:top w:val="none" w:sz="0" w:space="0" w:color="auto"/>
                                <w:left w:val="none" w:sz="0" w:space="0" w:color="auto"/>
                                <w:bottom w:val="none" w:sz="0" w:space="0" w:color="auto"/>
                                <w:right w:val="none" w:sz="0" w:space="0" w:color="auto"/>
                              </w:divBdr>
                            </w:div>
                            <w:div w:id="2057658260">
                              <w:marLeft w:val="0"/>
                              <w:marRight w:val="0"/>
                              <w:marTop w:val="0"/>
                              <w:marBottom w:val="0"/>
                              <w:divBdr>
                                <w:top w:val="none" w:sz="0" w:space="0" w:color="auto"/>
                                <w:left w:val="none" w:sz="0" w:space="0" w:color="auto"/>
                                <w:bottom w:val="none" w:sz="0" w:space="0" w:color="auto"/>
                                <w:right w:val="none" w:sz="0" w:space="0" w:color="auto"/>
                              </w:divBdr>
                              <w:divsChild>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 w:id="1999768685">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642">
                      <w:marLeft w:val="0"/>
                      <w:marRight w:val="0"/>
                      <w:marTop w:val="0"/>
                      <w:marBottom w:val="0"/>
                      <w:divBdr>
                        <w:top w:val="none" w:sz="0" w:space="0" w:color="auto"/>
                        <w:left w:val="none" w:sz="0" w:space="0" w:color="auto"/>
                        <w:bottom w:val="none" w:sz="0" w:space="0" w:color="auto"/>
                        <w:right w:val="none" w:sz="0" w:space="0" w:color="auto"/>
                      </w:divBdr>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1179152610">
          <w:marLeft w:val="0"/>
          <w:marRight w:val="0"/>
          <w:marTop w:val="0"/>
          <w:marBottom w:val="0"/>
          <w:divBdr>
            <w:top w:val="none" w:sz="0" w:space="0" w:color="auto"/>
            <w:left w:val="none" w:sz="0" w:space="0" w:color="auto"/>
            <w:bottom w:val="none" w:sz="0" w:space="0" w:color="auto"/>
            <w:right w:val="none" w:sz="0" w:space="0" w:color="auto"/>
          </w:divBdr>
        </w:div>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719">
                      <w:marLeft w:val="0"/>
                      <w:marRight w:val="0"/>
                      <w:marTop w:val="0"/>
                      <w:marBottom w:val="0"/>
                      <w:divBdr>
                        <w:top w:val="none" w:sz="0" w:space="0" w:color="auto"/>
                        <w:left w:val="none" w:sz="0" w:space="0" w:color="auto"/>
                        <w:bottom w:val="none" w:sz="0" w:space="0" w:color="auto"/>
                        <w:right w:val="none" w:sz="0" w:space="0" w:color="auto"/>
                      </w:divBdr>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 w:id="201395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sChild>
        <w:div w:id="2058316987">
          <w:marLeft w:val="0"/>
          <w:marRight w:val="0"/>
          <w:marTop w:val="0"/>
          <w:marBottom w:val="0"/>
          <w:divBdr>
            <w:top w:val="none" w:sz="0" w:space="0" w:color="auto"/>
            <w:left w:val="none" w:sz="0" w:space="0" w:color="auto"/>
            <w:bottom w:val="none" w:sz="0" w:space="0" w:color="auto"/>
            <w:right w:val="none" w:sz="0" w:space="0" w:color="auto"/>
          </w:divBdr>
        </w:div>
      </w:divsChild>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sChild>
                <w:div w:id="2109765942">
                  <w:marLeft w:val="0"/>
                  <w:marRight w:val="0"/>
                  <w:marTop w:val="0"/>
                  <w:marBottom w:val="0"/>
                  <w:divBdr>
                    <w:top w:val="none" w:sz="0" w:space="0" w:color="auto"/>
                    <w:left w:val="none" w:sz="0" w:space="0" w:color="auto"/>
                    <w:bottom w:val="none" w:sz="0" w:space="0" w:color="auto"/>
                    <w:right w:val="none" w:sz="0" w:space="0" w:color="auto"/>
                  </w:divBdr>
                  <w:divsChild>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1200122951">
                              <w:marLeft w:val="0"/>
                              <w:marRight w:val="0"/>
                              <w:marTop w:val="0"/>
                              <w:marBottom w:val="0"/>
                              <w:divBdr>
                                <w:top w:val="none" w:sz="0" w:space="0" w:color="auto"/>
                                <w:left w:val="none" w:sz="0" w:space="0" w:color="auto"/>
                                <w:bottom w:val="none" w:sz="0" w:space="0" w:color="auto"/>
                                <w:right w:val="none" w:sz="0" w:space="0" w:color="auto"/>
                              </w:divBdr>
                            </w:div>
                            <w:div w:id="3344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1553732494">
                              <w:marLeft w:val="0"/>
                              <w:marRight w:val="0"/>
                              <w:marTop w:val="0"/>
                              <w:marBottom w:val="0"/>
                              <w:divBdr>
                                <w:top w:val="none" w:sz="0" w:space="0" w:color="auto"/>
                                <w:left w:val="none" w:sz="0" w:space="0" w:color="auto"/>
                                <w:bottom w:val="none" w:sz="0" w:space="0" w:color="auto"/>
                                <w:right w:val="none" w:sz="0" w:space="0" w:color="auto"/>
                              </w:divBdr>
                            </w:div>
                            <w:div w:id="7801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sChild>
                                <w:div w:id="2056347168">
                                  <w:marLeft w:val="0"/>
                                  <w:marRight w:val="0"/>
                                  <w:marTop w:val="0"/>
                                  <w:marBottom w:val="0"/>
                                  <w:divBdr>
                                    <w:top w:val="none" w:sz="0" w:space="0" w:color="auto"/>
                                    <w:left w:val="none" w:sz="0" w:space="0" w:color="auto"/>
                                    <w:bottom w:val="none" w:sz="0" w:space="0" w:color="auto"/>
                                    <w:right w:val="none" w:sz="0" w:space="0" w:color="auto"/>
                                  </w:divBdr>
                                  <w:divsChild>
                                    <w:div w:id="115764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sChild>
        <w:div w:id="2033189154">
          <w:marLeft w:val="0"/>
          <w:marRight w:val="0"/>
          <w:marTop w:val="0"/>
          <w:marBottom w:val="0"/>
          <w:divBdr>
            <w:top w:val="none" w:sz="0" w:space="0" w:color="auto"/>
            <w:left w:val="none" w:sz="0" w:space="0" w:color="auto"/>
            <w:bottom w:val="none" w:sz="0" w:space="0" w:color="auto"/>
            <w:right w:val="none" w:sz="0" w:space="0" w:color="auto"/>
          </w:divBdr>
        </w:div>
      </w:divsChild>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 w:id="19828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 w:id="2132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2126804781">
                          <w:marLeft w:val="0"/>
                          <w:marRight w:val="0"/>
                          <w:marTop w:val="0"/>
                          <w:marBottom w:val="0"/>
                          <w:divBdr>
                            <w:top w:val="none" w:sz="0" w:space="0" w:color="auto"/>
                            <w:left w:val="none" w:sz="0" w:space="0" w:color="auto"/>
                            <w:bottom w:val="none" w:sz="0" w:space="0" w:color="auto"/>
                            <w:right w:val="none" w:sz="0" w:space="0" w:color="auto"/>
                          </w:divBdr>
                        </w:div>
                      </w:divsChild>
                    </w:div>
                    <w:div w:id="2010137788">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
                        <w:div w:id="1256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 w:id="20833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1164200619">
          <w:marLeft w:val="0"/>
          <w:marRight w:val="0"/>
          <w:marTop w:val="0"/>
          <w:marBottom w:val="0"/>
          <w:divBdr>
            <w:top w:val="none" w:sz="0" w:space="0" w:color="auto"/>
            <w:left w:val="none" w:sz="0" w:space="0" w:color="auto"/>
            <w:bottom w:val="none" w:sz="0" w:space="0" w:color="auto"/>
            <w:right w:val="none" w:sz="0" w:space="0" w:color="auto"/>
          </w:divBdr>
        </w:div>
        <w:div w:id="2042775642">
          <w:marLeft w:val="0"/>
          <w:marRight w:val="0"/>
          <w:marTop w:val="0"/>
          <w:marBottom w:val="0"/>
          <w:divBdr>
            <w:top w:val="none" w:sz="0" w:space="0" w:color="auto"/>
            <w:left w:val="none" w:sz="0" w:space="0" w:color="auto"/>
            <w:bottom w:val="none" w:sz="0" w:space="0" w:color="auto"/>
            <w:right w:val="none" w:sz="0" w:space="0" w:color="auto"/>
          </w:divBdr>
        </w:div>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69813">
          <w:marLeft w:val="0"/>
          <w:marRight w:val="0"/>
          <w:marTop w:val="0"/>
          <w:marBottom w:val="0"/>
          <w:divBdr>
            <w:top w:val="none" w:sz="0" w:space="0" w:color="auto"/>
            <w:left w:val="none" w:sz="0" w:space="0" w:color="auto"/>
            <w:bottom w:val="none" w:sz="0" w:space="0" w:color="auto"/>
            <w:right w:val="none" w:sz="0" w:space="0" w:color="auto"/>
          </w:divBdr>
          <w:divsChild>
            <w:div w:id="2043629256">
              <w:marLeft w:val="0"/>
              <w:marRight w:val="0"/>
              <w:marTop w:val="0"/>
              <w:marBottom w:val="0"/>
              <w:divBdr>
                <w:top w:val="none" w:sz="0" w:space="0" w:color="auto"/>
                <w:left w:val="none" w:sz="0" w:space="0" w:color="auto"/>
                <w:bottom w:val="none" w:sz="0" w:space="0" w:color="auto"/>
                <w:right w:val="none" w:sz="0" w:space="0" w:color="auto"/>
              </w:divBdr>
              <w:divsChild>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516118418">
          <w:marLeft w:val="0"/>
          <w:marRight w:val="0"/>
          <w:marTop w:val="0"/>
          <w:marBottom w:val="0"/>
          <w:divBdr>
            <w:top w:val="none" w:sz="0" w:space="0" w:color="auto"/>
            <w:left w:val="none" w:sz="0" w:space="0" w:color="auto"/>
            <w:bottom w:val="none" w:sz="0" w:space="0" w:color="auto"/>
            <w:right w:val="none" w:sz="0" w:space="0" w:color="auto"/>
          </w:divBdr>
        </w:div>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1813869036">
                          <w:marLeft w:val="0"/>
                          <w:marRight w:val="0"/>
                          <w:marTop w:val="0"/>
                          <w:marBottom w:val="0"/>
                          <w:divBdr>
                            <w:top w:val="none" w:sz="0" w:space="0" w:color="auto"/>
                            <w:left w:val="none" w:sz="0" w:space="0" w:color="auto"/>
                            <w:bottom w:val="none" w:sz="0" w:space="0" w:color="auto"/>
                            <w:right w:val="none" w:sz="0" w:space="0" w:color="auto"/>
                          </w:divBdr>
                        </w:div>
                        <w:div w:id="4250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20130971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sChild>
                        <w:div w:id="2082746762">
                          <w:marLeft w:val="0"/>
                          <w:marRight w:val="0"/>
                          <w:marTop w:val="0"/>
                          <w:marBottom w:val="0"/>
                          <w:divBdr>
                            <w:top w:val="none" w:sz="0" w:space="0" w:color="auto"/>
                            <w:left w:val="none" w:sz="0" w:space="0" w:color="auto"/>
                            <w:bottom w:val="none" w:sz="0" w:space="0" w:color="auto"/>
                            <w:right w:val="none" w:sz="0" w:space="0" w:color="auto"/>
                          </w:divBdr>
                          <w:divsChild>
                            <w:div w:id="1116870818">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sChild>
        <w:div w:id="2018995310">
          <w:marLeft w:val="0"/>
          <w:marRight w:val="0"/>
          <w:marTop w:val="0"/>
          <w:marBottom w:val="0"/>
          <w:divBdr>
            <w:top w:val="none" w:sz="0" w:space="0" w:color="auto"/>
            <w:left w:val="none" w:sz="0" w:space="0" w:color="auto"/>
            <w:bottom w:val="none" w:sz="0" w:space="0" w:color="auto"/>
            <w:right w:val="none" w:sz="0" w:space="0" w:color="auto"/>
          </w:divBdr>
        </w:div>
      </w:divsChild>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sChild>
            <w:div w:id="2092307369">
              <w:marLeft w:val="0"/>
              <w:marRight w:val="0"/>
              <w:marTop w:val="0"/>
              <w:marBottom w:val="0"/>
              <w:divBdr>
                <w:top w:val="none" w:sz="0" w:space="0" w:color="auto"/>
                <w:left w:val="none" w:sz="0" w:space="0" w:color="auto"/>
                <w:bottom w:val="none" w:sz="0" w:space="0" w:color="auto"/>
                <w:right w:val="none" w:sz="0" w:space="0" w:color="auto"/>
              </w:divBdr>
              <w:divsChild>
                <w:div w:id="606696569">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sChild>
        <w:div w:id="2132164905">
          <w:marLeft w:val="0"/>
          <w:marRight w:val="0"/>
          <w:marTop w:val="0"/>
          <w:marBottom w:val="0"/>
          <w:divBdr>
            <w:top w:val="none" w:sz="0" w:space="0" w:color="auto"/>
            <w:left w:val="none" w:sz="0" w:space="0" w:color="auto"/>
            <w:bottom w:val="none" w:sz="0" w:space="0" w:color="auto"/>
            <w:right w:val="none" w:sz="0" w:space="0" w:color="auto"/>
          </w:divBdr>
        </w:div>
      </w:divsChild>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001">
                          <w:marLeft w:val="0"/>
                          <w:marRight w:val="0"/>
                          <w:marTop w:val="0"/>
                          <w:marBottom w:val="0"/>
                          <w:divBdr>
                            <w:top w:val="none" w:sz="0" w:space="0" w:color="auto"/>
                            <w:left w:val="none" w:sz="0" w:space="0" w:color="auto"/>
                            <w:bottom w:val="none" w:sz="0" w:space="0" w:color="auto"/>
                            <w:right w:val="none" w:sz="0" w:space="0" w:color="auto"/>
                          </w:divBdr>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sChild>
            <w:div w:id="2064482198">
              <w:marLeft w:val="0"/>
              <w:marRight w:val="0"/>
              <w:marTop w:val="0"/>
              <w:marBottom w:val="0"/>
              <w:divBdr>
                <w:top w:val="none" w:sz="0" w:space="0" w:color="auto"/>
                <w:left w:val="none" w:sz="0" w:space="0" w:color="auto"/>
                <w:bottom w:val="none" w:sz="0" w:space="0" w:color="auto"/>
                <w:right w:val="none" w:sz="0" w:space="0" w:color="auto"/>
              </w:divBdr>
              <w:divsChild>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06503">
          <w:marLeft w:val="0"/>
          <w:marRight w:val="0"/>
          <w:marTop w:val="0"/>
          <w:marBottom w:val="0"/>
          <w:divBdr>
            <w:top w:val="none" w:sz="0" w:space="0" w:color="auto"/>
            <w:left w:val="none" w:sz="0" w:space="0" w:color="auto"/>
            <w:bottom w:val="none" w:sz="0" w:space="0" w:color="auto"/>
            <w:right w:val="none" w:sz="0" w:space="0" w:color="auto"/>
          </w:divBdr>
          <w:divsChild>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806583026">
                              <w:marLeft w:val="0"/>
                              <w:marRight w:val="0"/>
                              <w:marTop w:val="0"/>
                              <w:marBottom w:val="0"/>
                              <w:divBdr>
                                <w:top w:val="none" w:sz="0" w:space="0" w:color="auto"/>
                                <w:left w:val="none" w:sz="0" w:space="0" w:color="auto"/>
                                <w:bottom w:val="none" w:sz="0" w:space="0" w:color="auto"/>
                                <w:right w:val="none" w:sz="0" w:space="0" w:color="auto"/>
                              </w:divBdr>
                            </w:div>
                            <w:div w:id="121735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 w:id="199649048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523932615">
                              <w:marLeft w:val="0"/>
                              <w:marRight w:val="0"/>
                              <w:marTop w:val="0"/>
                              <w:marBottom w:val="0"/>
                              <w:divBdr>
                                <w:top w:val="none" w:sz="0" w:space="0" w:color="auto"/>
                                <w:left w:val="none" w:sz="0" w:space="0" w:color="auto"/>
                                <w:bottom w:val="none" w:sz="0" w:space="0" w:color="auto"/>
                                <w:right w:val="none" w:sz="0" w:space="0" w:color="auto"/>
                              </w:divBdr>
                            </w:div>
                            <w:div w:id="10167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2142111397">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 w:id="21366348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 w:id="201911898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60342">
          <w:marLeft w:val="0"/>
          <w:marRight w:val="0"/>
          <w:marTop w:val="0"/>
          <w:marBottom w:val="0"/>
          <w:divBdr>
            <w:top w:val="none" w:sz="0" w:space="0" w:color="auto"/>
            <w:left w:val="none" w:sz="0" w:space="0" w:color="auto"/>
            <w:bottom w:val="none" w:sz="0" w:space="0" w:color="auto"/>
            <w:right w:val="none" w:sz="0" w:space="0" w:color="auto"/>
          </w:divBdr>
        </w:div>
        <w:div w:id="648289829">
          <w:marLeft w:val="0"/>
          <w:marRight w:val="0"/>
          <w:marTop w:val="0"/>
          <w:marBottom w:val="0"/>
          <w:divBdr>
            <w:top w:val="none" w:sz="0" w:space="0" w:color="auto"/>
            <w:left w:val="none" w:sz="0" w:space="0" w:color="auto"/>
            <w:bottom w:val="none" w:sz="0" w:space="0" w:color="auto"/>
            <w:right w:val="none" w:sz="0" w:space="0" w:color="auto"/>
          </w:divBdr>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sChild>
                    <w:div w:id="20714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776563403">
                              <w:marLeft w:val="0"/>
                              <w:marRight w:val="0"/>
                              <w:marTop w:val="0"/>
                              <w:marBottom w:val="0"/>
                              <w:divBdr>
                                <w:top w:val="none" w:sz="0" w:space="0" w:color="auto"/>
                                <w:left w:val="none" w:sz="0" w:space="0" w:color="auto"/>
                                <w:bottom w:val="none" w:sz="0" w:space="0" w:color="auto"/>
                                <w:right w:val="none" w:sz="0" w:space="0" w:color="auto"/>
                              </w:divBdr>
                            </w:div>
                            <w:div w:id="59162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sChild>
                <w:div w:id="1972396090">
                  <w:marLeft w:val="0"/>
                  <w:marRight w:val="0"/>
                  <w:marTop w:val="0"/>
                  <w:marBottom w:val="0"/>
                  <w:divBdr>
                    <w:top w:val="none" w:sz="0" w:space="0" w:color="auto"/>
                    <w:left w:val="none" w:sz="0" w:space="0" w:color="auto"/>
                    <w:bottom w:val="none" w:sz="0" w:space="0" w:color="auto"/>
                    <w:right w:val="none" w:sz="0" w:space="0" w:color="auto"/>
                  </w:divBdr>
                  <w:divsChild>
                    <w:div w:id="1211842310">
                      <w:marLeft w:val="0"/>
                      <w:marRight w:val="0"/>
                      <w:marTop w:val="0"/>
                      <w:marBottom w:val="0"/>
                      <w:divBdr>
                        <w:top w:val="none" w:sz="0" w:space="0" w:color="auto"/>
                        <w:left w:val="none" w:sz="0" w:space="0" w:color="auto"/>
                        <w:bottom w:val="none" w:sz="0" w:space="0" w:color="auto"/>
                        <w:right w:val="none" w:sz="0" w:space="0" w:color="auto"/>
                      </w:divBdr>
                      <w:divsChild>
                        <w:div w:id="2144420830">
                          <w:marLeft w:val="0"/>
                          <w:marRight w:val="0"/>
                          <w:marTop w:val="0"/>
                          <w:marBottom w:val="0"/>
                          <w:divBdr>
                            <w:top w:val="none" w:sz="0" w:space="0" w:color="auto"/>
                            <w:left w:val="none" w:sz="0" w:space="0" w:color="auto"/>
                            <w:bottom w:val="none" w:sz="0" w:space="0" w:color="auto"/>
                            <w:right w:val="none" w:sz="0" w:space="0" w:color="auto"/>
                          </w:divBdr>
                          <w:divsChild>
                            <w:div w:id="471991620">
                              <w:marLeft w:val="0"/>
                              <w:marRight w:val="0"/>
                              <w:marTop w:val="0"/>
                              <w:marBottom w:val="0"/>
                              <w:divBdr>
                                <w:top w:val="none" w:sz="0" w:space="0" w:color="auto"/>
                                <w:left w:val="none" w:sz="0" w:space="0" w:color="auto"/>
                                <w:bottom w:val="none" w:sz="0" w:space="0" w:color="auto"/>
                                <w:right w:val="none" w:sz="0" w:space="0" w:color="auto"/>
                              </w:divBdr>
                              <w:divsChild>
                                <w:div w:id="2119057323">
                                  <w:marLeft w:val="0"/>
                                  <w:marRight w:val="0"/>
                                  <w:marTop w:val="0"/>
                                  <w:marBottom w:val="0"/>
                                  <w:divBdr>
                                    <w:top w:val="none" w:sz="0" w:space="0" w:color="auto"/>
                                    <w:left w:val="none" w:sz="0" w:space="0" w:color="auto"/>
                                    <w:bottom w:val="none" w:sz="0" w:space="0" w:color="auto"/>
                                    <w:right w:val="none" w:sz="0" w:space="0" w:color="auto"/>
                                  </w:divBdr>
                                  <w:divsChild>
                                    <w:div w:id="2499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61452">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0741132">
          <w:marLeft w:val="0"/>
          <w:marRight w:val="0"/>
          <w:marTop w:val="0"/>
          <w:marBottom w:val="0"/>
          <w:divBdr>
            <w:top w:val="none" w:sz="0" w:space="0" w:color="auto"/>
            <w:left w:val="none" w:sz="0" w:space="0" w:color="auto"/>
            <w:bottom w:val="none" w:sz="0" w:space="0" w:color="auto"/>
            <w:right w:val="none" w:sz="0" w:space="0" w:color="auto"/>
          </w:divBdr>
          <w:divsChild>
            <w:div w:id="1962417888">
              <w:marLeft w:val="0"/>
              <w:marRight w:val="0"/>
              <w:marTop w:val="0"/>
              <w:marBottom w:val="0"/>
              <w:divBdr>
                <w:top w:val="none" w:sz="0" w:space="0" w:color="auto"/>
                <w:left w:val="none" w:sz="0" w:space="0" w:color="auto"/>
                <w:bottom w:val="none" w:sz="0" w:space="0" w:color="auto"/>
                <w:right w:val="none" w:sz="0" w:space="0" w:color="auto"/>
              </w:divBdr>
              <w:divsChild>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sChild>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sChild>
        <w:div w:id="1976523361">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sChild>
            <w:div w:id="2082212019">
              <w:marLeft w:val="0"/>
              <w:marRight w:val="0"/>
              <w:marTop w:val="0"/>
              <w:marBottom w:val="0"/>
              <w:divBdr>
                <w:top w:val="none" w:sz="0" w:space="0" w:color="auto"/>
                <w:left w:val="none" w:sz="0" w:space="0" w:color="auto"/>
                <w:bottom w:val="none" w:sz="0" w:space="0" w:color="auto"/>
                <w:right w:val="none" w:sz="0" w:space="0" w:color="auto"/>
              </w:divBdr>
              <w:divsChild>
                <w:div w:id="15842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sChild>
        <w:div w:id="2067877089">
          <w:marLeft w:val="0"/>
          <w:marRight w:val="0"/>
          <w:marTop w:val="0"/>
          <w:marBottom w:val="0"/>
          <w:divBdr>
            <w:top w:val="none" w:sz="0" w:space="0" w:color="auto"/>
            <w:left w:val="none" w:sz="0" w:space="0" w:color="auto"/>
            <w:bottom w:val="none" w:sz="0" w:space="0" w:color="auto"/>
            <w:right w:val="none" w:sz="0" w:space="0" w:color="auto"/>
          </w:divBdr>
        </w:div>
      </w:divsChild>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2023781187">
          <w:marLeft w:val="0"/>
          <w:marRight w:val="0"/>
          <w:marTop w:val="0"/>
          <w:marBottom w:val="0"/>
          <w:divBdr>
            <w:top w:val="none" w:sz="0" w:space="0" w:color="auto"/>
            <w:left w:val="none" w:sz="0" w:space="0" w:color="auto"/>
            <w:bottom w:val="none" w:sz="0" w:space="0" w:color="auto"/>
            <w:right w:val="none" w:sz="0" w:space="0" w:color="auto"/>
          </w:divBdr>
          <w:divsChild>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1396">
          <w:marLeft w:val="0"/>
          <w:marRight w:val="0"/>
          <w:marTop w:val="0"/>
          <w:marBottom w:val="0"/>
          <w:divBdr>
            <w:top w:val="none" w:sz="0" w:space="0" w:color="auto"/>
            <w:left w:val="none" w:sz="0" w:space="0" w:color="auto"/>
            <w:bottom w:val="none" w:sz="0" w:space="0" w:color="auto"/>
            <w:right w:val="none" w:sz="0" w:space="0" w:color="auto"/>
          </w:divBdr>
          <w:divsChild>
            <w:div w:id="2022706523">
              <w:marLeft w:val="0"/>
              <w:marRight w:val="0"/>
              <w:marTop w:val="0"/>
              <w:marBottom w:val="0"/>
              <w:divBdr>
                <w:top w:val="none" w:sz="0" w:space="0" w:color="auto"/>
                <w:left w:val="none" w:sz="0" w:space="0" w:color="auto"/>
                <w:bottom w:val="none" w:sz="0" w:space="0" w:color="auto"/>
                <w:right w:val="none" w:sz="0" w:space="0" w:color="auto"/>
              </w:divBdr>
              <w:divsChild>
                <w:div w:id="2116828024">
                  <w:marLeft w:val="0"/>
                  <w:marRight w:val="0"/>
                  <w:marTop w:val="0"/>
                  <w:marBottom w:val="0"/>
                  <w:divBdr>
                    <w:top w:val="none" w:sz="0" w:space="0" w:color="auto"/>
                    <w:left w:val="none" w:sz="0" w:space="0" w:color="auto"/>
                    <w:bottom w:val="none" w:sz="0" w:space="0" w:color="auto"/>
                    <w:right w:val="none" w:sz="0" w:space="0" w:color="auto"/>
                  </w:divBdr>
                  <w:divsChild>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804345048">
                              <w:marLeft w:val="0"/>
                              <w:marRight w:val="0"/>
                              <w:marTop w:val="0"/>
                              <w:marBottom w:val="0"/>
                              <w:divBdr>
                                <w:top w:val="none" w:sz="0" w:space="0" w:color="auto"/>
                                <w:left w:val="none" w:sz="0" w:space="0" w:color="auto"/>
                                <w:bottom w:val="none" w:sz="0" w:space="0" w:color="auto"/>
                                <w:right w:val="none" w:sz="0" w:space="0" w:color="auto"/>
                              </w:divBdr>
                            </w:div>
                            <w:div w:id="114655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 w:id="206748675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958032597">
                              <w:marLeft w:val="0"/>
                              <w:marRight w:val="0"/>
                              <w:marTop w:val="0"/>
                              <w:marBottom w:val="0"/>
                              <w:divBdr>
                                <w:top w:val="none" w:sz="0" w:space="0" w:color="auto"/>
                                <w:left w:val="none" w:sz="0" w:space="0" w:color="auto"/>
                                <w:bottom w:val="none" w:sz="0" w:space="0" w:color="auto"/>
                                <w:right w:val="none" w:sz="0" w:space="0" w:color="auto"/>
                              </w:divBdr>
                            </w:div>
                            <w:div w:id="5412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 w:id="2060547558">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867717726">
              <w:marLeft w:val="0"/>
              <w:marRight w:val="0"/>
              <w:marTop w:val="0"/>
              <w:marBottom w:val="0"/>
              <w:divBdr>
                <w:top w:val="none" w:sz="0" w:space="0" w:color="auto"/>
                <w:left w:val="none" w:sz="0" w:space="0" w:color="auto"/>
                <w:bottom w:val="none" w:sz="0" w:space="0" w:color="auto"/>
                <w:right w:val="none" w:sz="0" w:space="0" w:color="auto"/>
              </w:divBdr>
            </w:div>
            <w:div w:id="1181159116">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sChild>
        <w:div w:id="2024629868">
          <w:marLeft w:val="0"/>
          <w:marRight w:val="0"/>
          <w:marTop w:val="0"/>
          <w:marBottom w:val="0"/>
          <w:divBdr>
            <w:top w:val="none" w:sz="0" w:space="0" w:color="auto"/>
            <w:left w:val="none" w:sz="0" w:space="0" w:color="auto"/>
            <w:bottom w:val="none" w:sz="0" w:space="0" w:color="auto"/>
            <w:right w:val="none" w:sz="0" w:space="0" w:color="auto"/>
          </w:divBdr>
        </w:div>
      </w:divsChild>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 w:id="2029134907">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2115323506">
          <w:marLeft w:val="0"/>
          <w:marRight w:val="0"/>
          <w:marTop w:val="0"/>
          <w:marBottom w:val="0"/>
          <w:divBdr>
            <w:top w:val="none" w:sz="0" w:space="0" w:color="auto"/>
            <w:left w:val="none" w:sz="0" w:space="0" w:color="auto"/>
            <w:bottom w:val="none" w:sz="0" w:space="0" w:color="auto"/>
            <w:right w:val="none" w:sz="0" w:space="0" w:color="auto"/>
          </w:divBdr>
        </w:div>
        <w:div w:id="573709160">
          <w:marLeft w:val="0"/>
          <w:marRight w:val="0"/>
          <w:marTop w:val="150"/>
          <w:marBottom w:val="150"/>
          <w:divBdr>
            <w:top w:val="single" w:sz="6" w:space="4" w:color="D7D7D7"/>
            <w:left w:val="none" w:sz="0" w:space="0" w:color="auto"/>
            <w:bottom w:val="single" w:sz="6" w:space="4" w:color="D7D7D7"/>
            <w:right w:val="none" w:sz="0" w:space="0" w:color="auto"/>
          </w:divBdr>
        </w:div>
        <w:div w:id="1970279008">
          <w:marLeft w:val="0"/>
          <w:marRight w:val="0"/>
          <w:marTop w:val="0"/>
          <w:marBottom w:val="0"/>
          <w:divBdr>
            <w:top w:val="none" w:sz="0" w:space="0" w:color="auto"/>
            <w:left w:val="none" w:sz="0" w:space="0" w:color="auto"/>
            <w:bottom w:val="none" w:sz="0" w:space="0" w:color="auto"/>
            <w:right w:val="none" w:sz="0" w:space="0" w:color="auto"/>
          </w:divBdr>
        </w:div>
      </w:divsChild>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sChild>
            <w:div w:id="2085251403">
              <w:marLeft w:val="0"/>
              <w:marRight w:val="0"/>
              <w:marTop w:val="0"/>
              <w:marBottom w:val="0"/>
              <w:divBdr>
                <w:top w:val="none" w:sz="0" w:space="0" w:color="auto"/>
                <w:left w:val="none" w:sz="0" w:space="0" w:color="auto"/>
                <w:bottom w:val="none" w:sz="0" w:space="0" w:color="auto"/>
                <w:right w:val="none" w:sz="0" w:space="0" w:color="auto"/>
              </w:divBdr>
              <w:divsChild>
                <w:div w:id="16345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 w:id="200986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78878">
          <w:marLeft w:val="0"/>
          <w:marRight w:val="0"/>
          <w:marTop w:val="0"/>
          <w:marBottom w:val="0"/>
          <w:divBdr>
            <w:top w:val="none" w:sz="0" w:space="0" w:color="auto"/>
            <w:left w:val="none" w:sz="0" w:space="0" w:color="auto"/>
            <w:bottom w:val="none" w:sz="0" w:space="0" w:color="auto"/>
            <w:right w:val="none" w:sz="0" w:space="0" w:color="auto"/>
          </w:divBdr>
          <w:divsChild>
            <w:div w:id="2060469409">
              <w:marLeft w:val="0"/>
              <w:marRight w:val="0"/>
              <w:marTop w:val="0"/>
              <w:marBottom w:val="0"/>
              <w:divBdr>
                <w:top w:val="none" w:sz="0" w:space="0" w:color="auto"/>
                <w:left w:val="none" w:sz="0" w:space="0" w:color="auto"/>
                <w:bottom w:val="none" w:sz="0" w:space="0" w:color="auto"/>
                <w:right w:val="none" w:sz="0" w:space="0" w:color="auto"/>
              </w:divBdr>
              <w:divsChild>
                <w:div w:id="1565683716">
                  <w:marLeft w:val="0"/>
                  <w:marRight w:val="0"/>
                  <w:marTop w:val="0"/>
                  <w:marBottom w:val="0"/>
                  <w:divBdr>
                    <w:top w:val="none" w:sz="0" w:space="0" w:color="auto"/>
                    <w:left w:val="none" w:sz="0" w:space="0" w:color="auto"/>
                    <w:bottom w:val="none" w:sz="0" w:space="0" w:color="auto"/>
                    <w:right w:val="none" w:sz="0" w:space="0" w:color="auto"/>
                  </w:divBdr>
                  <w:divsChild>
                    <w:div w:id="2137992131">
                      <w:marLeft w:val="0"/>
                      <w:marRight w:val="0"/>
                      <w:marTop w:val="0"/>
                      <w:marBottom w:val="0"/>
                      <w:divBdr>
                        <w:top w:val="none" w:sz="0" w:space="0" w:color="auto"/>
                        <w:left w:val="none" w:sz="0" w:space="0" w:color="auto"/>
                        <w:bottom w:val="none" w:sz="0" w:space="0" w:color="auto"/>
                        <w:right w:val="none" w:sz="0" w:space="0" w:color="auto"/>
                      </w:divBdr>
                      <w:divsChild>
                        <w:div w:id="1875192338">
                          <w:marLeft w:val="0"/>
                          <w:marRight w:val="0"/>
                          <w:marTop w:val="0"/>
                          <w:marBottom w:val="0"/>
                          <w:divBdr>
                            <w:top w:val="none" w:sz="0" w:space="0" w:color="auto"/>
                            <w:left w:val="none" w:sz="0" w:space="0" w:color="auto"/>
                            <w:bottom w:val="none" w:sz="0" w:space="0" w:color="auto"/>
                            <w:right w:val="none" w:sz="0" w:space="0" w:color="auto"/>
                          </w:divBdr>
                          <w:divsChild>
                            <w:div w:id="1704863773">
                              <w:marLeft w:val="0"/>
                              <w:marRight w:val="0"/>
                              <w:marTop w:val="0"/>
                              <w:marBottom w:val="0"/>
                              <w:divBdr>
                                <w:top w:val="none" w:sz="0" w:space="0" w:color="auto"/>
                                <w:left w:val="none" w:sz="0" w:space="0" w:color="auto"/>
                                <w:bottom w:val="none" w:sz="0" w:space="0" w:color="auto"/>
                                <w:right w:val="none" w:sz="0" w:space="0" w:color="auto"/>
                              </w:divBdr>
                            </w:div>
                            <w:div w:id="478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243212">
          <w:marLeft w:val="0"/>
          <w:marRight w:val="0"/>
          <w:marTop w:val="0"/>
          <w:marBottom w:val="0"/>
          <w:divBdr>
            <w:top w:val="none" w:sz="0" w:space="0" w:color="auto"/>
            <w:left w:val="none" w:sz="0" w:space="0" w:color="auto"/>
            <w:bottom w:val="none" w:sz="0" w:space="0" w:color="auto"/>
            <w:right w:val="none" w:sz="0" w:space="0" w:color="auto"/>
          </w:divBdr>
          <w:divsChild>
            <w:div w:id="279360">
              <w:marLeft w:val="0"/>
              <w:marRight w:val="0"/>
              <w:marTop w:val="0"/>
              <w:marBottom w:val="0"/>
              <w:divBdr>
                <w:top w:val="none" w:sz="0" w:space="0" w:color="auto"/>
                <w:left w:val="none" w:sz="0" w:space="0" w:color="auto"/>
                <w:bottom w:val="none" w:sz="0" w:space="0" w:color="auto"/>
                <w:right w:val="none" w:sz="0" w:space="0" w:color="auto"/>
              </w:divBdr>
              <w:divsChild>
                <w:div w:id="1972324444">
                  <w:marLeft w:val="0"/>
                  <w:marRight w:val="0"/>
                  <w:marTop w:val="0"/>
                  <w:marBottom w:val="0"/>
                  <w:divBdr>
                    <w:top w:val="none" w:sz="0" w:space="0" w:color="auto"/>
                    <w:left w:val="none" w:sz="0" w:space="0" w:color="auto"/>
                    <w:bottom w:val="none" w:sz="0" w:space="0" w:color="auto"/>
                    <w:right w:val="none" w:sz="0" w:space="0" w:color="auto"/>
                  </w:divBdr>
                  <w:divsChild>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sChild>
        <w:div w:id="2115511235">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 w:id="2060668996">
          <w:marLeft w:val="0"/>
          <w:marRight w:val="0"/>
          <w:marTop w:val="0"/>
          <w:marBottom w:val="0"/>
          <w:divBdr>
            <w:top w:val="none" w:sz="0" w:space="0" w:color="auto"/>
            <w:left w:val="none" w:sz="0" w:space="0" w:color="auto"/>
            <w:bottom w:val="none" w:sz="0" w:space="0" w:color="auto"/>
            <w:right w:val="none" w:sz="0" w:space="0" w:color="auto"/>
          </w:divBdr>
        </w:div>
      </w:divsChild>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1361321931">
                              <w:marLeft w:val="0"/>
                              <w:marRight w:val="0"/>
                              <w:marTop w:val="0"/>
                              <w:marBottom w:val="0"/>
                              <w:divBdr>
                                <w:top w:val="none" w:sz="0" w:space="0" w:color="auto"/>
                                <w:left w:val="none" w:sz="0" w:space="0" w:color="auto"/>
                                <w:bottom w:val="none" w:sz="0" w:space="0" w:color="auto"/>
                                <w:right w:val="none" w:sz="0" w:space="0" w:color="auto"/>
                              </w:divBdr>
                            </w:div>
                            <w:div w:id="98940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758996">
          <w:marLeft w:val="0"/>
          <w:marRight w:val="0"/>
          <w:marTop w:val="0"/>
          <w:marBottom w:val="0"/>
          <w:divBdr>
            <w:top w:val="none" w:sz="0" w:space="0" w:color="auto"/>
            <w:left w:val="none" w:sz="0" w:space="0" w:color="auto"/>
            <w:bottom w:val="none" w:sz="0" w:space="0" w:color="auto"/>
            <w:right w:val="none" w:sz="0" w:space="0" w:color="auto"/>
          </w:divBdr>
          <w:divsChild>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543562728">
                              <w:marLeft w:val="0"/>
                              <w:marRight w:val="0"/>
                              <w:marTop w:val="0"/>
                              <w:marBottom w:val="0"/>
                              <w:divBdr>
                                <w:top w:val="none" w:sz="0" w:space="0" w:color="auto"/>
                                <w:left w:val="none" w:sz="0" w:space="0" w:color="auto"/>
                                <w:bottom w:val="none" w:sz="0" w:space="0" w:color="auto"/>
                                <w:right w:val="none" w:sz="0" w:space="0" w:color="auto"/>
                              </w:divBdr>
                            </w:div>
                            <w:div w:id="383334391">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39141068">
                              <w:marLeft w:val="0"/>
                              <w:marRight w:val="0"/>
                              <w:marTop w:val="0"/>
                              <w:marBottom w:val="0"/>
                              <w:divBdr>
                                <w:top w:val="none" w:sz="0" w:space="0" w:color="auto"/>
                                <w:left w:val="none" w:sz="0" w:space="0" w:color="auto"/>
                                <w:bottom w:val="none" w:sz="0" w:space="0" w:color="auto"/>
                                <w:right w:val="none" w:sz="0" w:space="0" w:color="auto"/>
                              </w:divBdr>
                            </w:div>
                            <w:div w:id="2276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563564">
      <w:bodyDiv w:val="1"/>
      <w:marLeft w:val="0"/>
      <w:marRight w:val="0"/>
      <w:marTop w:val="0"/>
      <w:marBottom w:val="0"/>
      <w:divBdr>
        <w:top w:val="none" w:sz="0" w:space="0" w:color="auto"/>
        <w:left w:val="none" w:sz="0" w:space="0" w:color="auto"/>
        <w:bottom w:val="none" w:sz="0" w:space="0" w:color="auto"/>
        <w:right w:val="none" w:sz="0" w:space="0" w:color="auto"/>
      </w:divBdr>
      <w:divsChild>
        <w:div w:id="2074087108">
          <w:marLeft w:val="0"/>
          <w:marRight w:val="0"/>
          <w:marTop w:val="0"/>
          <w:marBottom w:val="0"/>
          <w:divBdr>
            <w:top w:val="none" w:sz="0" w:space="0" w:color="auto"/>
            <w:left w:val="none" w:sz="0" w:space="0" w:color="auto"/>
            <w:bottom w:val="none" w:sz="0" w:space="0" w:color="auto"/>
            <w:right w:val="none" w:sz="0" w:space="0" w:color="auto"/>
          </w:divBdr>
        </w:div>
      </w:divsChild>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8874139">
      <w:bodyDiv w:val="1"/>
      <w:marLeft w:val="0"/>
      <w:marRight w:val="0"/>
      <w:marTop w:val="0"/>
      <w:marBottom w:val="0"/>
      <w:divBdr>
        <w:top w:val="none" w:sz="0" w:space="0" w:color="auto"/>
        <w:left w:val="none" w:sz="0" w:space="0" w:color="auto"/>
        <w:bottom w:val="none" w:sz="0" w:space="0" w:color="auto"/>
        <w:right w:val="none" w:sz="0" w:space="0" w:color="auto"/>
      </w:divBdr>
      <w:divsChild>
        <w:div w:id="22708322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sChild>
    </w:div>
    <w:div w:id="1959097102">
      <w:bodyDiv w:val="1"/>
      <w:marLeft w:val="0"/>
      <w:marRight w:val="0"/>
      <w:marTop w:val="0"/>
      <w:marBottom w:val="0"/>
      <w:divBdr>
        <w:top w:val="none" w:sz="0" w:space="0" w:color="auto"/>
        <w:left w:val="none" w:sz="0" w:space="0" w:color="auto"/>
        <w:bottom w:val="none" w:sz="0" w:space="0" w:color="auto"/>
        <w:right w:val="none" w:sz="0" w:space="0" w:color="auto"/>
      </w:divBdr>
      <w:divsChild>
        <w:div w:id="1263613135">
          <w:marLeft w:val="0"/>
          <w:marRight w:val="0"/>
          <w:marTop w:val="0"/>
          <w:marBottom w:val="0"/>
          <w:divBdr>
            <w:top w:val="none" w:sz="0" w:space="0" w:color="auto"/>
            <w:left w:val="none" w:sz="0" w:space="0" w:color="auto"/>
            <w:bottom w:val="none" w:sz="0" w:space="0" w:color="auto"/>
            <w:right w:val="none" w:sz="0" w:space="0" w:color="auto"/>
          </w:divBdr>
        </w:div>
      </w:divsChild>
    </w:div>
    <w:div w:id="1959482594">
      <w:bodyDiv w:val="1"/>
      <w:marLeft w:val="0"/>
      <w:marRight w:val="0"/>
      <w:marTop w:val="0"/>
      <w:marBottom w:val="0"/>
      <w:divBdr>
        <w:top w:val="none" w:sz="0" w:space="0" w:color="auto"/>
        <w:left w:val="none" w:sz="0" w:space="0" w:color="auto"/>
        <w:bottom w:val="none" w:sz="0" w:space="0" w:color="auto"/>
        <w:right w:val="none" w:sz="0" w:space="0" w:color="auto"/>
      </w:divBdr>
      <w:divsChild>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sChild>
    </w:div>
    <w:div w:id="1959870859">
      <w:bodyDiv w:val="1"/>
      <w:marLeft w:val="0"/>
      <w:marRight w:val="0"/>
      <w:marTop w:val="0"/>
      <w:marBottom w:val="0"/>
      <w:divBdr>
        <w:top w:val="none" w:sz="0" w:space="0" w:color="auto"/>
        <w:left w:val="none" w:sz="0" w:space="0" w:color="auto"/>
        <w:bottom w:val="none" w:sz="0" w:space="0" w:color="auto"/>
        <w:right w:val="none" w:sz="0" w:space="0" w:color="auto"/>
      </w:divBdr>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33771212">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576592911">
          <w:marLeft w:val="0"/>
          <w:marRight w:val="0"/>
          <w:marTop w:val="0"/>
          <w:marBottom w:val="0"/>
          <w:divBdr>
            <w:top w:val="none" w:sz="0" w:space="0" w:color="auto"/>
            <w:left w:val="none" w:sz="0" w:space="0" w:color="auto"/>
            <w:bottom w:val="none" w:sz="0" w:space="0" w:color="auto"/>
            <w:right w:val="none" w:sz="0" w:space="0" w:color="auto"/>
          </w:divBdr>
        </w:div>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1298016">
      <w:bodyDiv w:val="1"/>
      <w:marLeft w:val="0"/>
      <w:marRight w:val="0"/>
      <w:marTop w:val="0"/>
      <w:marBottom w:val="0"/>
      <w:divBdr>
        <w:top w:val="none" w:sz="0" w:space="0" w:color="auto"/>
        <w:left w:val="none" w:sz="0" w:space="0" w:color="auto"/>
        <w:bottom w:val="none" w:sz="0" w:space="0" w:color="auto"/>
        <w:right w:val="none" w:sz="0" w:space="0" w:color="auto"/>
      </w:divBdr>
    </w:div>
    <w:div w:id="1961494229">
      <w:bodyDiv w:val="1"/>
      <w:marLeft w:val="0"/>
      <w:marRight w:val="0"/>
      <w:marTop w:val="0"/>
      <w:marBottom w:val="0"/>
      <w:divBdr>
        <w:top w:val="none" w:sz="0" w:space="0" w:color="auto"/>
        <w:left w:val="none" w:sz="0" w:space="0" w:color="auto"/>
        <w:bottom w:val="none" w:sz="0" w:space="0" w:color="auto"/>
        <w:right w:val="none" w:sz="0" w:space="0" w:color="auto"/>
      </w:divBdr>
      <w:divsChild>
        <w:div w:id="363751761">
          <w:marLeft w:val="0"/>
          <w:marRight w:val="0"/>
          <w:marTop w:val="0"/>
          <w:marBottom w:val="0"/>
          <w:divBdr>
            <w:top w:val="none" w:sz="0" w:space="0" w:color="auto"/>
            <w:left w:val="none" w:sz="0" w:space="0" w:color="auto"/>
            <w:bottom w:val="none" w:sz="0" w:space="0" w:color="auto"/>
            <w:right w:val="none" w:sz="0" w:space="0" w:color="auto"/>
          </w:divBdr>
        </w:div>
        <w:div w:id="2007786576">
          <w:marLeft w:val="0"/>
          <w:marRight w:val="0"/>
          <w:marTop w:val="0"/>
          <w:marBottom w:val="0"/>
          <w:divBdr>
            <w:top w:val="none" w:sz="0" w:space="0" w:color="auto"/>
            <w:left w:val="none" w:sz="0" w:space="0" w:color="auto"/>
            <w:bottom w:val="none" w:sz="0" w:space="0" w:color="auto"/>
            <w:right w:val="none" w:sz="0" w:space="0" w:color="auto"/>
          </w:divBdr>
        </w:div>
      </w:divsChild>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3461363">
      <w:bodyDiv w:val="1"/>
      <w:marLeft w:val="0"/>
      <w:marRight w:val="0"/>
      <w:marTop w:val="0"/>
      <w:marBottom w:val="0"/>
      <w:divBdr>
        <w:top w:val="none" w:sz="0" w:space="0" w:color="auto"/>
        <w:left w:val="none" w:sz="0" w:space="0" w:color="auto"/>
        <w:bottom w:val="none" w:sz="0" w:space="0" w:color="auto"/>
        <w:right w:val="none" w:sz="0" w:space="0" w:color="auto"/>
      </w:divBdr>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614752202">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318073436">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232577">
      <w:bodyDiv w:val="1"/>
      <w:marLeft w:val="0"/>
      <w:marRight w:val="0"/>
      <w:marTop w:val="0"/>
      <w:marBottom w:val="0"/>
      <w:divBdr>
        <w:top w:val="none" w:sz="0" w:space="0" w:color="auto"/>
        <w:left w:val="none" w:sz="0" w:space="0" w:color="auto"/>
        <w:bottom w:val="none" w:sz="0" w:space="0" w:color="auto"/>
        <w:right w:val="none" w:sz="0" w:space="0" w:color="auto"/>
      </w:divBdr>
      <w:divsChild>
        <w:div w:id="1839420448">
          <w:marLeft w:val="0"/>
          <w:marRight w:val="0"/>
          <w:marTop w:val="0"/>
          <w:marBottom w:val="0"/>
          <w:divBdr>
            <w:top w:val="none" w:sz="0" w:space="0" w:color="auto"/>
            <w:left w:val="none" w:sz="0" w:space="0" w:color="auto"/>
            <w:bottom w:val="none" w:sz="0" w:space="0" w:color="auto"/>
            <w:right w:val="none" w:sz="0" w:space="0" w:color="auto"/>
          </w:divBdr>
        </w:div>
      </w:divsChild>
    </w:div>
    <w:div w:id="1965455977">
      <w:bodyDiv w:val="1"/>
      <w:marLeft w:val="0"/>
      <w:marRight w:val="0"/>
      <w:marTop w:val="0"/>
      <w:marBottom w:val="0"/>
      <w:divBdr>
        <w:top w:val="none" w:sz="0" w:space="0" w:color="auto"/>
        <w:left w:val="none" w:sz="0" w:space="0" w:color="auto"/>
        <w:bottom w:val="none" w:sz="0" w:space="0" w:color="auto"/>
        <w:right w:val="none" w:sz="0" w:space="0" w:color="auto"/>
      </w:divBdr>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5094">
      <w:bodyDiv w:val="1"/>
      <w:marLeft w:val="0"/>
      <w:marRight w:val="0"/>
      <w:marTop w:val="0"/>
      <w:marBottom w:val="0"/>
      <w:divBdr>
        <w:top w:val="none" w:sz="0" w:space="0" w:color="auto"/>
        <w:left w:val="none" w:sz="0" w:space="0" w:color="auto"/>
        <w:bottom w:val="none" w:sz="0" w:space="0" w:color="auto"/>
        <w:right w:val="none" w:sz="0" w:space="0" w:color="auto"/>
      </w:divBdr>
    </w:div>
    <w:div w:id="1966496991">
      <w:bodyDiv w:val="1"/>
      <w:marLeft w:val="0"/>
      <w:marRight w:val="0"/>
      <w:marTop w:val="0"/>
      <w:marBottom w:val="0"/>
      <w:divBdr>
        <w:top w:val="none" w:sz="0" w:space="0" w:color="auto"/>
        <w:left w:val="none" w:sz="0" w:space="0" w:color="auto"/>
        <w:bottom w:val="none" w:sz="0" w:space="0" w:color="auto"/>
        <w:right w:val="none" w:sz="0" w:space="0" w:color="auto"/>
      </w:divBdr>
      <w:divsChild>
        <w:div w:id="350885780">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617958">
      <w:bodyDiv w:val="1"/>
      <w:marLeft w:val="0"/>
      <w:marRight w:val="0"/>
      <w:marTop w:val="0"/>
      <w:marBottom w:val="0"/>
      <w:divBdr>
        <w:top w:val="none" w:sz="0" w:space="0" w:color="auto"/>
        <w:left w:val="none" w:sz="0" w:space="0" w:color="auto"/>
        <w:bottom w:val="none" w:sz="0" w:space="0" w:color="auto"/>
        <w:right w:val="none" w:sz="0" w:space="0" w:color="auto"/>
      </w:divBdr>
    </w:div>
    <w:div w:id="1966621427">
      <w:bodyDiv w:val="1"/>
      <w:marLeft w:val="0"/>
      <w:marRight w:val="0"/>
      <w:marTop w:val="0"/>
      <w:marBottom w:val="0"/>
      <w:divBdr>
        <w:top w:val="none" w:sz="0" w:space="0" w:color="auto"/>
        <w:left w:val="none" w:sz="0" w:space="0" w:color="auto"/>
        <w:bottom w:val="none" w:sz="0" w:space="0" w:color="auto"/>
        <w:right w:val="none" w:sz="0" w:space="0" w:color="auto"/>
      </w:divBdr>
      <w:divsChild>
        <w:div w:id="514078443">
          <w:marLeft w:val="0"/>
          <w:marRight w:val="0"/>
          <w:marTop w:val="0"/>
          <w:marBottom w:val="0"/>
          <w:divBdr>
            <w:top w:val="none" w:sz="0" w:space="0" w:color="auto"/>
            <w:left w:val="none" w:sz="0" w:space="0" w:color="auto"/>
            <w:bottom w:val="none" w:sz="0" w:space="0" w:color="auto"/>
            <w:right w:val="none" w:sz="0" w:space="0" w:color="auto"/>
          </w:divBdr>
        </w:div>
      </w:divsChild>
    </w:div>
    <w:div w:id="1966689117">
      <w:bodyDiv w:val="1"/>
      <w:marLeft w:val="0"/>
      <w:marRight w:val="0"/>
      <w:marTop w:val="0"/>
      <w:marBottom w:val="0"/>
      <w:divBdr>
        <w:top w:val="none" w:sz="0" w:space="0" w:color="auto"/>
        <w:left w:val="none" w:sz="0" w:space="0" w:color="auto"/>
        <w:bottom w:val="none" w:sz="0" w:space="0" w:color="auto"/>
        <w:right w:val="none" w:sz="0" w:space="0" w:color="auto"/>
      </w:divBdr>
      <w:divsChild>
        <w:div w:id="488328020">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503282670">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7081487">
      <w:bodyDiv w:val="1"/>
      <w:marLeft w:val="0"/>
      <w:marRight w:val="0"/>
      <w:marTop w:val="0"/>
      <w:marBottom w:val="0"/>
      <w:divBdr>
        <w:top w:val="none" w:sz="0" w:space="0" w:color="auto"/>
        <w:left w:val="none" w:sz="0" w:space="0" w:color="auto"/>
        <w:bottom w:val="none" w:sz="0" w:space="0" w:color="auto"/>
        <w:right w:val="none" w:sz="0" w:space="0" w:color="auto"/>
      </w:divBdr>
    </w:div>
    <w:div w:id="1967194929">
      <w:bodyDiv w:val="1"/>
      <w:marLeft w:val="0"/>
      <w:marRight w:val="0"/>
      <w:marTop w:val="0"/>
      <w:marBottom w:val="0"/>
      <w:divBdr>
        <w:top w:val="none" w:sz="0" w:space="0" w:color="auto"/>
        <w:left w:val="none" w:sz="0" w:space="0" w:color="auto"/>
        <w:bottom w:val="none" w:sz="0" w:space="0" w:color="auto"/>
        <w:right w:val="none" w:sz="0" w:space="0" w:color="auto"/>
      </w:divBdr>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49973797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0435515">
      <w:bodyDiv w:val="1"/>
      <w:marLeft w:val="0"/>
      <w:marRight w:val="0"/>
      <w:marTop w:val="0"/>
      <w:marBottom w:val="0"/>
      <w:divBdr>
        <w:top w:val="none" w:sz="0" w:space="0" w:color="auto"/>
        <w:left w:val="none" w:sz="0" w:space="0" w:color="auto"/>
        <w:bottom w:val="none" w:sz="0" w:space="0" w:color="auto"/>
        <w:right w:val="none" w:sz="0" w:space="0" w:color="auto"/>
      </w:divBdr>
      <w:divsChild>
        <w:div w:id="893269803">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243659">
      <w:bodyDiv w:val="1"/>
      <w:marLeft w:val="0"/>
      <w:marRight w:val="0"/>
      <w:marTop w:val="0"/>
      <w:marBottom w:val="0"/>
      <w:divBdr>
        <w:top w:val="none" w:sz="0" w:space="0" w:color="auto"/>
        <w:left w:val="none" w:sz="0" w:space="0" w:color="auto"/>
        <w:bottom w:val="none" w:sz="0" w:space="0" w:color="auto"/>
        <w:right w:val="none" w:sz="0" w:space="0" w:color="auto"/>
      </w:divBdr>
      <w:divsChild>
        <w:div w:id="20976976">
          <w:marLeft w:val="0"/>
          <w:marRight w:val="0"/>
          <w:marTop w:val="0"/>
          <w:marBottom w:val="0"/>
          <w:divBdr>
            <w:top w:val="none" w:sz="0" w:space="0" w:color="auto"/>
            <w:left w:val="none" w:sz="0" w:space="0" w:color="auto"/>
            <w:bottom w:val="none" w:sz="0" w:space="0" w:color="auto"/>
            <w:right w:val="none" w:sz="0" w:space="0" w:color="auto"/>
          </w:divBdr>
        </w:div>
        <w:div w:id="1050492051">
          <w:marLeft w:val="0"/>
          <w:marRight w:val="0"/>
          <w:marTop w:val="0"/>
          <w:marBottom w:val="0"/>
          <w:divBdr>
            <w:top w:val="none" w:sz="0" w:space="0" w:color="auto"/>
            <w:left w:val="none" w:sz="0" w:space="0" w:color="auto"/>
            <w:bottom w:val="none" w:sz="0" w:space="0" w:color="auto"/>
            <w:right w:val="none" w:sz="0" w:space="0" w:color="auto"/>
          </w:divBdr>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249892501">
          <w:marLeft w:val="0"/>
          <w:marRight w:val="0"/>
          <w:marTop w:val="0"/>
          <w:marBottom w:val="0"/>
          <w:divBdr>
            <w:top w:val="none" w:sz="0" w:space="0" w:color="auto"/>
            <w:left w:val="none" w:sz="0" w:space="0" w:color="auto"/>
            <w:bottom w:val="none" w:sz="0" w:space="0" w:color="auto"/>
            <w:right w:val="none" w:sz="0" w:space="0" w:color="auto"/>
          </w:divBdr>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3634051">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5287662">
      <w:bodyDiv w:val="1"/>
      <w:marLeft w:val="0"/>
      <w:marRight w:val="0"/>
      <w:marTop w:val="0"/>
      <w:marBottom w:val="0"/>
      <w:divBdr>
        <w:top w:val="none" w:sz="0" w:space="0" w:color="auto"/>
        <w:left w:val="none" w:sz="0" w:space="0" w:color="auto"/>
        <w:bottom w:val="none" w:sz="0" w:space="0" w:color="auto"/>
        <w:right w:val="none" w:sz="0" w:space="0" w:color="auto"/>
      </w:divBdr>
      <w:divsChild>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273963">
          <w:marLeft w:val="0"/>
          <w:marRight w:val="0"/>
          <w:marTop w:val="0"/>
          <w:marBottom w:val="0"/>
          <w:divBdr>
            <w:top w:val="none" w:sz="0" w:space="0" w:color="auto"/>
            <w:left w:val="none" w:sz="0" w:space="0" w:color="auto"/>
            <w:bottom w:val="none" w:sz="0" w:space="0" w:color="auto"/>
            <w:right w:val="none" w:sz="0" w:space="0" w:color="auto"/>
          </w:divBdr>
        </w:div>
      </w:divsChild>
    </w:div>
    <w:div w:id="1976254752">
      <w:bodyDiv w:val="1"/>
      <w:marLeft w:val="0"/>
      <w:marRight w:val="0"/>
      <w:marTop w:val="0"/>
      <w:marBottom w:val="0"/>
      <w:divBdr>
        <w:top w:val="none" w:sz="0" w:space="0" w:color="auto"/>
        <w:left w:val="none" w:sz="0" w:space="0" w:color="auto"/>
        <w:bottom w:val="none" w:sz="0" w:space="0" w:color="auto"/>
        <w:right w:val="none" w:sz="0" w:space="0" w:color="auto"/>
      </w:divBdr>
      <w:divsChild>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 w:id="20716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7484736">
      <w:bodyDiv w:val="1"/>
      <w:marLeft w:val="0"/>
      <w:marRight w:val="0"/>
      <w:marTop w:val="0"/>
      <w:marBottom w:val="0"/>
      <w:divBdr>
        <w:top w:val="none" w:sz="0" w:space="0" w:color="auto"/>
        <w:left w:val="none" w:sz="0" w:space="0" w:color="auto"/>
        <w:bottom w:val="none" w:sz="0" w:space="0" w:color="auto"/>
        <w:right w:val="none" w:sz="0" w:space="0" w:color="auto"/>
      </w:divBdr>
      <w:divsChild>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678168">
      <w:bodyDiv w:val="1"/>
      <w:marLeft w:val="0"/>
      <w:marRight w:val="0"/>
      <w:marTop w:val="0"/>
      <w:marBottom w:val="0"/>
      <w:divBdr>
        <w:top w:val="none" w:sz="0" w:space="0" w:color="auto"/>
        <w:left w:val="none" w:sz="0" w:space="0" w:color="auto"/>
        <w:bottom w:val="none" w:sz="0" w:space="0" w:color="auto"/>
        <w:right w:val="none" w:sz="0" w:space="0" w:color="auto"/>
      </w:divBdr>
      <w:divsChild>
        <w:div w:id="942954308">
          <w:marLeft w:val="0"/>
          <w:marRight w:val="0"/>
          <w:marTop w:val="0"/>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645975">
      <w:bodyDiv w:val="1"/>
      <w:marLeft w:val="0"/>
      <w:marRight w:val="0"/>
      <w:marTop w:val="0"/>
      <w:marBottom w:val="0"/>
      <w:divBdr>
        <w:top w:val="none" w:sz="0" w:space="0" w:color="auto"/>
        <w:left w:val="none" w:sz="0" w:space="0" w:color="auto"/>
        <w:bottom w:val="none" w:sz="0" w:space="0" w:color="auto"/>
        <w:right w:val="none" w:sz="0" w:space="0" w:color="auto"/>
      </w:divBdr>
      <w:divsChild>
        <w:div w:id="296567045">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sChild>
    </w:div>
    <w:div w:id="1979651958">
      <w:bodyDiv w:val="1"/>
      <w:marLeft w:val="0"/>
      <w:marRight w:val="0"/>
      <w:marTop w:val="0"/>
      <w:marBottom w:val="0"/>
      <w:divBdr>
        <w:top w:val="none" w:sz="0" w:space="0" w:color="auto"/>
        <w:left w:val="none" w:sz="0" w:space="0" w:color="auto"/>
        <w:bottom w:val="none" w:sz="0" w:space="0" w:color="auto"/>
        <w:right w:val="none" w:sz="0" w:space="0" w:color="auto"/>
      </w:divBdr>
      <w:divsChild>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0071247">
      <w:bodyDiv w:val="1"/>
      <w:marLeft w:val="0"/>
      <w:marRight w:val="0"/>
      <w:marTop w:val="0"/>
      <w:marBottom w:val="0"/>
      <w:divBdr>
        <w:top w:val="none" w:sz="0" w:space="0" w:color="auto"/>
        <w:left w:val="none" w:sz="0" w:space="0" w:color="auto"/>
        <w:bottom w:val="none" w:sz="0" w:space="0" w:color="auto"/>
        <w:right w:val="none" w:sz="0" w:space="0" w:color="auto"/>
      </w:divBdr>
      <w:divsChild>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sChild>
                    <w:div w:id="2015641728">
                      <w:marLeft w:val="0"/>
                      <w:marRight w:val="0"/>
                      <w:marTop w:val="0"/>
                      <w:marBottom w:val="0"/>
                      <w:divBdr>
                        <w:top w:val="none" w:sz="0" w:space="0" w:color="auto"/>
                        <w:left w:val="none" w:sz="0" w:space="0" w:color="auto"/>
                        <w:bottom w:val="none" w:sz="0" w:space="0" w:color="auto"/>
                        <w:right w:val="none" w:sz="0" w:space="0" w:color="auto"/>
                      </w:divBdr>
                      <w:divsChild>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30218">
      <w:bodyDiv w:val="1"/>
      <w:marLeft w:val="0"/>
      <w:marRight w:val="0"/>
      <w:marTop w:val="0"/>
      <w:marBottom w:val="0"/>
      <w:divBdr>
        <w:top w:val="none" w:sz="0" w:space="0" w:color="auto"/>
        <w:left w:val="none" w:sz="0" w:space="0" w:color="auto"/>
        <w:bottom w:val="none" w:sz="0" w:space="0" w:color="auto"/>
        <w:right w:val="none" w:sz="0" w:space="0" w:color="auto"/>
      </w:divBdr>
      <w:divsChild>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sChild>
                                        <w:div w:id="210167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702671">
          <w:marLeft w:val="0"/>
          <w:marRight w:val="0"/>
          <w:marTop w:val="0"/>
          <w:marBottom w:val="0"/>
          <w:divBdr>
            <w:top w:val="none" w:sz="0" w:space="0" w:color="auto"/>
            <w:left w:val="none" w:sz="0" w:space="0" w:color="auto"/>
            <w:bottom w:val="none" w:sz="0" w:space="0" w:color="auto"/>
            <w:right w:val="none" w:sz="0" w:space="0" w:color="auto"/>
          </w:divBdr>
          <w:divsChild>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636229503">
          <w:marLeft w:val="0"/>
          <w:marRight w:val="0"/>
          <w:marTop w:val="0"/>
          <w:marBottom w:val="0"/>
          <w:divBdr>
            <w:top w:val="none" w:sz="0" w:space="0" w:color="auto"/>
            <w:left w:val="none" w:sz="0" w:space="0" w:color="auto"/>
            <w:bottom w:val="none" w:sz="0" w:space="0" w:color="auto"/>
            <w:right w:val="none" w:sz="0" w:space="0" w:color="auto"/>
          </w:divBdr>
        </w:div>
        <w:div w:id="1899900500">
          <w:marLeft w:val="0"/>
          <w:marRight w:val="0"/>
          <w:marTop w:val="0"/>
          <w:marBottom w:val="0"/>
          <w:divBdr>
            <w:top w:val="none" w:sz="0" w:space="0" w:color="auto"/>
            <w:left w:val="none" w:sz="0" w:space="0" w:color="auto"/>
            <w:bottom w:val="none" w:sz="0" w:space="0" w:color="auto"/>
            <w:right w:val="none" w:sz="0" w:space="0" w:color="auto"/>
          </w:divBdr>
        </w:div>
      </w:divsChild>
    </w:div>
    <w:div w:id="1982033471">
      <w:bodyDiv w:val="1"/>
      <w:marLeft w:val="0"/>
      <w:marRight w:val="0"/>
      <w:marTop w:val="0"/>
      <w:marBottom w:val="0"/>
      <w:divBdr>
        <w:top w:val="none" w:sz="0" w:space="0" w:color="auto"/>
        <w:left w:val="none" w:sz="0" w:space="0" w:color="auto"/>
        <w:bottom w:val="none" w:sz="0" w:space="0" w:color="auto"/>
        <w:right w:val="none" w:sz="0" w:space="0" w:color="auto"/>
      </w:divBdr>
      <w:divsChild>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sChild>
                                            <w:div w:id="2128813382">
                                              <w:marLeft w:val="0"/>
                                              <w:marRight w:val="0"/>
                                              <w:marTop w:val="0"/>
                                              <w:marBottom w:val="0"/>
                                              <w:divBdr>
                                                <w:top w:val="none" w:sz="0" w:space="0" w:color="auto"/>
                                                <w:left w:val="none" w:sz="0" w:space="0" w:color="auto"/>
                                                <w:bottom w:val="none" w:sz="0" w:space="0" w:color="auto"/>
                                                <w:right w:val="none" w:sz="0" w:space="0" w:color="auto"/>
                                              </w:divBdr>
                                              <w:divsChild>
                                                <w:div w:id="824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7646">
                                          <w:marLeft w:val="0"/>
                                          <w:marRight w:val="0"/>
                                          <w:marTop w:val="0"/>
                                          <w:marBottom w:val="0"/>
                                          <w:divBdr>
                                            <w:top w:val="none" w:sz="0" w:space="0" w:color="auto"/>
                                            <w:left w:val="none" w:sz="0" w:space="0" w:color="auto"/>
                                            <w:bottom w:val="none" w:sz="0" w:space="0" w:color="auto"/>
                                            <w:right w:val="none" w:sz="0" w:space="0" w:color="auto"/>
                                          </w:divBdr>
                                          <w:divsChild>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49449">
                                              <w:marLeft w:val="0"/>
                                              <w:marRight w:val="0"/>
                                              <w:marTop w:val="0"/>
                                              <w:marBottom w:val="0"/>
                                              <w:divBdr>
                                                <w:top w:val="none" w:sz="0" w:space="0" w:color="auto"/>
                                                <w:left w:val="none" w:sz="0" w:space="0" w:color="auto"/>
                                                <w:bottom w:val="none" w:sz="0" w:space="0" w:color="auto"/>
                                                <w:right w:val="none" w:sz="0" w:space="0" w:color="auto"/>
                                              </w:divBdr>
                                              <w:divsChild>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159895">
      <w:bodyDiv w:val="1"/>
      <w:marLeft w:val="0"/>
      <w:marRight w:val="0"/>
      <w:marTop w:val="0"/>
      <w:marBottom w:val="0"/>
      <w:divBdr>
        <w:top w:val="none" w:sz="0" w:space="0" w:color="auto"/>
        <w:left w:val="none" w:sz="0" w:space="0" w:color="auto"/>
        <w:bottom w:val="none" w:sz="0" w:space="0" w:color="auto"/>
        <w:right w:val="none" w:sz="0" w:space="0" w:color="auto"/>
      </w:divBdr>
      <w:divsChild>
        <w:div w:id="661395307">
          <w:marLeft w:val="0"/>
          <w:marRight w:val="0"/>
          <w:marTop w:val="0"/>
          <w:marBottom w:val="0"/>
          <w:divBdr>
            <w:top w:val="none" w:sz="0" w:space="0" w:color="auto"/>
            <w:left w:val="none" w:sz="0" w:space="0" w:color="auto"/>
            <w:bottom w:val="none" w:sz="0" w:space="0" w:color="auto"/>
            <w:right w:val="none" w:sz="0" w:space="0" w:color="auto"/>
          </w:divBdr>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 w:id="2091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7007401">
      <w:bodyDiv w:val="1"/>
      <w:marLeft w:val="0"/>
      <w:marRight w:val="0"/>
      <w:marTop w:val="0"/>
      <w:marBottom w:val="0"/>
      <w:divBdr>
        <w:top w:val="none" w:sz="0" w:space="0" w:color="auto"/>
        <w:left w:val="none" w:sz="0" w:space="0" w:color="auto"/>
        <w:bottom w:val="none" w:sz="0" w:space="0" w:color="auto"/>
        <w:right w:val="none" w:sz="0" w:space="0" w:color="auto"/>
      </w:divBdr>
      <w:divsChild>
        <w:div w:id="1372462348">
          <w:marLeft w:val="0"/>
          <w:marRight w:val="0"/>
          <w:marTop w:val="0"/>
          <w:marBottom w:val="0"/>
          <w:divBdr>
            <w:top w:val="none" w:sz="0" w:space="0" w:color="auto"/>
            <w:left w:val="none" w:sz="0" w:space="0" w:color="auto"/>
            <w:bottom w:val="none" w:sz="0" w:space="0" w:color="auto"/>
            <w:right w:val="none" w:sz="0" w:space="0" w:color="auto"/>
          </w:divBdr>
        </w:div>
        <w:div w:id="2111897917">
          <w:marLeft w:val="0"/>
          <w:marRight w:val="0"/>
          <w:marTop w:val="0"/>
          <w:marBottom w:val="0"/>
          <w:divBdr>
            <w:top w:val="none" w:sz="0" w:space="0" w:color="auto"/>
            <w:left w:val="none" w:sz="0" w:space="0" w:color="auto"/>
            <w:bottom w:val="none" w:sz="0" w:space="0" w:color="auto"/>
            <w:right w:val="none" w:sz="0" w:space="0" w:color="auto"/>
          </w:divBdr>
          <w:divsChild>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sChild>
                    <w:div w:id="2022538303">
                      <w:marLeft w:val="0"/>
                      <w:marRight w:val="0"/>
                      <w:marTop w:val="0"/>
                      <w:marBottom w:val="0"/>
                      <w:divBdr>
                        <w:top w:val="none" w:sz="0" w:space="0" w:color="auto"/>
                        <w:left w:val="none" w:sz="0" w:space="0" w:color="auto"/>
                        <w:bottom w:val="none" w:sz="0" w:space="0" w:color="auto"/>
                        <w:right w:val="none" w:sz="0" w:space="0" w:color="auto"/>
                      </w:divBdr>
                      <w:divsChild>
                        <w:div w:id="1594781560">
                          <w:marLeft w:val="0"/>
                          <w:marRight w:val="0"/>
                          <w:marTop w:val="0"/>
                          <w:marBottom w:val="0"/>
                          <w:divBdr>
                            <w:top w:val="none" w:sz="0" w:space="0" w:color="auto"/>
                            <w:left w:val="none" w:sz="0" w:space="0" w:color="auto"/>
                            <w:bottom w:val="none" w:sz="0" w:space="0" w:color="auto"/>
                            <w:right w:val="none" w:sz="0" w:space="0" w:color="auto"/>
                          </w:divBdr>
                        </w:div>
                        <w:div w:id="19658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397139">
      <w:bodyDiv w:val="1"/>
      <w:marLeft w:val="0"/>
      <w:marRight w:val="0"/>
      <w:marTop w:val="0"/>
      <w:marBottom w:val="0"/>
      <w:divBdr>
        <w:top w:val="none" w:sz="0" w:space="0" w:color="auto"/>
        <w:left w:val="none" w:sz="0" w:space="0" w:color="auto"/>
        <w:bottom w:val="none" w:sz="0" w:space="0" w:color="auto"/>
        <w:right w:val="none" w:sz="0" w:space="0" w:color="auto"/>
      </w:divBdr>
    </w:div>
    <w:div w:id="1988390577">
      <w:bodyDiv w:val="1"/>
      <w:marLeft w:val="0"/>
      <w:marRight w:val="0"/>
      <w:marTop w:val="0"/>
      <w:marBottom w:val="0"/>
      <w:divBdr>
        <w:top w:val="none" w:sz="0" w:space="0" w:color="auto"/>
        <w:left w:val="none" w:sz="0" w:space="0" w:color="auto"/>
        <w:bottom w:val="none" w:sz="0" w:space="0" w:color="auto"/>
        <w:right w:val="none" w:sz="0" w:space="0" w:color="auto"/>
      </w:divBdr>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89894003">
      <w:bodyDiv w:val="1"/>
      <w:marLeft w:val="0"/>
      <w:marRight w:val="0"/>
      <w:marTop w:val="0"/>
      <w:marBottom w:val="0"/>
      <w:divBdr>
        <w:top w:val="none" w:sz="0" w:space="0" w:color="auto"/>
        <w:left w:val="none" w:sz="0" w:space="0" w:color="auto"/>
        <w:bottom w:val="none" w:sz="0" w:space="0" w:color="auto"/>
        <w:right w:val="none" w:sz="0" w:space="0" w:color="auto"/>
      </w:divBdr>
      <w:divsChild>
        <w:div w:id="675352513">
          <w:marLeft w:val="0"/>
          <w:marRight w:val="0"/>
          <w:marTop w:val="0"/>
          <w:marBottom w:val="0"/>
          <w:divBdr>
            <w:top w:val="none" w:sz="0" w:space="0" w:color="auto"/>
            <w:left w:val="none" w:sz="0" w:space="0" w:color="auto"/>
            <w:bottom w:val="none" w:sz="0" w:space="0" w:color="auto"/>
            <w:right w:val="none" w:sz="0" w:space="0" w:color="auto"/>
          </w:divBdr>
        </w:div>
      </w:divsChild>
    </w:div>
    <w:div w:id="1990161652">
      <w:bodyDiv w:val="1"/>
      <w:marLeft w:val="0"/>
      <w:marRight w:val="0"/>
      <w:marTop w:val="0"/>
      <w:marBottom w:val="0"/>
      <w:divBdr>
        <w:top w:val="none" w:sz="0" w:space="0" w:color="auto"/>
        <w:left w:val="none" w:sz="0" w:space="0" w:color="auto"/>
        <w:bottom w:val="none" w:sz="0" w:space="0" w:color="auto"/>
        <w:right w:val="none" w:sz="0" w:space="0" w:color="auto"/>
      </w:divBdr>
      <w:divsChild>
        <w:div w:id="1652757282">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sChild>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202984363">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594059">
      <w:bodyDiv w:val="1"/>
      <w:marLeft w:val="0"/>
      <w:marRight w:val="0"/>
      <w:marTop w:val="0"/>
      <w:marBottom w:val="0"/>
      <w:divBdr>
        <w:top w:val="none" w:sz="0" w:space="0" w:color="auto"/>
        <w:left w:val="none" w:sz="0" w:space="0" w:color="auto"/>
        <w:bottom w:val="none" w:sz="0" w:space="0" w:color="auto"/>
        <w:right w:val="none" w:sz="0" w:space="0" w:color="auto"/>
      </w:divBdr>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sChild>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546725491">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14054180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702827505">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2098940362">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156066560">
          <w:marLeft w:val="0"/>
          <w:marRight w:val="0"/>
          <w:marTop w:val="0"/>
          <w:marBottom w:val="0"/>
          <w:divBdr>
            <w:top w:val="none" w:sz="0" w:space="0" w:color="auto"/>
            <w:left w:val="none" w:sz="0" w:space="0" w:color="auto"/>
            <w:bottom w:val="none" w:sz="0" w:space="0" w:color="auto"/>
            <w:right w:val="none" w:sz="0" w:space="0" w:color="auto"/>
          </w:divBdr>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5398">
      <w:bodyDiv w:val="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
        <w:div w:id="2099405353">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0979">
      <w:bodyDiv w:val="1"/>
      <w:marLeft w:val="0"/>
      <w:marRight w:val="0"/>
      <w:marTop w:val="0"/>
      <w:marBottom w:val="0"/>
      <w:divBdr>
        <w:top w:val="none" w:sz="0" w:space="0" w:color="auto"/>
        <w:left w:val="none" w:sz="0" w:space="0" w:color="auto"/>
        <w:bottom w:val="none" w:sz="0" w:space="0" w:color="auto"/>
        <w:right w:val="none" w:sz="0" w:space="0" w:color="auto"/>
      </w:divBdr>
      <w:divsChild>
        <w:div w:id="1234000045">
          <w:marLeft w:val="0"/>
          <w:marRight w:val="0"/>
          <w:marTop w:val="0"/>
          <w:marBottom w:val="0"/>
          <w:divBdr>
            <w:top w:val="none" w:sz="0" w:space="0" w:color="auto"/>
            <w:left w:val="none" w:sz="0" w:space="0" w:color="auto"/>
            <w:bottom w:val="none" w:sz="0" w:space="0" w:color="auto"/>
            <w:right w:val="none" w:sz="0" w:space="0" w:color="auto"/>
          </w:divBdr>
        </w:div>
      </w:divsChild>
    </w:div>
    <w:div w:id="1996571923">
      <w:bodyDiv w:val="1"/>
      <w:marLeft w:val="0"/>
      <w:marRight w:val="0"/>
      <w:marTop w:val="0"/>
      <w:marBottom w:val="0"/>
      <w:divBdr>
        <w:top w:val="none" w:sz="0" w:space="0" w:color="auto"/>
        <w:left w:val="none" w:sz="0" w:space="0" w:color="auto"/>
        <w:bottom w:val="none" w:sz="0" w:space="0" w:color="auto"/>
        <w:right w:val="none" w:sz="0" w:space="0" w:color="auto"/>
      </w:divBdr>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8218201">
      <w:bodyDiv w:val="1"/>
      <w:marLeft w:val="0"/>
      <w:marRight w:val="0"/>
      <w:marTop w:val="0"/>
      <w:marBottom w:val="0"/>
      <w:divBdr>
        <w:top w:val="none" w:sz="0" w:space="0" w:color="auto"/>
        <w:left w:val="none" w:sz="0" w:space="0" w:color="auto"/>
        <w:bottom w:val="none" w:sz="0" w:space="0" w:color="auto"/>
        <w:right w:val="none" w:sz="0" w:space="0" w:color="auto"/>
      </w:divBdr>
      <w:divsChild>
        <w:div w:id="1215046511">
          <w:marLeft w:val="0"/>
          <w:marRight w:val="0"/>
          <w:marTop w:val="0"/>
          <w:marBottom w:val="0"/>
          <w:divBdr>
            <w:top w:val="none" w:sz="0" w:space="0" w:color="auto"/>
            <w:left w:val="none" w:sz="0" w:space="0" w:color="auto"/>
            <w:bottom w:val="none" w:sz="0" w:space="0" w:color="auto"/>
            <w:right w:val="none" w:sz="0" w:space="0" w:color="auto"/>
          </w:divBdr>
        </w:div>
      </w:divsChild>
    </w:div>
    <w:div w:id="1998339768">
      <w:bodyDiv w:val="1"/>
      <w:marLeft w:val="0"/>
      <w:marRight w:val="0"/>
      <w:marTop w:val="0"/>
      <w:marBottom w:val="0"/>
      <w:divBdr>
        <w:top w:val="none" w:sz="0" w:space="0" w:color="auto"/>
        <w:left w:val="none" w:sz="0" w:space="0" w:color="auto"/>
        <w:bottom w:val="none" w:sz="0" w:space="0" w:color="auto"/>
        <w:right w:val="none" w:sz="0" w:space="0" w:color="auto"/>
      </w:divBdr>
      <w:divsChild>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sChild>
                    <w:div w:id="20065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15443">
      <w:bodyDiv w:val="1"/>
      <w:marLeft w:val="0"/>
      <w:marRight w:val="0"/>
      <w:marTop w:val="0"/>
      <w:marBottom w:val="0"/>
      <w:divBdr>
        <w:top w:val="none" w:sz="0" w:space="0" w:color="auto"/>
        <w:left w:val="none" w:sz="0" w:space="0" w:color="auto"/>
        <w:bottom w:val="none" w:sz="0" w:space="0" w:color="auto"/>
        <w:right w:val="none" w:sz="0" w:space="0" w:color="auto"/>
      </w:divBdr>
      <w:divsChild>
        <w:div w:id="1493451650">
          <w:marLeft w:val="0"/>
          <w:marRight w:val="0"/>
          <w:marTop w:val="0"/>
          <w:marBottom w:val="0"/>
          <w:divBdr>
            <w:top w:val="none" w:sz="0" w:space="0" w:color="auto"/>
            <w:left w:val="none" w:sz="0" w:space="0" w:color="auto"/>
            <w:bottom w:val="none" w:sz="0" w:space="0" w:color="auto"/>
            <w:right w:val="none" w:sz="0" w:space="0" w:color="auto"/>
          </w:divBdr>
        </w:div>
      </w:divsChild>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646295">
      <w:bodyDiv w:val="1"/>
      <w:marLeft w:val="0"/>
      <w:marRight w:val="0"/>
      <w:marTop w:val="0"/>
      <w:marBottom w:val="0"/>
      <w:divBdr>
        <w:top w:val="none" w:sz="0" w:space="0" w:color="auto"/>
        <w:left w:val="none" w:sz="0" w:space="0" w:color="auto"/>
        <w:bottom w:val="none" w:sz="0" w:space="0" w:color="auto"/>
        <w:right w:val="none" w:sz="0" w:space="0" w:color="auto"/>
      </w:divBdr>
      <w:divsChild>
        <w:div w:id="1312178644">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845200">
      <w:bodyDiv w:val="1"/>
      <w:marLeft w:val="0"/>
      <w:marRight w:val="0"/>
      <w:marTop w:val="0"/>
      <w:marBottom w:val="0"/>
      <w:divBdr>
        <w:top w:val="none" w:sz="0" w:space="0" w:color="auto"/>
        <w:left w:val="none" w:sz="0" w:space="0" w:color="auto"/>
        <w:bottom w:val="none" w:sz="0" w:space="0" w:color="auto"/>
        <w:right w:val="none" w:sz="0" w:space="0" w:color="auto"/>
      </w:divBdr>
      <w:divsChild>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sChild>
                <w:div w:id="2127963917">
                  <w:marLeft w:val="0"/>
                  <w:marRight w:val="0"/>
                  <w:marTop w:val="0"/>
                  <w:marBottom w:val="0"/>
                  <w:divBdr>
                    <w:top w:val="none" w:sz="0" w:space="0" w:color="auto"/>
                    <w:left w:val="none" w:sz="0" w:space="0" w:color="auto"/>
                    <w:bottom w:val="none" w:sz="0" w:space="0" w:color="auto"/>
                    <w:right w:val="none" w:sz="0" w:space="0" w:color="auto"/>
                  </w:divBdr>
                  <w:divsChild>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43262204">
          <w:marLeft w:val="0"/>
          <w:marRight w:val="0"/>
          <w:marTop w:val="0"/>
          <w:marBottom w:val="0"/>
          <w:divBdr>
            <w:top w:val="none" w:sz="0" w:space="0" w:color="auto"/>
            <w:left w:val="none" w:sz="0" w:space="0" w:color="auto"/>
            <w:bottom w:val="none" w:sz="0" w:space="0" w:color="auto"/>
            <w:right w:val="none" w:sz="0" w:space="0" w:color="auto"/>
          </w:divBdr>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sChild>
    </w:div>
    <w:div w:id="2005938603">
      <w:bodyDiv w:val="1"/>
      <w:marLeft w:val="0"/>
      <w:marRight w:val="0"/>
      <w:marTop w:val="0"/>
      <w:marBottom w:val="0"/>
      <w:divBdr>
        <w:top w:val="none" w:sz="0" w:space="0" w:color="auto"/>
        <w:left w:val="none" w:sz="0" w:space="0" w:color="auto"/>
        <w:bottom w:val="none" w:sz="0" w:space="0" w:color="auto"/>
        <w:right w:val="none" w:sz="0" w:space="0" w:color="auto"/>
      </w:divBdr>
      <w:divsChild>
        <w:div w:id="897715521">
          <w:marLeft w:val="0"/>
          <w:marRight w:val="0"/>
          <w:marTop w:val="0"/>
          <w:marBottom w:val="0"/>
          <w:divBdr>
            <w:top w:val="none" w:sz="0" w:space="0" w:color="auto"/>
            <w:left w:val="none" w:sz="0" w:space="0" w:color="auto"/>
            <w:bottom w:val="none" w:sz="0" w:space="0" w:color="auto"/>
            <w:right w:val="none" w:sz="0" w:space="0" w:color="auto"/>
          </w:divBdr>
          <w:divsChild>
            <w:div w:id="2071422077">
              <w:marLeft w:val="0"/>
              <w:marRight w:val="0"/>
              <w:marTop w:val="0"/>
              <w:marBottom w:val="0"/>
              <w:divBdr>
                <w:top w:val="none" w:sz="0" w:space="0" w:color="auto"/>
                <w:left w:val="none" w:sz="0" w:space="0" w:color="auto"/>
                <w:bottom w:val="none" w:sz="0" w:space="0" w:color="auto"/>
                <w:right w:val="none" w:sz="0" w:space="0" w:color="auto"/>
              </w:divBdr>
              <w:divsChild>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082022">
      <w:bodyDiv w:val="1"/>
      <w:marLeft w:val="0"/>
      <w:marRight w:val="0"/>
      <w:marTop w:val="0"/>
      <w:marBottom w:val="0"/>
      <w:divBdr>
        <w:top w:val="none" w:sz="0" w:space="0" w:color="auto"/>
        <w:left w:val="none" w:sz="0" w:space="0" w:color="auto"/>
        <w:bottom w:val="none" w:sz="0" w:space="0" w:color="auto"/>
        <w:right w:val="none" w:sz="0" w:space="0" w:color="auto"/>
      </w:divBdr>
      <w:divsChild>
        <w:div w:id="2000846266">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6975244">
      <w:bodyDiv w:val="1"/>
      <w:marLeft w:val="0"/>
      <w:marRight w:val="0"/>
      <w:marTop w:val="0"/>
      <w:marBottom w:val="0"/>
      <w:divBdr>
        <w:top w:val="none" w:sz="0" w:space="0" w:color="auto"/>
        <w:left w:val="none" w:sz="0" w:space="0" w:color="auto"/>
        <w:bottom w:val="none" w:sz="0" w:space="0" w:color="auto"/>
        <w:right w:val="none" w:sz="0" w:space="0" w:color="auto"/>
      </w:divBdr>
      <w:divsChild>
        <w:div w:id="1752198748">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 w:id="2030568766">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177357134">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307167812">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366594">
      <w:bodyDiv w:val="1"/>
      <w:marLeft w:val="0"/>
      <w:marRight w:val="0"/>
      <w:marTop w:val="0"/>
      <w:marBottom w:val="0"/>
      <w:divBdr>
        <w:top w:val="none" w:sz="0" w:space="0" w:color="auto"/>
        <w:left w:val="none" w:sz="0" w:space="0" w:color="auto"/>
        <w:bottom w:val="none" w:sz="0" w:space="0" w:color="auto"/>
        <w:right w:val="none" w:sz="0" w:space="0" w:color="auto"/>
      </w:divBdr>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74325664">
          <w:marLeft w:val="0"/>
          <w:marRight w:val="0"/>
          <w:marTop w:val="0"/>
          <w:marBottom w:val="0"/>
          <w:divBdr>
            <w:top w:val="none" w:sz="0" w:space="0" w:color="auto"/>
            <w:left w:val="none" w:sz="0" w:space="0" w:color="auto"/>
            <w:bottom w:val="none" w:sz="0" w:space="0" w:color="auto"/>
            <w:right w:val="none" w:sz="0" w:space="0" w:color="auto"/>
          </w:divBdr>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489235">
      <w:bodyDiv w:val="1"/>
      <w:marLeft w:val="0"/>
      <w:marRight w:val="0"/>
      <w:marTop w:val="0"/>
      <w:marBottom w:val="0"/>
      <w:divBdr>
        <w:top w:val="none" w:sz="0" w:space="0" w:color="auto"/>
        <w:left w:val="none" w:sz="0" w:space="0" w:color="auto"/>
        <w:bottom w:val="none" w:sz="0" w:space="0" w:color="auto"/>
        <w:right w:val="none" w:sz="0" w:space="0" w:color="auto"/>
      </w:divBdr>
      <w:divsChild>
        <w:div w:id="636882578">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29213">
      <w:bodyDiv w:val="1"/>
      <w:marLeft w:val="0"/>
      <w:marRight w:val="0"/>
      <w:marTop w:val="0"/>
      <w:marBottom w:val="0"/>
      <w:divBdr>
        <w:top w:val="none" w:sz="0" w:space="0" w:color="auto"/>
        <w:left w:val="none" w:sz="0" w:space="0" w:color="auto"/>
        <w:bottom w:val="none" w:sz="0" w:space="0" w:color="auto"/>
        <w:right w:val="none" w:sz="0" w:space="0" w:color="auto"/>
      </w:divBdr>
      <w:divsChild>
        <w:div w:id="874073637">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213728">
      <w:bodyDiv w:val="1"/>
      <w:marLeft w:val="0"/>
      <w:marRight w:val="0"/>
      <w:marTop w:val="0"/>
      <w:marBottom w:val="0"/>
      <w:divBdr>
        <w:top w:val="none" w:sz="0" w:space="0" w:color="auto"/>
        <w:left w:val="none" w:sz="0" w:space="0" w:color="auto"/>
        <w:bottom w:val="none" w:sz="0" w:space="0" w:color="auto"/>
        <w:right w:val="none" w:sz="0" w:space="0" w:color="auto"/>
      </w:divBdr>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06042">
      <w:bodyDiv w:val="1"/>
      <w:marLeft w:val="0"/>
      <w:marRight w:val="0"/>
      <w:marTop w:val="0"/>
      <w:marBottom w:val="0"/>
      <w:divBdr>
        <w:top w:val="none" w:sz="0" w:space="0" w:color="auto"/>
        <w:left w:val="none" w:sz="0" w:space="0" w:color="auto"/>
        <w:bottom w:val="none" w:sz="0" w:space="0" w:color="auto"/>
        <w:right w:val="none" w:sz="0" w:space="0" w:color="auto"/>
      </w:divBdr>
      <w:divsChild>
        <w:div w:id="110168298">
          <w:marLeft w:val="0"/>
          <w:marRight w:val="0"/>
          <w:marTop w:val="0"/>
          <w:marBottom w:val="0"/>
          <w:divBdr>
            <w:top w:val="none" w:sz="0" w:space="0" w:color="auto"/>
            <w:left w:val="none" w:sz="0" w:space="0" w:color="auto"/>
            <w:bottom w:val="none" w:sz="0" w:space="0" w:color="auto"/>
            <w:right w:val="none" w:sz="0" w:space="0" w:color="auto"/>
          </w:divBdr>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1862933776">
          <w:marLeft w:val="0"/>
          <w:marRight w:val="0"/>
          <w:marTop w:val="0"/>
          <w:marBottom w:val="0"/>
          <w:divBdr>
            <w:top w:val="none" w:sz="0" w:space="0" w:color="auto"/>
            <w:left w:val="none" w:sz="0" w:space="0" w:color="auto"/>
            <w:bottom w:val="none" w:sz="0" w:space="0" w:color="auto"/>
            <w:right w:val="none" w:sz="0" w:space="0" w:color="auto"/>
          </w:divBdr>
        </w:div>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467624481">
          <w:marLeft w:val="0"/>
          <w:marRight w:val="0"/>
          <w:marTop w:val="45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8072538">
      <w:bodyDiv w:val="1"/>
      <w:marLeft w:val="0"/>
      <w:marRight w:val="0"/>
      <w:marTop w:val="0"/>
      <w:marBottom w:val="0"/>
      <w:divBdr>
        <w:top w:val="none" w:sz="0" w:space="0" w:color="auto"/>
        <w:left w:val="none" w:sz="0" w:space="0" w:color="auto"/>
        <w:bottom w:val="none" w:sz="0" w:space="0" w:color="auto"/>
        <w:right w:val="none" w:sz="0" w:space="0" w:color="auto"/>
      </w:divBdr>
    </w:div>
    <w:div w:id="2018313952">
      <w:bodyDiv w:val="1"/>
      <w:marLeft w:val="0"/>
      <w:marRight w:val="0"/>
      <w:marTop w:val="0"/>
      <w:marBottom w:val="0"/>
      <w:divBdr>
        <w:top w:val="none" w:sz="0" w:space="0" w:color="auto"/>
        <w:left w:val="none" w:sz="0" w:space="0" w:color="auto"/>
        <w:bottom w:val="none" w:sz="0" w:space="0" w:color="auto"/>
        <w:right w:val="none" w:sz="0" w:space="0" w:color="auto"/>
      </w:divBdr>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318272193">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0622086">
      <w:bodyDiv w:val="1"/>
      <w:marLeft w:val="0"/>
      <w:marRight w:val="0"/>
      <w:marTop w:val="0"/>
      <w:marBottom w:val="0"/>
      <w:divBdr>
        <w:top w:val="none" w:sz="0" w:space="0" w:color="auto"/>
        <w:left w:val="none" w:sz="0" w:space="0" w:color="auto"/>
        <w:bottom w:val="none" w:sz="0" w:space="0" w:color="auto"/>
        <w:right w:val="none" w:sz="0" w:space="0" w:color="auto"/>
      </w:divBdr>
      <w:divsChild>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20840">
          <w:marLeft w:val="0"/>
          <w:marRight w:val="0"/>
          <w:marTop w:val="0"/>
          <w:marBottom w:val="0"/>
          <w:divBdr>
            <w:top w:val="none" w:sz="0" w:space="0" w:color="auto"/>
            <w:left w:val="none" w:sz="0" w:space="0" w:color="auto"/>
            <w:bottom w:val="none" w:sz="0" w:space="0" w:color="auto"/>
            <w:right w:val="none" w:sz="0" w:space="0" w:color="auto"/>
          </w:divBdr>
          <w:divsChild>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sChild>
                    <w:div w:id="2021347228">
                      <w:marLeft w:val="0"/>
                      <w:marRight w:val="0"/>
                      <w:marTop w:val="0"/>
                      <w:marBottom w:val="0"/>
                      <w:divBdr>
                        <w:top w:val="none" w:sz="0" w:space="0" w:color="auto"/>
                        <w:left w:val="none" w:sz="0" w:space="0" w:color="auto"/>
                        <w:bottom w:val="none" w:sz="0" w:space="0" w:color="auto"/>
                        <w:right w:val="none" w:sz="0" w:space="0" w:color="auto"/>
                      </w:divBdr>
                      <w:divsChild>
                        <w:div w:id="1797874127">
                          <w:marLeft w:val="0"/>
                          <w:marRight w:val="0"/>
                          <w:marTop w:val="0"/>
                          <w:marBottom w:val="0"/>
                          <w:divBdr>
                            <w:top w:val="none" w:sz="0" w:space="0" w:color="auto"/>
                            <w:left w:val="none" w:sz="0" w:space="0" w:color="auto"/>
                            <w:bottom w:val="none" w:sz="0" w:space="0" w:color="auto"/>
                            <w:right w:val="none" w:sz="0" w:space="0" w:color="auto"/>
                          </w:divBdr>
                          <w:divsChild>
                            <w:div w:id="2030139177">
                              <w:marLeft w:val="0"/>
                              <w:marRight w:val="0"/>
                              <w:marTop w:val="0"/>
                              <w:marBottom w:val="0"/>
                              <w:divBdr>
                                <w:top w:val="none" w:sz="0" w:space="0" w:color="auto"/>
                                <w:left w:val="none" w:sz="0" w:space="0" w:color="auto"/>
                                <w:bottom w:val="none" w:sz="0" w:space="0" w:color="auto"/>
                                <w:right w:val="none" w:sz="0" w:space="0" w:color="auto"/>
                              </w:divBdr>
                            </w:div>
                            <w:div w:id="208063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393583">
      <w:bodyDiv w:val="1"/>
      <w:marLeft w:val="0"/>
      <w:marRight w:val="0"/>
      <w:marTop w:val="0"/>
      <w:marBottom w:val="0"/>
      <w:divBdr>
        <w:top w:val="none" w:sz="0" w:space="0" w:color="auto"/>
        <w:left w:val="none" w:sz="0" w:space="0" w:color="auto"/>
        <w:bottom w:val="none" w:sz="0" w:space="0" w:color="auto"/>
        <w:right w:val="none" w:sz="0" w:space="0" w:color="auto"/>
      </w:divBdr>
      <w:divsChild>
        <w:div w:id="82720886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8062">
      <w:bodyDiv w:val="1"/>
      <w:marLeft w:val="0"/>
      <w:marRight w:val="0"/>
      <w:marTop w:val="0"/>
      <w:marBottom w:val="0"/>
      <w:divBdr>
        <w:top w:val="none" w:sz="0" w:space="0" w:color="auto"/>
        <w:left w:val="none" w:sz="0" w:space="0" w:color="auto"/>
        <w:bottom w:val="none" w:sz="0" w:space="0" w:color="auto"/>
        <w:right w:val="none" w:sz="0" w:space="0" w:color="auto"/>
      </w:divBdr>
      <w:divsChild>
        <w:div w:id="2129657992">
          <w:marLeft w:val="0"/>
          <w:marRight w:val="0"/>
          <w:marTop w:val="0"/>
          <w:marBottom w:val="0"/>
          <w:divBdr>
            <w:top w:val="none" w:sz="0" w:space="0" w:color="auto"/>
            <w:left w:val="none" w:sz="0" w:space="0" w:color="auto"/>
            <w:bottom w:val="none" w:sz="0" w:space="0" w:color="auto"/>
            <w:right w:val="none" w:sz="0" w:space="0" w:color="auto"/>
          </w:divBdr>
        </w:div>
      </w:divsChild>
    </w:div>
    <w:div w:id="2023169471">
      <w:bodyDiv w:val="1"/>
      <w:marLeft w:val="0"/>
      <w:marRight w:val="0"/>
      <w:marTop w:val="0"/>
      <w:marBottom w:val="0"/>
      <w:divBdr>
        <w:top w:val="none" w:sz="0" w:space="0" w:color="auto"/>
        <w:left w:val="none" w:sz="0" w:space="0" w:color="auto"/>
        <w:bottom w:val="none" w:sz="0" w:space="0" w:color="auto"/>
        <w:right w:val="none" w:sz="0" w:space="0" w:color="auto"/>
      </w:divBdr>
      <w:divsChild>
        <w:div w:id="1269893614">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1481846887">
          <w:marLeft w:val="0"/>
          <w:marRight w:val="0"/>
          <w:marTop w:val="0"/>
          <w:marBottom w:val="0"/>
          <w:divBdr>
            <w:top w:val="none" w:sz="0" w:space="0" w:color="auto"/>
            <w:left w:val="none" w:sz="0" w:space="0" w:color="auto"/>
            <w:bottom w:val="none" w:sz="0" w:space="0" w:color="auto"/>
            <w:right w:val="none" w:sz="0" w:space="0" w:color="auto"/>
          </w:divBdr>
        </w:div>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80144">
      <w:bodyDiv w:val="1"/>
      <w:marLeft w:val="0"/>
      <w:marRight w:val="0"/>
      <w:marTop w:val="0"/>
      <w:marBottom w:val="0"/>
      <w:divBdr>
        <w:top w:val="none" w:sz="0" w:space="0" w:color="auto"/>
        <w:left w:val="none" w:sz="0" w:space="0" w:color="auto"/>
        <w:bottom w:val="none" w:sz="0" w:space="0" w:color="auto"/>
        <w:right w:val="none" w:sz="0" w:space="0" w:color="auto"/>
      </w:divBdr>
      <w:divsChild>
        <w:div w:id="1305164457">
          <w:marLeft w:val="0"/>
          <w:marRight w:val="0"/>
          <w:marTop w:val="0"/>
          <w:marBottom w:val="0"/>
          <w:divBdr>
            <w:top w:val="none" w:sz="0" w:space="0" w:color="auto"/>
            <w:left w:val="none" w:sz="0" w:space="0" w:color="auto"/>
            <w:bottom w:val="none" w:sz="0" w:space="0" w:color="auto"/>
            <w:right w:val="none" w:sz="0" w:space="0" w:color="auto"/>
          </w:divBdr>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4743054">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5892">
      <w:bodyDiv w:val="1"/>
      <w:marLeft w:val="0"/>
      <w:marRight w:val="0"/>
      <w:marTop w:val="0"/>
      <w:marBottom w:val="0"/>
      <w:divBdr>
        <w:top w:val="none" w:sz="0" w:space="0" w:color="auto"/>
        <w:left w:val="none" w:sz="0" w:space="0" w:color="auto"/>
        <w:bottom w:val="none" w:sz="0" w:space="0" w:color="auto"/>
        <w:right w:val="none" w:sz="0" w:space="0" w:color="auto"/>
      </w:divBdr>
      <w:divsChild>
        <w:div w:id="2041512563">
          <w:marLeft w:val="0"/>
          <w:marRight w:val="0"/>
          <w:marTop w:val="0"/>
          <w:marBottom w:val="0"/>
          <w:divBdr>
            <w:top w:val="none" w:sz="0" w:space="0" w:color="auto"/>
            <w:left w:val="none" w:sz="0" w:space="0" w:color="auto"/>
            <w:bottom w:val="none" w:sz="0" w:space="0" w:color="auto"/>
            <w:right w:val="none" w:sz="0" w:space="0" w:color="auto"/>
          </w:divBdr>
          <w:divsChild>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 w:id="210622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185705157">
          <w:marLeft w:val="0"/>
          <w:marRight w:val="0"/>
          <w:marTop w:val="0"/>
          <w:marBottom w:val="0"/>
          <w:divBdr>
            <w:top w:val="none" w:sz="0" w:space="0" w:color="auto"/>
            <w:left w:val="none" w:sz="0" w:space="0" w:color="auto"/>
            <w:bottom w:val="none" w:sz="0" w:space="0" w:color="auto"/>
            <w:right w:val="none" w:sz="0" w:space="0" w:color="auto"/>
          </w:divBdr>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167354">
      <w:bodyDiv w:val="1"/>
      <w:marLeft w:val="0"/>
      <w:marRight w:val="0"/>
      <w:marTop w:val="0"/>
      <w:marBottom w:val="0"/>
      <w:divBdr>
        <w:top w:val="none" w:sz="0" w:space="0" w:color="auto"/>
        <w:left w:val="none" w:sz="0" w:space="0" w:color="auto"/>
        <w:bottom w:val="none" w:sz="0" w:space="0" w:color="auto"/>
        <w:right w:val="none" w:sz="0" w:space="0" w:color="auto"/>
      </w:divBdr>
    </w:div>
    <w:div w:id="2028826104">
      <w:bodyDiv w:val="1"/>
      <w:marLeft w:val="0"/>
      <w:marRight w:val="0"/>
      <w:marTop w:val="0"/>
      <w:marBottom w:val="0"/>
      <w:divBdr>
        <w:top w:val="none" w:sz="0" w:space="0" w:color="auto"/>
        <w:left w:val="none" w:sz="0" w:space="0" w:color="auto"/>
        <w:bottom w:val="none" w:sz="0" w:space="0" w:color="auto"/>
        <w:right w:val="none" w:sz="0" w:space="0" w:color="auto"/>
      </w:divBdr>
      <w:divsChild>
        <w:div w:id="974145224">
          <w:marLeft w:val="0"/>
          <w:marRight w:val="0"/>
          <w:marTop w:val="0"/>
          <w:marBottom w:val="0"/>
          <w:divBdr>
            <w:top w:val="none" w:sz="0" w:space="0" w:color="auto"/>
            <w:left w:val="none" w:sz="0" w:space="0" w:color="auto"/>
            <w:bottom w:val="none" w:sz="0" w:space="0" w:color="auto"/>
            <w:right w:val="none" w:sz="0" w:space="0" w:color="auto"/>
          </w:divBdr>
        </w:div>
      </w:divsChild>
    </w:div>
    <w:div w:id="2029604198">
      <w:bodyDiv w:val="1"/>
      <w:marLeft w:val="0"/>
      <w:marRight w:val="0"/>
      <w:marTop w:val="0"/>
      <w:marBottom w:val="0"/>
      <w:divBdr>
        <w:top w:val="none" w:sz="0" w:space="0" w:color="auto"/>
        <w:left w:val="none" w:sz="0" w:space="0" w:color="auto"/>
        <w:bottom w:val="none" w:sz="0" w:space="0" w:color="auto"/>
        <w:right w:val="none" w:sz="0" w:space="0" w:color="auto"/>
      </w:divBdr>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0911597">
      <w:bodyDiv w:val="1"/>
      <w:marLeft w:val="0"/>
      <w:marRight w:val="0"/>
      <w:marTop w:val="0"/>
      <w:marBottom w:val="0"/>
      <w:divBdr>
        <w:top w:val="none" w:sz="0" w:space="0" w:color="auto"/>
        <w:left w:val="none" w:sz="0" w:space="0" w:color="auto"/>
        <w:bottom w:val="none" w:sz="0" w:space="0" w:color="auto"/>
        <w:right w:val="none" w:sz="0" w:space="0" w:color="auto"/>
      </w:divBdr>
      <w:divsChild>
        <w:div w:id="295068258">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357897751">
          <w:marLeft w:val="0"/>
          <w:marRight w:val="0"/>
          <w:marTop w:val="0"/>
          <w:marBottom w:val="0"/>
          <w:divBdr>
            <w:top w:val="none" w:sz="0" w:space="0" w:color="auto"/>
            <w:left w:val="none" w:sz="0" w:space="0" w:color="auto"/>
            <w:bottom w:val="none" w:sz="0" w:space="0" w:color="auto"/>
            <w:right w:val="none" w:sz="0" w:space="0" w:color="auto"/>
          </w:divBdr>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759341">
      <w:bodyDiv w:val="1"/>
      <w:marLeft w:val="0"/>
      <w:marRight w:val="0"/>
      <w:marTop w:val="0"/>
      <w:marBottom w:val="0"/>
      <w:divBdr>
        <w:top w:val="none" w:sz="0" w:space="0" w:color="auto"/>
        <w:left w:val="none" w:sz="0" w:space="0" w:color="auto"/>
        <w:bottom w:val="none" w:sz="0" w:space="0" w:color="auto"/>
        <w:right w:val="none" w:sz="0" w:space="0" w:color="auto"/>
      </w:divBdr>
      <w:divsChild>
        <w:div w:id="369257679">
          <w:marLeft w:val="0"/>
          <w:marRight w:val="0"/>
          <w:marTop w:val="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146008">
      <w:bodyDiv w:val="1"/>
      <w:marLeft w:val="0"/>
      <w:marRight w:val="0"/>
      <w:marTop w:val="0"/>
      <w:marBottom w:val="0"/>
      <w:divBdr>
        <w:top w:val="none" w:sz="0" w:space="0" w:color="auto"/>
        <w:left w:val="none" w:sz="0" w:space="0" w:color="auto"/>
        <w:bottom w:val="none" w:sz="0" w:space="0" w:color="auto"/>
        <w:right w:val="none" w:sz="0" w:space="0" w:color="auto"/>
      </w:divBdr>
    </w:div>
    <w:div w:id="2032410250">
      <w:bodyDiv w:val="1"/>
      <w:marLeft w:val="0"/>
      <w:marRight w:val="0"/>
      <w:marTop w:val="0"/>
      <w:marBottom w:val="0"/>
      <w:divBdr>
        <w:top w:val="none" w:sz="0" w:space="0" w:color="auto"/>
        <w:left w:val="none" w:sz="0" w:space="0" w:color="auto"/>
        <w:bottom w:val="none" w:sz="0" w:space="0" w:color="auto"/>
        <w:right w:val="none" w:sz="0" w:space="0" w:color="auto"/>
      </w:divBdr>
      <w:divsChild>
        <w:div w:id="336925510">
          <w:marLeft w:val="0"/>
          <w:marRight w:val="0"/>
          <w:marTop w:val="0"/>
          <w:marBottom w:val="0"/>
          <w:divBdr>
            <w:top w:val="none" w:sz="0" w:space="0" w:color="auto"/>
            <w:left w:val="none" w:sz="0" w:space="0" w:color="auto"/>
            <w:bottom w:val="none" w:sz="0" w:space="0" w:color="auto"/>
            <w:right w:val="none" w:sz="0" w:space="0" w:color="auto"/>
          </w:divBdr>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1977369918">
          <w:marLeft w:val="0"/>
          <w:marRight w:val="0"/>
          <w:marTop w:val="0"/>
          <w:marBottom w:val="0"/>
          <w:divBdr>
            <w:top w:val="none" w:sz="0" w:space="0" w:color="auto"/>
            <w:left w:val="none" w:sz="0" w:space="0" w:color="auto"/>
            <w:bottom w:val="none" w:sz="0" w:space="0" w:color="auto"/>
            <w:right w:val="none" w:sz="0" w:space="0" w:color="auto"/>
          </w:divBdr>
        </w:div>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09784">
      <w:bodyDiv w:val="1"/>
      <w:marLeft w:val="0"/>
      <w:marRight w:val="0"/>
      <w:marTop w:val="0"/>
      <w:marBottom w:val="0"/>
      <w:divBdr>
        <w:top w:val="none" w:sz="0" w:space="0" w:color="auto"/>
        <w:left w:val="none" w:sz="0" w:space="0" w:color="auto"/>
        <w:bottom w:val="none" w:sz="0" w:space="0" w:color="auto"/>
        <w:right w:val="none" w:sz="0" w:space="0" w:color="auto"/>
      </w:divBdr>
      <w:divsChild>
        <w:div w:id="1018894718">
          <w:marLeft w:val="0"/>
          <w:marRight w:val="0"/>
          <w:marTop w:val="0"/>
          <w:marBottom w:val="0"/>
          <w:divBdr>
            <w:top w:val="none" w:sz="0" w:space="0" w:color="auto"/>
            <w:left w:val="none" w:sz="0" w:space="0" w:color="auto"/>
            <w:bottom w:val="none" w:sz="0" w:space="0" w:color="auto"/>
            <w:right w:val="none" w:sz="0" w:space="0" w:color="auto"/>
          </w:divBdr>
          <w:divsChild>
            <w:div w:id="2034577730">
              <w:marLeft w:val="0"/>
              <w:marRight w:val="0"/>
              <w:marTop w:val="0"/>
              <w:marBottom w:val="0"/>
              <w:divBdr>
                <w:top w:val="none" w:sz="0" w:space="0" w:color="auto"/>
                <w:left w:val="none" w:sz="0" w:space="0" w:color="auto"/>
                <w:bottom w:val="none" w:sz="0" w:space="0" w:color="auto"/>
                <w:right w:val="none" w:sz="0" w:space="0" w:color="auto"/>
              </w:divBdr>
              <w:divsChild>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565554">
          <w:marLeft w:val="0"/>
          <w:marRight w:val="0"/>
          <w:marTop w:val="0"/>
          <w:marBottom w:val="0"/>
          <w:divBdr>
            <w:top w:val="none" w:sz="0" w:space="0" w:color="auto"/>
            <w:left w:val="none" w:sz="0" w:space="0" w:color="auto"/>
            <w:bottom w:val="none" w:sz="0" w:space="0" w:color="auto"/>
            <w:right w:val="none" w:sz="0" w:space="0" w:color="auto"/>
          </w:divBdr>
          <w:divsChild>
            <w:div w:id="2033920089">
              <w:marLeft w:val="0"/>
              <w:marRight w:val="0"/>
              <w:marTop w:val="0"/>
              <w:marBottom w:val="0"/>
              <w:divBdr>
                <w:top w:val="none" w:sz="0" w:space="0" w:color="auto"/>
                <w:left w:val="none" w:sz="0" w:space="0" w:color="auto"/>
                <w:bottom w:val="none" w:sz="0" w:space="0" w:color="auto"/>
                <w:right w:val="none" w:sz="0" w:space="0" w:color="auto"/>
              </w:divBdr>
              <w:divsChild>
                <w:div w:id="4293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993533287">
          <w:marLeft w:val="0"/>
          <w:marRight w:val="0"/>
          <w:marTop w:val="0"/>
          <w:marBottom w:val="0"/>
          <w:divBdr>
            <w:top w:val="none" w:sz="0" w:space="0" w:color="auto"/>
            <w:left w:val="none" w:sz="0" w:space="0" w:color="auto"/>
            <w:bottom w:val="none" w:sz="0" w:space="0" w:color="auto"/>
            <w:right w:val="none" w:sz="0" w:space="0" w:color="auto"/>
          </w:divBdr>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417614">
      <w:bodyDiv w:val="1"/>
      <w:marLeft w:val="0"/>
      <w:marRight w:val="0"/>
      <w:marTop w:val="0"/>
      <w:marBottom w:val="0"/>
      <w:divBdr>
        <w:top w:val="none" w:sz="0" w:space="0" w:color="auto"/>
        <w:left w:val="none" w:sz="0" w:space="0" w:color="auto"/>
        <w:bottom w:val="none" w:sz="0" w:space="0" w:color="auto"/>
        <w:right w:val="none" w:sz="0" w:space="0" w:color="auto"/>
      </w:divBdr>
      <w:divsChild>
        <w:div w:id="122895838">
          <w:marLeft w:val="0"/>
          <w:marRight w:val="0"/>
          <w:marTop w:val="0"/>
          <w:marBottom w:val="0"/>
          <w:divBdr>
            <w:top w:val="none" w:sz="0" w:space="0" w:color="auto"/>
            <w:left w:val="none" w:sz="0" w:space="0" w:color="auto"/>
            <w:bottom w:val="none" w:sz="0" w:space="0" w:color="auto"/>
            <w:right w:val="none" w:sz="0" w:space="0" w:color="auto"/>
          </w:divBdr>
          <w:divsChild>
            <w:div w:id="1990554319">
              <w:marLeft w:val="0"/>
              <w:marRight w:val="0"/>
              <w:marTop w:val="0"/>
              <w:marBottom w:val="0"/>
              <w:divBdr>
                <w:top w:val="none" w:sz="0" w:space="0" w:color="auto"/>
                <w:left w:val="none" w:sz="0" w:space="0" w:color="auto"/>
                <w:bottom w:val="none" w:sz="0" w:space="0" w:color="auto"/>
                <w:right w:val="none" w:sz="0" w:space="0" w:color="auto"/>
              </w:divBdr>
              <w:divsChild>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6422">
      <w:bodyDiv w:val="1"/>
      <w:marLeft w:val="0"/>
      <w:marRight w:val="0"/>
      <w:marTop w:val="0"/>
      <w:marBottom w:val="0"/>
      <w:divBdr>
        <w:top w:val="none" w:sz="0" w:space="0" w:color="auto"/>
        <w:left w:val="none" w:sz="0" w:space="0" w:color="auto"/>
        <w:bottom w:val="none" w:sz="0" w:space="0" w:color="auto"/>
        <w:right w:val="none" w:sz="0" w:space="0" w:color="auto"/>
      </w:divBdr>
      <w:divsChild>
        <w:div w:id="1424451961">
          <w:marLeft w:val="0"/>
          <w:marRight w:val="0"/>
          <w:marTop w:val="0"/>
          <w:marBottom w:val="0"/>
          <w:divBdr>
            <w:top w:val="none" w:sz="0" w:space="0" w:color="auto"/>
            <w:left w:val="none" w:sz="0" w:space="0" w:color="auto"/>
            <w:bottom w:val="none" w:sz="0" w:space="0" w:color="auto"/>
            <w:right w:val="none" w:sz="0" w:space="0" w:color="auto"/>
          </w:divBdr>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682976344">
          <w:marLeft w:val="0"/>
          <w:marRight w:val="0"/>
          <w:marTop w:val="0"/>
          <w:marBottom w:val="0"/>
          <w:divBdr>
            <w:top w:val="none" w:sz="0" w:space="0" w:color="auto"/>
            <w:left w:val="none" w:sz="0" w:space="0" w:color="auto"/>
            <w:bottom w:val="none" w:sz="0" w:space="0" w:color="auto"/>
            <w:right w:val="none" w:sz="0" w:space="0" w:color="auto"/>
          </w:divBdr>
        </w:div>
        <w:div w:id="1970356012">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963881488">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278999">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518541868">
          <w:marLeft w:val="0"/>
          <w:marRight w:val="0"/>
          <w:marTop w:val="0"/>
          <w:marBottom w:val="0"/>
          <w:divBdr>
            <w:top w:val="none" w:sz="0" w:space="0" w:color="auto"/>
            <w:left w:val="none" w:sz="0" w:space="0" w:color="auto"/>
            <w:bottom w:val="none" w:sz="0" w:space="0" w:color="auto"/>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078230">
      <w:bodyDiv w:val="1"/>
      <w:marLeft w:val="0"/>
      <w:marRight w:val="0"/>
      <w:marTop w:val="0"/>
      <w:marBottom w:val="0"/>
      <w:divBdr>
        <w:top w:val="none" w:sz="0" w:space="0" w:color="auto"/>
        <w:left w:val="none" w:sz="0" w:space="0" w:color="auto"/>
        <w:bottom w:val="none" w:sz="0" w:space="0" w:color="auto"/>
        <w:right w:val="none" w:sz="0" w:space="0" w:color="auto"/>
      </w:divBdr>
      <w:divsChild>
        <w:div w:id="2074347231">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sChild>
    </w:div>
    <w:div w:id="2041273006">
      <w:bodyDiv w:val="1"/>
      <w:marLeft w:val="0"/>
      <w:marRight w:val="0"/>
      <w:marTop w:val="0"/>
      <w:marBottom w:val="0"/>
      <w:divBdr>
        <w:top w:val="none" w:sz="0" w:space="0" w:color="auto"/>
        <w:left w:val="none" w:sz="0" w:space="0" w:color="auto"/>
        <w:bottom w:val="none" w:sz="0" w:space="0" w:color="auto"/>
        <w:right w:val="none" w:sz="0" w:space="0" w:color="auto"/>
      </w:divBdr>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168534">
      <w:bodyDiv w:val="1"/>
      <w:marLeft w:val="0"/>
      <w:marRight w:val="0"/>
      <w:marTop w:val="0"/>
      <w:marBottom w:val="0"/>
      <w:divBdr>
        <w:top w:val="none" w:sz="0" w:space="0" w:color="auto"/>
        <w:left w:val="none" w:sz="0" w:space="0" w:color="auto"/>
        <w:bottom w:val="none" w:sz="0" w:space="0" w:color="auto"/>
        <w:right w:val="none" w:sz="0" w:space="0" w:color="auto"/>
      </w:divBdr>
      <w:divsChild>
        <w:div w:id="1451900438">
          <w:marLeft w:val="0"/>
          <w:marRight w:val="0"/>
          <w:marTop w:val="0"/>
          <w:marBottom w:val="0"/>
          <w:divBdr>
            <w:top w:val="none" w:sz="0" w:space="0" w:color="auto"/>
            <w:left w:val="none" w:sz="0" w:space="0" w:color="auto"/>
            <w:bottom w:val="none" w:sz="0" w:space="0" w:color="auto"/>
            <w:right w:val="none" w:sz="0" w:space="0" w:color="auto"/>
          </w:divBdr>
        </w:div>
        <w:div w:id="2139637717">
          <w:marLeft w:val="0"/>
          <w:marRight w:val="0"/>
          <w:marTop w:val="0"/>
          <w:marBottom w:val="0"/>
          <w:divBdr>
            <w:top w:val="none" w:sz="0" w:space="0" w:color="auto"/>
            <w:left w:val="none" w:sz="0" w:space="0" w:color="auto"/>
            <w:bottom w:val="none" w:sz="0" w:space="0" w:color="auto"/>
            <w:right w:val="none" w:sz="0" w:space="0" w:color="auto"/>
          </w:divBdr>
        </w:div>
      </w:divsChild>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1519853406">
          <w:marLeft w:val="0"/>
          <w:marRight w:val="0"/>
          <w:marTop w:val="0"/>
          <w:marBottom w:val="0"/>
          <w:divBdr>
            <w:top w:val="none" w:sz="0" w:space="0" w:color="auto"/>
            <w:left w:val="none" w:sz="0" w:space="0" w:color="auto"/>
            <w:bottom w:val="none" w:sz="0" w:space="0" w:color="auto"/>
            <w:right w:val="none" w:sz="0" w:space="0" w:color="auto"/>
          </w:divBdr>
        </w:div>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948664024">
          <w:marLeft w:val="0"/>
          <w:marRight w:val="0"/>
          <w:marTop w:val="0"/>
          <w:marBottom w:val="0"/>
          <w:divBdr>
            <w:top w:val="none" w:sz="0" w:space="0" w:color="auto"/>
            <w:left w:val="none" w:sz="0" w:space="0" w:color="auto"/>
            <w:bottom w:val="none" w:sz="0" w:space="0" w:color="auto"/>
            <w:right w:val="none" w:sz="0" w:space="0" w:color="auto"/>
          </w:divBdr>
        </w:div>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3445">
      <w:bodyDiv w:val="1"/>
      <w:marLeft w:val="0"/>
      <w:marRight w:val="0"/>
      <w:marTop w:val="0"/>
      <w:marBottom w:val="0"/>
      <w:divBdr>
        <w:top w:val="none" w:sz="0" w:space="0" w:color="auto"/>
        <w:left w:val="none" w:sz="0" w:space="0" w:color="auto"/>
        <w:bottom w:val="none" w:sz="0" w:space="0" w:color="auto"/>
        <w:right w:val="none" w:sz="0" w:space="0" w:color="auto"/>
      </w:divBdr>
      <w:divsChild>
        <w:div w:id="1758360891">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sChild>
    </w:div>
    <w:div w:id="2043289497">
      <w:bodyDiv w:val="1"/>
      <w:marLeft w:val="0"/>
      <w:marRight w:val="0"/>
      <w:marTop w:val="0"/>
      <w:marBottom w:val="0"/>
      <w:divBdr>
        <w:top w:val="none" w:sz="0" w:space="0" w:color="auto"/>
        <w:left w:val="none" w:sz="0" w:space="0" w:color="auto"/>
        <w:bottom w:val="none" w:sz="0" w:space="0" w:color="auto"/>
        <w:right w:val="none" w:sz="0" w:space="0" w:color="auto"/>
      </w:divBdr>
      <w:divsChild>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319000030">
          <w:marLeft w:val="0"/>
          <w:marRight w:val="0"/>
          <w:marTop w:val="0"/>
          <w:marBottom w:val="0"/>
          <w:divBdr>
            <w:top w:val="none" w:sz="0" w:space="0" w:color="auto"/>
            <w:left w:val="none" w:sz="0" w:space="0" w:color="auto"/>
            <w:bottom w:val="none" w:sz="0" w:space="0" w:color="auto"/>
            <w:right w:val="none" w:sz="0" w:space="0" w:color="auto"/>
          </w:divBdr>
        </w:div>
      </w:divsChild>
    </w:div>
    <w:div w:id="2044134210">
      <w:bodyDiv w:val="1"/>
      <w:marLeft w:val="0"/>
      <w:marRight w:val="0"/>
      <w:marTop w:val="0"/>
      <w:marBottom w:val="0"/>
      <w:divBdr>
        <w:top w:val="none" w:sz="0" w:space="0" w:color="auto"/>
        <w:left w:val="none" w:sz="0" w:space="0" w:color="auto"/>
        <w:bottom w:val="none" w:sz="0" w:space="0" w:color="auto"/>
        <w:right w:val="none" w:sz="0" w:space="0" w:color="auto"/>
      </w:divBdr>
      <w:divsChild>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sChild>
                            <w:div w:id="2110926130">
                              <w:marLeft w:val="0"/>
                              <w:marRight w:val="0"/>
                              <w:marTop w:val="0"/>
                              <w:marBottom w:val="0"/>
                              <w:divBdr>
                                <w:top w:val="none" w:sz="0" w:space="0" w:color="auto"/>
                                <w:left w:val="none" w:sz="0" w:space="0" w:color="auto"/>
                                <w:bottom w:val="none" w:sz="0" w:space="0" w:color="auto"/>
                                <w:right w:val="none" w:sz="0" w:space="0" w:color="auto"/>
                              </w:divBdr>
                              <w:divsChild>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1599948473">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5595004">
      <w:bodyDiv w:val="1"/>
      <w:marLeft w:val="0"/>
      <w:marRight w:val="0"/>
      <w:marTop w:val="0"/>
      <w:marBottom w:val="0"/>
      <w:divBdr>
        <w:top w:val="none" w:sz="0" w:space="0" w:color="auto"/>
        <w:left w:val="none" w:sz="0" w:space="0" w:color="auto"/>
        <w:bottom w:val="none" w:sz="0" w:space="0" w:color="auto"/>
        <w:right w:val="none" w:sz="0" w:space="0" w:color="auto"/>
      </w:divBdr>
      <w:divsChild>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5786049">
      <w:bodyDiv w:val="1"/>
      <w:marLeft w:val="0"/>
      <w:marRight w:val="0"/>
      <w:marTop w:val="0"/>
      <w:marBottom w:val="0"/>
      <w:divBdr>
        <w:top w:val="none" w:sz="0" w:space="0" w:color="auto"/>
        <w:left w:val="none" w:sz="0" w:space="0" w:color="auto"/>
        <w:bottom w:val="none" w:sz="0" w:space="0" w:color="auto"/>
        <w:right w:val="none" w:sz="0" w:space="0" w:color="auto"/>
      </w:divBdr>
      <w:divsChild>
        <w:div w:id="1347902213">
          <w:marLeft w:val="0"/>
          <w:marRight w:val="0"/>
          <w:marTop w:val="0"/>
          <w:marBottom w:val="0"/>
          <w:divBdr>
            <w:top w:val="none" w:sz="0" w:space="0" w:color="auto"/>
            <w:left w:val="none" w:sz="0" w:space="0" w:color="auto"/>
            <w:bottom w:val="none" w:sz="0" w:space="0" w:color="auto"/>
            <w:right w:val="none" w:sz="0" w:space="0" w:color="auto"/>
          </w:divBdr>
        </w:div>
      </w:divsChild>
    </w:div>
    <w:div w:id="2045907618">
      <w:bodyDiv w:val="1"/>
      <w:marLeft w:val="0"/>
      <w:marRight w:val="0"/>
      <w:marTop w:val="0"/>
      <w:marBottom w:val="0"/>
      <w:divBdr>
        <w:top w:val="none" w:sz="0" w:space="0" w:color="auto"/>
        <w:left w:val="none" w:sz="0" w:space="0" w:color="auto"/>
        <w:bottom w:val="none" w:sz="0" w:space="0" w:color="auto"/>
        <w:right w:val="none" w:sz="0" w:space="0" w:color="auto"/>
      </w:divBdr>
      <w:divsChild>
        <w:div w:id="306474646">
          <w:marLeft w:val="0"/>
          <w:marRight w:val="0"/>
          <w:marTop w:val="0"/>
          <w:marBottom w:val="0"/>
          <w:divBdr>
            <w:top w:val="none" w:sz="0" w:space="0" w:color="auto"/>
            <w:left w:val="none" w:sz="0" w:space="0" w:color="auto"/>
            <w:bottom w:val="none" w:sz="0" w:space="0" w:color="auto"/>
            <w:right w:val="none" w:sz="0" w:space="0" w:color="auto"/>
          </w:divBdr>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1384334664">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11492">
      <w:bodyDiv w:val="1"/>
      <w:marLeft w:val="0"/>
      <w:marRight w:val="0"/>
      <w:marTop w:val="0"/>
      <w:marBottom w:val="0"/>
      <w:divBdr>
        <w:top w:val="none" w:sz="0" w:space="0" w:color="auto"/>
        <w:left w:val="none" w:sz="0" w:space="0" w:color="auto"/>
        <w:bottom w:val="none" w:sz="0" w:space="0" w:color="auto"/>
        <w:right w:val="none" w:sz="0" w:space="0" w:color="auto"/>
      </w:divBdr>
      <w:divsChild>
        <w:div w:id="1958100222">
          <w:marLeft w:val="0"/>
          <w:marRight w:val="0"/>
          <w:marTop w:val="0"/>
          <w:marBottom w:val="0"/>
          <w:divBdr>
            <w:top w:val="none" w:sz="0" w:space="0" w:color="auto"/>
            <w:left w:val="none" w:sz="0" w:space="0" w:color="auto"/>
            <w:bottom w:val="none" w:sz="0" w:space="0" w:color="auto"/>
            <w:right w:val="none" w:sz="0" w:space="0" w:color="auto"/>
          </w:divBdr>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7099438">
      <w:bodyDiv w:val="1"/>
      <w:marLeft w:val="0"/>
      <w:marRight w:val="0"/>
      <w:marTop w:val="0"/>
      <w:marBottom w:val="0"/>
      <w:divBdr>
        <w:top w:val="none" w:sz="0" w:space="0" w:color="auto"/>
        <w:left w:val="none" w:sz="0" w:space="0" w:color="auto"/>
        <w:bottom w:val="none" w:sz="0" w:space="0" w:color="auto"/>
        <w:right w:val="none" w:sz="0" w:space="0" w:color="auto"/>
      </w:divBdr>
      <w:divsChild>
        <w:div w:id="1587688862">
          <w:marLeft w:val="0"/>
          <w:marRight w:val="0"/>
          <w:marTop w:val="0"/>
          <w:marBottom w:val="0"/>
          <w:divBdr>
            <w:top w:val="none" w:sz="0" w:space="0" w:color="auto"/>
            <w:left w:val="none" w:sz="0" w:space="0" w:color="auto"/>
            <w:bottom w:val="none" w:sz="0" w:space="0" w:color="auto"/>
            <w:right w:val="none" w:sz="0" w:space="0" w:color="auto"/>
          </w:divBdr>
        </w:div>
        <w:div w:id="2043087602">
          <w:marLeft w:val="0"/>
          <w:marRight w:val="0"/>
          <w:marTop w:val="0"/>
          <w:marBottom w:val="0"/>
          <w:divBdr>
            <w:top w:val="none" w:sz="0" w:space="0" w:color="auto"/>
            <w:left w:val="none" w:sz="0" w:space="0" w:color="auto"/>
            <w:bottom w:val="none" w:sz="0" w:space="0" w:color="auto"/>
            <w:right w:val="none" w:sz="0" w:space="0" w:color="auto"/>
          </w:divBdr>
        </w:div>
      </w:divsChild>
    </w:div>
    <w:div w:id="2047440022">
      <w:bodyDiv w:val="1"/>
      <w:marLeft w:val="0"/>
      <w:marRight w:val="0"/>
      <w:marTop w:val="0"/>
      <w:marBottom w:val="0"/>
      <w:divBdr>
        <w:top w:val="none" w:sz="0" w:space="0" w:color="auto"/>
        <w:left w:val="none" w:sz="0" w:space="0" w:color="auto"/>
        <w:bottom w:val="none" w:sz="0" w:space="0" w:color="auto"/>
        <w:right w:val="none" w:sz="0" w:space="0" w:color="auto"/>
      </w:divBdr>
      <w:divsChild>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27482">
          <w:marLeft w:val="0"/>
          <w:marRight w:val="0"/>
          <w:marTop w:val="0"/>
          <w:marBottom w:val="0"/>
          <w:divBdr>
            <w:top w:val="none" w:sz="0" w:space="0" w:color="auto"/>
            <w:left w:val="none" w:sz="0" w:space="0" w:color="auto"/>
            <w:bottom w:val="none" w:sz="0" w:space="0" w:color="auto"/>
            <w:right w:val="none" w:sz="0" w:space="0" w:color="auto"/>
          </w:divBdr>
          <w:divsChild>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sChild>
                                <w:div w:id="2036349156">
                                  <w:marLeft w:val="0"/>
                                  <w:marRight w:val="0"/>
                                  <w:marTop w:val="0"/>
                                  <w:marBottom w:val="0"/>
                                  <w:divBdr>
                                    <w:top w:val="none" w:sz="0" w:space="0" w:color="auto"/>
                                    <w:left w:val="none" w:sz="0" w:space="0" w:color="auto"/>
                                    <w:bottom w:val="none" w:sz="0" w:space="0" w:color="auto"/>
                                    <w:right w:val="none" w:sz="0" w:space="0" w:color="auto"/>
                                  </w:divBdr>
                                  <w:divsChild>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604917">
      <w:bodyDiv w:val="1"/>
      <w:marLeft w:val="0"/>
      <w:marRight w:val="0"/>
      <w:marTop w:val="0"/>
      <w:marBottom w:val="0"/>
      <w:divBdr>
        <w:top w:val="none" w:sz="0" w:space="0" w:color="auto"/>
        <w:left w:val="none" w:sz="0" w:space="0" w:color="auto"/>
        <w:bottom w:val="none" w:sz="0" w:space="0" w:color="auto"/>
        <w:right w:val="none" w:sz="0" w:space="0" w:color="auto"/>
      </w:divBdr>
      <w:divsChild>
        <w:div w:id="1971858481">
          <w:marLeft w:val="0"/>
          <w:marRight w:val="0"/>
          <w:marTop w:val="0"/>
          <w:marBottom w:val="0"/>
          <w:divBdr>
            <w:top w:val="none" w:sz="0" w:space="0" w:color="auto"/>
            <w:left w:val="none" w:sz="0" w:space="0" w:color="auto"/>
            <w:bottom w:val="none" w:sz="0" w:space="0" w:color="auto"/>
            <w:right w:val="none" w:sz="0" w:space="0" w:color="auto"/>
          </w:divBdr>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336154826">
          <w:marLeft w:val="0"/>
          <w:marRight w:val="0"/>
          <w:marTop w:val="0"/>
          <w:marBottom w:val="0"/>
          <w:divBdr>
            <w:top w:val="none" w:sz="0" w:space="0" w:color="auto"/>
            <w:left w:val="none" w:sz="0" w:space="0" w:color="auto"/>
            <w:bottom w:val="none" w:sz="0" w:space="0" w:color="auto"/>
            <w:right w:val="none" w:sz="0" w:space="0" w:color="auto"/>
          </w:divBdr>
        </w:div>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2074979">
      <w:bodyDiv w:val="1"/>
      <w:marLeft w:val="0"/>
      <w:marRight w:val="0"/>
      <w:marTop w:val="0"/>
      <w:marBottom w:val="0"/>
      <w:divBdr>
        <w:top w:val="none" w:sz="0" w:space="0" w:color="auto"/>
        <w:left w:val="none" w:sz="0" w:space="0" w:color="auto"/>
        <w:bottom w:val="none" w:sz="0" w:space="0" w:color="auto"/>
        <w:right w:val="none" w:sz="0" w:space="0" w:color="auto"/>
      </w:divBdr>
      <w:divsChild>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 w:id="20020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379892790">
          <w:marLeft w:val="0"/>
          <w:marRight w:val="0"/>
          <w:marTop w:val="0"/>
          <w:marBottom w:val="0"/>
          <w:divBdr>
            <w:top w:val="none" w:sz="0" w:space="0" w:color="auto"/>
            <w:left w:val="none" w:sz="0" w:space="0" w:color="auto"/>
            <w:bottom w:val="none" w:sz="0" w:space="0" w:color="auto"/>
            <w:right w:val="none" w:sz="0" w:space="0" w:color="auto"/>
          </w:divBdr>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62658">
      <w:bodyDiv w:val="1"/>
      <w:marLeft w:val="0"/>
      <w:marRight w:val="0"/>
      <w:marTop w:val="0"/>
      <w:marBottom w:val="0"/>
      <w:divBdr>
        <w:top w:val="none" w:sz="0" w:space="0" w:color="auto"/>
        <w:left w:val="none" w:sz="0" w:space="0" w:color="auto"/>
        <w:bottom w:val="none" w:sz="0" w:space="0" w:color="auto"/>
        <w:right w:val="none" w:sz="0" w:space="0" w:color="auto"/>
      </w:divBdr>
      <w:divsChild>
        <w:div w:id="924921896">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20119075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6928840">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 w:id="2134666724">
              <w:marLeft w:val="0"/>
              <w:marRight w:val="0"/>
              <w:marTop w:val="0"/>
              <w:marBottom w:val="0"/>
              <w:divBdr>
                <w:top w:val="none" w:sz="0" w:space="0" w:color="auto"/>
                <w:left w:val="none" w:sz="0" w:space="0" w:color="auto"/>
                <w:bottom w:val="single" w:sz="6" w:space="8" w:color="DDDDDD"/>
                <w:right w:val="none" w:sz="0" w:space="0" w:color="auto"/>
              </w:divBdr>
              <w:divsChild>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81298">
      <w:bodyDiv w:val="1"/>
      <w:marLeft w:val="0"/>
      <w:marRight w:val="0"/>
      <w:marTop w:val="0"/>
      <w:marBottom w:val="0"/>
      <w:divBdr>
        <w:top w:val="none" w:sz="0" w:space="0" w:color="auto"/>
        <w:left w:val="none" w:sz="0" w:space="0" w:color="auto"/>
        <w:bottom w:val="none" w:sz="0" w:space="0" w:color="auto"/>
        <w:right w:val="none" w:sz="0" w:space="0" w:color="auto"/>
      </w:divBdr>
      <w:divsChild>
        <w:div w:id="1680543168">
          <w:marLeft w:val="0"/>
          <w:marRight w:val="0"/>
          <w:marTop w:val="0"/>
          <w:marBottom w:val="0"/>
          <w:divBdr>
            <w:top w:val="none" w:sz="0" w:space="0" w:color="auto"/>
            <w:left w:val="none" w:sz="0" w:space="0" w:color="auto"/>
            <w:bottom w:val="none" w:sz="0" w:space="0" w:color="auto"/>
            <w:right w:val="none" w:sz="0" w:space="0" w:color="auto"/>
          </w:divBdr>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1243429">
      <w:bodyDiv w:val="1"/>
      <w:marLeft w:val="0"/>
      <w:marRight w:val="0"/>
      <w:marTop w:val="0"/>
      <w:marBottom w:val="0"/>
      <w:divBdr>
        <w:top w:val="none" w:sz="0" w:space="0" w:color="auto"/>
        <w:left w:val="none" w:sz="0" w:space="0" w:color="auto"/>
        <w:bottom w:val="none" w:sz="0" w:space="0" w:color="auto"/>
        <w:right w:val="none" w:sz="0" w:space="0" w:color="auto"/>
      </w:divBdr>
      <w:divsChild>
        <w:div w:id="768934448">
          <w:marLeft w:val="0"/>
          <w:marRight w:val="0"/>
          <w:marTop w:val="0"/>
          <w:marBottom w:val="0"/>
          <w:divBdr>
            <w:top w:val="none" w:sz="0" w:space="0" w:color="auto"/>
            <w:left w:val="none" w:sz="0" w:space="0" w:color="auto"/>
            <w:bottom w:val="none" w:sz="0" w:space="0" w:color="auto"/>
            <w:right w:val="none" w:sz="0" w:space="0" w:color="auto"/>
          </w:divBdr>
        </w:div>
      </w:divsChild>
    </w:div>
    <w:div w:id="2061393706">
      <w:bodyDiv w:val="1"/>
      <w:marLeft w:val="0"/>
      <w:marRight w:val="0"/>
      <w:marTop w:val="0"/>
      <w:marBottom w:val="0"/>
      <w:divBdr>
        <w:top w:val="none" w:sz="0" w:space="0" w:color="auto"/>
        <w:left w:val="none" w:sz="0" w:space="0" w:color="auto"/>
        <w:bottom w:val="none" w:sz="0" w:space="0" w:color="auto"/>
        <w:right w:val="none" w:sz="0" w:space="0" w:color="auto"/>
      </w:divBdr>
    </w:div>
    <w:div w:id="2061591179">
      <w:bodyDiv w:val="1"/>
      <w:marLeft w:val="0"/>
      <w:marRight w:val="0"/>
      <w:marTop w:val="0"/>
      <w:marBottom w:val="0"/>
      <w:divBdr>
        <w:top w:val="none" w:sz="0" w:space="0" w:color="auto"/>
        <w:left w:val="none" w:sz="0" w:space="0" w:color="auto"/>
        <w:bottom w:val="none" w:sz="0" w:space="0" w:color="auto"/>
        <w:right w:val="none" w:sz="0" w:space="0" w:color="auto"/>
      </w:divBdr>
      <w:divsChild>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01033">
          <w:marLeft w:val="0"/>
          <w:marRight w:val="0"/>
          <w:marTop w:val="0"/>
          <w:marBottom w:val="0"/>
          <w:divBdr>
            <w:top w:val="none" w:sz="0" w:space="0" w:color="auto"/>
            <w:left w:val="none" w:sz="0" w:space="0" w:color="auto"/>
            <w:bottom w:val="none" w:sz="0" w:space="0" w:color="auto"/>
            <w:right w:val="none" w:sz="0" w:space="0" w:color="auto"/>
          </w:divBdr>
          <w:divsChild>
            <w:div w:id="242230011">
              <w:marLeft w:val="0"/>
              <w:marRight w:val="0"/>
              <w:marTop w:val="0"/>
              <w:marBottom w:val="0"/>
              <w:divBdr>
                <w:top w:val="none" w:sz="0" w:space="0" w:color="auto"/>
                <w:left w:val="none" w:sz="0" w:space="0" w:color="auto"/>
                <w:bottom w:val="none" w:sz="0" w:space="0" w:color="auto"/>
                <w:right w:val="none" w:sz="0" w:space="0" w:color="auto"/>
              </w:divBdr>
              <w:divsChild>
                <w:div w:id="2018186358">
                  <w:marLeft w:val="0"/>
                  <w:marRight w:val="0"/>
                  <w:marTop w:val="0"/>
                  <w:marBottom w:val="0"/>
                  <w:divBdr>
                    <w:top w:val="none" w:sz="0" w:space="0" w:color="auto"/>
                    <w:left w:val="none" w:sz="0" w:space="0" w:color="auto"/>
                    <w:bottom w:val="none" w:sz="0" w:space="0" w:color="auto"/>
                    <w:right w:val="none" w:sz="0" w:space="0" w:color="auto"/>
                  </w:divBdr>
                  <w:divsChild>
                    <w:div w:id="915896742">
                      <w:marLeft w:val="0"/>
                      <w:marRight w:val="0"/>
                      <w:marTop w:val="0"/>
                      <w:marBottom w:val="0"/>
                      <w:divBdr>
                        <w:top w:val="none" w:sz="0" w:space="0" w:color="auto"/>
                        <w:left w:val="none" w:sz="0" w:space="0" w:color="auto"/>
                        <w:bottom w:val="none" w:sz="0" w:space="0" w:color="auto"/>
                        <w:right w:val="none" w:sz="0" w:space="0" w:color="auto"/>
                      </w:divBdr>
                      <w:divsChild>
                        <w:div w:id="2000889133">
                          <w:marLeft w:val="0"/>
                          <w:marRight w:val="0"/>
                          <w:marTop w:val="0"/>
                          <w:marBottom w:val="0"/>
                          <w:divBdr>
                            <w:top w:val="none" w:sz="0" w:space="0" w:color="auto"/>
                            <w:left w:val="none" w:sz="0" w:space="0" w:color="auto"/>
                            <w:bottom w:val="none" w:sz="0" w:space="0" w:color="auto"/>
                            <w:right w:val="none" w:sz="0" w:space="0" w:color="auto"/>
                          </w:divBdr>
                          <w:divsChild>
                            <w:div w:id="446659734">
                              <w:marLeft w:val="0"/>
                              <w:marRight w:val="0"/>
                              <w:marTop w:val="0"/>
                              <w:marBottom w:val="0"/>
                              <w:divBdr>
                                <w:top w:val="none" w:sz="0" w:space="0" w:color="auto"/>
                                <w:left w:val="none" w:sz="0" w:space="0" w:color="auto"/>
                                <w:bottom w:val="none" w:sz="0" w:space="0" w:color="auto"/>
                                <w:right w:val="none" w:sz="0" w:space="0" w:color="auto"/>
                              </w:divBdr>
                            </w:div>
                            <w:div w:id="154934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2484136">
      <w:bodyDiv w:val="1"/>
      <w:marLeft w:val="0"/>
      <w:marRight w:val="0"/>
      <w:marTop w:val="0"/>
      <w:marBottom w:val="0"/>
      <w:divBdr>
        <w:top w:val="none" w:sz="0" w:space="0" w:color="auto"/>
        <w:left w:val="none" w:sz="0" w:space="0" w:color="auto"/>
        <w:bottom w:val="none" w:sz="0" w:space="0" w:color="auto"/>
        <w:right w:val="none" w:sz="0" w:space="0" w:color="auto"/>
      </w:divBdr>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3186">
      <w:bodyDiv w:val="1"/>
      <w:marLeft w:val="0"/>
      <w:marRight w:val="0"/>
      <w:marTop w:val="0"/>
      <w:marBottom w:val="0"/>
      <w:divBdr>
        <w:top w:val="none" w:sz="0" w:space="0" w:color="auto"/>
        <w:left w:val="none" w:sz="0" w:space="0" w:color="auto"/>
        <w:bottom w:val="none" w:sz="0" w:space="0" w:color="auto"/>
        <w:right w:val="none" w:sz="0" w:space="0" w:color="auto"/>
      </w:divBdr>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600920">
      <w:bodyDiv w:val="1"/>
      <w:marLeft w:val="0"/>
      <w:marRight w:val="0"/>
      <w:marTop w:val="0"/>
      <w:marBottom w:val="0"/>
      <w:divBdr>
        <w:top w:val="none" w:sz="0" w:space="0" w:color="auto"/>
        <w:left w:val="none" w:sz="0" w:space="0" w:color="auto"/>
        <w:bottom w:val="none" w:sz="0" w:space="0" w:color="auto"/>
        <w:right w:val="none" w:sz="0" w:space="0" w:color="auto"/>
      </w:divBdr>
      <w:divsChild>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sChild>
                    <w:div w:id="2068844901">
                      <w:marLeft w:val="0"/>
                      <w:marRight w:val="0"/>
                      <w:marTop w:val="0"/>
                      <w:marBottom w:val="0"/>
                      <w:divBdr>
                        <w:top w:val="none" w:sz="0" w:space="0" w:color="auto"/>
                        <w:left w:val="none" w:sz="0" w:space="0" w:color="auto"/>
                        <w:bottom w:val="none" w:sz="0" w:space="0" w:color="auto"/>
                        <w:right w:val="none" w:sz="0" w:space="0" w:color="auto"/>
                      </w:divBdr>
                      <w:divsChild>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179196">
      <w:bodyDiv w:val="1"/>
      <w:marLeft w:val="0"/>
      <w:marRight w:val="0"/>
      <w:marTop w:val="0"/>
      <w:marBottom w:val="0"/>
      <w:divBdr>
        <w:top w:val="none" w:sz="0" w:space="0" w:color="auto"/>
        <w:left w:val="none" w:sz="0" w:space="0" w:color="auto"/>
        <w:bottom w:val="none" w:sz="0" w:space="0" w:color="auto"/>
        <w:right w:val="none" w:sz="0" w:space="0" w:color="auto"/>
      </w:divBdr>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525834">
      <w:bodyDiv w:val="1"/>
      <w:marLeft w:val="0"/>
      <w:marRight w:val="0"/>
      <w:marTop w:val="0"/>
      <w:marBottom w:val="0"/>
      <w:divBdr>
        <w:top w:val="none" w:sz="0" w:space="0" w:color="auto"/>
        <w:left w:val="none" w:sz="0" w:space="0" w:color="auto"/>
        <w:bottom w:val="none" w:sz="0" w:space="0" w:color="auto"/>
        <w:right w:val="none" w:sz="0" w:space="0" w:color="auto"/>
      </w:divBdr>
      <w:divsChild>
        <w:div w:id="749237563">
          <w:marLeft w:val="0"/>
          <w:marRight w:val="0"/>
          <w:marTop w:val="0"/>
          <w:marBottom w:val="0"/>
          <w:divBdr>
            <w:top w:val="none" w:sz="0" w:space="0" w:color="auto"/>
            <w:left w:val="none" w:sz="0" w:space="0" w:color="auto"/>
            <w:bottom w:val="none" w:sz="0" w:space="0" w:color="auto"/>
            <w:right w:val="none" w:sz="0" w:space="0" w:color="auto"/>
          </w:divBdr>
        </w:div>
      </w:divsChild>
    </w:div>
    <w:div w:id="2065639893">
      <w:bodyDiv w:val="1"/>
      <w:marLeft w:val="0"/>
      <w:marRight w:val="0"/>
      <w:marTop w:val="0"/>
      <w:marBottom w:val="0"/>
      <w:divBdr>
        <w:top w:val="none" w:sz="0" w:space="0" w:color="auto"/>
        <w:left w:val="none" w:sz="0" w:space="0" w:color="auto"/>
        <w:bottom w:val="none" w:sz="0" w:space="0" w:color="auto"/>
        <w:right w:val="none" w:sz="0" w:space="0" w:color="auto"/>
      </w:divBdr>
      <w:divsChild>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6828064">
      <w:bodyDiv w:val="1"/>
      <w:marLeft w:val="0"/>
      <w:marRight w:val="0"/>
      <w:marTop w:val="0"/>
      <w:marBottom w:val="0"/>
      <w:divBdr>
        <w:top w:val="none" w:sz="0" w:space="0" w:color="auto"/>
        <w:left w:val="none" w:sz="0" w:space="0" w:color="auto"/>
        <w:bottom w:val="none" w:sz="0" w:space="0" w:color="auto"/>
        <w:right w:val="none" w:sz="0" w:space="0" w:color="auto"/>
      </w:divBdr>
      <w:divsChild>
        <w:div w:id="910964710">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6071279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sChild>
    </w:div>
    <w:div w:id="2067607702">
      <w:bodyDiv w:val="1"/>
      <w:marLeft w:val="0"/>
      <w:marRight w:val="0"/>
      <w:marTop w:val="0"/>
      <w:marBottom w:val="0"/>
      <w:divBdr>
        <w:top w:val="none" w:sz="0" w:space="0" w:color="auto"/>
        <w:left w:val="none" w:sz="0" w:space="0" w:color="auto"/>
        <w:bottom w:val="none" w:sz="0" w:space="0" w:color="auto"/>
        <w:right w:val="none" w:sz="0" w:space="0" w:color="auto"/>
      </w:divBdr>
      <w:divsChild>
        <w:div w:id="579214311">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841022">
      <w:bodyDiv w:val="1"/>
      <w:marLeft w:val="0"/>
      <w:marRight w:val="0"/>
      <w:marTop w:val="0"/>
      <w:marBottom w:val="0"/>
      <w:divBdr>
        <w:top w:val="none" w:sz="0" w:space="0" w:color="auto"/>
        <w:left w:val="none" w:sz="0" w:space="0" w:color="auto"/>
        <w:bottom w:val="none" w:sz="0" w:space="0" w:color="auto"/>
        <w:right w:val="none" w:sz="0" w:space="0" w:color="auto"/>
      </w:divBdr>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338654883">
          <w:marLeft w:val="0"/>
          <w:marRight w:val="0"/>
          <w:marTop w:val="0"/>
          <w:marBottom w:val="0"/>
          <w:divBdr>
            <w:top w:val="none" w:sz="0" w:space="0" w:color="auto"/>
            <w:left w:val="none" w:sz="0" w:space="0" w:color="auto"/>
            <w:bottom w:val="none" w:sz="0" w:space="0" w:color="auto"/>
            <w:right w:val="none" w:sz="0" w:space="0" w:color="auto"/>
          </w:divBdr>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834891">
      <w:bodyDiv w:val="1"/>
      <w:marLeft w:val="0"/>
      <w:marRight w:val="0"/>
      <w:marTop w:val="0"/>
      <w:marBottom w:val="0"/>
      <w:divBdr>
        <w:top w:val="none" w:sz="0" w:space="0" w:color="auto"/>
        <w:left w:val="none" w:sz="0" w:space="0" w:color="auto"/>
        <w:bottom w:val="none" w:sz="0" w:space="0" w:color="auto"/>
        <w:right w:val="none" w:sz="0" w:space="0" w:color="auto"/>
      </w:divBdr>
      <w:divsChild>
        <w:div w:id="1773695991">
          <w:marLeft w:val="0"/>
          <w:marRight w:val="0"/>
          <w:marTop w:val="0"/>
          <w:marBottom w:val="0"/>
          <w:divBdr>
            <w:top w:val="none" w:sz="0" w:space="0" w:color="auto"/>
            <w:left w:val="none" w:sz="0" w:space="0" w:color="auto"/>
            <w:bottom w:val="none" w:sz="0" w:space="0" w:color="auto"/>
            <w:right w:val="none" w:sz="0" w:space="0" w:color="auto"/>
          </w:divBdr>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1569997298">
          <w:marLeft w:val="0"/>
          <w:marRight w:val="0"/>
          <w:marTop w:val="0"/>
          <w:marBottom w:val="0"/>
          <w:divBdr>
            <w:top w:val="none" w:sz="0" w:space="0" w:color="auto"/>
            <w:left w:val="none" w:sz="0" w:space="0" w:color="auto"/>
            <w:bottom w:val="none" w:sz="0" w:space="0" w:color="auto"/>
            <w:right w:val="none" w:sz="0" w:space="0" w:color="auto"/>
          </w:divBdr>
        </w:div>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490384">
      <w:bodyDiv w:val="1"/>
      <w:marLeft w:val="0"/>
      <w:marRight w:val="0"/>
      <w:marTop w:val="0"/>
      <w:marBottom w:val="0"/>
      <w:divBdr>
        <w:top w:val="none" w:sz="0" w:space="0" w:color="auto"/>
        <w:left w:val="none" w:sz="0" w:space="0" w:color="auto"/>
        <w:bottom w:val="none" w:sz="0" w:space="0" w:color="auto"/>
        <w:right w:val="none" w:sz="0" w:space="0" w:color="auto"/>
      </w:divBdr>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1737">
      <w:bodyDiv w:val="1"/>
      <w:marLeft w:val="0"/>
      <w:marRight w:val="0"/>
      <w:marTop w:val="0"/>
      <w:marBottom w:val="0"/>
      <w:divBdr>
        <w:top w:val="none" w:sz="0" w:space="0" w:color="auto"/>
        <w:left w:val="none" w:sz="0" w:space="0" w:color="auto"/>
        <w:bottom w:val="none" w:sz="0" w:space="0" w:color="auto"/>
        <w:right w:val="none" w:sz="0" w:space="0" w:color="auto"/>
      </w:divBdr>
      <w:divsChild>
        <w:div w:id="401759456">
          <w:marLeft w:val="0"/>
          <w:marRight w:val="0"/>
          <w:marTop w:val="0"/>
          <w:marBottom w:val="0"/>
          <w:divBdr>
            <w:top w:val="none" w:sz="0" w:space="0" w:color="auto"/>
            <w:left w:val="none" w:sz="0" w:space="0" w:color="auto"/>
            <w:bottom w:val="none" w:sz="0" w:space="0" w:color="auto"/>
            <w:right w:val="none" w:sz="0" w:space="0" w:color="auto"/>
          </w:divBdr>
        </w:div>
        <w:div w:id="749042723">
          <w:marLeft w:val="0"/>
          <w:marRight w:val="0"/>
          <w:marTop w:val="0"/>
          <w:marBottom w:val="0"/>
          <w:divBdr>
            <w:top w:val="none" w:sz="0" w:space="0" w:color="auto"/>
            <w:left w:val="none" w:sz="0" w:space="0" w:color="auto"/>
            <w:bottom w:val="none" w:sz="0" w:space="0" w:color="auto"/>
            <w:right w:val="none" w:sz="0" w:space="0" w:color="auto"/>
          </w:divBdr>
          <w:divsChild>
            <w:div w:id="2047679357">
              <w:marLeft w:val="0"/>
              <w:marRight w:val="0"/>
              <w:marTop w:val="0"/>
              <w:marBottom w:val="0"/>
              <w:divBdr>
                <w:top w:val="none" w:sz="0" w:space="0" w:color="auto"/>
                <w:left w:val="none" w:sz="0" w:space="0" w:color="auto"/>
                <w:bottom w:val="none" w:sz="0" w:space="0" w:color="auto"/>
                <w:right w:val="none" w:sz="0" w:space="0" w:color="auto"/>
              </w:divBdr>
              <w:divsChild>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18534">
      <w:bodyDiv w:val="1"/>
      <w:marLeft w:val="0"/>
      <w:marRight w:val="0"/>
      <w:marTop w:val="0"/>
      <w:marBottom w:val="0"/>
      <w:divBdr>
        <w:top w:val="none" w:sz="0" w:space="0" w:color="auto"/>
        <w:left w:val="none" w:sz="0" w:space="0" w:color="auto"/>
        <w:bottom w:val="none" w:sz="0" w:space="0" w:color="auto"/>
        <w:right w:val="none" w:sz="0" w:space="0" w:color="auto"/>
      </w:divBdr>
      <w:divsChild>
        <w:div w:id="1859543677">
          <w:marLeft w:val="0"/>
          <w:marRight w:val="0"/>
          <w:marTop w:val="0"/>
          <w:marBottom w:val="0"/>
          <w:divBdr>
            <w:top w:val="none" w:sz="0" w:space="0" w:color="auto"/>
            <w:left w:val="none" w:sz="0" w:space="0" w:color="auto"/>
            <w:bottom w:val="none" w:sz="0" w:space="0" w:color="auto"/>
            <w:right w:val="none" w:sz="0" w:space="0" w:color="auto"/>
          </w:divBdr>
        </w:div>
      </w:divsChild>
    </w:div>
    <w:div w:id="2072147822">
      <w:bodyDiv w:val="1"/>
      <w:marLeft w:val="0"/>
      <w:marRight w:val="0"/>
      <w:marTop w:val="0"/>
      <w:marBottom w:val="0"/>
      <w:divBdr>
        <w:top w:val="none" w:sz="0" w:space="0" w:color="auto"/>
        <w:left w:val="none" w:sz="0" w:space="0" w:color="auto"/>
        <w:bottom w:val="none" w:sz="0" w:space="0" w:color="auto"/>
        <w:right w:val="none" w:sz="0" w:space="0" w:color="auto"/>
      </w:divBdr>
      <w:divsChild>
        <w:div w:id="1434546377">
          <w:marLeft w:val="0"/>
          <w:marRight w:val="0"/>
          <w:marTop w:val="0"/>
          <w:marBottom w:val="0"/>
          <w:divBdr>
            <w:top w:val="none" w:sz="0" w:space="0" w:color="auto"/>
            <w:left w:val="none" w:sz="0" w:space="0" w:color="auto"/>
            <w:bottom w:val="none" w:sz="0" w:space="0" w:color="auto"/>
            <w:right w:val="none" w:sz="0" w:space="0" w:color="auto"/>
          </w:divBdr>
        </w:div>
      </w:divsChild>
    </w:div>
    <w:div w:id="2072462543">
      <w:bodyDiv w:val="1"/>
      <w:marLeft w:val="0"/>
      <w:marRight w:val="0"/>
      <w:marTop w:val="0"/>
      <w:marBottom w:val="0"/>
      <w:divBdr>
        <w:top w:val="none" w:sz="0" w:space="0" w:color="auto"/>
        <w:left w:val="none" w:sz="0" w:space="0" w:color="auto"/>
        <w:bottom w:val="none" w:sz="0" w:space="0" w:color="auto"/>
        <w:right w:val="none" w:sz="0" w:space="0" w:color="auto"/>
      </w:divBdr>
      <w:divsChild>
        <w:div w:id="16718395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6829">
      <w:bodyDiv w:val="1"/>
      <w:marLeft w:val="0"/>
      <w:marRight w:val="0"/>
      <w:marTop w:val="0"/>
      <w:marBottom w:val="0"/>
      <w:divBdr>
        <w:top w:val="none" w:sz="0" w:space="0" w:color="auto"/>
        <w:left w:val="none" w:sz="0" w:space="0" w:color="auto"/>
        <w:bottom w:val="none" w:sz="0" w:space="0" w:color="auto"/>
        <w:right w:val="none" w:sz="0" w:space="0" w:color="auto"/>
      </w:divBdr>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9295">
      <w:bodyDiv w:val="1"/>
      <w:marLeft w:val="0"/>
      <w:marRight w:val="0"/>
      <w:marTop w:val="0"/>
      <w:marBottom w:val="0"/>
      <w:divBdr>
        <w:top w:val="none" w:sz="0" w:space="0" w:color="auto"/>
        <w:left w:val="none" w:sz="0" w:space="0" w:color="auto"/>
        <w:bottom w:val="none" w:sz="0" w:space="0" w:color="auto"/>
        <w:right w:val="none" w:sz="0" w:space="0" w:color="auto"/>
      </w:divBdr>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65296">
      <w:bodyDiv w:val="1"/>
      <w:marLeft w:val="0"/>
      <w:marRight w:val="0"/>
      <w:marTop w:val="0"/>
      <w:marBottom w:val="0"/>
      <w:divBdr>
        <w:top w:val="none" w:sz="0" w:space="0" w:color="auto"/>
        <w:left w:val="none" w:sz="0" w:space="0" w:color="auto"/>
        <w:bottom w:val="none" w:sz="0" w:space="0" w:color="auto"/>
        <w:right w:val="none" w:sz="0" w:space="0" w:color="auto"/>
      </w:divBdr>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5661881">
      <w:bodyDiv w:val="1"/>
      <w:marLeft w:val="0"/>
      <w:marRight w:val="0"/>
      <w:marTop w:val="0"/>
      <w:marBottom w:val="0"/>
      <w:divBdr>
        <w:top w:val="none" w:sz="0" w:space="0" w:color="auto"/>
        <w:left w:val="none" w:sz="0" w:space="0" w:color="auto"/>
        <w:bottom w:val="none" w:sz="0" w:space="0" w:color="auto"/>
        <w:right w:val="none" w:sz="0" w:space="0" w:color="auto"/>
      </w:divBdr>
      <w:divsChild>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sChild>
                <w:div w:id="2027322831">
                  <w:marLeft w:val="0"/>
                  <w:marRight w:val="0"/>
                  <w:marTop w:val="0"/>
                  <w:marBottom w:val="0"/>
                  <w:divBdr>
                    <w:top w:val="none" w:sz="0" w:space="0" w:color="auto"/>
                    <w:left w:val="none" w:sz="0" w:space="0" w:color="auto"/>
                    <w:bottom w:val="none" w:sz="0" w:space="0" w:color="auto"/>
                    <w:right w:val="none" w:sz="0" w:space="0" w:color="auto"/>
                  </w:divBdr>
                  <w:divsChild>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928737">
      <w:bodyDiv w:val="1"/>
      <w:marLeft w:val="0"/>
      <w:marRight w:val="0"/>
      <w:marTop w:val="0"/>
      <w:marBottom w:val="0"/>
      <w:divBdr>
        <w:top w:val="none" w:sz="0" w:space="0" w:color="auto"/>
        <w:left w:val="none" w:sz="0" w:space="0" w:color="auto"/>
        <w:bottom w:val="none" w:sz="0" w:space="0" w:color="auto"/>
        <w:right w:val="none" w:sz="0" w:space="0" w:color="auto"/>
      </w:divBdr>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86216325">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817">
      <w:bodyDiv w:val="1"/>
      <w:marLeft w:val="0"/>
      <w:marRight w:val="0"/>
      <w:marTop w:val="0"/>
      <w:marBottom w:val="0"/>
      <w:divBdr>
        <w:top w:val="none" w:sz="0" w:space="0" w:color="auto"/>
        <w:left w:val="none" w:sz="0" w:space="0" w:color="auto"/>
        <w:bottom w:val="none" w:sz="0" w:space="0" w:color="auto"/>
        <w:right w:val="none" w:sz="0" w:space="0" w:color="auto"/>
      </w:divBdr>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298194211">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14423605">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972565">
      <w:bodyDiv w:val="1"/>
      <w:marLeft w:val="0"/>
      <w:marRight w:val="0"/>
      <w:marTop w:val="0"/>
      <w:marBottom w:val="0"/>
      <w:divBdr>
        <w:top w:val="none" w:sz="0" w:space="0" w:color="auto"/>
        <w:left w:val="none" w:sz="0" w:space="0" w:color="auto"/>
        <w:bottom w:val="none" w:sz="0" w:space="0" w:color="auto"/>
        <w:right w:val="none" w:sz="0" w:space="0" w:color="auto"/>
      </w:divBdr>
      <w:divsChild>
        <w:div w:id="603732882">
          <w:marLeft w:val="0"/>
          <w:marRight w:val="0"/>
          <w:marTop w:val="0"/>
          <w:marBottom w:val="0"/>
          <w:divBdr>
            <w:top w:val="none" w:sz="0" w:space="0" w:color="auto"/>
            <w:left w:val="none" w:sz="0" w:space="0" w:color="auto"/>
            <w:bottom w:val="none" w:sz="0" w:space="0" w:color="auto"/>
            <w:right w:val="none" w:sz="0" w:space="0" w:color="auto"/>
          </w:divBdr>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7355">
      <w:bodyDiv w:val="1"/>
      <w:marLeft w:val="0"/>
      <w:marRight w:val="0"/>
      <w:marTop w:val="0"/>
      <w:marBottom w:val="0"/>
      <w:divBdr>
        <w:top w:val="none" w:sz="0" w:space="0" w:color="auto"/>
        <w:left w:val="none" w:sz="0" w:space="0" w:color="auto"/>
        <w:bottom w:val="none" w:sz="0" w:space="0" w:color="auto"/>
        <w:right w:val="none" w:sz="0" w:space="0" w:color="auto"/>
      </w:divBdr>
      <w:divsChild>
        <w:div w:id="1288926890">
          <w:marLeft w:val="0"/>
          <w:marRight w:val="0"/>
          <w:marTop w:val="0"/>
          <w:marBottom w:val="0"/>
          <w:divBdr>
            <w:top w:val="none" w:sz="0" w:space="0" w:color="auto"/>
            <w:left w:val="none" w:sz="0" w:space="0" w:color="auto"/>
            <w:bottom w:val="none" w:sz="0" w:space="0" w:color="auto"/>
            <w:right w:val="none" w:sz="0" w:space="0" w:color="auto"/>
          </w:divBdr>
        </w:div>
      </w:divsChild>
    </w:div>
    <w:div w:id="2081170800">
      <w:bodyDiv w:val="1"/>
      <w:marLeft w:val="0"/>
      <w:marRight w:val="0"/>
      <w:marTop w:val="0"/>
      <w:marBottom w:val="0"/>
      <w:divBdr>
        <w:top w:val="none" w:sz="0" w:space="0" w:color="auto"/>
        <w:left w:val="none" w:sz="0" w:space="0" w:color="auto"/>
        <w:bottom w:val="none" w:sz="0" w:space="0" w:color="auto"/>
        <w:right w:val="none" w:sz="0" w:space="0" w:color="auto"/>
      </w:divBdr>
      <w:divsChild>
        <w:div w:id="2056537086">
          <w:marLeft w:val="0"/>
          <w:marRight w:val="0"/>
          <w:marTop w:val="0"/>
          <w:marBottom w:val="0"/>
          <w:divBdr>
            <w:top w:val="none" w:sz="0" w:space="0" w:color="auto"/>
            <w:left w:val="none" w:sz="0" w:space="0" w:color="auto"/>
            <w:bottom w:val="none" w:sz="0" w:space="0" w:color="auto"/>
            <w:right w:val="none" w:sz="0" w:space="0" w:color="auto"/>
          </w:divBdr>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1707636">
      <w:bodyDiv w:val="1"/>
      <w:marLeft w:val="0"/>
      <w:marRight w:val="0"/>
      <w:marTop w:val="0"/>
      <w:marBottom w:val="0"/>
      <w:divBdr>
        <w:top w:val="none" w:sz="0" w:space="0" w:color="auto"/>
        <w:left w:val="none" w:sz="0" w:space="0" w:color="auto"/>
        <w:bottom w:val="none" w:sz="0" w:space="0" w:color="auto"/>
        <w:right w:val="none" w:sz="0" w:space="0" w:color="auto"/>
      </w:divBdr>
      <w:divsChild>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6990">
      <w:bodyDiv w:val="1"/>
      <w:marLeft w:val="0"/>
      <w:marRight w:val="0"/>
      <w:marTop w:val="0"/>
      <w:marBottom w:val="0"/>
      <w:divBdr>
        <w:top w:val="none" w:sz="0" w:space="0" w:color="auto"/>
        <w:left w:val="none" w:sz="0" w:space="0" w:color="auto"/>
        <w:bottom w:val="none" w:sz="0" w:space="0" w:color="auto"/>
        <w:right w:val="none" w:sz="0" w:space="0" w:color="auto"/>
      </w:divBdr>
      <w:divsChild>
        <w:div w:id="97024272">
          <w:marLeft w:val="0"/>
          <w:marRight w:val="0"/>
          <w:marTop w:val="0"/>
          <w:marBottom w:val="0"/>
          <w:divBdr>
            <w:top w:val="none" w:sz="0" w:space="0" w:color="auto"/>
            <w:left w:val="none" w:sz="0" w:space="0" w:color="auto"/>
            <w:bottom w:val="none" w:sz="0" w:space="0" w:color="auto"/>
            <w:right w:val="none" w:sz="0" w:space="0" w:color="auto"/>
          </w:divBdr>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2873012">
      <w:bodyDiv w:val="1"/>
      <w:marLeft w:val="0"/>
      <w:marRight w:val="0"/>
      <w:marTop w:val="0"/>
      <w:marBottom w:val="0"/>
      <w:divBdr>
        <w:top w:val="none" w:sz="0" w:space="0" w:color="auto"/>
        <w:left w:val="none" w:sz="0" w:space="0" w:color="auto"/>
        <w:bottom w:val="none" w:sz="0" w:space="0" w:color="auto"/>
        <w:right w:val="none" w:sz="0" w:space="0" w:color="auto"/>
      </w:divBdr>
      <w:divsChild>
        <w:div w:id="1356351509">
          <w:marLeft w:val="0"/>
          <w:marRight w:val="0"/>
          <w:marTop w:val="0"/>
          <w:marBottom w:val="0"/>
          <w:divBdr>
            <w:top w:val="none" w:sz="0" w:space="0" w:color="auto"/>
            <w:left w:val="none" w:sz="0" w:space="0" w:color="auto"/>
            <w:bottom w:val="none" w:sz="0" w:space="0" w:color="auto"/>
            <w:right w:val="none" w:sz="0" w:space="0" w:color="auto"/>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376310">
      <w:bodyDiv w:val="1"/>
      <w:marLeft w:val="0"/>
      <w:marRight w:val="0"/>
      <w:marTop w:val="0"/>
      <w:marBottom w:val="0"/>
      <w:divBdr>
        <w:top w:val="none" w:sz="0" w:space="0" w:color="auto"/>
        <w:left w:val="none" w:sz="0" w:space="0" w:color="auto"/>
        <w:bottom w:val="none" w:sz="0" w:space="0" w:color="auto"/>
        <w:right w:val="none" w:sz="0" w:space="0" w:color="auto"/>
      </w:divBdr>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105653">
      <w:bodyDiv w:val="1"/>
      <w:marLeft w:val="0"/>
      <w:marRight w:val="0"/>
      <w:marTop w:val="0"/>
      <w:marBottom w:val="0"/>
      <w:divBdr>
        <w:top w:val="none" w:sz="0" w:space="0" w:color="auto"/>
        <w:left w:val="none" w:sz="0" w:space="0" w:color="auto"/>
        <w:bottom w:val="none" w:sz="0" w:space="0" w:color="auto"/>
        <w:right w:val="none" w:sz="0" w:space="0" w:color="auto"/>
      </w:divBdr>
      <w:divsChild>
        <w:div w:id="241066504">
          <w:marLeft w:val="0"/>
          <w:marRight w:val="0"/>
          <w:marTop w:val="0"/>
          <w:marBottom w:val="0"/>
          <w:divBdr>
            <w:top w:val="none" w:sz="0" w:space="0" w:color="auto"/>
            <w:left w:val="none" w:sz="0" w:space="0" w:color="auto"/>
            <w:bottom w:val="none" w:sz="0" w:space="0" w:color="auto"/>
            <w:right w:val="none" w:sz="0" w:space="0" w:color="auto"/>
          </w:divBdr>
        </w:div>
      </w:divsChild>
    </w:div>
    <w:div w:id="2086341553">
      <w:bodyDiv w:val="1"/>
      <w:marLeft w:val="0"/>
      <w:marRight w:val="0"/>
      <w:marTop w:val="0"/>
      <w:marBottom w:val="0"/>
      <w:divBdr>
        <w:top w:val="none" w:sz="0" w:space="0" w:color="auto"/>
        <w:left w:val="none" w:sz="0" w:space="0" w:color="auto"/>
        <w:bottom w:val="none" w:sz="0" w:space="0" w:color="auto"/>
        <w:right w:val="none" w:sz="0" w:space="0" w:color="auto"/>
      </w:divBdr>
      <w:divsChild>
        <w:div w:id="351615356">
          <w:marLeft w:val="0"/>
          <w:marRight w:val="0"/>
          <w:marTop w:val="0"/>
          <w:marBottom w:val="0"/>
          <w:divBdr>
            <w:top w:val="none" w:sz="0" w:space="0" w:color="auto"/>
            <w:left w:val="none" w:sz="0" w:space="0" w:color="auto"/>
            <w:bottom w:val="none" w:sz="0" w:space="0" w:color="auto"/>
            <w:right w:val="none" w:sz="0" w:space="0" w:color="auto"/>
          </w:divBdr>
        </w:div>
        <w:div w:id="1972707053">
          <w:marLeft w:val="0"/>
          <w:marRight w:val="0"/>
          <w:marTop w:val="150"/>
          <w:marBottom w:val="150"/>
          <w:divBdr>
            <w:top w:val="single" w:sz="6" w:space="4" w:color="D7D7D7"/>
            <w:left w:val="none" w:sz="0" w:space="0" w:color="auto"/>
            <w:bottom w:val="single" w:sz="6" w:space="4" w:color="D7D7D7"/>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sChild>
    </w:div>
    <w:div w:id="2086409810">
      <w:bodyDiv w:val="1"/>
      <w:marLeft w:val="0"/>
      <w:marRight w:val="0"/>
      <w:marTop w:val="0"/>
      <w:marBottom w:val="0"/>
      <w:divBdr>
        <w:top w:val="none" w:sz="0" w:space="0" w:color="auto"/>
        <w:left w:val="none" w:sz="0" w:space="0" w:color="auto"/>
        <w:bottom w:val="none" w:sz="0" w:space="0" w:color="auto"/>
        <w:right w:val="none" w:sz="0" w:space="0" w:color="auto"/>
      </w:divBdr>
    </w:div>
    <w:div w:id="2086485618">
      <w:bodyDiv w:val="1"/>
      <w:marLeft w:val="0"/>
      <w:marRight w:val="0"/>
      <w:marTop w:val="0"/>
      <w:marBottom w:val="0"/>
      <w:divBdr>
        <w:top w:val="none" w:sz="0" w:space="0" w:color="auto"/>
        <w:left w:val="none" w:sz="0" w:space="0" w:color="auto"/>
        <w:bottom w:val="none" w:sz="0" w:space="0" w:color="auto"/>
        <w:right w:val="none" w:sz="0" w:space="0" w:color="auto"/>
      </w:divBdr>
    </w:div>
    <w:div w:id="2086604134">
      <w:bodyDiv w:val="1"/>
      <w:marLeft w:val="0"/>
      <w:marRight w:val="0"/>
      <w:marTop w:val="0"/>
      <w:marBottom w:val="0"/>
      <w:divBdr>
        <w:top w:val="none" w:sz="0" w:space="0" w:color="auto"/>
        <w:left w:val="none" w:sz="0" w:space="0" w:color="auto"/>
        <w:bottom w:val="none" w:sz="0" w:space="0" w:color="auto"/>
        <w:right w:val="none" w:sz="0" w:space="0" w:color="auto"/>
      </w:divBdr>
    </w:div>
    <w:div w:id="2086799389">
      <w:bodyDiv w:val="1"/>
      <w:marLeft w:val="0"/>
      <w:marRight w:val="0"/>
      <w:marTop w:val="0"/>
      <w:marBottom w:val="0"/>
      <w:divBdr>
        <w:top w:val="none" w:sz="0" w:space="0" w:color="auto"/>
        <w:left w:val="none" w:sz="0" w:space="0" w:color="auto"/>
        <w:bottom w:val="none" w:sz="0" w:space="0" w:color="auto"/>
        <w:right w:val="none" w:sz="0" w:space="0" w:color="auto"/>
      </w:divBdr>
      <w:divsChild>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sChild>
                        <w:div w:id="2140490412">
                          <w:marLeft w:val="0"/>
                          <w:marRight w:val="0"/>
                          <w:marTop w:val="0"/>
                          <w:marBottom w:val="0"/>
                          <w:divBdr>
                            <w:top w:val="none" w:sz="0" w:space="0" w:color="auto"/>
                            <w:left w:val="none" w:sz="0" w:space="0" w:color="auto"/>
                            <w:bottom w:val="none" w:sz="0" w:space="0" w:color="auto"/>
                            <w:right w:val="none" w:sz="0" w:space="0" w:color="auto"/>
                          </w:divBdr>
                          <w:divsChild>
                            <w:div w:id="15436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 w:id="206001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693623">
      <w:bodyDiv w:val="1"/>
      <w:marLeft w:val="0"/>
      <w:marRight w:val="0"/>
      <w:marTop w:val="0"/>
      <w:marBottom w:val="0"/>
      <w:divBdr>
        <w:top w:val="none" w:sz="0" w:space="0" w:color="auto"/>
        <w:left w:val="none" w:sz="0" w:space="0" w:color="auto"/>
        <w:bottom w:val="none" w:sz="0" w:space="0" w:color="auto"/>
        <w:right w:val="none" w:sz="0" w:space="0" w:color="auto"/>
      </w:divBdr>
      <w:divsChild>
        <w:div w:id="810828127">
          <w:marLeft w:val="0"/>
          <w:marRight w:val="0"/>
          <w:marTop w:val="0"/>
          <w:marBottom w:val="0"/>
          <w:divBdr>
            <w:top w:val="none" w:sz="0" w:space="0" w:color="auto"/>
            <w:left w:val="none" w:sz="0" w:space="0" w:color="auto"/>
            <w:bottom w:val="none" w:sz="0" w:space="0" w:color="auto"/>
            <w:right w:val="none" w:sz="0" w:space="0" w:color="auto"/>
          </w:divBdr>
        </w:div>
      </w:divsChild>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1852632">
      <w:bodyDiv w:val="1"/>
      <w:marLeft w:val="0"/>
      <w:marRight w:val="0"/>
      <w:marTop w:val="0"/>
      <w:marBottom w:val="0"/>
      <w:divBdr>
        <w:top w:val="none" w:sz="0" w:space="0" w:color="auto"/>
        <w:left w:val="none" w:sz="0" w:space="0" w:color="auto"/>
        <w:bottom w:val="none" w:sz="0" w:space="0" w:color="auto"/>
        <w:right w:val="none" w:sz="0" w:space="0" w:color="auto"/>
      </w:divBdr>
      <w:divsChild>
        <w:div w:id="1090588643">
          <w:marLeft w:val="0"/>
          <w:marRight w:val="0"/>
          <w:marTop w:val="0"/>
          <w:marBottom w:val="0"/>
          <w:divBdr>
            <w:top w:val="none" w:sz="0" w:space="0" w:color="auto"/>
            <w:left w:val="none" w:sz="0" w:space="0" w:color="auto"/>
            <w:bottom w:val="none" w:sz="0" w:space="0" w:color="auto"/>
            <w:right w:val="none" w:sz="0" w:space="0" w:color="auto"/>
          </w:divBdr>
        </w:div>
        <w:div w:id="1990865924">
          <w:marLeft w:val="0"/>
          <w:marRight w:val="0"/>
          <w:marTop w:val="0"/>
          <w:marBottom w:val="0"/>
          <w:divBdr>
            <w:top w:val="none" w:sz="0" w:space="0" w:color="auto"/>
            <w:left w:val="none" w:sz="0" w:space="0" w:color="auto"/>
            <w:bottom w:val="none" w:sz="0" w:space="0" w:color="auto"/>
            <w:right w:val="none" w:sz="0" w:space="0" w:color="auto"/>
          </w:divBdr>
        </w:div>
      </w:divsChild>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430356">
      <w:bodyDiv w:val="1"/>
      <w:marLeft w:val="0"/>
      <w:marRight w:val="0"/>
      <w:marTop w:val="0"/>
      <w:marBottom w:val="0"/>
      <w:divBdr>
        <w:top w:val="none" w:sz="0" w:space="0" w:color="auto"/>
        <w:left w:val="none" w:sz="0" w:space="0" w:color="auto"/>
        <w:bottom w:val="none" w:sz="0" w:space="0" w:color="auto"/>
        <w:right w:val="none" w:sz="0" w:space="0" w:color="auto"/>
      </w:divBdr>
      <w:divsChild>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sChild>
                    <w:div w:id="20328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 w:id="1976832880">
                                      <w:marLeft w:val="0"/>
                                      <w:marRight w:val="0"/>
                                      <w:marTop w:val="0"/>
                                      <w:marBottom w:val="0"/>
                                      <w:divBdr>
                                        <w:top w:val="none" w:sz="0" w:space="0" w:color="auto"/>
                                        <w:left w:val="none" w:sz="0" w:space="0" w:color="auto"/>
                                        <w:bottom w:val="none" w:sz="0" w:space="0" w:color="auto"/>
                                        <w:right w:val="none" w:sz="0" w:space="0" w:color="auto"/>
                                      </w:divBdr>
                                      <w:divsChild>
                                        <w:div w:id="681080953">
                                          <w:marLeft w:val="0"/>
                                          <w:marRight w:val="0"/>
                                          <w:marTop w:val="0"/>
                                          <w:marBottom w:val="0"/>
                                          <w:divBdr>
                                            <w:top w:val="none" w:sz="0" w:space="0" w:color="auto"/>
                                            <w:left w:val="none" w:sz="0" w:space="0" w:color="auto"/>
                                            <w:bottom w:val="none" w:sz="0" w:space="0" w:color="auto"/>
                                            <w:right w:val="none" w:sz="0" w:space="0" w:color="auto"/>
                                          </w:divBdr>
                                        </w:div>
                                        <w:div w:id="17361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547580">
      <w:bodyDiv w:val="1"/>
      <w:marLeft w:val="0"/>
      <w:marRight w:val="0"/>
      <w:marTop w:val="0"/>
      <w:marBottom w:val="0"/>
      <w:divBdr>
        <w:top w:val="none" w:sz="0" w:space="0" w:color="auto"/>
        <w:left w:val="none" w:sz="0" w:space="0" w:color="auto"/>
        <w:bottom w:val="none" w:sz="0" w:space="0" w:color="auto"/>
        <w:right w:val="none" w:sz="0" w:space="0" w:color="auto"/>
      </w:divBdr>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4890212">
      <w:bodyDiv w:val="1"/>
      <w:marLeft w:val="0"/>
      <w:marRight w:val="0"/>
      <w:marTop w:val="0"/>
      <w:marBottom w:val="0"/>
      <w:divBdr>
        <w:top w:val="none" w:sz="0" w:space="0" w:color="auto"/>
        <w:left w:val="none" w:sz="0" w:space="0" w:color="auto"/>
        <w:bottom w:val="none" w:sz="0" w:space="0" w:color="auto"/>
        <w:right w:val="none" w:sz="0" w:space="0" w:color="auto"/>
      </w:divBdr>
      <w:divsChild>
        <w:div w:id="1883251250">
          <w:marLeft w:val="0"/>
          <w:marRight w:val="0"/>
          <w:marTop w:val="0"/>
          <w:marBottom w:val="0"/>
          <w:divBdr>
            <w:top w:val="none" w:sz="0" w:space="0" w:color="auto"/>
            <w:left w:val="none" w:sz="0" w:space="0" w:color="auto"/>
            <w:bottom w:val="none" w:sz="0" w:space="0" w:color="auto"/>
            <w:right w:val="none" w:sz="0" w:space="0" w:color="auto"/>
          </w:divBdr>
        </w:div>
        <w:div w:id="2101097241">
          <w:marLeft w:val="0"/>
          <w:marRight w:val="0"/>
          <w:marTop w:val="0"/>
          <w:marBottom w:val="0"/>
          <w:divBdr>
            <w:top w:val="none" w:sz="0" w:space="0" w:color="auto"/>
            <w:left w:val="none" w:sz="0" w:space="0" w:color="auto"/>
            <w:bottom w:val="none" w:sz="0" w:space="0" w:color="auto"/>
            <w:right w:val="none" w:sz="0" w:space="0" w:color="auto"/>
          </w:divBdr>
        </w:div>
      </w:divsChild>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39304314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047852">
      <w:bodyDiv w:val="1"/>
      <w:marLeft w:val="0"/>
      <w:marRight w:val="0"/>
      <w:marTop w:val="0"/>
      <w:marBottom w:val="0"/>
      <w:divBdr>
        <w:top w:val="none" w:sz="0" w:space="0" w:color="auto"/>
        <w:left w:val="none" w:sz="0" w:space="0" w:color="auto"/>
        <w:bottom w:val="none" w:sz="0" w:space="0" w:color="auto"/>
        <w:right w:val="none" w:sz="0" w:space="0" w:color="auto"/>
      </w:divBdr>
      <w:divsChild>
        <w:div w:id="842089340">
          <w:marLeft w:val="0"/>
          <w:marRight w:val="0"/>
          <w:marTop w:val="0"/>
          <w:marBottom w:val="0"/>
          <w:divBdr>
            <w:top w:val="none" w:sz="0" w:space="0" w:color="auto"/>
            <w:left w:val="none" w:sz="0" w:space="0" w:color="auto"/>
            <w:bottom w:val="none" w:sz="0" w:space="0" w:color="auto"/>
            <w:right w:val="none" w:sz="0" w:space="0" w:color="auto"/>
          </w:divBdr>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832649637">
          <w:marLeft w:val="0"/>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567493970">
          <w:marLeft w:val="0"/>
          <w:marRight w:val="0"/>
          <w:marTop w:val="0"/>
          <w:marBottom w:val="0"/>
          <w:divBdr>
            <w:top w:val="none" w:sz="0" w:space="0" w:color="auto"/>
            <w:left w:val="none" w:sz="0" w:space="0" w:color="auto"/>
            <w:bottom w:val="none" w:sz="0" w:space="0" w:color="auto"/>
            <w:right w:val="none" w:sz="0" w:space="0" w:color="auto"/>
          </w:divBdr>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00780">
      <w:bodyDiv w:val="1"/>
      <w:marLeft w:val="0"/>
      <w:marRight w:val="0"/>
      <w:marTop w:val="0"/>
      <w:marBottom w:val="0"/>
      <w:divBdr>
        <w:top w:val="none" w:sz="0" w:space="0" w:color="auto"/>
        <w:left w:val="none" w:sz="0" w:space="0" w:color="auto"/>
        <w:bottom w:val="none" w:sz="0" w:space="0" w:color="auto"/>
        <w:right w:val="none" w:sz="0" w:space="0" w:color="auto"/>
      </w:divBdr>
      <w:divsChild>
        <w:div w:id="263389351">
          <w:marLeft w:val="0"/>
          <w:marRight w:val="0"/>
          <w:marTop w:val="0"/>
          <w:marBottom w:val="0"/>
          <w:divBdr>
            <w:top w:val="none" w:sz="0" w:space="0" w:color="auto"/>
            <w:left w:val="none" w:sz="0" w:space="0" w:color="auto"/>
            <w:bottom w:val="none" w:sz="0" w:space="0" w:color="auto"/>
            <w:right w:val="none" w:sz="0" w:space="0" w:color="auto"/>
          </w:divBdr>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436487">
      <w:bodyDiv w:val="1"/>
      <w:marLeft w:val="0"/>
      <w:marRight w:val="0"/>
      <w:marTop w:val="0"/>
      <w:marBottom w:val="0"/>
      <w:divBdr>
        <w:top w:val="none" w:sz="0" w:space="0" w:color="auto"/>
        <w:left w:val="none" w:sz="0" w:space="0" w:color="auto"/>
        <w:bottom w:val="none" w:sz="0" w:space="0" w:color="auto"/>
        <w:right w:val="none" w:sz="0" w:space="0" w:color="auto"/>
      </w:divBdr>
      <w:divsChild>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sChild>
                        <w:div w:id="2026134336">
                          <w:marLeft w:val="0"/>
                          <w:marRight w:val="0"/>
                          <w:marTop w:val="0"/>
                          <w:marBottom w:val="0"/>
                          <w:divBdr>
                            <w:top w:val="none" w:sz="0" w:space="0" w:color="auto"/>
                            <w:left w:val="none" w:sz="0" w:space="0" w:color="auto"/>
                            <w:bottom w:val="none" w:sz="0" w:space="0" w:color="auto"/>
                            <w:right w:val="none" w:sz="0" w:space="0" w:color="auto"/>
                          </w:divBdr>
                          <w:divsChild>
                            <w:div w:id="270090422">
                              <w:marLeft w:val="0"/>
                              <w:marRight w:val="0"/>
                              <w:marTop w:val="0"/>
                              <w:marBottom w:val="0"/>
                              <w:divBdr>
                                <w:top w:val="none" w:sz="0" w:space="0" w:color="auto"/>
                                <w:left w:val="none" w:sz="0" w:space="0" w:color="auto"/>
                                <w:bottom w:val="none" w:sz="0" w:space="0" w:color="auto"/>
                                <w:right w:val="none" w:sz="0" w:space="0" w:color="auto"/>
                              </w:divBdr>
                            </w:div>
                            <w:div w:id="59914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633450">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736168230">
          <w:marLeft w:val="0"/>
          <w:marRight w:val="0"/>
          <w:marTop w:val="0"/>
          <w:marBottom w:val="0"/>
          <w:divBdr>
            <w:top w:val="none" w:sz="0" w:space="0" w:color="auto"/>
            <w:left w:val="none" w:sz="0" w:space="0" w:color="auto"/>
            <w:bottom w:val="none" w:sz="0" w:space="0" w:color="auto"/>
            <w:right w:val="none" w:sz="0" w:space="0" w:color="auto"/>
          </w:divBdr>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8790496">
      <w:bodyDiv w:val="1"/>
      <w:marLeft w:val="0"/>
      <w:marRight w:val="0"/>
      <w:marTop w:val="0"/>
      <w:marBottom w:val="0"/>
      <w:divBdr>
        <w:top w:val="none" w:sz="0" w:space="0" w:color="auto"/>
        <w:left w:val="none" w:sz="0" w:space="0" w:color="auto"/>
        <w:bottom w:val="none" w:sz="0" w:space="0" w:color="auto"/>
        <w:right w:val="none" w:sz="0" w:space="0" w:color="auto"/>
      </w:divBdr>
      <w:divsChild>
        <w:div w:id="1848786294">
          <w:marLeft w:val="0"/>
          <w:marRight w:val="0"/>
          <w:marTop w:val="0"/>
          <w:marBottom w:val="0"/>
          <w:divBdr>
            <w:top w:val="none" w:sz="0" w:space="0" w:color="auto"/>
            <w:left w:val="none" w:sz="0" w:space="0" w:color="auto"/>
            <w:bottom w:val="none" w:sz="0" w:space="0" w:color="auto"/>
            <w:right w:val="none" w:sz="0" w:space="0" w:color="auto"/>
          </w:divBdr>
        </w:div>
      </w:divsChild>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045060444">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859312">
      <w:bodyDiv w:val="1"/>
      <w:marLeft w:val="0"/>
      <w:marRight w:val="0"/>
      <w:marTop w:val="0"/>
      <w:marBottom w:val="0"/>
      <w:divBdr>
        <w:top w:val="none" w:sz="0" w:space="0" w:color="auto"/>
        <w:left w:val="none" w:sz="0" w:space="0" w:color="auto"/>
        <w:bottom w:val="none" w:sz="0" w:space="0" w:color="auto"/>
        <w:right w:val="none" w:sz="0" w:space="0" w:color="auto"/>
      </w:divBdr>
      <w:divsChild>
        <w:div w:id="2112820479">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487311">
      <w:bodyDiv w:val="1"/>
      <w:marLeft w:val="0"/>
      <w:marRight w:val="0"/>
      <w:marTop w:val="0"/>
      <w:marBottom w:val="0"/>
      <w:divBdr>
        <w:top w:val="none" w:sz="0" w:space="0" w:color="auto"/>
        <w:left w:val="none" w:sz="0" w:space="0" w:color="auto"/>
        <w:bottom w:val="none" w:sz="0" w:space="0" w:color="auto"/>
        <w:right w:val="none" w:sz="0" w:space="0" w:color="auto"/>
      </w:divBdr>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1756988">
      <w:bodyDiv w:val="1"/>
      <w:marLeft w:val="0"/>
      <w:marRight w:val="0"/>
      <w:marTop w:val="0"/>
      <w:marBottom w:val="0"/>
      <w:divBdr>
        <w:top w:val="none" w:sz="0" w:space="0" w:color="auto"/>
        <w:left w:val="none" w:sz="0" w:space="0" w:color="auto"/>
        <w:bottom w:val="none" w:sz="0" w:space="0" w:color="auto"/>
        <w:right w:val="none" w:sz="0" w:space="0" w:color="auto"/>
      </w:divBdr>
    </w:div>
    <w:div w:id="2101830921">
      <w:bodyDiv w:val="1"/>
      <w:marLeft w:val="0"/>
      <w:marRight w:val="0"/>
      <w:marTop w:val="0"/>
      <w:marBottom w:val="0"/>
      <w:divBdr>
        <w:top w:val="none" w:sz="0" w:space="0" w:color="auto"/>
        <w:left w:val="none" w:sz="0" w:space="0" w:color="auto"/>
        <w:bottom w:val="none" w:sz="0" w:space="0" w:color="auto"/>
        <w:right w:val="none" w:sz="0" w:space="0" w:color="auto"/>
      </w:divBdr>
      <w:divsChild>
        <w:div w:id="1285774886">
          <w:marLeft w:val="0"/>
          <w:marRight w:val="0"/>
          <w:marTop w:val="0"/>
          <w:marBottom w:val="0"/>
          <w:divBdr>
            <w:top w:val="none" w:sz="0" w:space="0" w:color="auto"/>
            <w:left w:val="none" w:sz="0" w:space="0" w:color="auto"/>
            <w:bottom w:val="none" w:sz="0" w:space="0" w:color="auto"/>
            <w:right w:val="none" w:sz="0" w:space="0" w:color="auto"/>
          </w:divBdr>
        </w:div>
      </w:divsChild>
    </w:div>
    <w:div w:id="2102292778">
      <w:bodyDiv w:val="1"/>
      <w:marLeft w:val="0"/>
      <w:marRight w:val="0"/>
      <w:marTop w:val="0"/>
      <w:marBottom w:val="0"/>
      <w:divBdr>
        <w:top w:val="none" w:sz="0" w:space="0" w:color="auto"/>
        <w:left w:val="none" w:sz="0" w:space="0" w:color="auto"/>
        <w:bottom w:val="none" w:sz="0" w:space="0" w:color="auto"/>
        <w:right w:val="none" w:sz="0" w:space="0" w:color="auto"/>
      </w:divBdr>
      <w:divsChild>
        <w:div w:id="1678650868">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082263189">
          <w:marLeft w:val="0"/>
          <w:marRight w:val="0"/>
          <w:marTop w:val="0"/>
          <w:marBottom w:val="0"/>
          <w:divBdr>
            <w:top w:val="none" w:sz="0" w:space="0" w:color="auto"/>
            <w:left w:val="none" w:sz="0" w:space="0" w:color="auto"/>
            <w:bottom w:val="none" w:sz="0" w:space="0" w:color="auto"/>
            <w:right w:val="none" w:sz="0" w:space="0" w:color="auto"/>
          </w:divBdr>
        </w:div>
        <w:div w:id="1553418845">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038434982">
          <w:marLeft w:val="0"/>
          <w:marRight w:val="0"/>
          <w:marTop w:val="0"/>
          <w:marBottom w:val="0"/>
          <w:divBdr>
            <w:top w:val="none" w:sz="0" w:space="0" w:color="auto"/>
            <w:left w:val="none" w:sz="0" w:space="0" w:color="auto"/>
            <w:bottom w:val="none" w:sz="0" w:space="0" w:color="auto"/>
            <w:right w:val="none" w:sz="0" w:space="0" w:color="auto"/>
          </w:divBdr>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537940077">
          <w:marLeft w:val="0"/>
          <w:marRight w:val="0"/>
          <w:marTop w:val="0"/>
          <w:marBottom w:val="0"/>
          <w:divBdr>
            <w:top w:val="none" w:sz="0" w:space="0" w:color="auto"/>
            <w:left w:val="none" w:sz="0" w:space="0" w:color="auto"/>
            <w:bottom w:val="none" w:sz="0" w:space="0" w:color="auto"/>
            <w:right w:val="none" w:sz="0" w:space="0" w:color="auto"/>
          </w:divBdr>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741365327">
          <w:marLeft w:val="0"/>
          <w:marRight w:val="0"/>
          <w:marTop w:val="0"/>
          <w:marBottom w:val="0"/>
          <w:divBdr>
            <w:top w:val="none" w:sz="0" w:space="0" w:color="auto"/>
            <w:left w:val="none" w:sz="0" w:space="0" w:color="auto"/>
            <w:bottom w:val="none" w:sz="0" w:space="0" w:color="auto"/>
            <w:right w:val="none" w:sz="0" w:space="0" w:color="auto"/>
          </w:divBdr>
        </w:div>
        <w:div w:id="1961758577">
          <w:marLeft w:val="0"/>
          <w:marRight w:val="0"/>
          <w:marTop w:val="0"/>
          <w:marBottom w:val="0"/>
          <w:divBdr>
            <w:top w:val="none" w:sz="0" w:space="0" w:color="auto"/>
            <w:left w:val="none" w:sz="0" w:space="0" w:color="auto"/>
            <w:bottom w:val="none" w:sz="0" w:space="0" w:color="auto"/>
            <w:right w:val="none" w:sz="0" w:space="0" w:color="auto"/>
          </w:divBdr>
        </w:div>
      </w:divsChild>
    </w:div>
    <w:div w:id="2109079797">
      <w:bodyDiv w:val="1"/>
      <w:marLeft w:val="0"/>
      <w:marRight w:val="0"/>
      <w:marTop w:val="0"/>
      <w:marBottom w:val="0"/>
      <w:divBdr>
        <w:top w:val="none" w:sz="0" w:space="0" w:color="auto"/>
        <w:left w:val="none" w:sz="0" w:space="0" w:color="auto"/>
        <w:bottom w:val="none" w:sz="0" w:space="0" w:color="auto"/>
        <w:right w:val="none" w:sz="0" w:space="0" w:color="auto"/>
      </w:divBdr>
      <w:divsChild>
        <w:div w:id="1082217685">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92746615">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767502">
      <w:bodyDiv w:val="1"/>
      <w:marLeft w:val="0"/>
      <w:marRight w:val="0"/>
      <w:marTop w:val="0"/>
      <w:marBottom w:val="0"/>
      <w:divBdr>
        <w:top w:val="none" w:sz="0" w:space="0" w:color="auto"/>
        <w:left w:val="none" w:sz="0" w:space="0" w:color="auto"/>
        <w:bottom w:val="none" w:sz="0" w:space="0" w:color="auto"/>
        <w:right w:val="none" w:sz="0" w:space="0" w:color="auto"/>
      </w:divBdr>
      <w:divsChild>
        <w:div w:id="1704132799">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sChild>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569312063">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0201962">
      <w:bodyDiv w:val="1"/>
      <w:marLeft w:val="0"/>
      <w:marRight w:val="0"/>
      <w:marTop w:val="0"/>
      <w:marBottom w:val="0"/>
      <w:divBdr>
        <w:top w:val="none" w:sz="0" w:space="0" w:color="auto"/>
        <w:left w:val="none" w:sz="0" w:space="0" w:color="auto"/>
        <w:bottom w:val="none" w:sz="0" w:space="0" w:color="auto"/>
        <w:right w:val="none" w:sz="0" w:space="0" w:color="auto"/>
      </w:divBdr>
      <w:divsChild>
        <w:div w:id="578447467">
          <w:marLeft w:val="0"/>
          <w:marRight w:val="0"/>
          <w:marTop w:val="0"/>
          <w:marBottom w:val="0"/>
          <w:divBdr>
            <w:top w:val="none" w:sz="0" w:space="0" w:color="auto"/>
            <w:left w:val="none" w:sz="0" w:space="0" w:color="auto"/>
            <w:bottom w:val="none" w:sz="0" w:space="0" w:color="auto"/>
            <w:right w:val="none" w:sz="0" w:space="0" w:color="auto"/>
          </w:divBdr>
        </w:div>
      </w:divsChild>
    </w:div>
    <w:div w:id="2110655272">
      <w:bodyDiv w:val="1"/>
      <w:marLeft w:val="0"/>
      <w:marRight w:val="0"/>
      <w:marTop w:val="0"/>
      <w:marBottom w:val="0"/>
      <w:divBdr>
        <w:top w:val="none" w:sz="0" w:space="0" w:color="auto"/>
        <w:left w:val="none" w:sz="0" w:space="0" w:color="auto"/>
        <w:bottom w:val="none" w:sz="0" w:space="0" w:color="auto"/>
        <w:right w:val="none" w:sz="0" w:space="0" w:color="auto"/>
      </w:divBdr>
      <w:divsChild>
        <w:div w:id="697388079">
          <w:marLeft w:val="0"/>
          <w:marRight w:val="0"/>
          <w:marTop w:val="0"/>
          <w:marBottom w:val="0"/>
          <w:divBdr>
            <w:top w:val="none" w:sz="0" w:space="0" w:color="auto"/>
            <w:left w:val="none" w:sz="0" w:space="0" w:color="auto"/>
            <w:bottom w:val="none" w:sz="0" w:space="0" w:color="auto"/>
            <w:right w:val="none" w:sz="0" w:space="0" w:color="auto"/>
          </w:divBdr>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6276">
      <w:bodyDiv w:val="1"/>
      <w:marLeft w:val="0"/>
      <w:marRight w:val="0"/>
      <w:marTop w:val="0"/>
      <w:marBottom w:val="0"/>
      <w:divBdr>
        <w:top w:val="none" w:sz="0" w:space="0" w:color="auto"/>
        <w:left w:val="none" w:sz="0" w:space="0" w:color="auto"/>
        <w:bottom w:val="none" w:sz="0" w:space="0" w:color="auto"/>
        <w:right w:val="none" w:sz="0" w:space="0" w:color="auto"/>
      </w:divBdr>
      <w:divsChild>
        <w:div w:id="250507996">
          <w:marLeft w:val="0"/>
          <w:marRight w:val="0"/>
          <w:marTop w:val="0"/>
          <w:marBottom w:val="0"/>
          <w:divBdr>
            <w:top w:val="none" w:sz="0" w:space="0" w:color="auto"/>
            <w:left w:val="none" w:sz="0" w:space="0" w:color="auto"/>
            <w:bottom w:val="none" w:sz="0" w:space="0" w:color="auto"/>
            <w:right w:val="none" w:sz="0" w:space="0" w:color="auto"/>
          </w:divBdr>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2818488">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6522">
          <w:marLeft w:val="0"/>
          <w:marRight w:val="0"/>
          <w:marTop w:val="0"/>
          <w:marBottom w:val="0"/>
          <w:divBdr>
            <w:top w:val="none" w:sz="0" w:space="0" w:color="auto"/>
            <w:left w:val="none" w:sz="0" w:space="0" w:color="auto"/>
            <w:bottom w:val="none" w:sz="0" w:space="0" w:color="auto"/>
            <w:right w:val="none" w:sz="0" w:space="0" w:color="auto"/>
          </w:divBdr>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671182">
      <w:bodyDiv w:val="1"/>
      <w:marLeft w:val="0"/>
      <w:marRight w:val="0"/>
      <w:marTop w:val="0"/>
      <w:marBottom w:val="0"/>
      <w:divBdr>
        <w:top w:val="none" w:sz="0" w:space="0" w:color="auto"/>
        <w:left w:val="none" w:sz="0" w:space="0" w:color="auto"/>
        <w:bottom w:val="none" w:sz="0" w:space="0" w:color="auto"/>
        <w:right w:val="none" w:sz="0" w:space="0" w:color="auto"/>
      </w:divBdr>
      <w:divsChild>
        <w:div w:id="877278765">
          <w:marLeft w:val="0"/>
          <w:marRight w:val="0"/>
          <w:marTop w:val="0"/>
          <w:marBottom w:val="0"/>
          <w:divBdr>
            <w:top w:val="none" w:sz="0" w:space="0" w:color="auto"/>
            <w:left w:val="none" w:sz="0" w:space="0" w:color="auto"/>
            <w:bottom w:val="none" w:sz="0" w:space="0" w:color="auto"/>
            <w:right w:val="none" w:sz="0" w:space="0" w:color="auto"/>
          </w:divBdr>
        </w:div>
        <w:div w:id="2063358682">
          <w:marLeft w:val="0"/>
          <w:marRight w:val="0"/>
          <w:marTop w:val="0"/>
          <w:marBottom w:val="0"/>
          <w:divBdr>
            <w:top w:val="none" w:sz="0" w:space="0" w:color="auto"/>
            <w:left w:val="none" w:sz="0" w:space="0" w:color="auto"/>
            <w:bottom w:val="none" w:sz="0" w:space="0" w:color="auto"/>
            <w:right w:val="none" w:sz="0" w:space="0" w:color="auto"/>
          </w:divBdr>
          <w:divsChild>
            <w:div w:id="20506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056468">
      <w:bodyDiv w:val="1"/>
      <w:marLeft w:val="0"/>
      <w:marRight w:val="0"/>
      <w:marTop w:val="0"/>
      <w:marBottom w:val="0"/>
      <w:divBdr>
        <w:top w:val="none" w:sz="0" w:space="0" w:color="auto"/>
        <w:left w:val="none" w:sz="0" w:space="0" w:color="auto"/>
        <w:bottom w:val="none" w:sz="0" w:space="0" w:color="auto"/>
        <w:right w:val="none" w:sz="0" w:space="0" w:color="auto"/>
      </w:divBdr>
      <w:divsChild>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07634885">
                              <w:marLeft w:val="0"/>
                              <w:marRight w:val="0"/>
                              <w:marTop w:val="0"/>
                              <w:marBottom w:val="0"/>
                              <w:divBdr>
                                <w:top w:val="none" w:sz="0" w:space="0" w:color="auto"/>
                                <w:left w:val="none" w:sz="0" w:space="0" w:color="auto"/>
                                <w:bottom w:val="none" w:sz="0" w:space="0" w:color="auto"/>
                                <w:right w:val="none" w:sz="0" w:space="0" w:color="auto"/>
                              </w:divBdr>
                            </w:div>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sChild>
    </w:div>
    <w:div w:id="2115588208">
      <w:bodyDiv w:val="1"/>
      <w:marLeft w:val="0"/>
      <w:marRight w:val="0"/>
      <w:marTop w:val="0"/>
      <w:marBottom w:val="0"/>
      <w:divBdr>
        <w:top w:val="none" w:sz="0" w:space="0" w:color="auto"/>
        <w:left w:val="none" w:sz="0" w:space="0" w:color="auto"/>
        <w:bottom w:val="none" w:sz="0" w:space="0" w:color="auto"/>
        <w:right w:val="none" w:sz="0" w:space="0" w:color="auto"/>
      </w:divBdr>
      <w:divsChild>
        <w:div w:id="1403912869">
          <w:marLeft w:val="0"/>
          <w:marRight w:val="0"/>
          <w:marTop w:val="0"/>
          <w:marBottom w:val="0"/>
          <w:divBdr>
            <w:top w:val="none" w:sz="0" w:space="0" w:color="auto"/>
            <w:left w:val="none" w:sz="0" w:space="0" w:color="auto"/>
            <w:bottom w:val="none" w:sz="0" w:space="0" w:color="auto"/>
            <w:right w:val="none" w:sz="0" w:space="0" w:color="auto"/>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131869">
      <w:bodyDiv w:val="1"/>
      <w:marLeft w:val="0"/>
      <w:marRight w:val="0"/>
      <w:marTop w:val="0"/>
      <w:marBottom w:val="0"/>
      <w:divBdr>
        <w:top w:val="none" w:sz="0" w:space="0" w:color="auto"/>
        <w:left w:val="none" w:sz="0" w:space="0" w:color="auto"/>
        <w:bottom w:val="none" w:sz="0" w:space="0" w:color="auto"/>
        <w:right w:val="none" w:sz="0" w:space="0" w:color="auto"/>
      </w:divBdr>
      <w:divsChild>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18404960">
      <w:bodyDiv w:val="1"/>
      <w:marLeft w:val="0"/>
      <w:marRight w:val="0"/>
      <w:marTop w:val="0"/>
      <w:marBottom w:val="0"/>
      <w:divBdr>
        <w:top w:val="none" w:sz="0" w:space="0" w:color="auto"/>
        <w:left w:val="none" w:sz="0" w:space="0" w:color="auto"/>
        <w:bottom w:val="none" w:sz="0" w:space="0" w:color="auto"/>
        <w:right w:val="none" w:sz="0" w:space="0" w:color="auto"/>
      </w:divBdr>
      <w:divsChild>
        <w:div w:id="102843980">
          <w:marLeft w:val="0"/>
          <w:marRight w:val="0"/>
          <w:marTop w:val="0"/>
          <w:marBottom w:val="0"/>
          <w:divBdr>
            <w:top w:val="none" w:sz="0" w:space="0" w:color="auto"/>
            <w:left w:val="none" w:sz="0" w:space="0" w:color="auto"/>
            <w:bottom w:val="none" w:sz="0" w:space="0" w:color="auto"/>
            <w:right w:val="none" w:sz="0" w:space="0" w:color="auto"/>
          </w:divBdr>
        </w:div>
      </w:divsChild>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45355">
      <w:bodyDiv w:val="1"/>
      <w:marLeft w:val="0"/>
      <w:marRight w:val="0"/>
      <w:marTop w:val="0"/>
      <w:marBottom w:val="0"/>
      <w:divBdr>
        <w:top w:val="none" w:sz="0" w:space="0" w:color="auto"/>
        <w:left w:val="none" w:sz="0" w:space="0" w:color="auto"/>
        <w:bottom w:val="none" w:sz="0" w:space="0" w:color="auto"/>
        <w:right w:val="none" w:sz="0" w:space="0" w:color="auto"/>
      </w:divBdr>
      <w:divsChild>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310331245">
                              <w:marLeft w:val="0"/>
                              <w:marRight w:val="0"/>
                              <w:marTop w:val="0"/>
                              <w:marBottom w:val="0"/>
                              <w:divBdr>
                                <w:top w:val="none" w:sz="0" w:space="0" w:color="auto"/>
                                <w:left w:val="none" w:sz="0" w:space="0" w:color="auto"/>
                                <w:bottom w:val="none" w:sz="0" w:space="0" w:color="auto"/>
                                <w:right w:val="none" w:sz="0" w:space="0" w:color="auto"/>
                              </w:divBdr>
                            </w:div>
                            <w:div w:id="12328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186815">
      <w:bodyDiv w:val="1"/>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2793744">
      <w:bodyDiv w:val="1"/>
      <w:marLeft w:val="0"/>
      <w:marRight w:val="0"/>
      <w:marTop w:val="0"/>
      <w:marBottom w:val="0"/>
      <w:divBdr>
        <w:top w:val="none" w:sz="0" w:space="0" w:color="auto"/>
        <w:left w:val="none" w:sz="0" w:space="0" w:color="auto"/>
        <w:bottom w:val="none" w:sz="0" w:space="0" w:color="auto"/>
        <w:right w:val="none" w:sz="0" w:space="0" w:color="auto"/>
      </w:divBdr>
      <w:divsChild>
        <w:div w:id="568617278">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sChild>
                    <w:div w:id="2033997655">
                      <w:marLeft w:val="0"/>
                      <w:marRight w:val="0"/>
                      <w:marTop w:val="0"/>
                      <w:marBottom w:val="0"/>
                      <w:divBdr>
                        <w:top w:val="none" w:sz="0" w:space="0" w:color="auto"/>
                        <w:left w:val="none" w:sz="0" w:space="0" w:color="auto"/>
                        <w:bottom w:val="none" w:sz="0" w:space="0" w:color="auto"/>
                        <w:right w:val="none" w:sz="0" w:space="0" w:color="auto"/>
                      </w:divBdr>
                      <w:divsChild>
                        <w:div w:id="320278630">
                          <w:marLeft w:val="0"/>
                          <w:marRight w:val="0"/>
                          <w:marTop w:val="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 w:id="1982029936">
                          <w:marLeft w:val="0"/>
                          <w:marRight w:val="0"/>
                          <w:marTop w:val="0"/>
                          <w:marBottom w:val="0"/>
                          <w:divBdr>
                            <w:top w:val="none" w:sz="0" w:space="0" w:color="auto"/>
                            <w:left w:val="none" w:sz="0" w:space="0" w:color="auto"/>
                            <w:bottom w:val="none" w:sz="0" w:space="0" w:color="auto"/>
                            <w:right w:val="none" w:sz="0" w:space="0" w:color="auto"/>
                          </w:divBdr>
                        </w:div>
                      </w:divsChild>
                    </w:div>
                    <w:div w:id="2016378373">
                      <w:marLeft w:val="0"/>
                      <w:marRight w:val="0"/>
                      <w:marTop w:val="0"/>
                      <w:marBottom w:val="0"/>
                      <w:divBdr>
                        <w:top w:val="none" w:sz="0" w:space="0" w:color="auto"/>
                        <w:left w:val="none" w:sz="0" w:space="0" w:color="auto"/>
                        <w:bottom w:val="none" w:sz="0" w:space="0" w:color="auto"/>
                        <w:right w:val="none" w:sz="0" w:space="0" w:color="auto"/>
                      </w:divBdr>
                      <w:divsChild>
                        <w:div w:id="387535283">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857979">
              <w:marLeft w:val="0"/>
              <w:marRight w:val="0"/>
              <w:marTop w:val="0"/>
              <w:marBottom w:val="0"/>
              <w:divBdr>
                <w:top w:val="none" w:sz="0" w:space="0" w:color="auto"/>
                <w:left w:val="none" w:sz="0" w:space="0" w:color="auto"/>
                <w:bottom w:val="none" w:sz="0" w:space="0" w:color="auto"/>
                <w:right w:val="none" w:sz="0" w:space="0" w:color="auto"/>
              </w:divBdr>
              <w:divsChild>
                <w:div w:id="1959943781">
                  <w:marLeft w:val="0"/>
                  <w:marRight w:val="0"/>
                  <w:marTop w:val="0"/>
                  <w:marBottom w:val="0"/>
                  <w:divBdr>
                    <w:top w:val="none" w:sz="0" w:space="0" w:color="auto"/>
                    <w:left w:val="none" w:sz="0" w:space="0" w:color="auto"/>
                    <w:bottom w:val="none" w:sz="0" w:space="0" w:color="auto"/>
                    <w:right w:val="none" w:sz="0" w:space="0" w:color="auto"/>
                  </w:divBdr>
                  <w:divsChild>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257012">
      <w:bodyDiv w:val="1"/>
      <w:marLeft w:val="0"/>
      <w:marRight w:val="0"/>
      <w:marTop w:val="0"/>
      <w:marBottom w:val="0"/>
      <w:divBdr>
        <w:top w:val="none" w:sz="0" w:space="0" w:color="auto"/>
        <w:left w:val="none" w:sz="0" w:space="0" w:color="auto"/>
        <w:bottom w:val="none" w:sz="0" w:space="0" w:color="auto"/>
        <w:right w:val="none" w:sz="0" w:space="0" w:color="auto"/>
      </w:divBdr>
      <w:divsChild>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sChild>
                        <w:div w:id="2001301233">
                          <w:marLeft w:val="0"/>
                          <w:marRight w:val="0"/>
                          <w:marTop w:val="0"/>
                          <w:marBottom w:val="0"/>
                          <w:divBdr>
                            <w:top w:val="none" w:sz="0" w:space="0" w:color="auto"/>
                            <w:left w:val="none" w:sz="0" w:space="0" w:color="auto"/>
                            <w:bottom w:val="none" w:sz="0" w:space="0" w:color="auto"/>
                            <w:right w:val="none" w:sz="0" w:space="0" w:color="auto"/>
                          </w:divBdr>
                          <w:divsChild>
                            <w:div w:id="995259366">
                              <w:marLeft w:val="0"/>
                              <w:marRight w:val="0"/>
                              <w:marTop w:val="0"/>
                              <w:marBottom w:val="0"/>
                              <w:divBdr>
                                <w:top w:val="none" w:sz="0" w:space="0" w:color="auto"/>
                                <w:left w:val="none" w:sz="0" w:space="0" w:color="auto"/>
                                <w:bottom w:val="none" w:sz="0" w:space="0" w:color="auto"/>
                                <w:right w:val="none" w:sz="0" w:space="0" w:color="auto"/>
                              </w:divBdr>
                            </w:div>
                            <w:div w:id="20598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sChild>
                <w:div w:id="2059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22003">
      <w:bodyDiv w:val="1"/>
      <w:marLeft w:val="0"/>
      <w:marRight w:val="0"/>
      <w:marTop w:val="0"/>
      <w:marBottom w:val="0"/>
      <w:divBdr>
        <w:top w:val="none" w:sz="0" w:space="0" w:color="auto"/>
        <w:left w:val="none" w:sz="0" w:space="0" w:color="auto"/>
        <w:bottom w:val="none" w:sz="0" w:space="0" w:color="auto"/>
        <w:right w:val="none" w:sz="0" w:space="0" w:color="auto"/>
      </w:divBdr>
      <w:divsChild>
        <w:div w:id="564605131">
          <w:marLeft w:val="0"/>
          <w:marRight w:val="0"/>
          <w:marTop w:val="0"/>
          <w:marBottom w:val="0"/>
          <w:divBdr>
            <w:top w:val="none" w:sz="0" w:space="0" w:color="auto"/>
            <w:left w:val="none" w:sz="0" w:space="0" w:color="auto"/>
            <w:bottom w:val="none" w:sz="0" w:space="0" w:color="auto"/>
            <w:right w:val="none" w:sz="0" w:space="0" w:color="auto"/>
          </w:divBdr>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637367909">
          <w:marLeft w:val="0"/>
          <w:marRight w:val="0"/>
          <w:marTop w:val="0"/>
          <w:marBottom w:val="0"/>
          <w:divBdr>
            <w:top w:val="none" w:sz="0" w:space="0" w:color="auto"/>
            <w:left w:val="none" w:sz="0" w:space="0" w:color="auto"/>
            <w:bottom w:val="none" w:sz="0" w:space="0" w:color="auto"/>
            <w:right w:val="none" w:sz="0" w:space="0" w:color="auto"/>
          </w:divBdr>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7309731">
      <w:bodyDiv w:val="1"/>
      <w:marLeft w:val="0"/>
      <w:marRight w:val="0"/>
      <w:marTop w:val="0"/>
      <w:marBottom w:val="0"/>
      <w:divBdr>
        <w:top w:val="none" w:sz="0" w:space="0" w:color="auto"/>
        <w:left w:val="none" w:sz="0" w:space="0" w:color="auto"/>
        <w:bottom w:val="none" w:sz="0" w:space="0" w:color="auto"/>
        <w:right w:val="none" w:sz="0" w:space="0" w:color="auto"/>
      </w:divBdr>
      <w:divsChild>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010794">
      <w:bodyDiv w:val="1"/>
      <w:marLeft w:val="0"/>
      <w:marRight w:val="0"/>
      <w:marTop w:val="0"/>
      <w:marBottom w:val="0"/>
      <w:divBdr>
        <w:top w:val="none" w:sz="0" w:space="0" w:color="auto"/>
        <w:left w:val="none" w:sz="0" w:space="0" w:color="auto"/>
        <w:bottom w:val="none" w:sz="0" w:space="0" w:color="auto"/>
        <w:right w:val="none" w:sz="0" w:space="0" w:color="auto"/>
      </w:divBdr>
      <w:divsChild>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663963">
      <w:bodyDiv w:val="1"/>
      <w:marLeft w:val="0"/>
      <w:marRight w:val="0"/>
      <w:marTop w:val="0"/>
      <w:marBottom w:val="0"/>
      <w:divBdr>
        <w:top w:val="none" w:sz="0" w:space="0" w:color="auto"/>
        <w:left w:val="none" w:sz="0" w:space="0" w:color="auto"/>
        <w:bottom w:val="none" w:sz="0" w:space="0" w:color="auto"/>
        <w:right w:val="none" w:sz="0" w:space="0" w:color="auto"/>
      </w:divBdr>
      <w:divsChild>
        <w:div w:id="482550619">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1961743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32478339">
      <w:bodyDiv w:val="1"/>
      <w:marLeft w:val="0"/>
      <w:marRight w:val="0"/>
      <w:marTop w:val="0"/>
      <w:marBottom w:val="0"/>
      <w:divBdr>
        <w:top w:val="none" w:sz="0" w:space="0" w:color="auto"/>
        <w:left w:val="none" w:sz="0" w:space="0" w:color="auto"/>
        <w:bottom w:val="none" w:sz="0" w:space="0" w:color="auto"/>
        <w:right w:val="none" w:sz="0" w:space="0" w:color="auto"/>
      </w:divBdr>
      <w:divsChild>
        <w:div w:id="2128619206">
          <w:marLeft w:val="0"/>
          <w:marRight w:val="0"/>
          <w:marTop w:val="0"/>
          <w:marBottom w:val="0"/>
          <w:divBdr>
            <w:top w:val="none" w:sz="0" w:space="0" w:color="auto"/>
            <w:left w:val="none" w:sz="0" w:space="0" w:color="auto"/>
            <w:bottom w:val="none" w:sz="0" w:space="0" w:color="auto"/>
            <w:right w:val="none" w:sz="0" w:space="0" w:color="auto"/>
          </w:divBdr>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548617">
      <w:bodyDiv w:val="1"/>
      <w:marLeft w:val="0"/>
      <w:marRight w:val="0"/>
      <w:marTop w:val="0"/>
      <w:marBottom w:val="0"/>
      <w:divBdr>
        <w:top w:val="none" w:sz="0" w:space="0" w:color="auto"/>
        <w:left w:val="none" w:sz="0" w:space="0" w:color="auto"/>
        <w:bottom w:val="none" w:sz="0" w:space="0" w:color="auto"/>
        <w:right w:val="none" w:sz="0" w:space="0" w:color="auto"/>
      </w:divBdr>
      <w:divsChild>
        <w:div w:id="1318222653">
          <w:marLeft w:val="0"/>
          <w:marRight w:val="0"/>
          <w:marTop w:val="0"/>
          <w:marBottom w:val="0"/>
          <w:divBdr>
            <w:top w:val="none" w:sz="0" w:space="0" w:color="auto"/>
            <w:left w:val="none" w:sz="0" w:space="0" w:color="auto"/>
            <w:bottom w:val="none" w:sz="0" w:space="0" w:color="auto"/>
            <w:right w:val="none" w:sz="0" w:space="0" w:color="auto"/>
          </w:divBdr>
        </w:div>
      </w:divsChild>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4251416">
      <w:bodyDiv w:val="1"/>
      <w:marLeft w:val="0"/>
      <w:marRight w:val="0"/>
      <w:marTop w:val="0"/>
      <w:marBottom w:val="0"/>
      <w:divBdr>
        <w:top w:val="none" w:sz="0" w:space="0" w:color="auto"/>
        <w:left w:val="none" w:sz="0" w:space="0" w:color="auto"/>
        <w:bottom w:val="none" w:sz="0" w:space="0" w:color="auto"/>
        <w:right w:val="none" w:sz="0" w:space="0" w:color="auto"/>
      </w:divBdr>
      <w:divsChild>
        <w:div w:id="1674993831">
          <w:marLeft w:val="0"/>
          <w:marRight w:val="0"/>
          <w:marTop w:val="0"/>
          <w:marBottom w:val="0"/>
          <w:divBdr>
            <w:top w:val="none" w:sz="0" w:space="0" w:color="auto"/>
            <w:left w:val="none" w:sz="0" w:space="0" w:color="auto"/>
            <w:bottom w:val="none" w:sz="0" w:space="0" w:color="auto"/>
            <w:right w:val="none" w:sz="0" w:space="0" w:color="auto"/>
          </w:divBdr>
        </w:div>
      </w:divsChild>
    </w:div>
    <w:div w:id="2134472475">
      <w:bodyDiv w:val="1"/>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 w:id="19630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5512370">
      <w:bodyDiv w:val="1"/>
      <w:marLeft w:val="0"/>
      <w:marRight w:val="0"/>
      <w:marTop w:val="0"/>
      <w:marBottom w:val="0"/>
      <w:divBdr>
        <w:top w:val="none" w:sz="0" w:space="0" w:color="auto"/>
        <w:left w:val="none" w:sz="0" w:space="0" w:color="auto"/>
        <w:bottom w:val="none" w:sz="0" w:space="0" w:color="auto"/>
        <w:right w:val="none" w:sz="0" w:space="0" w:color="auto"/>
      </w:divBdr>
      <w:divsChild>
        <w:div w:id="1214391959">
          <w:marLeft w:val="0"/>
          <w:marRight w:val="0"/>
          <w:marTop w:val="0"/>
          <w:marBottom w:val="0"/>
          <w:divBdr>
            <w:top w:val="none" w:sz="0" w:space="0" w:color="auto"/>
            <w:left w:val="none" w:sz="0" w:space="0" w:color="auto"/>
            <w:bottom w:val="none" w:sz="0" w:space="0" w:color="auto"/>
            <w:right w:val="none" w:sz="0" w:space="0" w:color="auto"/>
          </w:divBdr>
        </w:div>
      </w:divsChild>
    </w:div>
    <w:div w:id="2135513930">
      <w:bodyDiv w:val="1"/>
      <w:marLeft w:val="0"/>
      <w:marRight w:val="0"/>
      <w:marTop w:val="0"/>
      <w:marBottom w:val="0"/>
      <w:divBdr>
        <w:top w:val="none" w:sz="0" w:space="0" w:color="auto"/>
        <w:left w:val="none" w:sz="0" w:space="0" w:color="auto"/>
        <w:bottom w:val="none" w:sz="0" w:space="0" w:color="auto"/>
        <w:right w:val="none" w:sz="0" w:space="0" w:color="auto"/>
      </w:divBdr>
    </w:div>
    <w:div w:id="2135710014">
      <w:bodyDiv w:val="1"/>
      <w:marLeft w:val="0"/>
      <w:marRight w:val="0"/>
      <w:marTop w:val="0"/>
      <w:marBottom w:val="0"/>
      <w:divBdr>
        <w:top w:val="none" w:sz="0" w:space="0" w:color="auto"/>
        <w:left w:val="none" w:sz="0" w:space="0" w:color="auto"/>
        <w:bottom w:val="none" w:sz="0" w:space="0" w:color="auto"/>
        <w:right w:val="none" w:sz="0" w:space="0" w:color="auto"/>
      </w:divBdr>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620385052">
          <w:marLeft w:val="0"/>
          <w:marRight w:val="0"/>
          <w:marTop w:val="0"/>
          <w:marBottom w:val="0"/>
          <w:divBdr>
            <w:top w:val="none" w:sz="0" w:space="0" w:color="auto"/>
            <w:left w:val="none" w:sz="0" w:space="0" w:color="auto"/>
            <w:bottom w:val="none" w:sz="0" w:space="0" w:color="auto"/>
            <w:right w:val="none" w:sz="0" w:space="0" w:color="auto"/>
          </w:divBdr>
        </w:div>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1876">
      <w:bodyDiv w:val="1"/>
      <w:marLeft w:val="0"/>
      <w:marRight w:val="0"/>
      <w:marTop w:val="0"/>
      <w:marBottom w:val="0"/>
      <w:divBdr>
        <w:top w:val="none" w:sz="0" w:space="0" w:color="auto"/>
        <w:left w:val="none" w:sz="0" w:space="0" w:color="auto"/>
        <w:bottom w:val="none" w:sz="0" w:space="0" w:color="auto"/>
        <w:right w:val="none" w:sz="0" w:space="0" w:color="auto"/>
      </w:divBdr>
      <w:divsChild>
        <w:div w:id="1130589515">
          <w:marLeft w:val="0"/>
          <w:marRight w:val="0"/>
          <w:marTop w:val="0"/>
          <w:marBottom w:val="0"/>
          <w:divBdr>
            <w:top w:val="none" w:sz="0" w:space="0" w:color="auto"/>
            <w:left w:val="none" w:sz="0" w:space="0" w:color="auto"/>
            <w:bottom w:val="none" w:sz="0" w:space="0" w:color="auto"/>
            <w:right w:val="none" w:sz="0" w:space="0" w:color="auto"/>
          </w:divBdr>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254988">
      <w:bodyDiv w:val="1"/>
      <w:marLeft w:val="0"/>
      <w:marRight w:val="0"/>
      <w:marTop w:val="0"/>
      <w:marBottom w:val="0"/>
      <w:divBdr>
        <w:top w:val="none" w:sz="0" w:space="0" w:color="auto"/>
        <w:left w:val="none" w:sz="0" w:space="0" w:color="auto"/>
        <w:bottom w:val="none" w:sz="0" w:space="0" w:color="auto"/>
        <w:right w:val="none" w:sz="0" w:space="0" w:color="auto"/>
      </w:divBdr>
      <w:divsChild>
        <w:div w:id="1449163167">
          <w:marLeft w:val="0"/>
          <w:marRight w:val="0"/>
          <w:marTop w:val="0"/>
          <w:marBottom w:val="0"/>
          <w:divBdr>
            <w:top w:val="none" w:sz="0" w:space="0" w:color="auto"/>
            <w:left w:val="none" w:sz="0" w:space="0" w:color="auto"/>
            <w:bottom w:val="none" w:sz="0" w:space="0" w:color="auto"/>
            <w:right w:val="none" w:sz="0" w:space="0" w:color="auto"/>
          </w:divBdr>
        </w:div>
      </w:divsChild>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339738634">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034830">
      <w:bodyDiv w:val="1"/>
      <w:marLeft w:val="0"/>
      <w:marRight w:val="0"/>
      <w:marTop w:val="0"/>
      <w:marBottom w:val="0"/>
      <w:divBdr>
        <w:top w:val="none" w:sz="0" w:space="0" w:color="auto"/>
        <w:left w:val="none" w:sz="0" w:space="0" w:color="auto"/>
        <w:bottom w:val="none" w:sz="0" w:space="0" w:color="auto"/>
        <w:right w:val="none" w:sz="0" w:space="0" w:color="auto"/>
      </w:divBdr>
      <w:divsChild>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sChild>
                    <w:div w:id="201687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sChild>
                                    <w:div w:id="20423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92092">
                              <w:marLeft w:val="0"/>
                              <w:marRight w:val="0"/>
                              <w:marTop w:val="0"/>
                              <w:marBottom w:val="0"/>
                              <w:divBdr>
                                <w:top w:val="none" w:sz="0" w:space="0" w:color="auto"/>
                                <w:left w:val="none" w:sz="0" w:space="0" w:color="auto"/>
                                <w:bottom w:val="none" w:sz="0" w:space="0" w:color="auto"/>
                                <w:right w:val="none" w:sz="0" w:space="0" w:color="auto"/>
                              </w:divBdr>
                              <w:divsChild>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 w:id="1998224649">
                                      <w:marLeft w:val="0"/>
                                      <w:marRight w:val="0"/>
                                      <w:marTop w:val="0"/>
                                      <w:marBottom w:val="0"/>
                                      <w:divBdr>
                                        <w:top w:val="none" w:sz="0" w:space="0" w:color="auto"/>
                                        <w:left w:val="none" w:sz="0" w:space="0" w:color="auto"/>
                                        <w:bottom w:val="none" w:sz="0" w:space="0" w:color="auto"/>
                                        <w:right w:val="none" w:sz="0" w:space="0" w:color="auto"/>
                                      </w:divBdr>
                                      <w:divsChild>
                                        <w:div w:id="211459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3888701">
      <w:bodyDiv w:val="1"/>
      <w:marLeft w:val="0"/>
      <w:marRight w:val="0"/>
      <w:marTop w:val="0"/>
      <w:marBottom w:val="0"/>
      <w:divBdr>
        <w:top w:val="none" w:sz="0" w:space="0" w:color="auto"/>
        <w:left w:val="none" w:sz="0" w:space="0" w:color="auto"/>
        <w:bottom w:val="none" w:sz="0" w:space="0" w:color="auto"/>
        <w:right w:val="none" w:sz="0" w:space="0" w:color="auto"/>
      </w:divBdr>
      <w:divsChild>
        <w:div w:id="1413425742">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5922061">
      <w:bodyDiv w:val="1"/>
      <w:marLeft w:val="0"/>
      <w:marRight w:val="0"/>
      <w:marTop w:val="0"/>
      <w:marBottom w:val="0"/>
      <w:divBdr>
        <w:top w:val="none" w:sz="0" w:space="0" w:color="auto"/>
        <w:left w:val="none" w:sz="0" w:space="0" w:color="auto"/>
        <w:bottom w:val="none" w:sz="0" w:space="0" w:color="auto"/>
        <w:right w:val="none" w:sz="0" w:space="0" w:color="auto"/>
      </w:divBdr>
    </w:div>
    <w:div w:id="2146657368">
      <w:bodyDiv w:val="1"/>
      <w:marLeft w:val="0"/>
      <w:marRight w:val="0"/>
      <w:marTop w:val="0"/>
      <w:marBottom w:val="0"/>
      <w:divBdr>
        <w:top w:val="none" w:sz="0" w:space="0" w:color="auto"/>
        <w:left w:val="none" w:sz="0" w:space="0" w:color="auto"/>
        <w:bottom w:val="none" w:sz="0" w:space="0" w:color="auto"/>
        <w:right w:val="none" w:sz="0" w:space="0" w:color="auto"/>
      </w:divBdr>
      <w:divsChild>
        <w:div w:id="1038310817">
          <w:marLeft w:val="0"/>
          <w:marRight w:val="0"/>
          <w:marTop w:val="0"/>
          <w:marBottom w:val="0"/>
          <w:divBdr>
            <w:top w:val="none" w:sz="0" w:space="0" w:color="auto"/>
            <w:left w:val="none" w:sz="0" w:space="0" w:color="auto"/>
            <w:bottom w:val="none" w:sz="0" w:space="0" w:color="auto"/>
            <w:right w:val="none" w:sz="0" w:space="0" w:color="auto"/>
          </w:divBdr>
        </w:div>
        <w:div w:id="2095204165">
          <w:marLeft w:val="0"/>
          <w:marRight w:val="0"/>
          <w:marTop w:val="0"/>
          <w:marBottom w:val="0"/>
          <w:divBdr>
            <w:top w:val="none" w:sz="0" w:space="0" w:color="auto"/>
            <w:left w:val="none" w:sz="0" w:space="0" w:color="auto"/>
            <w:bottom w:val="none" w:sz="0" w:space="0" w:color="auto"/>
            <w:right w:val="none" w:sz="0" w:space="0" w:color="auto"/>
          </w:divBdr>
        </w:div>
      </w:divsChild>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nitoruloficial.ro/RO/article--e-Monitor.html" TargetMode="External"/><Relationship Id="rId18" Type="http://schemas.openxmlformats.org/officeDocument/2006/relationships/hyperlink" Target="http://www.fonduri-structurale.ro/" TargetMode="External"/><Relationship Id="rId26" Type="http://schemas.openxmlformats.org/officeDocument/2006/relationships/hyperlink" Target="https://www.fonduri-structurale.ro/descarca-document/33926" TargetMode="External"/><Relationship Id="rId39" Type="http://schemas.openxmlformats.org/officeDocument/2006/relationships/hyperlink" Target="https://portal.afir.info/Uploads/Sesiune%20DEPUNERE%20PROIECTE/2022/Anunt_CerereProiecte_sM4.2_2021_sesiune_prelungit-final.pdf" TargetMode="External"/><Relationship Id="rId21" Type="http://schemas.openxmlformats.org/officeDocument/2006/relationships/hyperlink" Target="https://www.fonduri-structurale.ro/descarca-document/33888" TargetMode="External"/><Relationship Id="rId34" Type="http://schemas.openxmlformats.org/officeDocument/2006/relationships/hyperlink" Target="https://lege5.ro/App/Document/g4ztgmrxge/procedurile-specifice-de-implementare-si-control-precum-si-formularistica-necesara-aplicarii-schemei-de-ajutor-de-stat-pentru-reducerea-accizei-la-motorina-utilizata-in-agricultura-din-10072015?pid=81055128&amp;d=2017-09-22" TargetMode="External"/><Relationship Id="rId42" Type="http://schemas.openxmlformats.org/officeDocument/2006/relationships/hyperlink" Target="https://eur-lex.europa.eu/legal-content/en/ALL/?uri=CELEX:32019L0770" TargetMode="External"/><Relationship Id="rId47" Type="http://schemas.openxmlformats.org/officeDocument/2006/relationships/hyperlink" Target="https://ec.europa.eu/info/files/digital-contracts-europe-new-rules-modernise-supply-digital-content-and-sale-goods_en" TargetMode="External"/><Relationship Id="rId50" Type="http://schemas.openxmlformats.org/officeDocument/2006/relationships/hyperlink" Target="https://ec.europa.eu/commission/presscorner/detail/en/ip_21_7101" TargetMode="External"/><Relationship Id="rId55" Type="http://schemas.openxmlformats.org/officeDocument/2006/relationships/hyperlink" Target="https://www.europarl.europa.eu/news/en/press-room/20211112IPR17217/conference-on-the-future-of-europe-citizens-discuss-climate-change-and-health" TargetMode="External"/><Relationship Id="rId63" Type="http://schemas.openxmlformats.org/officeDocument/2006/relationships/image" Target="media/image9.png"/><Relationship Id="rId68" Type="http://schemas.openxmlformats.org/officeDocument/2006/relationships/hyperlink" Target="https://www.instagram.com/european_youth_eu/" TargetMode="External"/><Relationship Id="rId76" Type="http://schemas.openxmlformats.org/officeDocument/2006/relationships/image" Target="media/image10.emf"/><Relationship Id="rId7" Type="http://schemas.openxmlformats.org/officeDocument/2006/relationships/endnotes" Target="endnotes.xml"/><Relationship Id="rId71" Type="http://schemas.openxmlformats.org/officeDocument/2006/relationships/hyperlink" Target="https://ec.europa.eu/commission/presscorner/detail/en/ip_21_1326" TargetMode="External"/><Relationship Id="rId2" Type="http://schemas.openxmlformats.org/officeDocument/2006/relationships/numbering" Target="numbering.xml"/><Relationship Id="rId16" Type="http://schemas.openxmlformats.org/officeDocument/2006/relationships/hyperlink" Target="https://www.fonduri-structurale.ro/descarca-document/33928" TargetMode="External"/><Relationship Id="rId29" Type="http://schemas.openxmlformats.org/officeDocument/2006/relationships/hyperlink" Target="https://lege5.ro/App/Document/g4ztgmrxge/procedurile-specifice-de-implementare-si-control-precum-si-formularistica-necesara-aplicarii-schemei-de-ajutor-de-stat-pentru-reducerea-accizei-la-motorina-utilizata-in-agricultura-din-10072015?pid=81055128&amp;d=2017-09-22" TargetMode="External"/><Relationship Id="rId11" Type="http://schemas.openxmlformats.org/officeDocument/2006/relationships/image" Target="media/image4.png"/><Relationship Id="rId24" Type="http://schemas.openxmlformats.org/officeDocument/2006/relationships/hyperlink" Target="mailto:dezbateri_publice@economie.gov.ro" TargetMode="External"/><Relationship Id="rId32" Type="http://schemas.openxmlformats.org/officeDocument/2006/relationships/hyperlink" Target="https://lege5.ro/App/Document/g4ztgmrxge/procedurile-specifice-de-implementare-si-control-precum-si-formularistica-necesara-aplicarii-schemei-de-ajutor-de-stat-pentru-reducerea-accizei-la-motorina-utilizata-in-agricultura-din-10072015?pid=81055140&amp;d=2017-09-22" TargetMode="External"/><Relationship Id="rId37" Type="http://schemas.openxmlformats.org/officeDocument/2006/relationships/hyperlink" Target="https://lege5.ro/App/Document/g4ztgmrxge/procedurile-specifice-de-implementare-si-control-precum-si-formularistica-necesara-aplicarii-schemei-de-ajutor-de-stat-pentru-reducerea-accizei-la-motorina-utilizata-in-agricultura-din-10072015?pid=81055160&amp;d=2017-09-22" TargetMode="External"/><Relationship Id="rId40" Type="http://schemas.openxmlformats.org/officeDocument/2006/relationships/hyperlink" Target="https://www.fonduri-structurale.ro/fisa-proiect/7/programul-national-de-dezvoltare-rurala/55/pndr-sm-4-2" TargetMode="External"/><Relationship Id="rId45" Type="http://schemas.openxmlformats.org/officeDocument/2006/relationships/hyperlink" Target="https://ec.europa.eu/info/business-economy-euro/doing-business-eu/contract-rules/digital-contracts/digital-contract-rules_en" TargetMode="External"/><Relationship Id="rId53" Type="http://schemas.openxmlformats.org/officeDocument/2006/relationships/hyperlink" Target="https://www.europarl.europa.eu/news/en/press-room/20210929IPR13805/conference-on-future-of-europe-european-citizens-panel-meeting-on-1-3-october" TargetMode="External"/><Relationship Id="rId58" Type="http://schemas.openxmlformats.org/officeDocument/2006/relationships/hyperlink" Target="https://futureu.europa.eu/?locale=en" TargetMode="External"/><Relationship Id="rId66" Type="http://schemas.openxmlformats.org/officeDocument/2006/relationships/hyperlink" Target="https://europa.eu/youth/discovereu_en" TargetMode="External"/><Relationship Id="rId74" Type="http://schemas.openxmlformats.org/officeDocument/2006/relationships/hyperlink" Target="javascript:void(0)" TargetMode="Externa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futureu.europa.eu/rails/active_storage/blobs/eyJfcmFpbHMiOnsibWVzc2FnZSI6IkJBaHBBam1MIiwiZXhwIjpudWxsLCJwdXIiOiJibG9iX2lkIn19--0fe069dc36072188453cf63db1f14b9530316ddd/Report%20Kantar%20COFE%20MEMBER%20STATE_contributions%20November_final.pdf" TargetMode="External"/><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torinosocialimpact.it/en/" TargetMode="External"/><Relationship Id="rId31" Type="http://schemas.openxmlformats.org/officeDocument/2006/relationships/hyperlink" Target="https://lege5.ro/App/Document/g4ztgmrxge/procedurile-specifice-de-implementare-si-control-precum-si-formularistica-necesara-aplicarii-schemei-de-ajutor-de-stat-pentru-reducerea-accizei-la-motorina-utilizata-in-agricultura-din-10072015?pid=81055128&amp;d=2017-09-22" TargetMode="External"/><Relationship Id="rId44" Type="http://schemas.openxmlformats.org/officeDocument/2006/relationships/image" Target="media/image6.png"/><Relationship Id="rId52" Type="http://schemas.openxmlformats.org/officeDocument/2006/relationships/image" Target="media/image8.png"/><Relationship Id="rId60" Type="http://schemas.openxmlformats.org/officeDocument/2006/relationships/hyperlink" Target="https://futureu.europa.eu/rails/active_storage/blobs/eyJfcmFpbHMiOnsibWVzc2FnZSI6IkJBaHBBdWlFIiwiZXhwIjpudWxsLCJwdXIiOiJibG9iX2lkIn19--3fe1bd5c838d6e007a595afd9beefa8b4df1fb3f/Kantar%20Third%20Interim%20Report%20final%20version%20EN.pdf" TargetMode="External"/><Relationship Id="rId65" Type="http://schemas.openxmlformats.org/officeDocument/2006/relationships/hyperlink" Target="javascript:void(0)" TargetMode="External"/><Relationship Id="rId73" Type="http://schemas.openxmlformats.org/officeDocument/2006/relationships/hyperlink" Target="https://europa.eu/youth/news/announcement-of-discovereu-results_en" TargetMode="External"/><Relationship Id="rId78" Type="http://schemas.openxmlformats.org/officeDocument/2006/relationships/hyperlink" Target="mailto:prefhd@comser.ro"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www.fonduri-structurale.ro/" TargetMode="External"/><Relationship Id="rId27" Type="http://schemas.openxmlformats.org/officeDocument/2006/relationships/hyperlink" Target="mailto:politici.agricole@madr.ro" TargetMode="External"/><Relationship Id="rId30" Type="http://schemas.openxmlformats.org/officeDocument/2006/relationships/hyperlink" Target="https://lege5.ro/App/Document/g4ztgmrxge/procedurile-specifice-de-implementare-si-control-precum-si-formularistica-necesara-aplicarii-schemei-de-ajutor-de-stat-pentru-reducerea-accizei-la-motorina-utilizata-in-agricultura-din-10072015?pid=81055128&amp;d=2017-09-22" TargetMode="External"/><Relationship Id="rId35" Type="http://schemas.openxmlformats.org/officeDocument/2006/relationships/hyperlink" Target="https://lege5.ro/App/Document/g4ztgmrxge/procedurile-specifice-de-implementare-si-control-precum-si-formularistica-necesara-aplicarii-schemei-de-ajutor-de-stat-pentru-reducerea-accizei-la-motorina-utilizata-in-agricultura-din-10072015?pid=81055128&amp;d=2017-09-22" TargetMode="External"/><Relationship Id="rId43" Type="http://schemas.openxmlformats.org/officeDocument/2006/relationships/hyperlink" Target="https://eur-lex.europa.eu/legal-content/EN/TXT/?uri=uriserv:OJ.L_.2019.136.01.0028.01.ENG&amp;toc=OJ:L:2019:136:TOC" TargetMode="External"/><Relationship Id="rId48" Type="http://schemas.openxmlformats.org/officeDocument/2006/relationships/hyperlink" Target="javascript:void(0)" TargetMode="External"/><Relationship Id="rId56" Type="http://schemas.openxmlformats.org/officeDocument/2006/relationships/hyperlink" Target="javascript:void(0)" TargetMode="External"/><Relationship Id="rId64" Type="http://schemas.openxmlformats.org/officeDocument/2006/relationships/hyperlink" Target="https://ec.europa.eu/commission/presscorner/detail/en/ip_21_5105" TargetMode="External"/><Relationship Id="rId69" Type="http://schemas.openxmlformats.org/officeDocument/2006/relationships/hyperlink" Target="https://europa.eu/youth/discovereu_en" TargetMode="External"/><Relationship Id="rId77" Type="http://schemas.openxmlformats.org/officeDocument/2006/relationships/hyperlink" Target="mailto:prefhd@comser.ro" TargetMode="External"/><Relationship Id="rId8" Type="http://schemas.openxmlformats.org/officeDocument/2006/relationships/image" Target="media/image1.png"/><Relationship Id="rId51" Type="http://schemas.openxmlformats.org/officeDocument/2006/relationships/hyperlink" Target="javascript:void(0)" TargetMode="External"/><Relationship Id="rId72" Type="http://schemas.openxmlformats.org/officeDocument/2006/relationships/hyperlink" Target="javascript:void(0)" TargetMode="External"/><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get.adobe.com/reader/" TargetMode="External"/><Relationship Id="rId17" Type="http://schemas.openxmlformats.org/officeDocument/2006/relationships/hyperlink" Target="https://meet24.webex.com/meet24/j.php?MTID=m6233bcb058cfd8f9d1633fb3938cd087" TargetMode="External"/><Relationship Id="rId25" Type="http://schemas.openxmlformats.org/officeDocument/2006/relationships/hyperlink" Target="https://www.fonduri-structurale.ro/descarca-document/33925" TargetMode="External"/><Relationship Id="rId33" Type="http://schemas.openxmlformats.org/officeDocument/2006/relationships/hyperlink" Target="https://lege5.ro/App/Document/g4ztgmrxge/procedurile-specifice-de-implementare-si-control-precum-si-formularistica-necesara-aplicarii-schemei-de-ajutor-de-stat-pentru-reducerea-accizei-la-motorina-utilizata-in-agricultura-din-10072015?pid=81055140&amp;d=2017-09-22" TargetMode="External"/><Relationship Id="rId38" Type="http://schemas.openxmlformats.org/officeDocument/2006/relationships/hyperlink" Target="https://www.fonduri-structurale.ro/alte-finantari/559/timbrul-monumentelor-istorice-2022-apel-de-proiecte-adresat-protejarii-si-promovarii-monumentelor-istorice" TargetMode="External"/><Relationship Id="rId46" Type="http://schemas.openxmlformats.org/officeDocument/2006/relationships/hyperlink" Target="javascript:void(0)" TargetMode="External"/><Relationship Id="rId59" Type="http://schemas.openxmlformats.org/officeDocument/2006/relationships/hyperlink" Target="https://futureu.europa.eu/assemblies/citizens-panels/f/300/" TargetMode="External"/><Relationship Id="rId67" Type="http://schemas.openxmlformats.org/officeDocument/2006/relationships/hyperlink" Target="javascript:void(0)" TargetMode="External"/><Relationship Id="rId20" Type="http://schemas.openxmlformats.org/officeDocument/2006/relationships/hyperlink" Target="https://www.fonduri-structurale.ro/stiri/26523/fonduri-structurale-ro-dezvolta-centrul-national-de-competente-pentru-inovarea-sociala-cu-sprijinul-comisiei-europene" TargetMode="External"/><Relationship Id="rId41" Type="http://schemas.openxmlformats.org/officeDocument/2006/relationships/hyperlink" Target="https://www.fonduri-structurale.ro/descarca-document/33890" TargetMode="External"/><Relationship Id="rId54" Type="http://schemas.openxmlformats.org/officeDocument/2006/relationships/hyperlink" Target="javascript:void(0)" TargetMode="External"/><Relationship Id="rId62" Type="http://schemas.openxmlformats.org/officeDocument/2006/relationships/hyperlink" Target="https://ec.europa.eu/commission/presscorner/detail/en/ip_21_5105" TargetMode="External"/><Relationship Id="rId70" Type="http://schemas.openxmlformats.org/officeDocument/2006/relationships/hyperlink" Target="javascript:void(0)" TargetMode="External"/><Relationship Id="rId75" Type="http://schemas.openxmlformats.org/officeDocument/2006/relationships/hyperlink" Target="https://europa.eu/youth/sites/default/files/0319_youth_2021-12_discovereu_factsheet_v10.pdf"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gerpres.ro/economic-intern/2022/01/05/ministrul-economiei-prin-pnrr-sunt-rezervate-500-milioane-euro-pentru-dezvoltarea-microelectronicii-in-romania--842330" TargetMode="External"/><Relationship Id="rId23" Type="http://schemas.openxmlformats.org/officeDocument/2006/relationships/hyperlink" Target="https://www.fonduri-structurale.ro/descarca-document/33943" TargetMode="External"/><Relationship Id="rId28" Type="http://schemas.openxmlformats.org/officeDocument/2006/relationships/hyperlink" Target="https://lege5.ro/App/Document/g4ztgmrxge/procedurile-specifice-de-implementare-si-control-precum-si-formularistica-necesara-aplicarii-schemei-de-ajutor-de-stat-pentru-reducerea-accizei-la-motorina-utilizata-in-agricultura-din-10072015?pid=81055128&amp;d=2017-09-22" TargetMode="External"/><Relationship Id="rId36" Type="http://schemas.openxmlformats.org/officeDocument/2006/relationships/hyperlink" Target="https://lege5.ro/App/Document/g4ztgmrxge/procedurile-specifice-de-implementare-si-control-precum-si-formularistica-necesara-aplicarii-schemei-de-ajutor-de-stat-pentru-reducerea-accizei-la-motorina-utilizata-in-agricultura-din-10072015?pid=81055160&amp;d=2017-09-22" TargetMode="External"/><Relationship Id="rId49" Type="http://schemas.openxmlformats.org/officeDocument/2006/relationships/image" Target="media/image7.png"/><Relationship Id="rId57" Type="http://schemas.openxmlformats.org/officeDocument/2006/relationships/hyperlink" Target="https://futureu.europa.eu/rails/active_storage/blobs/eyJfcmFpbHMiOnsibWVzc2FnZSI6IkJBaHBBdXVaIiwiZXhwIjpudWxsLCJwdXIiOiJibG9iX2lkIn19--61036307c8c0d7460bcd5425c3f1b1d128b4e782/Panel%202%20session%203%20Report_FINAL.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B84BDA-A4CD-4967-A30B-06CC4C07A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489</TotalTime>
  <Pages>1</Pages>
  <Words>13293</Words>
  <Characters>77101</Characters>
  <Application>Microsoft Office Word</Application>
  <DocSecurity>0</DocSecurity>
  <Lines>642</Lines>
  <Paragraphs>180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90214</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25</cp:revision>
  <cp:lastPrinted>2022-01-10T11:20:00Z</cp:lastPrinted>
  <dcterms:created xsi:type="dcterms:W3CDTF">2021-12-30T08:25:00Z</dcterms:created>
  <dcterms:modified xsi:type="dcterms:W3CDTF">2022-01-10T11:20:00Z</dcterms:modified>
</cp:coreProperties>
</file>