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E6E779" w14:textId="2B06A97D" w:rsidR="00813E8E" w:rsidRDefault="00813E8E" w:rsidP="00077D46">
      <w:pPr>
        <w:ind w:firstLine="2694"/>
        <w:rPr>
          <w:rFonts w:ascii="Book Antiqua" w:hAnsi="Book Antiqua"/>
          <w:b/>
          <w:bCs/>
          <w:i/>
          <w:iCs/>
          <w:sz w:val="24"/>
          <w:szCs w:val="15"/>
        </w:rPr>
      </w:pPr>
      <w:bookmarkStart w:id="0" w:name="_GoBack"/>
      <w:bookmarkEnd w:id="0"/>
    </w:p>
    <w:p w14:paraId="68493CFC" w14:textId="5836A5C8" w:rsidR="0096515E" w:rsidRDefault="00FB1C98" w:rsidP="00077D46">
      <w:pPr>
        <w:ind w:firstLine="2694"/>
        <w:rPr>
          <w:rFonts w:ascii="Book Antiqua" w:hAnsi="Book Antiqua"/>
          <w:b/>
          <w:bCs/>
          <w:i/>
          <w:iCs/>
          <w:sz w:val="24"/>
          <w:szCs w:val="15"/>
        </w:rPr>
      </w:pPr>
      <w:r w:rsidRPr="009535D7">
        <w:rPr>
          <w:b/>
          <w:bCs/>
          <w:i/>
          <w:iCs/>
          <w:noProof/>
          <w:sz w:val="24"/>
          <w:szCs w:val="15"/>
          <w:lang w:eastAsia="ro-RO"/>
        </w:rPr>
        <w:drawing>
          <wp:anchor distT="0" distB="0" distL="114300" distR="114300" simplePos="0" relativeHeight="251648000" behindDoc="1" locked="0" layoutInCell="1" allowOverlap="1" wp14:anchorId="3BA79E6E" wp14:editId="4A573090">
            <wp:simplePos x="0" y="0"/>
            <wp:positionH relativeFrom="column">
              <wp:posOffset>-1483360</wp:posOffset>
            </wp:positionH>
            <wp:positionV relativeFrom="paragraph">
              <wp:posOffset>-483235</wp:posOffset>
            </wp:positionV>
            <wp:extent cx="12343130" cy="9734550"/>
            <wp:effectExtent l="0" t="0" r="1270" b="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8" cstate="print">
                      <a:lum bright="24000"/>
                      <a:extLst>
                        <a:ext uri="{28A0092B-C50C-407E-A947-70E740481C1C}">
                          <a14:useLocalDpi xmlns:a14="http://schemas.microsoft.com/office/drawing/2010/main"/>
                        </a:ext>
                      </a:extLst>
                    </a:blip>
                    <a:srcRect/>
                    <a:stretch>
                      <a:fillRect/>
                    </a:stretch>
                  </pic:blipFill>
                  <pic:spPr bwMode="auto">
                    <a:xfrm>
                      <a:off x="0" y="0"/>
                      <a:ext cx="12343130" cy="9734550"/>
                    </a:xfrm>
                    <a:prstGeom prst="rect">
                      <a:avLst/>
                    </a:prstGeom>
                    <a:noFill/>
                    <a:ln>
                      <a:noFill/>
                    </a:ln>
                  </pic:spPr>
                </pic:pic>
              </a:graphicData>
            </a:graphic>
            <wp14:sizeRelV relativeFrom="margin">
              <wp14:pctHeight>0</wp14:pctHeight>
            </wp14:sizeRelV>
          </wp:anchor>
        </w:drawing>
      </w:r>
      <w:r w:rsidR="001702FD" w:rsidRPr="009535D7">
        <w:rPr>
          <w:b/>
          <w:bCs/>
          <w:i/>
          <w:iCs/>
          <w:noProof/>
          <w:sz w:val="24"/>
          <w:szCs w:val="15"/>
          <w:lang w:eastAsia="ro-RO"/>
        </w:rPr>
        <w:drawing>
          <wp:anchor distT="0" distB="0" distL="114300" distR="114300" simplePos="0" relativeHeight="251941888" behindDoc="0" locked="0" layoutInCell="1" allowOverlap="1" wp14:anchorId="28DE11E7" wp14:editId="0DEEE007">
            <wp:simplePos x="0" y="0"/>
            <wp:positionH relativeFrom="column">
              <wp:posOffset>-336550</wp:posOffset>
            </wp:positionH>
            <wp:positionV relativeFrom="paragraph">
              <wp:posOffset>-137795</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9" cstate="print"/>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B5894E" w14:textId="0EE6267D" w:rsidR="0096515E" w:rsidRDefault="0096515E" w:rsidP="00077D46">
      <w:pPr>
        <w:ind w:firstLine="2694"/>
        <w:rPr>
          <w:rFonts w:ascii="Book Antiqua" w:hAnsi="Book Antiqua"/>
          <w:b/>
          <w:bCs/>
          <w:i/>
          <w:iCs/>
          <w:sz w:val="24"/>
          <w:szCs w:val="15"/>
        </w:rPr>
      </w:pPr>
    </w:p>
    <w:p w14:paraId="3B61558B" w14:textId="79498B89" w:rsidR="0096515E" w:rsidRDefault="0096515E" w:rsidP="00077D46">
      <w:pPr>
        <w:ind w:firstLine="2694"/>
        <w:rPr>
          <w:rFonts w:ascii="Book Antiqua" w:hAnsi="Book Antiqua"/>
          <w:b/>
          <w:bCs/>
          <w:i/>
          <w:iCs/>
          <w:sz w:val="24"/>
          <w:szCs w:val="15"/>
        </w:rPr>
      </w:pPr>
    </w:p>
    <w:p w14:paraId="201B9807" w14:textId="51871E48" w:rsidR="0096515E" w:rsidRDefault="0096515E" w:rsidP="00077D46">
      <w:pPr>
        <w:ind w:firstLine="2694"/>
        <w:rPr>
          <w:rFonts w:ascii="Book Antiqua" w:hAnsi="Book Antiqua"/>
          <w:b/>
          <w:bCs/>
          <w:i/>
          <w:iCs/>
          <w:sz w:val="24"/>
          <w:szCs w:val="15"/>
        </w:rPr>
      </w:pPr>
    </w:p>
    <w:p w14:paraId="76BD82CB" w14:textId="418E2C6D" w:rsidR="00BF7FC5" w:rsidRDefault="00BF7FC5" w:rsidP="00077D46">
      <w:pPr>
        <w:ind w:firstLine="2694"/>
        <w:rPr>
          <w:rFonts w:ascii="Book Antiqua" w:hAnsi="Book Antiqua"/>
          <w:b/>
          <w:bCs/>
          <w:i/>
          <w:iCs/>
          <w:sz w:val="24"/>
          <w:szCs w:val="15"/>
        </w:rPr>
      </w:pPr>
    </w:p>
    <w:p w14:paraId="1A0AD2C2" w14:textId="669C733F" w:rsidR="00BF7FC5" w:rsidRDefault="00BF7FC5" w:rsidP="00077D46">
      <w:pPr>
        <w:ind w:firstLine="2694"/>
        <w:rPr>
          <w:rFonts w:ascii="Book Antiqua" w:hAnsi="Book Antiqua"/>
          <w:b/>
          <w:bCs/>
          <w:i/>
          <w:iCs/>
          <w:sz w:val="24"/>
          <w:szCs w:val="15"/>
        </w:rPr>
      </w:pPr>
      <w:r w:rsidRPr="009535D7">
        <w:rPr>
          <w:b/>
          <w:bCs/>
          <w:i/>
          <w:iCs/>
          <w:noProof/>
          <w:sz w:val="24"/>
          <w:szCs w:val="15"/>
          <w:lang w:eastAsia="ro-RO"/>
        </w:rPr>
        <mc:AlternateContent>
          <mc:Choice Requires="wps">
            <w:drawing>
              <wp:anchor distT="0" distB="0" distL="114300" distR="114300" simplePos="0" relativeHeight="251649024" behindDoc="1" locked="0" layoutInCell="1" allowOverlap="1" wp14:anchorId="0B036A30" wp14:editId="20152C9C">
                <wp:simplePos x="0" y="0"/>
                <wp:positionH relativeFrom="column">
                  <wp:posOffset>364719</wp:posOffset>
                </wp:positionH>
                <wp:positionV relativeFrom="paragraph">
                  <wp:posOffset>112699</wp:posOffset>
                </wp:positionV>
                <wp:extent cx="6010275" cy="7395667"/>
                <wp:effectExtent l="38100" t="38100" r="47625" b="3429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7395667"/>
                        </a:xfrm>
                        <a:prstGeom prst="rect">
                          <a:avLst/>
                        </a:prstGeom>
                        <a:solidFill>
                          <a:srgbClr val="CDDDEB">
                            <a:alpha val="80000"/>
                          </a:srgbClr>
                        </a:solidFill>
                        <a:ln w="79375" cmpd="thickThin">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1EEC5E" id="Rectangle 15" o:spid="_x0000_s1026" style="position:absolute;margin-left:28.7pt;margin-top:8.85pt;width:473.25pt;height:58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" fillcolor="#cdddeb" strokecolor="gray" strokeweight="6.25pt">
                <v:fill opacity="52428f"/>
                <v:stroke linestyle="thickThin"/>
              </v:rect>
            </w:pict>
          </mc:Fallback>
        </mc:AlternateContent>
      </w:r>
    </w:p>
    <w:p w14:paraId="2C440DDB" w14:textId="77777777" w:rsidR="00BF7FC5" w:rsidRDefault="00BF7FC5" w:rsidP="00077D46">
      <w:pPr>
        <w:ind w:firstLine="2694"/>
        <w:rPr>
          <w:rFonts w:ascii="Book Antiqua" w:hAnsi="Book Antiqua"/>
          <w:b/>
          <w:bCs/>
          <w:i/>
          <w:iCs/>
          <w:sz w:val="24"/>
          <w:szCs w:val="15"/>
        </w:rPr>
      </w:pPr>
    </w:p>
    <w:p w14:paraId="56C49510" w14:textId="780D64F8" w:rsidR="005D189D" w:rsidRPr="009535D7" w:rsidRDefault="00784815" w:rsidP="00077D46">
      <w:pPr>
        <w:ind w:firstLine="2694"/>
        <w:rPr>
          <w:rFonts w:ascii="Cambria" w:hAnsi="Cambria"/>
          <w:szCs w:val="15"/>
        </w:rPr>
      </w:pPr>
      <w:r w:rsidRPr="009535D7">
        <w:rPr>
          <w:rFonts w:ascii="Book Antiqua" w:hAnsi="Book Antiqua"/>
          <w:b/>
          <w:bCs/>
          <w:i/>
          <w:iCs/>
          <w:sz w:val="24"/>
          <w:szCs w:val="15"/>
        </w:rPr>
        <w:t>D</w:t>
      </w:r>
      <w:r w:rsidR="005D189D" w:rsidRPr="009535D7">
        <w:rPr>
          <w:rFonts w:ascii="Book Antiqua" w:hAnsi="Book Antiqua"/>
          <w:b/>
          <w:bCs/>
          <w:i/>
          <w:iCs/>
          <w:sz w:val="24"/>
          <w:szCs w:val="15"/>
        </w:rPr>
        <w:t>in</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conţinutul</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acestui</w:t>
      </w:r>
      <w:r w:rsidR="00961057" w:rsidRPr="009535D7">
        <w:rPr>
          <w:rFonts w:ascii="Book Antiqua" w:hAnsi="Book Antiqua"/>
          <w:b/>
          <w:bCs/>
          <w:i/>
          <w:iCs/>
          <w:sz w:val="24"/>
          <w:szCs w:val="15"/>
        </w:rPr>
        <w:t xml:space="preserve"> </w:t>
      </w:r>
      <w:r w:rsidR="005D189D" w:rsidRPr="009535D7">
        <w:rPr>
          <w:rFonts w:ascii="Book Antiqua" w:hAnsi="Book Antiqua"/>
          <w:b/>
          <w:bCs/>
          <w:i/>
          <w:iCs/>
          <w:sz w:val="24"/>
          <w:szCs w:val="15"/>
        </w:rPr>
        <w:t>număr</w:t>
      </w:r>
      <w:r w:rsidR="00D92612" w:rsidRPr="009535D7">
        <w:rPr>
          <w:rFonts w:ascii="Cambria" w:hAnsi="Cambria"/>
          <w:sz w:val="24"/>
          <w:szCs w:val="15"/>
        </w:rPr>
        <w:t>:</w:t>
      </w:r>
    </w:p>
    <w:p w14:paraId="4E976AC4" w14:textId="0ADB7A14" w:rsidR="009535D7" w:rsidRPr="008324F6" w:rsidRDefault="009535D7" w:rsidP="004E48F3">
      <w:pPr>
        <w:pStyle w:val="TOC2"/>
        <w:rPr>
          <w:rStyle w:val="Hyperlink"/>
          <w:rFonts w:ascii="Book Antiqua" w:hAnsi="Book Antiqua"/>
          <w:color w:val="auto"/>
          <w:sz w:val="15"/>
          <w:szCs w:val="15"/>
        </w:rPr>
      </w:pPr>
    </w:p>
    <w:p w14:paraId="09BA2357" w14:textId="13B6EE2F" w:rsidR="008836F5" w:rsidRPr="00BF5C16" w:rsidRDefault="00D55F50">
      <w:pPr>
        <w:pStyle w:val="TOC2"/>
        <w:rPr>
          <w:rFonts w:ascii="Verdana" w:eastAsiaTheme="minorEastAsia" w:hAnsi="Verdana" w:cstheme="minorBidi"/>
          <w:b w:val="0"/>
          <w:smallCaps w:val="0"/>
          <w:sz w:val="22"/>
          <w:szCs w:val="22"/>
          <w:lang w:eastAsia="ro-RO"/>
        </w:rPr>
      </w:pPr>
      <w:r w:rsidRPr="00BF5C16">
        <w:rPr>
          <w:rStyle w:val="Hyperlink"/>
          <w:sz w:val="15"/>
          <w:szCs w:val="15"/>
        </w:rPr>
        <w:fldChar w:fldCharType="begin"/>
      </w:r>
      <w:r w:rsidR="000035FE" w:rsidRPr="00BF5C16">
        <w:rPr>
          <w:rStyle w:val="Hyperlink"/>
          <w:sz w:val="15"/>
          <w:szCs w:val="15"/>
        </w:rPr>
        <w:instrText xml:space="preserve"> TOC \o "1-4" \h \z \u </w:instrText>
      </w:r>
      <w:r w:rsidRPr="00BF5C16">
        <w:rPr>
          <w:rStyle w:val="Hyperlink"/>
          <w:sz w:val="15"/>
          <w:szCs w:val="15"/>
        </w:rPr>
        <w:fldChar w:fldCharType="separate"/>
      </w:r>
      <w:hyperlink w:anchor="_Toc68868905" w:history="1">
        <w:r w:rsidR="008836F5" w:rsidRPr="00BF5C16">
          <w:rPr>
            <w:rStyle w:val="Hyperlink"/>
          </w:rPr>
          <w:t xml:space="preserve">Repere din agenda publică a conducerii institutiei prefectului -  judeţul  Hunedoara  în  </w:t>
        </w:r>
        <w:r w:rsidR="008836F5" w:rsidRPr="00BF5C16">
          <w:rPr>
            <w:rStyle w:val="Hyperlink"/>
            <w:spacing w:val="-6"/>
          </w:rPr>
          <w:t>perioada  05 - 09 aprilie,  2021</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_Toc68868905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2</w:t>
        </w:r>
        <w:r w:rsidR="008836F5" w:rsidRPr="00BF5C16">
          <w:rPr>
            <w:rFonts w:ascii="Verdana" w:hAnsi="Verdana"/>
            <w:webHidden/>
          </w:rPr>
          <w:fldChar w:fldCharType="end"/>
        </w:r>
      </w:hyperlink>
    </w:p>
    <w:p w14:paraId="44EA744E" w14:textId="19122E44" w:rsidR="008836F5" w:rsidRPr="00BF5C16" w:rsidRDefault="00CC4AE8">
      <w:pPr>
        <w:pStyle w:val="TOC2"/>
        <w:rPr>
          <w:rFonts w:ascii="Verdana" w:eastAsiaTheme="minorEastAsia" w:hAnsi="Verdana" w:cstheme="minorBidi"/>
          <w:b w:val="0"/>
          <w:smallCaps w:val="0"/>
          <w:sz w:val="22"/>
          <w:szCs w:val="22"/>
          <w:lang w:eastAsia="ro-RO"/>
        </w:rPr>
      </w:pPr>
      <w:hyperlink w:anchor="_Toc68868906" w:history="1">
        <w:r w:rsidR="008836F5" w:rsidRPr="00BF5C16">
          <w:rPr>
            <w:rStyle w:val="Hyperlink"/>
            <w:spacing w:val="-6"/>
          </w:rPr>
          <w:t>Selecţie de Acte normative apărute în Monitorul Oficial al României</w:t>
        </w:r>
        <w:r w:rsidR="008836F5" w:rsidRPr="00BF5C16">
          <w:rPr>
            <w:rStyle w:val="Hyperlink"/>
          </w:rPr>
          <w:t xml:space="preserve">  </w:t>
        </w:r>
        <w:r w:rsidR="008836F5" w:rsidRPr="00BF5C16">
          <w:rPr>
            <w:rStyle w:val="Hyperlink"/>
            <w:spacing w:val="-6"/>
          </w:rPr>
          <w:t>în perioada 05 – 09  aprilie,  2021</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_Toc68868906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3</w:t>
        </w:r>
        <w:r w:rsidR="008836F5" w:rsidRPr="00BF5C16">
          <w:rPr>
            <w:rFonts w:ascii="Verdana" w:hAnsi="Verdana"/>
            <w:webHidden/>
          </w:rPr>
          <w:fldChar w:fldCharType="end"/>
        </w:r>
      </w:hyperlink>
    </w:p>
    <w:p w14:paraId="717CBAE9" w14:textId="455909CE" w:rsidR="008836F5" w:rsidRPr="00BF5C16" w:rsidRDefault="00CC4AE8">
      <w:pPr>
        <w:pStyle w:val="TOC2"/>
        <w:rPr>
          <w:rFonts w:ascii="Verdana" w:eastAsiaTheme="minorEastAsia" w:hAnsi="Verdana" w:cstheme="minorBidi"/>
          <w:b w:val="0"/>
          <w:smallCaps w:val="0"/>
          <w:sz w:val="22"/>
          <w:szCs w:val="22"/>
          <w:lang w:eastAsia="ro-RO"/>
        </w:rPr>
      </w:pPr>
      <w:hyperlink w:anchor="_Toc68868907" w:history="1">
        <w:r w:rsidR="008836F5" w:rsidRPr="00BF5C16">
          <w:rPr>
            <w:rStyle w:val="Hyperlink"/>
          </w:rPr>
          <w:t>Comunicate de presă ale Guvernului României</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_Toc68868907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5</w:t>
        </w:r>
        <w:r w:rsidR="008836F5" w:rsidRPr="00BF5C16">
          <w:rPr>
            <w:rFonts w:ascii="Verdana" w:hAnsi="Verdana"/>
            <w:webHidden/>
          </w:rPr>
          <w:fldChar w:fldCharType="end"/>
        </w:r>
      </w:hyperlink>
    </w:p>
    <w:p w14:paraId="591B7008" w14:textId="5DDFBC44" w:rsidR="008836F5" w:rsidRPr="00BF5C16" w:rsidRDefault="00CC4AE8">
      <w:pPr>
        <w:pStyle w:val="TOC4"/>
        <w:rPr>
          <w:rFonts w:eastAsiaTheme="minorEastAsia" w:cstheme="minorBidi"/>
          <w:sz w:val="22"/>
          <w:szCs w:val="22"/>
          <w:lang w:eastAsia="ro-RO"/>
        </w:rPr>
      </w:pPr>
      <w:hyperlink w:anchor="_Toc68868908" w:history="1">
        <w:r w:rsidR="008836F5" w:rsidRPr="00BF5C16">
          <w:rPr>
            <w:rStyle w:val="Hyperlink"/>
          </w:rPr>
          <w:t>Mesajul premierului Florin Cîțu cu ocazia Zilei Mondiale a Sănătății</w:t>
        </w:r>
        <w:r w:rsidR="008836F5" w:rsidRPr="00BF5C16">
          <w:rPr>
            <w:webHidden/>
          </w:rPr>
          <w:tab/>
        </w:r>
        <w:r w:rsidR="008836F5" w:rsidRPr="00BF5C16">
          <w:rPr>
            <w:webHidden/>
          </w:rPr>
          <w:fldChar w:fldCharType="begin"/>
        </w:r>
        <w:r w:rsidR="008836F5" w:rsidRPr="00BF5C16">
          <w:rPr>
            <w:webHidden/>
          </w:rPr>
          <w:instrText xml:space="preserve"> PAGEREF _Toc68868908 \h </w:instrText>
        </w:r>
        <w:r w:rsidR="008836F5" w:rsidRPr="00BF5C16">
          <w:rPr>
            <w:webHidden/>
          </w:rPr>
        </w:r>
        <w:r w:rsidR="008836F5" w:rsidRPr="00BF5C16">
          <w:rPr>
            <w:webHidden/>
          </w:rPr>
          <w:fldChar w:fldCharType="separate"/>
        </w:r>
        <w:r w:rsidR="007056FA">
          <w:rPr>
            <w:webHidden/>
          </w:rPr>
          <w:t>5</w:t>
        </w:r>
        <w:r w:rsidR="008836F5" w:rsidRPr="00BF5C16">
          <w:rPr>
            <w:webHidden/>
          </w:rPr>
          <w:fldChar w:fldCharType="end"/>
        </w:r>
      </w:hyperlink>
    </w:p>
    <w:p w14:paraId="0CA5D89F" w14:textId="082499A0" w:rsidR="008836F5" w:rsidRPr="00BF5C16" w:rsidRDefault="00CC4AE8">
      <w:pPr>
        <w:pStyle w:val="TOC4"/>
        <w:rPr>
          <w:rFonts w:eastAsiaTheme="minorEastAsia" w:cstheme="minorBidi"/>
          <w:sz w:val="22"/>
          <w:szCs w:val="22"/>
          <w:lang w:eastAsia="ro-RO"/>
        </w:rPr>
      </w:pPr>
      <w:hyperlink w:anchor="_Toc68868909" w:history="1">
        <w:r w:rsidR="008836F5" w:rsidRPr="00BF5C16">
          <w:rPr>
            <w:rStyle w:val="Hyperlink"/>
          </w:rPr>
          <w:t>Mesajul premierului Florin Cîțu cu prilejul Sărbătorii etniei romilor din România și a Zilei internaționale a romilor</w:t>
        </w:r>
        <w:r w:rsidR="008836F5" w:rsidRPr="00BF5C16">
          <w:rPr>
            <w:webHidden/>
          </w:rPr>
          <w:tab/>
        </w:r>
        <w:r w:rsidR="008836F5" w:rsidRPr="00BF5C16">
          <w:rPr>
            <w:webHidden/>
          </w:rPr>
          <w:fldChar w:fldCharType="begin"/>
        </w:r>
        <w:r w:rsidR="008836F5" w:rsidRPr="00BF5C16">
          <w:rPr>
            <w:webHidden/>
          </w:rPr>
          <w:instrText xml:space="preserve"> PAGEREF _Toc68868909 \h </w:instrText>
        </w:r>
        <w:r w:rsidR="008836F5" w:rsidRPr="00BF5C16">
          <w:rPr>
            <w:webHidden/>
          </w:rPr>
        </w:r>
        <w:r w:rsidR="008836F5" w:rsidRPr="00BF5C16">
          <w:rPr>
            <w:webHidden/>
          </w:rPr>
          <w:fldChar w:fldCharType="separate"/>
        </w:r>
        <w:r w:rsidR="007056FA">
          <w:rPr>
            <w:webHidden/>
          </w:rPr>
          <w:t>5</w:t>
        </w:r>
        <w:r w:rsidR="008836F5" w:rsidRPr="00BF5C16">
          <w:rPr>
            <w:webHidden/>
          </w:rPr>
          <w:fldChar w:fldCharType="end"/>
        </w:r>
      </w:hyperlink>
    </w:p>
    <w:p w14:paraId="51740CF3" w14:textId="77D076E5" w:rsidR="008836F5" w:rsidRPr="00BF5C16" w:rsidRDefault="00CC4AE8">
      <w:pPr>
        <w:pStyle w:val="TOC4"/>
        <w:rPr>
          <w:rFonts w:eastAsiaTheme="minorEastAsia" w:cstheme="minorBidi"/>
          <w:sz w:val="22"/>
          <w:szCs w:val="22"/>
          <w:lang w:eastAsia="ro-RO"/>
        </w:rPr>
      </w:pPr>
      <w:hyperlink w:anchor="_Toc68868910" w:history="1">
        <w:r w:rsidR="008836F5" w:rsidRPr="00BF5C16">
          <w:rPr>
            <w:rStyle w:val="Hyperlink"/>
          </w:rPr>
          <w:t>Corpul de control al Prim-ministrului a sesizat Ministerul Public „in rem” privind accesul în Registrul Electronic Național de Vaccinări</w:t>
        </w:r>
        <w:r w:rsidR="008836F5" w:rsidRPr="00BF5C16">
          <w:rPr>
            <w:webHidden/>
          </w:rPr>
          <w:tab/>
        </w:r>
        <w:r w:rsidR="008836F5" w:rsidRPr="00BF5C16">
          <w:rPr>
            <w:webHidden/>
          </w:rPr>
          <w:fldChar w:fldCharType="begin"/>
        </w:r>
        <w:r w:rsidR="008836F5" w:rsidRPr="00BF5C16">
          <w:rPr>
            <w:webHidden/>
          </w:rPr>
          <w:instrText xml:space="preserve"> PAGEREF _Toc68868910 \h </w:instrText>
        </w:r>
        <w:r w:rsidR="008836F5" w:rsidRPr="00BF5C16">
          <w:rPr>
            <w:webHidden/>
          </w:rPr>
        </w:r>
        <w:r w:rsidR="008836F5" w:rsidRPr="00BF5C16">
          <w:rPr>
            <w:webHidden/>
          </w:rPr>
          <w:fldChar w:fldCharType="separate"/>
        </w:r>
        <w:r w:rsidR="007056FA">
          <w:rPr>
            <w:webHidden/>
          </w:rPr>
          <w:t>6</w:t>
        </w:r>
        <w:r w:rsidR="008836F5" w:rsidRPr="00BF5C16">
          <w:rPr>
            <w:webHidden/>
          </w:rPr>
          <w:fldChar w:fldCharType="end"/>
        </w:r>
      </w:hyperlink>
    </w:p>
    <w:p w14:paraId="6C21A12A" w14:textId="014033EE" w:rsidR="008836F5" w:rsidRPr="00BF5C16" w:rsidRDefault="00CC4AE8">
      <w:pPr>
        <w:pStyle w:val="TOC2"/>
        <w:rPr>
          <w:rFonts w:ascii="Verdana" w:eastAsiaTheme="minorEastAsia" w:hAnsi="Verdana" w:cstheme="minorBidi"/>
          <w:b w:val="0"/>
          <w:smallCaps w:val="0"/>
          <w:sz w:val="22"/>
          <w:szCs w:val="22"/>
          <w:lang w:eastAsia="ro-RO"/>
        </w:rPr>
      </w:pPr>
      <w:hyperlink w:anchor="_Toc68868911" w:history="1">
        <w:r w:rsidR="008836F5" w:rsidRPr="00BF5C16">
          <w:rPr>
            <w:rStyle w:val="Hyperlink"/>
          </w:rPr>
          <w:t>Informaţie Europeană</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_Toc68868911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6</w:t>
        </w:r>
        <w:r w:rsidR="008836F5" w:rsidRPr="00BF5C16">
          <w:rPr>
            <w:rFonts w:ascii="Verdana" w:hAnsi="Verdana"/>
            <w:webHidden/>
          </w:rPr>
          <w:fldChar w:fldCharType="end"/>
        </w:r>
      </w:hyperlink>
    </w:p>
    <w:p w14:paraId="6130AEC2" w14:textId="1854B4B7" w:rsidR="008836F5" w:rsidRPr="00BF5C16" w:rsidRDefault="00CC4AE8">
      <w:pPr>
        <w:pStyle w:val="TOC2"/>
        <w:rPr>
          <w:rFonts w:ascii="Verdana" w:eastAsiaTheme="minorEastAsia" w:hAnsi="Verdana" w:cstheme="minorBidi"/>
          <w:b w:val="0"/>
          <w:smallCaps w:val="0"/>
          <w:sz w:val="22"/>
          <w:szCs w:val="22"/>
          <w:lang w:eastAsia="ro-RO"/>
        </w:rPr>
      </w:pPr>
      <w:hyperlink w:anchor="_Toc68868912" w:history="1">
        <w:r w:rsidR="008836F5" w:rsidRPr="00BF5C16">
          <w:rPr>
            <w:rStyle w:val="Hyperlink"/>
          </w:rPr>
          <w:t>#COVID-19</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_Toc68868912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7</w:t>
        </w:r>
        <w:r w:rsidR="008836F5" w:rsidRPr="00BF5C16">
          <w:rPr>
            <w:rFonts w:ascii="Verdana" w:hAnsi="Verdana"/>
            <w:webHidden/>
          </w:rPr>
          <w:fldChar w:fldCharType="end"/>
        </w:r>
      </w:hyperlink>
    </w:p>
    <w:p w14:paraId="23AD34E6" w14:textId="5FC22D35" w:rsidR="008836F5" w:rsidRPr="00BF5C16" w:rsidRDefault="00CC4AE8">
      <w:pPr>
        <w:pStyle w:val="TOC4"/>
        <w:rPr>
          <w:rFonts w:eastAsiaTheme="minorEastAsia" w:cstheme="minorBidi"/>
          <w:sz w:val="22"/>
          <w:szCs w:val="22"/>
          <w:lang w:eastAsia="ro-RO"/>
        </w:rPr>
      </w:pPr>
      <w:hyperlink w:anchor="_Toc68868913" w:history="1">
        <w:r w:rsidR="008836F5" w:rsidRPr="00BF5C16">
          <w:rPr>
            <w:rStyle w:val="Hyperlink"/>
          </w:rPr>
          <w:t>Finanțare pentru consolidarea rolului partenerilor sociali în atenuarea impactului economic și social al crizei COVID-19: Granturi între 1 și 5 milioane de euro</w:t>
        </w:r>
        <w:r w:rsidR="008836F5" w:rsidRPr="00BF5C16">
          <w:rPr>
            <w:webHidden/>
          </w:rPr>
          <w:tab/>
        </w:r>
        <w:r w:rsidR="008836F5" w:rsidRPr="00BF5C16">
          <w:rPr>
            <w:webHidden/>
          </w:rPr>
          <w:fldChar w:fldCharType="begin"/>
        </w:r>
        <w:r w:rsidR="008836F5" w:rsidRPr="00BF5C16">
          <w:rPr>
            <w:webHidden/>
          </w:rPr>
          <w:instrText xml:space="preserve"> PAGEREF _Toc68868913 \h </w:instrText>
        </w:r>
        <w:r w:rsidR="008836F5" w:rsidRPr="00BF5C16">
          <w:rPr>
            <w:webHidden/>
          </w:rPr>
        </w:r>
        <w:r w:rsidR="008836F5" w:rsidRPr="00BF5C16">
          <w:rPr>
            <w:webHidden/>
          </w:rPr>
          <w:fldChar w:fldCharType="separate"/>
        </w:r>
        <w:r w:rsidR="007056FA">
          <w:rPr>
            <w:webHidden/>
          </w:rPr>
          <w:t>7</w:t>
        </w:r>
        <w:r w:rsidR="008836F5" w:rsidRPr="00BF5C16">
          <w:rPr>
            <w:webHidden/>
          </w:rPr>
          <w:fldChar w:fldCharType="end"/>
        </w:r>
      </w:hyperlink>
    </w:p>
    <w:p w14:paraId="46D32F06" w14:textId="2A60B563" w:rsidR="008836F5" w:rsidRPr="00BF5C16" w:rsidRDefault="00CC4AE8">
      <w:pPr>
        <w:pStyle w:val="TOC2"/>
        <w:rPr>
          <w:rFonts w:ascii="Verdana" w:eastAsiaTheme="minorEastAsia" w:hAnsi="Verdana" w:cstheme="minorBidi"/>
          <w:b w:val="0"/>
          <w:smallCaps w:val="0"/>
          <w:sz w:val="22"/>
          <w:szCs w:val="22"/>
          <w:lang w:eastAsia="ro-RO"/>
        </w:rPr>
      </w:pPr>
      <w:hyperlink w:anchor="_Toc68868914" w:history="1">
        <w:r w:rsidR="008836F5" w:rsidRPr="00BF5C16">
          <w:rPr>
            <w:rStyle w:val="Hyperlink"/>
          </w:rPr>
          <w:t>NOUTĂȚI – Informații UTILE</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_Toc68868914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7</w:t>
        </w:r>
        <w:r w:rsidR="008836F5" w:rsidRPr="00BF5C16">
          <w:rPr>
            <w:rFonts w:ascii="Verdana" w:hAnsi="Verdana"/>
            <w:webHidden/>
          </w:rPr>
          <w:fldChar w:fldCharType="end"/>
        </w:r>
      </w:hyperlink>
    </w:p>
    <w:p w14:paraId="2EBFE05B" w14:textId="44567C71" w:rsidR="008836F5" w:rsidRPr="00BF5C16" w:rsidRDefault="00CC4AE8">
      <w:pPr>
        <w:pStyle w:val="TOC4"/>
        <w:rPr>
          <w:rFonts w:eastAsiaTheme="minorEastAsia" w:cstheme="minorBidi"/>
          <w:sz w:val="22"/>
          <w:szCs w:val="22"/>
          <w:lang w:eastAsia="ro-RO"/>
        </w:rPr>
      </w:pPr>
      <w:hyperlink w:anchor="_Toc68868915" w:history="1">
        <w:r w:rsidR="008836F5" w:rsidRPr="00BF5C16">
          <w:rPr>
            <w:rStyle w:val="Hyperlink"/>
          </w:rPr>
          <w:t>Forma actualizată a PNRR: A fost introdusă componenta „Modernizarea și consolidarea sistemului financiar-fiscal” în valoare de 856 mil. euro. Scade alocarea pentru investițiile și instrumentele financiare pentru sectorul privat</w:t>
        </w:r>
        <w:r w:rsidR="008836F5" w:rsidRPr="00BF5C16">
          <w:rPr>
            <w:webHidden/>
          </w:rPr>
          <w:tab/>
        </w:r>
        <w:r w:rsidR="008836F5" w:rsidRPr="00BF5C16">
          <w:rPr>
            <w:webHidden/>
          </w:rPr>
          <w:fldChar w:fldCharType="begin"/>
        </w:r>
        <w:r w:rsidR="008836F5" w:rsidRPr="00BF5C16">
          <w:rPr>
            <w:webHidden/>
          </w:rPr>
          <w:instrText xml:space="preserve"> PAGEREF _Toc68868915 \h </w:instrText>
        </w:r>
        <w:r w:rsidR="008836F5" w:rsidRPr="00BF5C16">
          <w:rPr>
            <w:webHidden/>
          </w:rPr>
        </w:r>
        <w:r w:rsidR="008836F5" w:rsidRPr="00BF5C16">
          <w:rPr>
            <w:webHidden/>
          </w:rPr>
          <w:fldChar w:fldCharType="separate"/>
        </w:r>
        <w:r w:rsidR="007056FA">
          <w:rPr>
            <w:webHidden/>
          </w:rPr>
          <w:t>7</w:t>
        </w:r>
        <w:r w:rsidR="008836F5" w:rsidRPr="00BF5C16">
          <w:rPr>
            <w:webHidden/>
          </w:rPr>
          <w:fldChar w:fldCharType="end"/>
        </w:r>
      </w:hyperlink>
    </w:p>
    <w:p w14:paraId="120EE179" w14:textId="673DB3D3" w:rsidR="008836F5" w:rsidRPr="00BF5C16" w:rsidRDefault="00CC4AE8">
      <w:pPr>
        <w:pStyle w:val="TOC4"/>
        <w:rPr>
          <w:rFonts w:eastAsiaTheme="minorEastAsia" w:cstheme="minorBidi"/>
          <w:sz w:val="22"/>
          <w:szCs w:val="22"/>
          <w:lang w:eastAsia="ro-RO"/>
        </w:rPr>
      </w:pPr>
      <w:hyperlink w:anchor="_Toc68868916" w:history="1">
        <w:r w:rsidR="008836F5" w:rsidRPr="00BF5C16">
          <w:rPr>
            <w:rStyle w:val="Hyperlink"/>
          </w:rPr>
          <w:t>POCU: Se solicită clarificări în prima etapă de evaluare pe apelurile „Viitor pentru tinerii Neets”</w:t>
        </w:r>
        <w:r w:rsidR="008836F5" w:rsidRPr="00BF5C16">
          <w:rPr>
            <w:webHidden/>
          </w:rPr>
          <w:tab/>
        </w:r>
        <w:r w:rsidR="008836F5" w:rsidRPr="00BF5C16">
          <w:rPr>
            <w:webHidden/>
          </w:rPr>
          <w:fldChar w:fldCharType="begin"/>
        </w:r>
        <w:r w:rsidR="008836F5" w:rsidRPr="00BF5C16">
          <w:rPr>
            <w:webHidden/>
          </w:rPr>
          <w:instrText xml:space="preserve"> PAGEREF _Toc68868916 \h </w:instrText>
        </w:r>
        <w:r w:rsidR="008836F5" w:rsidRPr="00BF5C16">
          <w:rPr>
            <w:webHidden/>
          </w:rPr>
        </w:r>
        <w:r w:rsidR="008836F5" w:rsidRPr="00BF5C16">
          <w:rPr>
            <w:webHidden/>
          </w:rPr>
          <w:fldChar w:fldCharType="separate"/>
        </w:r>
        <w:r w:rsidR="007056FA">
          <w:rPr>
            <w:webHidden/>
          </w:rPr>
          <w:t>8</w:t>
        </w:r>
        <w:r w:rsidR="008836F5" w:rsidRPr="00BF5C16">
          <w:rPr>
            <w:webHidden/>
          </w:rPr>
          <w:fldChar w:fldCharType="end"/>
        </w:r>
      </w:hyperlink>
    </w:p>
    <w:p w14:paraId="5FEC8D56" w14:textId="405637ED" w:rsidR="008836F5" w:rsidRPr="00BF5C16" w:rsidRDefault="00CC4AE8">
      <w:pPr>
        <w:pStyle w:val="TOC4"/>
        <w:rPr>
          <w:rFonts w:eastAsiaTheme="minorEastAsia" w:cstheme="minorBidi"/>
          <w:sz w:val="22"/>
          <w:szCs w:val="22"/>
          <w:lang w:eastAsia="ro-RO"/>
        </w:rPr>
      </w:pPr>
      <w:hyperlink w:anchor="_Toc68868917" w:history="1">
        <w:r w:rsidR="008836F5" w:rsidRPr="00BF5C16">
          <w:rPr>
            <w:rStyle w:val="Hyperlink"/>
          </w:rPr>
          <w:t>Normele metodologice ale Programelor IMM Invest, IMM Factor și IMM Leasing, aprobate de executiv</w:t>
        </w:r>
        <w:r w:rsidR="008836F5" w:rsidRPr="00BF5C16">
          <w:rPr>
            <w:webHidden/>
          </w:rPr>
          <w:tab/>
        </w:r>
        <w:r w:rsidR="008836F5" w:rsidRPr="00BF5C16">
          <w:rPr>
            <w:webHidden/>
          </w:rPr>
          <w:fldChar w:fldCharType="begin"/>
        </w:r>
        <w:r w:rsidR="008836F5" w:rsidRPr="00BF5C16">
          <w:rPr>
            <w:webHidden/>
          </w:rPr>
          <w:instrText xml:space="preserve"> PAGEREF _Toc68868917 \h </w:instrText>
        </w:r>
        <w:r w:rsidR="008836F5" w:rsidRPr="00BF5C16">
          <w:rPr>
            <w:webHidden/>
          </w:rPr>
        </w:r>
        <w:r w:rsidR="008836F5" w:rsidRPr="00BF5C16">
          <w:rPr>
            <w:webHidden/>
          </w:rPr>
          <w:fldChar w:fldCharType="separate"/>
        </w:r>
        <w:r w:rsidR="007056FA">
          <w:rPr>
            <w:webHidden/>
          </w:rPr>
          <w:t>9</w:t>
        </w:r>
        <w:r w:rsidR="008836F5" w:rsidRPr="00BF5C16">
          <w:rPr>
            <w:webHidden/>
          </w:rPr>
          <w:fldChar w:fldCharType="end"/>
        </w:r>
      </w:hyperlink>
    </w:p>
    <w:p w14:paraId="10F706CB" w14:textId="5AC618EA" w:rsidR="008836F5" w:rsidRPr="00BF5C16" w:rsidRDefault="00CC4AE8">
      <w:pPr>
        <w:pStyle w:val="TOC4"/>
        <w:rPr>
          <w:rFonts w:eastAsiaTheme="minorEastAsia" w:cstheme="minorBidi"/>
          <w:sz w:val="22"/>
          <w:szCs w:val="22"/>
          <w:lang w:eastAsia="ro-RO"/>
        </w:rPr>
      </w:pPr>
      <w:hyperlink w:anchor="_Toc68868918" w:history="1">
        <w:r w:rsidR="008836F5" w:rsidRPr="00BF5C16">
          <w:rPr>
            <w:rStyle w:val="Hyperlink"/>
          </w:rPr>
          <w:t>Executivul a aprobat varianta actualizată a PNRR pe baza căreia vor începe negocierile cu Comisia Europeană</w:t>
        </w:r>
        <w:r w:rsidR="008836F5" w:rsidRPr="00BF5C16">
          <w:rPr>
            <w:webHidden/>
          </w:rPr>
          <w:tab/>
        </w:r>
        <w:r w:rsidR="008836F5" w:rsidRPr="00BF5C16">
          <w:rPr>
            <w:webHidden/>
          </w:rPr>
          <w:fldChar w:fldCharType="begin"/>
        </w:r>
        <w:r w:rsidR="008836F5" w:rsidRPr="00BF5C16">
          <w:rPr>
            <w:webHidden/>
          </w:rPr>
          <w:instrText xml:space="preserve"> PAGEREF _Toc68868918 \h </w:instrText>
        </w:r>
        <w:r w:rsidR="008836F5" w:rsidRPr="00BF5C16">
          <w:rPr>
            <w:webHidden/>
          </w:rPr>
        </w:r>
        <w:r w:rsidR="008836F5" w:rsidRPr="00BF5C16">
          <w:rPr>
            <w:webHidden/>
          </w:rPr>
          <w:fldChar w:fldCharType="separate"/>
        </w:r>
        <w:r w:rsidR="007056FA">
          <w:rPr>
            <w:webHidden/>
          </w:rPr>
          <w:t>10</w:t>
        </w:r>
        <w:r w:rsidR="008836F5" w:rsidRPr="00BF5C16">
          <w:rPr>
            <w:webHidden/>
          </w:rPr>
          <w:fldChar w:fldCharType="end"/>
        </w:r>
      </w:hyperlink>
    </w:p>
    <w:p w14:paraId="6FCC5875" w14:textId="05643294" w:rsidR="008836F5" w:rsidRPr="00BF5C16" w:rsidRDefault="00CC4AE8">
      <w:pPr>
        <w:pStyle w:val="TOC4"/>
        <w:rPr>
          <w:rFonts w:eastAsiaTheme="minorEastAsia" w:cstheme="minorBidi"/>
          <w:sz w:val="22"/>
          <w:szCs w:val="22"/>
          <w:lang w:eastAsia="ro-RO"/>
        </w:rPr>
      </w:pPr>
      <w:hyperlink w:anchor="_Toc68868919" w:history="1">
        <w:r w:rsidR="008836F5" w:rsidRPr="00BF5C16">
          <w:rPr>
            <w:rStyle w:val="Hyperlink"/>
          </w:rPr>
          <w:t>Înscrieri deschise în cadrul concursului Youth4Regions, dedicat tinerilor jurnaliști!</w:t>
        </w:r>
        <w:r w:rsidR="008836F5" w:rsidRPr="00BF5C16">
          <w:rPr>
            <w:webHidden/>
          </w:rPr>
          <w:tab/>
        </w:r>
        <w:r w:rsidR="008836F5" w:rsidRPr="00BF5C16">
          <w:rPr>
            <w:webHidden/>
          </w:rPr>
          <w:fldChar w:fldCharType="begin"/>
        </w:r>
        <w:r w:rsidR="008836F5" w:rsidRPr="00BF5C16">
          <w:rPr>
            <w:webHidden/>
          </w:rPr>
          <w:instrText xml:space="preserve"> PAGEREF _Toc68868919 \h </w:instrText>
        </w:r>
        <w:r w:rsidR="008836F5" w:rsidRPr="00BF5C16">
          <w:rPr>
            <w:webHidden/>
          </w:rPr>
        </w:r>
        <w:r w:rsidR="008836F5" w:rsidRPr="00BF5C16">
          <w:rPr>
            <w:webHidden/>
          </w:rPr>
          <w:fldChar w:fldCharType="separate"/>
        </w:r>
        <w:r w:rsidR="007056FA">
          <w:rPr>
            <w:webHidden/>
          </w:rPr>
          <w:t>11</w:t>
        </w:r>
        <w:r w:rsidR="008836F5" w:rsidRPr="00BF5C16">
          <w:rPr>
            <w:webHidden/>
          </w:rPr>
          <w:fldChar w:fldCharType="end"/>
        </w:r>
      </w:hyperlink>
    </w:p>
    <w:p w14:paraId="0D6A81FC" w14:textId="2513AE56" w:rsidR="008836F5" w:rsidRPr="00BF5C16" w:rsidRDefault="00CC4AE8">
      <w:pPr>
        <w:pStyle w:val="TOC4"/>
        <w:rPr>
          <w:rFonts w:eastAsiaTheme="minorEastAsia" w:cstheme="minorBidi"/>
          <w:sz w:val="22"/>
          <w:szCs w:val="22"/>
          <w:lang w:eastAsia="ro-RO"/>
        </w:rPr>
      </w:pPr>
      <w:hyperlink w:anchor="_Toc68868920" w:history="1">
        <w:r w:rsidR="008836F5" w:rsidRPr="00BF5C16">
          <w:rPr>
            <w:rStyle w:val="Hyperlink"/>
          </w:rPr>
          <w:t>FRDS: Clarificările pe marginea documentației apelului „Drepturile omului- implementare la nivel național” pot fi solicitate până mâine</w:t>
        </w:r>
        <w:r w:rsidR="008836F5" w:rsidRPr="00BF5C16">
          <w:rPr>
            <w:webHidden/>
          </w:rPr>
          <w:tab/>
        </w:r>
        <w:r w:rsidR="008836F5" w:rsidRPr="00BF5C16">
          <w:rPr>
            <w:webHidden/>
          </w:rPr>
          <w:fldChar w:fldCharType="begin"/>
        </w:r>
        <w:r w:rsidR="008836F5" w:rsidRPr="00BF5C16">
          <w:rPr>
            <w:webHidden/>
          </w:rPr>
          <w:instrText xml:space="preserve"> PAGEREF _Toc68868920 \h </w:instrText>
        </w:r>
        <w:r w:rsidR="008836F5" w:rsidRPr="00BF5C16">
          <w:rPr>
            <w:webHidden/>
          </w:rPr>
        </w:r>
        <w:r w:rsidR="008836F5" w:rsidRPr="00BF5C16">
          <w:rPr>
            <w:webHidden/>
          </w:rPr>
          <w:fldChar w:fldCharType="separate"/>
        </w:r>
        <w:r w:rsidR="007056FA">
          <w:rPr>
            <w:webHidden/>
          </w:rPr>
          <w:t>12</w:t>
        </w:r>
        <w:r w:rsidR="008836F5" w:rsidRPr="00BF5C16">
          <w:rPr>
            <w:webHidden/>
          </w:rPr>
          <w:fldChar w:fldCharType="end"/>
        </w:r>
      </w:hyperlink>
    </w:p>
    <w:p w14:paraId="4A094F3A" w14:textId="3AC0458B" w:rsidR="008836F5" w:rsidRPr="00BF5C16" w:rsidRDefault="00CC4AE8">
      <w:pPr>
        <w:pStyle w:val="TOC4"/>
        <w:rPr>
          <w:rFonts w:eastAsiaTheme="minorEastAsia" w:cstheme="minorBidi"/>
          <w:sz w:val="22"/>
          <w:szCs w:val="22"/>
          <w:lang w:eastAsia="ro-RO"/>
        </w:rPr>
      </w:pPr>
      <w:hyperlink w:anchor="_Toc68868921" w:history="1">
        <w:r w:rsidR="008836F5" w:rsidRPr="00BF5C16">
          <w:rPr>
            <w:rStyle w:val="Hyperlink"/>
          </w:rPr>
          <w:t>POCU: Liste a cererilor de finanțare respinse în etapa de verificare a CAE pentru apelul dedicat fișelor de proiect selectate de GAL în cadrul SDL</w:t>
        </w:r>
        <w:r w:rsidR="008836F5" w:rsidRPr="00BF5C16">
          <w:rPr>
            <w:webHidden/>
          </w:rPr>
          <w:tab/>
        </w:r>
        <w:r w:rsidR="008836F5" w:rsidRPr="00BF5C16">
          <w:rPr>
            <w:webHidden/>
          </w:rPr>
          <w:fldChar w:fldCharType="begin"/>
        </w:r>
        <w:r w:rsidR="008836F5" w:rsidRPr="00BF5C16">
          <w:rPr>
            <w:webHidden/>
          </w:rPr>
          <w:instrText xml:space="preserve"> PAGEREF _Toc68868921 \h </w:instrText>
        </w:r>
        <w:r w:rsidR="008836F5" w:rsidRPr="00BF5C16">
          <w:rPr>
            <w:webHidden/>
          </w:rPr>
        </w:r>
        <w:r w:rsidR="008836F5" w:rsidRPr="00BF5C16">
          <w:rPr>
            <w:webHidden/>
          </w:rPr>
          <w:fldChar w:fldCharType="separate"/>
        </w:r>
        <w:r w:rsidR="007056FA">
          <w:rPr>
            <w:webHidden/>
          </w:rPr>
          <w:t>12</w:t>
        </w:r>
        <w:r w:rsidR="008836F5" w:rsidRPr="00BF5C16">
          <w:rPr>
            <w:webHidden/>
          </w:rPr>
          <w:fldChar w:fldCharType="end"/>
        </w:r>
      </w:hyperlink>
    </w:p>
    <w:p w14:paraId="62314420" w14:textId="051C9767" w:rsidR="008836F5" w:rsidRPr="00BF5C16" w:rsidRDefault="00CC4AE8">
      <w:pPr>
        <w:pStyle w:val="TOC4"/>
        <w:rPr>
          <w:rFonts w:eastAsiaTheme="minorEastAsia" w:cstheme="minorBidi"/>
          <w:sz w:val="22"/>
          <w:szCs w:val="22"/>
          <w:lang w:eastAsia="ro-RO"/>
        </w:rPr>
      </w:pPr>
      <w:hyperlink w:anchor="_Toc68868922" w:history="1">
        <w:r w:rsidR="008836F5" w:rsidRPr="00BF5C16">
          <w:rPr>
            <w:rStyle w:val="Hyperlink"/>
          </w:rPr>
          <w:t>Deschiderea înscrierilor pentru Summitul European al Industriilor Creative</w:t>
        </w:r>
        <w:r w:rsidR="008836F5" w:rsidRPr="00BF5C16">
          <w:rPr>
            <w:webHidden/>
          </w:rPr>
          <w:tab/>
        </w:r>
        <w:r w:rsidR="008836F5" w:rsidRPr="00BF5C16">
          <w:rPr>
            <w:webHidden/>
          </w:rPr>
          <w:fldChar w:fldCharType="begin"/>
        </w:r>
        <w:r w:rsidR="008836F5" w:rsidRPr="00BF5C16">
          <w:rPr>
            <w:webHidden/>
          </w:rPr>
          <w:instrText xml:space="preserve"> PAGEREF _Toc68868922 \h </w:instrText>
        </w:r>
        <w:r w:rsidR="008836F5" w:rsidRPr="00BF5C16">
          <w:rPr>
            <w:webHidden/>
          </w:rPr>
        </w:r>
        <w:r w:rsidR="008836F5" w:rsidRPr="00BF5C16">
          <w:rPr>
            <w:webHidden/>
          </w:rPr>
          <w:fldChar w:fldCharType="separate"/>
        </w:r>
        <w:r w:rsidR="007056FA">
          <w:rPr>
            <w:webHidden/>
          </w:rPr>
          <w:t>13</w:t>
        </w:r>
        <w:r w:rsidR="008836F5" w:rsidRPr="00BF5C16">
          <w:rPr>
            <w:webHidden/>
          </w:rPr>
          <w:fldChar w:fldCharType="end"/>
        </w:r>
      </w:hyperlink>
    </w:p>
    <w:p w14:paraId="170F7A96" w14:textId="66DD28D5" w:rsidR="008836F5" w:rsidRPr="00BF5C16" w:rsidRDefault="00CC4AE8">
      <w:pPr>
        <w:pStyle w:val="TOC4"/>
        <w:rPr>
          <w:rFonts w:eastAsiaTheme="minorEastAsia" w:cstheme="minorBidi"/>
          <w:sz w:val="22"/>
          <w:szCs w:val="22"/>
          <w:lang w:eastAsia="ro-RO"/>
        </w:rPr>
      </w:pPr>
      <w:hyperlink w:anchor="_Toc68868923" w:history="1">
        <w:r w:rsidR="008836F5" w:rsidRPr="00BF5C16">
          <w:rPr>
            <w:rStyle w:val="Hyperlink"/>
          </w:rPr>
          <w:t>APIA: Adeverințele aferente sectorului zootehnic pot fi transmise online</w:t>
        </w:r>
        <w:r w:rsidR="008836F5" w:rsidRPr="00BF5C16">
          <w:rPr>
            <w:webHidden/>
          </w:rPr>
          <w:tab/>
        </w:r>
        <w:r w:rsidR="008836F5" w:rsidRPr="00BF5C16">
          <w:rPr>
            <w:webHidden/>
          </w:rPr>
          <w:fldChar w:fldCharType="begin"/>
        </w:r>
        <w:r w:rsidR="008836F5" w:rsidRPr="00BF5C16">
          <w:rPr>
            <w:webHidden/>
          </w:rPr>
          <w:instrText xml:space="preserve"> PAGEREF _Toc68868923 \h </w:instrText>
        </w:r>
        <w:r w:rsidR="008836F5" w:rsidRPr="00BF5C16">
          <w:rPr>
            <w:webHidden/>
          </w:rPr>
        </w:r>
        <w:r w:rsidR="008836F5" w:rsidRPr="00BF5C16">
          <w:rPr>
            <w:webHidden/>
          </w:rPr>
          <w:fldChar w:fldCharType="separate"/>
        </w:r>
        <w:r w:rsidR="007056FA">
          <w:rPr>
            <w:webHidden/>
          </w:rPr>
          <w:t>13</w:t>
        </w:r>
        <w:r w:rsidR="008836F5" w:rsidRPr="00BF5C16">
          <w:rPr>
            <w:webHidden/>
          </w:rPr>
          <w:fldChar w:fldCharType="end"/>
        </w:r>
      </w:hyperlink>
    </w:p>
    <w:p w14:paraId="47DE82BD" w14:textId="020DEBA8" w:rsidR="008836F5" w:rsidRPr="00BF5C16" w:rsidRDefault="00CC4AE8">
      <w:pPr>
        <w:pStyle w:val="TOC4"/>
        <w:rPr>
          <w:rFonts w:eastAsiaTheme="minorEastAsia" w:cstheme="minorBidi"/>
          <w:sz w:val="22"/>
          <w:szCs w:val="22"/>
          <w:lang w:eastAsia="ro-RO"/>
        </w:rPr>
      </w:pPr>
      <w:hyperlink w:anchor="_Toc68868924" w:history="1">
        <w:r w:rsidR="008836F5" w:rsidRPr="00BF5C16">
          <w:rPr>
            <w:rStyle w:val="Hyperlink"/>
          </w:rPr>
          <w:t>POAD: 518,83 milioane euro investiți în măsuri de sprijin pentru persoanele dezavantajate</w:t>
        </w:r>
        <w:r w:rsidR="008836F5" w:rsidRPr="00BF5C16">
          <w:rPr>
            <w:webHidden/>
          </w:rPr>
          <w:tab/>
        </w:r>
        <w:r w:rsidR="008836F5" w:rsidRPr="00BF5C16">
          <w:rPr>
            <w:webHidden/>
          </w:rPr>
          <w:fldChar w:fldCharType="begin"/>
        </w:r>
        <w:r w:rsidR="008836F5" w:rsidRPr="00BF5C16">
          <w:rPr>
            <w:webHidden/>
          </w:rPr>
          <w:instrText xml:space="preserve"> PAGEREF _Toc68868924 \h </w:instrText>
        </w:r>
        <w:r w:rsidR="008836F5" w:rsidRPr="00BF5C16">
          <w:rPr>
            <w:webHidden/>
          </w:rPr>
        </w:r>
        <w:r w:rsidR="008836F5" w:rsidRPr="00BF5C16">
          <w:rPr>
            <w:webHidden/>
          </w:rPr>
          <w:fldChar w:fldCharType="separate"/>
        </w:r>
        <w:r w:rsidR="007056FA">
          <w:rPr>
            <w:webHidden/>
          </w:rPr>
          <w:t>14</w:t>
        </w:r>
        <w:r w:rsidR="008836F5" w:rsidRPr="00BF5C16">
          <w:rPr>
            <w:webHidden/>
          </w:rPr>
          <w:fldChar w:fldCharType="end"/>
        </w:r>
      </w:hyperlink>
    </w:p>
    <w:p w14:paraId="3E4A79FB" w14:textId="50AEA2F8" w:rsidR="008836F5" w:rsidRPr="00BF5C16" w:rsidRDefault="00CC4AE8">
      <w:pPr>
        <w:pStyle w:val="TOC2"/>
        <w:rPr>
          <w:rFonts w:ascii="Verdana" w:eastAsiaTheme="minorEastAsia" w:hAnsi="Verdana" w:cstheme="minorBidi"/>
          <w:b w:val="0"/>
          <w:smallCaps w:val="0"/>
          <w:sz w:val="22"/>
          <w:szCs w:val="22"/>
          <w:lang w:eastAsia="ro-RO"/>
        </w:rPr>
      </w:pPr>
      <w:hyperlink w:anchor="_Toc68868925" w:history="1">
        <w:r w:rsidR="008836F5" w:rsidRPr="00BF5C16">
          <w:rPr>
            <w:rStyle w:val="Hyperlink"/>
          </w:rPr>
          <w:t>Consultări</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_Toc68868925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14</w:t>
        </w:r>
        <w:r w:rsidR="008836F5" w:rsidRPr="00BF5C16">
          <w:rPr>
            <w:rFonts w:ascii="Verdana" w:hAnsi="Verdana"/>
            <w:webHidden/>
          </w:rPr>
          <w:fldChar w:fldCharType="end"/>
        </w:r>
      </w:hyperlink>
    </w:p>
    <w:p w14:paraId="4A366C8C" w14:textId="0CA4B596" w:rsidR="008836F5" w:rsidRPr="00BF5C16" w:rsidRDefault="00CC4AE8">
      <w:pPr>
        <w:pStyle w:val="TOC4"/>
        <w:rPr>
          <w:rFonts w:eastAsiaTheme="minorEastAsia" w:cstheme="minorBidi"/>
          <w:sz w:val="22"/>
          <w:szCs w:val="22"/>
          <w:lang w:eastAsia="ro-RO"/>
        </w:rPr>
      </w:pPr>
      <w:hyperlink w:anchor="_Toc68868926" w:history="1">
        <w:r w:rsidR="008836F5" w:rsidRPr="00BF5C16">
          <w:rPr>
            <w:rStyle w:val="Hyperlink"/>
          </w:rPr>
          <w:t>2021-2027: Dezbateri privind aplicarea Convenției ONU pentru drepturile persoanelor cu dizabilități</w:t>
        </w:r>
        <w:r w:rsidR="008836F5" w:rsidRPr="00BF5C16">
          <w:rPr>
            <w:webHidden/>
          </w:rPr>
          <w:tab/>
        </w:r>
        <w:r w:rsidR="008836F5" w:rsidRPr="00BF5C16">
          <w:rPr>
            <w:webHidden/>
          </w:rPr>
          <w:fldChar w:fldCharType="begin"/>
        </w:r>
        <w:r w:rsidR="008836F5" w:rsidRPr="00BF5C16">
          <w:rPr>
            <w:webHidden/>
          </w:rPr>
          <w:instrText xml:space="preserve"> PAGEREF _Toc68868926 \h </w:instrText>
        </w:r>
        <w:r w:rsidR="008836F5" w:rsidRPr="00BF5C16">
          <w:rPr>
            <w:webHidden/>
          </w:rPr>
        </w:r>
        <w:r w:rsidR="008836F5" w:rsidRPr="00BF5C16">
          <w:rPr>
            <w:webHidden/>
          </w:rPr>
          <w:fldChar w:fldCharType="separate"/>
        </w:r>
        <w:r w:rsidR="007056FA">
          <w:rPr>
            <w:webHidden/>
          </w:rPr>
          <w:t>14</w:t>
        </w:r>
        <w:r w:rsidR="008836F5" w:rsidRPr="00BF5C16">
          <w:rPr>
            <w:webHidden/>
          </w:rPr>
          <w:fldChar w:fldCharType="end"/>
        </w:r>
      </w:hyperlink>
    </w:p>
    <w:p w14:paraId="24EF12F3" w14:textId="43B6D974" w:rsidR="008836F5" w:rsidRPr="00BF5C16" w:rsidRDefault="00CC4AE8">
      <w:pPr>
        <w:pStyle w:val="TOC2"/>
        <w:rPr>
          <w:rFonts w:ascii="Verdana" w:eastAsiaTheme="minorEastAsia" w:hAnsi="Verdana" w:cstheme="minorBidi"/>
          <w:b w:val="0"/>
          <w:smallCaps w:val="0"/>
          <w:sz w:val="22"/>
          <w:szCs w:val="22"/>
          <w:lang w:eastAsia="ro-RO"/>
        </w:rPr>
      </w:pPr>
      <w:hyperlink w:anchor="_Toc68868927" w:history="1">
        <w:r w:rsidR="008836F5" w:rsidRPr="00BF5C16">
          <w:rPr>
            <w:rStyle w:val="Hyperlink"/>
          </w:rPr>
          <w:t>APELURI – Finanțări</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_Toc68868927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15</w:t>
        </w:r>
        <w:r w:rsidR="008836F5" w:rsidRPr="00BF5C16">
          <w:rPr>
            <w:rFonts w:ascii="Verdana" w:hAnsi="Verdana"/>
            <w:webHidden/>
          </w:rPr>
          <w:fldChar w:fldCharType="end"/>
        </w:r>
      </w:hyperlink>
    </w:p>
    <w:p w14:paraId="02B6B0D3" w14:textId="00848C91" w:rsidR="008836F5" w:rsidRPr="00BF5C16" w:rsidRDefault="00CC4AE8">
      <w:pPr>
        <w:pStyle w:val="TOC4"/>
        <w:rPr>
          <w:rFonts w:eastAsiaTheme="minorEastAsia" w:cstheme="minorBidi"/>
          <w:sz w:val="22"/>
          <w:szCs w:val="22"/>
          <w:lang w:eastAsia="ro-RO"/>
        </w:rPr>
      </w:pPr>
      <w:hyperlink w:anchor="_Toc68868928" w:history="1">
        <w:r w:rsidR="008836F5" w:rsidRPr="00BF5C16">
          <w:rPr>
            <w:rStyle w:val="Hyperlink"/>
          </w:rPr>
          <w:t>FRDS: Până luni se poate solicita deschiderea unui cont online în vederea depunerii electronice a propunerii de proiect în cadrul apelului Creșterea incluziunii și abilitarea romilor</w:t>
        </w:r>
        <w:r w:rsidR="008836F5" w:rsidRPr="00BF5C16">
          <w:rPr>
            <w:webHidden/>
          </w:rPr>
          <w:tab/>
        </w:r>
        <w:r w:rsidR="008836F5" w:rsidRPr="00BF5C16">
          <w:rPr>
            <w:webHidden/>
          </w:rPr>
          <w:fldChar w:fldCharType="begin"/>
        </w:r>
        <w:r w:rsidR="008836F5" w:rsidRPr="00BF5C16">
          <w:rPr>
            <w:webHidden/>
          </w:rPr>
          <w:instrText xml:space="preserve"> PAGEREF _Toc68868928 \h </w:instrText>
        </w:r>
        <w:r w:rsidR="008836F5" w:rsidRPr="00BF5C16">
          <w:rPr>
            <w:webHidden/>
          </w:rPr>
        </w:r>
        <w:r w:rsidR="008836F5" w:rsidRPr="00BF5C16">
          <w:rPr>
            <w:webHidden/>
          </w:rPr>
          <w:fldChar w:fldCharType="separate"/>
        </w:r>
        <w:r w:rsidR="007056FA">
          <w:rPr>
            <w:webHidden/>
          </w:rPr>
          <w:t>15</w:t>
        </w:r>
        <w:r w:rsidR="008836F5" w:rsidRPr="00BF5C16">
          <w:rPr>
            <w:webHidden/>
          </w:rPr>
          <w:fldChar w:fldCharType="end"/>
        </w:r>
      </w:hyperlink>
    </w:p>
    <w:p w14:paraId="35AA3923" w14:textId="4C7E7303" w:rsidR="008836F5" w:rsidRPr="00BF5C16" w:rsidRDefault="00CC4AE8">
      <w:pPr>
        <w:pStyle w:val="TOC4"/>
        <w:rPr>
          <w:rFonts w:eastAsiaTheme="minorEastAsia" w:cstheme="minorBidi"/>
          <w:sz w:val="22"/>
          <w:szCs w:val="22"/>
          <w:lang w:eastAsia="ro-RO"/>
        </w:rPr>
      </w:pPr>
      <w:hyperlink w:anchor="_Toc68868929" w:history="1">
        <w:r w:rsidR="008836F5" w:rsidRPr="00BF5C16">
          <w:rPr>
            <w:rStyle w:val="Hyperlink"/>
          </w:rPr>
          <w:t>Mai puțin de o săptămână la dispoziție până la deschiderea perioadei de depunere a proiectelor în cadrul programului „În stare de bine”</w:t>
        </w:r>
        <w:r w:rsidR="008836F5" w:rsidRPr="00BF5C16">
          <w:rPr>
            <w:webHidden/>
          </w:rPr>
          <w:tab/>
        </w:r>
        <w:r w:rsidR="008836F5" w:rsidRPr="00BF5C16">
          <w:rPr>
            <w:webHidden/>
          </w:rPr>
          <w:fldChar w:fldCharType="begin"/>
        </w:r>
        <w:r w:rsidR="008836F5" w:rsidRPr="00BF5C16">
          <w:rPr>
            <w:webHidden/>
          </w:rPr>
          <w:instrText xml:space="preserve"> PAGEREF _Toc68868929 \h </w:instrText>
        </w:r>
        <w:r w:rsidR="008836F5" w:rsidRPr="00BF5C16">
          <w:rPr>
            <w:webHidden/>
          </w:rPr>
        </w:r>
        <w:r w:rsidR="008836F5" w:rsidRPr="00BF5C16">
          <w:rPr>
            <w:webHidden/>
          </w:rPr>
          <w:fldChar w:fldCharType="separate"/>
        </w:r>
        <w:r w:rsidR="007056FA">
          <w:rPr>
            <w:webHidden/>
          </w:rPr>
          <w:t>15</w:t>
        </w:r>
        <w:r w:rsidR="008836F5" w:rsidRPr="00BF5C16">
          <w:rPr>
            <w:webHidden/>
          </w:rPr>
          <w:fldChar w:fldCharType="end"/>
        </w:r>
      </w:hyperlink>
    </w:p>
    <w:p w14:paraId="5E5ECD2E" w14:textId="1D8DF961" w:rsidR="008836F5" w:rsidRPr="00BF5C16" w:rsidRDefault="00CC4AE8">
      <w:pPr>
        <w:pStyle w:val="TOC4"/>
        <w:rPr>
          <w:rFonts w:eastAsiaTheme="minorEastAsia" w:cstheme="minorBidi"/>
          <w:sz w:val="22"/>
          <w:szCs w:val="22"/>
          <w:lang w:eastAsia="ro-RO"/>
        </w:rPr>
      </w:pPr>
      <w:hyperlink w:anchor="_Toc68868930" w:history="1">
        <w:r w:rsidR="008836F5" w:rsidRPr="00BF5C16">
          <w:rPr>
            <w:rStyle w:val="Hyperlink"/>
          </w:rPr>
          <w:t>Finanțări pentru companiile cu impact social asupra comunităților vulnerabile</w:t>
        </w:r>
        <w:r w:rsidR="008836F5" w:rsidRPr="00BF5C16">
          <w:rPr>
            <w:webHidden/>
          </w:rPr>
          <w:tab/>
        </w:r>
        <w:r w:rsidR="008836F5" w:rsidRPr="00BF5C16">
          <w:rPr>
            <w:webHidden/>
          </w:rPr>
          <w:fldChar w:fldCharType="begin"/>
        </w:r>
        <w:r w:rsidR="008836F5" w:rsidRPr="00BF5C16">
          <w:rPr>
            <w:webHidden/>
          </w:rPr>
          <w:instrText xml:space="preserve"> PAGEREF _Toc68868930 \h </w:instrText>
        </w:r>
        <w:r w:rsidR="008836F5" w:rsidRPr="00BF5C16">
          <w:rPr>
            <w:webHidden/>
          </w:rPr>
        </w:r>
        <w:r w:rsidR="008836F5" w:rsidRPr="00BF5C16">
          <w:rPr>
            <w:webHidden/>
          </w:rPr>
          <w:fldChar w:fldCharType="separate"/>
        </w:r>
        <w:r w:rsidR="007056FA">
          <w:rPr>
            <w:webHidden/>
          </w:rPr>
          <w:t>15</w:t>
        </w:r>
        <w:r w:rsidR="008836F5" w:rsidRPr="00BF5C16">
          <w:rPr>
            <w:webHidden/>
          </w:rPr>
          <w:fldChar w:fldCharType="end"/>
        </w:r>
      </w:hyperlink>
    </w:p>
    <w:p w14:paraId="75F249E8" w14:textId="4DEEAC5F" w:rsidR="008836F5" w:rsidRPr="00BF5C16" w:rsidRDefault="00CC4AE8">
      <w:pPr>
        <w:pStyle w:val="TOC4"/>
        <w:rPr>
          <w:rFonts w:eastAsiaTheme="minorEastAsia" w:cstheme="minorBidi"/>
          <w:sz w:val="22"/>
          <w:szCs w:val="22"/>
          <w:lang w:eastAsia="ro-RO"/>
        </w:rPr>
      </w:pPr>
      <w:hyperlink w:anchor="_Toc68868931" w:history="1">
        <w:r w:rsidR="008836F5" w:rsidRPr="00BF5C16">
          <w:rPr>
            <w:rStyle w:val="Hyperlink"/>
          </w:rPr>
          <w:t>AFCN, sesiunea II/2021: 13 milioane de lei pentru finanțarea propunerilor de proiecte culturale</w:t>
        </w:r>
        <w:r w:rsidR="008836F5" w:rsidRPr="00BF5C16">
          <w:rPr>
            <w:webHidden/>
          </w:rPr>
          <w:tab/>
        </w:r>
        <w:r w:rsidR="008836F5" w:rsidRPr="00BF5C16">
          <w:rPr>
            <w:webHidden/>
          </w:rPr>
          <w:fldChar w:fldCharType="begin"/>
        </w:r>
        <w:r w:rsidR="008836F5" w:rsidRPr="00BF5C16">
          <w:rPr>
            <w:webHidden/>
          </w:rPr>
          <w:instrText xml:space="preserve"> PAGEREF _Toc68868931 \h </w:instrText>
        </w:r>
        <w:r w:rsidR="008836F5" w:rsidRPr="00BF5C16">
          <w:rPr>
            <w:webHidden/>
          </w:rPr>
        </w:r>
        <w:r w:rsidR="008836F5" w:rsidRPr="00BF5C16">
          <w:rPr>
            <w:webHidden/>
          </w:rPr>
          <w:fldChar w:fldCharType="separate"/>
        </w:r>
        <w:r w:rsidR="007056FA">
          <w:rPr>
            <w:webHidden/>
          </w:rPr>
          <w:t>15</w:t>
        </w:r>
        <w:r w:rsidR="008836F5" w:rsidRPr="00BF5C16">
          <w:rPr>
            <w:webHidden/>
          </w:rPr>
          <w:fldChar w:fldCharType="end"/>
        </w:r>
      </w:hyperlink>
    </w:p>
    <w:p w14:paraId="6B0A2E35" w14:textId="35033C6F" w:rsidR="008836F5" w:rsidRPr="00BF5C16" w:rsidRDefault="00CC4AE8">
      <w:pPr>
        <w:pStyle w:val="TOC4"/>
        <w:rPr>
          <w:rFonts w:eastAsiaTheme="minorEastAsia" w:cstheme="minorBidi"/>
          <w:sz w:val="22"/>
          <w:szCs w:val="22"/>
          <w:lang w:eastAsia="ro-RO"/>
        </w:rPr>
      </w:pPr>
      <w:hyperlink w:anchor="_Toc68868932" w:history="1">
        <w:r w:rsidR="008836F5" w:rsidRPr="00BF5C16">
          <w:rPr>
            <w:rStyle w:val="Hyperlink"/>
          </w:rPr>
          <w:t>APIA efectuează plata beneficiarilor Măsurii 14 - Bunăstarea animalelor</w:t>
        </w:r>
        <w:r w:rsidR="008836F5" w:rsidRPr="00BF5C16">
          <w:rPr>
            <w:webHidden/>
          </w:rPr>
          <w:tab/>
        </w:r>
        <w:r w:rsidR="008836F5" w:rsidRPr="00BF5C16">
          <w:rPr>
            <w:webHidden/>
          </w:rPr>
          <w:fldChar w:fldCharType="begin"/>
        </w:r>
        <w:r w:rsidR="008836F5" w:rsidRPr="00BF5C16">
          <w:rPr>
            <w:webHidden/>
          </w:rPr>
          <w:instrText xml:space="preserve"> PAGEREF _Toc68868932 \h </w:instrText>
        </w:r>
        <w:r w:rsidR="008836F5" w:rsidRPr="00BF5C16">
          <w:rPr>
            <w:webHidden/>
          </w:rPr>
        </w:r>
        <w:r w:rsidR="008836F5" w:rsidRPr="00BF5C16">
          <w:rPr>
            <w:webHidden/>
          </w:rPr>
          <w:fldChar w:fldCharType="separate"/>
        </w:r>
        <w:r w:rsidR="007056FA">
          <w:rPr>
            <w:webHidden/>
          </w:rPr>
          <w:t>16</w:t>
        </w:r>
        <w:r w:rsidR="008836F5" w:rsidRPr="00BF5C16">
          <w:rPr>
            <w:webHidden/>
          </w:rPr>
          <w:fldChar w:fldCharType="end"/>
        </w:r>
      </w:hyperlink>
    </w:p>
    <w:p w14:paraId="009B9ADF" w14:textId="1ACB1328" w:rsidR="008836F5" w:rsidRPr="00BF5C16" w:rsidRDefault="00CC4AE8">
      <w:pPr>
        <w:pStyle w:val="TOC2"/>
        <w:rPr>
          <w:rFonts w:ascii="Verdana" w:eastAsiaTheme="minorEastAsia" w:hAnsi="Verdana" w:cstheme="minorBidi"/>
          <w:b w:val="0"/>
          <w:smallCaps w:val="0"/>
          <w:sz w:val="22"/>
          <w:szCs w:val="22"/>
          <w:lang w:eastAsia="ro-RO"/>
        </w:rPr>
      </w:pPr>
      <w:hyperlink w:anchor="_Toc68868933" w:history="1">
        <w:r w:rsidR="008836F5" w:rsidRPr="00BF5C16">
          <w:rPr>
            <w:rStyle w:val="Hyperlink"/>
            <w:lang w:eastAsia="ro-RO"/>
          </w:rPr>
          <w:t>Din actualitatea europeană</w:t>
        </w:r>
        <w:r w:rsidR="008836F5" w:rsidRPr="00BF5C16">
          <w:rPr>
            <w:rFonts w:ascii="Verdana" w:hAnsi="Verdana"/>
            <w:webHidden/>
          </w:rPr>
          <w:tab/>
        </w:r>
        <w:r w:rsidR="008836F5" w:rsidRPr="00BF5C16">
          <w:rPr>
            <w:rFonts w:ascii="Verdana" w:hAnsi="Verdana"/>
            <w:webHidden/>
          </w:rPr>
          <w:fldChar w:fldCharType="begin"/>
        </w:r>
        <w:r w:rsidR="008836F5" w:rsidRPr="00BF5C16">
          <w:rPr>
            <w:rFonts w:ascii="Verdana" w:hAnsi="Verdana"/>
            <w:webHidden/>
          </w:rPr>
          <w:instrText xml:space="preserve"> PAGEREF _Toc68868933 \h </w:instrText>
        </w:r>
        <w:r w:rsidR="008836F5" w:rsidRPr="00BF5C16">
          <w:rPr>
            <w:rFonts w:ascii="Verdana" w:hAnsi="Verdana"/>
            <w:webHidden/>
          </w:rPr>
        </w:r>
        <w:r w:rsidR="008836F5" w:rsidRPr="00BF5C16">
          <w:rPr>
            <w:rFonts w:ascii="Verdana" w:hAnsi="Verdana"/>
            <w:webHidden/>
          </w:rPr>
          <w:fldChar w:fldCharType="separate"/>
        </w:r>
        <w:r w:rsidR="007056FA">
          <w:rPr>
            <w:rFonts w:ascii="Verdana" w:hAnsi="Verdana"/>
            <w:webHidden/>
          </w:rPr>
          <w:t>17</w:t>
        </w:r>
        <w:r w:rsidR="008836F5" w:rsidRPr="00BF5C16">
          <w:rPr>
            <w:rFonts w:ascii="Verdana" w:hAnsi="Verdana"/>
            <w:webHidden/>
          </w:rPr>
          <w:fldChar w:fldCharType="end"/>
        </w:r>
      </w:hyperlink>
    </w:p>
    <w:p w14:paraId="6C911AFA" w14:textId="5F5CFE1D" w:rsidR="008836F5" w:rsidRPr="00BF5C16" w:rsidRDefault="00CC4AE8">
      <w:pPr>
        <w:pStyle w:val="TOC4"/>
        <w:rPr>
          <w:rFonts w:eastAsiaTheme="minorEastAsia" w:cstheme="minorBidi"/>
          <w:sz w:val="22"/>
          <w:szCs w:val="22"/>
          <w:lang w:eastAsia="ro-RO"/>
        </w:rPr>
      </w:pPr>
      <w:hyperlink w:anchor="_Toc68868934" w:history="1">
        <w:r w:rsidR="008836F5" w:rsidRPr="00BF5C16">
          <w:rPr>
            <w:rStyle w:val="Hyperlink"/>
          </w:rPr>
          <w:t>Comisia mobilizează 123 milioane EUR pentru cercetare și inovare pentru a combate amenințarea reprezentată de vari</w:t>
        </w:r>
        <w:r w:rsidR="008836F5" w:rsidRPr="00BF5C16">
          <w:rPr>
            <w:rStyle w:val="Hyperlink"/>
          </w:rPr>
          <w:t>a</w:t>
        </w:r>
        <w:r w:rsidR="008836F5" w:rsidRPr="00BF5C16">
          <w:rPr>
            <w:rStyle w:val="Hyperlink"/>
          </w:rPr>
          <w:t>nte</w:t>
        </w:r>
        <w:r w:rsidR="008836F5" w:rsidRPr="00BF5C16">
          <w:rPr>
            <w:webHidden/>
          </w:rPr>
          <w:tab/>
        </w:r>
        <w:r w:rsidR="008836F5" w:rsidRPr="00BF5C16">
          <w:rPr>
            <w:webHidden/>
          </w:rPr>
          <w:fldChar w:fldCharType="begin"/>
        </w:r>
        <w:r w:rsidR="008836F5" w:rsidRPr="00BF5C16">
          <w:rPr>
            <w:webHidden/>
          </w:rPr>
          <w:instrText xml:space="preserve"> PAGEREF _Toc68868934 \h </w:instrText>
        </w:r>
        <w:r w:rsidR="008836F5" w:rsidRPr="00BF5C16">
          <w:rPr>
            <w:webHidden/>
          </w:rPr>
        </w:r>
        <w:r w:rsidR="008836F5" w:rsidRPr="00BF5C16">
          <w:rPr>
            <w:webHidden/>
          </w:rPr>
          <w:fldChar w:fldCharType="separate"/>
        </w:r>
        <w:r w:rsidR="007056FA">
          <w:rPr>
            <w:webHidden/>
          </w:rPr>
          <w:t>17</w:t>
        </w:r>
        <w:r w:rsidR="008836F5" w:rsidRPr="00BF5C16">
          <w:rPr>
            <w:webHidden/>
          </w:rPr>
          <w:fldChar w:fldCharType="end"/>
        </w:r>
      </w:hyperlink>
    </w:p>
    <w:p w14:paraId="4BDF46B7" w14:textId="39A0FB00" w:rsidR="00421EE9" w:rsidRPr="00282E64" w:rsidRDefault="008836F5" w:rsidP="00077D46">
      <w:pPr>
        <w:pStyle w:val="TOC4"/>
        <w:ind w:left="3544"/>
        <w:rPr>
          <w:rStyle w:val="Hyperlink"/>
          <w:sz w:val="16"/>
          <w:szCs w:val="16"/>
        </w:rPr>
      </w:pPr>
      <w:r w:rsidRPr="00BF5C16">
        <w:rPr>
          <w:color w:val="0000FF"/>
          <w:szCs w:val="18"/>
          <w:u w:val="single"/>
          <w:lang w:eastAsia="ro-RO"/>
        </w:rPr>
        <mc:AlternateContent>
          <mc:Choice Requires="wps">
            <w:drawing>
              <wp:anchor distT="0" distB="0" distL="114300" distR="114300" simplePos="0" relativeHeight="251948032" behindDoc="0" locked="0" layoutInCell="1" allowOverlap="1" wp14:anchorId="6D62C199" wp14:editId="6FC9F9A0">
                <wp:simplePos x="0" y="0"/>
                <wp:positionH relativeFrom="column">
                  <wp:posOffset>-621564</wp:posOffset>
                </wp:positionH>
                <wp:positionV relativeFrom="paragraph">
                  <wp:posOffset>421691</wp:posOffset>
                </wp:positionV>
                <wp:extent cx="2314575" cy="581025"/>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81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87E6" w14:textId="77777777" w:rsidR="00913E70" w:rsidRDefault="00913E70" w:rsidP="008836F5">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14</w:t>
                            </w:r>
                          </w:p>
                          <w:p w14:paraId="2FC56037" w14:textId="77777777" w:rsidR="00913E70" w:rsidRPr="005E3F6E" w:rsidRDefault="00913E70" w:rsidP="008836F5">
                            <w:pPr>
                              <w:spacing w:after="120"/>
                              <w:jc w:val="center"/>
                              <w:rPr>
                                <w:rFonts w:ascii="Book Antiqua" w:hAnsi="Book Antiqua"/>
                                <w:b/>
                                <w:color w:val="000080"/>
                                <w:spacing w:val="10"/>
                                <w:szCs w:val="18"/>
                              </w:rPr>
                            </w:pPr>
                            <w:r>
                              <w:rPr>
                                <w:rFonts w:ascii="Book Antiqua" w:hAnsi="Book Antiqua"/>
                                <w:b/>
                                <w:color w:val="000080"/>
                                <w:spacing w:val="10"/>
                                <w:szCs w:val="18"/>
                              </w:rPr>
                              <w:t>05 - 09 aprilie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62C199" id="_x0000_t202" coordsize="21600,21600" o:spt="202" path="m,l,21600r21600,l21600,xe">
                <v:stroke joinstyle="miter"/>
                <v:path gradientshapeok="t" o:connecttype="rect"/>
              </v:shapetype>
              <v:shape id="Casetă text 3" o:spid="_x0000_s1026" type="#_x0000_t202" style="position:absolute;left:0;text-align:left;margin-left:-48.95pt;margin-top:33.2pt;width:182.25pt;height:4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" stroked="f">
                <v:fill opacity="0"/>
                <v:textbox>
                  <w:txbxContent>
                    <w:p w14:paraId="661787E6" w14:textId="77777777" w:rsidR="00913E70" w:rsidRDefault="00913E70" w:rsidP="008836F5">
                      <w:pPr>
                        <w:spacing w:after="120"/>
                        <w:jc w:val="center"/>
                        <w:rPr>
                          <w:rFonts w:ascii="Book Antiqua" w:hAnsi="Book Antiqua"/>
                          <w:b/>
                          <w:color w:val="000080"/>
                          <w:spacing w:val="20"/>
                          <w:szCs w:val="18"/>
                        </w:rPr>
                      </w:pPr>
                      <w:r>
                        <w:rPr>
                          <w:rFonts w:ascii="Book Antiqua" w:hAnsi="Book Antiqua"/>
                          <w:b/>
                          <w:color w:val="000080"/>
                          <w:spacing w:val="20"/>
                          <w:szCs w:val="18"/>
                        </w:rPr>
                        <w:t>Anul 2021 – numărul 14</w:t>
                      </w:r>
                    </w:p>
                    <w:p w14:paraId="2FC56037" w14:textId="77777777" w:rsidR="00913E70" w:rsidRPr="005E3F6E" w:rsidRDefault="00913E70" w:rsidP="008836F5">
                      <w:pPr>
                        <w:spacing w:after="120"/>
                        <w:jc w:val="center"/>
                        <w:rPr>
                          <w:rFonts w:ascii="Book Antiqua" w:hAnsi="Book Antiqua"/>
                          <w:b/>
                          <w:color w:val="000080"/>
                          <w:spacing w:val="10"/>
                          <w:szCs w:val="18"/>
                        </w:rPr>
                      </w:pPr>
                      <w:r>
                        <w:rPr>
                          <w:rFonts w:ascii="Book Antiqua" w:hAnsi="Book Antiqua"/>
                          <w:b/>
                          <w:color w:val="000080"/>
                          <w:spacing w:val="10"/>
                          <w:szCs w:val="18"/>
                        </w:rPr>
                        <w:t>05 - 09 aprilie</w:t>
                      </w:r>
                    </w:p>
                  </w:txbxContent>
                </v:textbox>
              </v:shape>
            </w:pict>
          </mc:Fallback>
        </mc:AlternateContent>
      </w:r>
      <w:r w:rsidR="00D55F50" w:rsidRPr="00BF5C16">
        <w:rPr>
          <w:rStyle w:val="Hyperlink"/>
          <w:sz w:val="15"/>
          <w:szCs w:val="15"/>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r w:rsidR="00421EE9" w:rsidRPr="00282E64">
        <w:rPr>
          <w:rStyle w:val="Hyperlink"/>
          <w:sz w:val="16"/>
          <w:szCs w:val="16"/>
        </w:rPr>
        <w:br w:type="page"/>
      </w:r>
    </w:p>
    <w:p w14:paraId="4FA8C69A" w14:textId="65EF88F2" w:rsidR="006538AC" w:rsidRPr="004434B6" w:rsidRDefault="003075AF" w:rsidP="006538AC">
      <w:pPr>
        <w:pStyle w:val="AgendaPrefect"/>
        <w:spacing w:before="0" w:after="0"/>
        <w:rPr>
          <w:rFonts w:ascii="Book Antiqua" w:hAnsi="Book Antiqua"/>
          <w:spacing w:val="-6"/>
          <w:sz w:val="20"/>
        </w:rPr>
      </w:pPr>
      <w:bookmarkStart w:id="10" w:name="_Toc68868905"/>
      <w:r w:rsidRPr="00696271">
        <w:rPr>
          <w:rFonts w:ascii="Book Antiqua" w:hAnsi="Book Antiqua"/>
          <w:color w:val="auto"/>
        </w:rPr>
        <w:lastRenderedPageBreak/>
        <w:t>Repere</w:t>
      </w:r>
      <w:r w:rsidR="00961057">
        <w:rPr>
          <w:rFonts w:ascii="Book Antiqua" w:hAnsi="Book Antiqua"/>
          <w:color w:val="auto"/>
        </w:rPr>
        <w:t xml:space="preserve"> </w:t>
      </w:r>
      <w:r w:rsidRPr="00696271">
        <w:rPr>
          <w:rFonts w:ascii="Book Antiqua" w:hAnsi="Book Antiqua"/>
          <w:color w:val="auto"/>
        </w:rPr>
        <w:t>din</w:t>
      </w:r>
      <w:r w:rsidR="00961057">
        <w:rPr>
          <w:rFonts w:ascii="Book Antiqua" w:hAnsi="Book Antiqua"/>
          <w:color w:val="auto"/>
        </w:rPr>
        <w:t xml:space="preserve"> </w:t>
      </w:r>
      <w:r w:rsidRPr="00696271">
        <w:rPr>
          <w:rFonts w:ascii="Book Antiqua" w:hAnsi="Book Antiqua"/>
          <w:color w:val="auto"/>
        </w:rPr>
        <w:t>agenda</w:t>
      </w:r>
      <w:r w:rsidR="00961057">
        <w:rPr>
          <w:rFonts w:ascii="Book Antiqua" w:hAnsi="Book Antiqua"/>
          <w:color w:val="auto"/>
        </w:rPr>
        <w:t xml:space="preserve"> </w:t>
      </w:r>
      <w:r w:rsidRPr="00696271">
        <w:rPr>
          <w:rFonts w:ascii="Book Antiqua" w:hAnsi="Book Antiqua"/>
          <w:color w:val="auto"/>
        </w:rPr>
        <w:t>publică</w:t>
      </w:r>
      <w:r w:rsidR="00961057">
        <w:rPr>
          <w:rFonts w:ascii="Book Antiqua" w:hAnsi="Book Antiqua"/>
          <w:color w:val="auto"/>
        </w:rPr>
        <w:t xml:space="preserve"> </w:t>
      </w:r>
      <w:r w:rsidR="00301E85" w:rsidRPr="00696271">
        <w:rPr>
          <w:rFonts w:ascii="Book Antiqua" w:hAnsi="Book Antiqua"/>
          <w:color w:val="auto"/>
        </w:rPr>
        <w:t>a</w:t>
      </w:r>
      <w:r w:rsidR="00961057">
        <w:rPr>
          <w:rFonts w:ascii="Book Antiqua" w:hAnsi="Book Antiqua"/>
          <w:color w:val="auto"/>
        </w:rPr>
        <w:t xml:space="preserve"> </w:t>
      </w:r>
      <w:r w:rsidR="00A73B2D" w:rsidRPr="00696271">
        <w:rPr>
          <w:rFonts w:ascii="Book Antiqua" w:hAnsi="Book Antiqua"/>
          <w:color w:val="auto"/>
        </w:rPr>
        <w:t>conducerii</w:t>
      </w:r>
      <w:r w:rsidR="00961057">
        <w:rPr>
          <w:rFonts w:ascii="Book Antiqua" w:hAnsi="Book Antiqua"/>
          <w:color w:val="auto"/>
        </w:rPr>
        <w:t xml:space="preserve"> </w:t>
      </w:r>
      <w:r w:rsidR="00A73B2D" w:rsidRPr="00696271">
        <w:rPr>
          <w:rFonts w:ascii="Book Antiqua" w:hAnsi="Book Antiqua"/>
          <w:color w:val="auto"/>
        </w:rPr>
        <w:t>institu</w:t>
      </w:r>
      <w:r w:rsidR="007B5FC2" w:rsidRPr="00696271">
        <w:rPr>
          <w:rFonts w:ascii="Book Antiqua" w:hAnsi="Book Antiqua"/>
          <w:color w:val="auto"/>
        </w:rPr>
        <w:t>t</w:t>
      </w:r>
      <w:r w:rsidR="00A73B2D" w:rsidRPr="00696271">
        <w:rPr>
          <w:rFonts w:ascii="Book Antiqua" w:hAnsi="Book Antiqua"/>
          <w:color w:val="auto"/>
        </w:rPr>
        <w:t>iei</w:t>
      </w:r>
      <w:r w:rsidR="00961057">
        <w:rPr>
          <w:rFonts w:ascii="Book Antiqua" w:hAnsi="Book Antiqua"/>
          <w:color w:val="auto"/>
        </w:rPr>
        <w:t xml:space="preserve"> </w:t>
      </w:r>
      <w:r w:rsidR="00A73B2D" w:rsidRPr="00696271">
        <w:rPr>
          <w:rFonts w:ascii="Book Antiqua" w:hAnsi="Book Antiqua"/>
          <w:color w:val="auto"/>
        </w:rPr>
        <w:t>prefectului</w:t>
      </w:r>
      <w:r w:rsidR="00961057">
        <w:rPr>
          <w:rFonts w:ascii="Book Antiqua" w:hAnsi="Book Antiqua"/>
          <w:color w:val="auto"/>
        </w:rPr>
        <w:t xml:space="preserve"> </w:t>
      </w:r>
      <w:r w:rsidR="00A73B2D" w:rsidRPr="00696271">
        <w:rPr>
          <w:rFonts w:ascii="Book Antiqua" w:hAnsi="Book Antiqua"/>
          <w:color w:val="auto"/>
        </w:rPr>
        <w:t>-</w:t>
      </w:r>
      <w:r w:rsidR="00961057">
        <w:rPr>
          <w:rFonts w:ascii="Book Antiqua" w:hAnsi="Book Antiqua"/>
          <w:color w:val="auto"/>
        </w:rPr>
        <w:t xml:space="preserve">  </w:t>
      </w:r>
      <w:r w:rsidRPr="00696271">
        <w:rPr>
          <w:rFonts w:ascii="Book Antiqua" w:hAnsi="Book Antiqua"/>
          <w:color w:val="auto"/>
        </w:rPr>
        <w:t>judeţul</w:t>
      </w:r>
      <w:r w:rsidR="00961057">
        <w:rPr>
          <w:rFonts w:ascii="Book Antiqua" w:hAnsi="Book Antiqua"/>
          <w:color w:val="auto"/>
        </w:rPr>
        <w:t xml:space="preserve">  </w:t>
      </w:r>
      <w:r w:rsidRPr="00696271">
        <w:rPr>
          <w:rFonts w:ascii="Book Antiqua" w:hAnsi="Book Antiqua"/>
          <w:color w:val="auto"/>
        </w:rPr>
        <w:t>Hunedoara</w:t>
      </w:r>
      <w:r w:rsidR="00961057">
        <w:rPr>
          <w:rFonts w:ascii="Book Antiqua" w:hAnsi="Book Antiqua"/>
          <w:color w:val="auto"/>
        </w:rPr>
        <w:t xml:space="preserve"> </w:t>
      </w:r>
      <w:r w:rsidRPr="00696271">
        <w:rPr>
          <w:rFonts w:ascii="Book Antiqua" w:hAnsi="Book Antiqua"/>
          <w:color w:val="auto"/>
        </w:rPr>
        <w:br w:type="textWrapping" w:clear="all"/>
        <w:t>în</w:t>
      </w:r>
      <w:r w:rsidR="00961057">
        <w:rPr>
          <w:rFonts w:ascii="Book Antiqua" w:hAnsi="Book Antiqua"/>
          <w:color w:val="auto"/>
        </w:rPr>
        <w:t xml:space="preserve">  </w:t>
      </w:r>
      <w:bookmarkEnd w:id="2"/>
      <w:r w:rsidR="006538AC" w:rsidRPr="00696271">
        <w:rPr>
          <w:rFonts w:ascii="Book Antiqua" w:hAnsi="Book Antiqua"/>
          <w:color w:val="auto"/>
          <w:spacing w:val="-6"/>
          <w:sz w:val="20"/>
        </w:rPr>
        <w:t>perioada</w:t>
      </w:r>
      <w:r w:rsidR="00961057">
        <w:rPr>
          <w:rFonts w:ascii="Book Antiqua" w:hAnsi="Book Antiqua"/>
          <w:color w:val="auto"/>
          <w:spacing w:val="-6"/>
          <w:sz w:val="20"/>
        </w:rPr>
        <w:t xml:space="preserve">  </w:t>
      </w:r>
      <w:r w:rsidR="00CE59DB">
        <w:rPr>
          <w:rFonts w:ascii="Book Antiqua" w:hAnsi="Book Antiqua"/>
          <w:color w:val="auto"/>
          <w:spacing w:val="-6"/>
          <w:sz w:val="20"/>
        </w:rPr>
        <w:t>05</w:t>
      </w:r>
      <w:r w:rsidR="008B59BE">
        <w:rPr>
          <w:rFonts w:ascii="Book Antiqua" w:hAnsi="Book Antiqua"/>
          <w:color w:val="auto"/>
          <w:spacing w:val="-6"/>
          <w:sz w:val="20"/>
        </w:rPr>
        <w:t xml:space="preserve"> </w:t>
      </w:r>
      <w:r w:rsidR="00360466">
        <w:rPr>
          <w:rFonts w:ascii="Book Antiqua" w:hAnsi="Book Antiqua"/>
          <w:color w:val="auto"/>
          <w:spacing w:val="-6"/>
          <w:sz w:val="20"/>
        </w:rPr>
        <w:t>-</w:t>
      </w:r>
      <w:r w:rsidR="008B59BE">
        <w:rPr>
          <w:rFonts w:ascii="Book Antiqua" w:hAnsi="Book Antiqua"/>
          <w:color w:val="auto"/>
          <w:spacing w:val="-6"/>
          <w:sz w:val="20"/>
        </w:rPr>
        <w:t xml:space="preserve"> </w:t>
      </w:r>
      <w:r w:rsidR="00CE59DB">
        <w:rPr>
          <w:rFonts w:ascii="Book Antiqua" w:hAnsi="Book Antiqua"/>
          <w:color w:val="auto"/>
          <w:spacing w:val="-6"/>
          <w:sz w:val="20"/>
        </w:rPr>
        <w:t>09</w:t>
      </w:r>
      <w:r w:rsidR="005F08C6">
        <w:rPr>
          <w:rFonts w:ascii="Book Antiqua" w:hAnsi="Book Antiqua"/>
          <w:color w:val="auto"/>
          <w:spacing w:val="-6"/>
          <w:sz w:val="20"/>
        </w:rPr>
        <w:t xml:space="preserve"> </w:t>
      </w:r>
      <w:r w:rsidR="00CD379D">
        <w:rPr>
          <w:rFonts w:ascii="Book Antiqua" w:hAnsi="Book Antiqua"/>
          <w:color w:val="auto"/>
          <w:spacing w:val="-6"/>
          <w:sz w:val="20"/>
        </w:rPr>
        <w:t>aprilie</w:t>
      </w:r>
      <w:r w:rsidR="006538AC" w:rsidRPr="00696271">
        <w:rPr>
          <w:rFonts w:ascii="Book Antiqua" w:hAnsi="Book Antiqua"/>
          <w:color w:val="auto"/>
          <w:spacing w:val="-6"/>
          <w:sz w:val="20"/>
        </w:rPr>
        <w:t>,</w:t>
      </w:r>
      <w:r w:rsidR="00961057">
        <w:rPr>
          <w:rFonts w:ascii="Book Antiqua" w:hAnsi="Book Antiqua"/>
          <w:color w:val="auto"/>
          <w:spacing w:val="-6"/>
          <w:sz w:val="20"/>
        </w:rPr>
        <w:t xml:space="preserve">  </w:t>
      </w:r>
      <w:r w:rsidR="006538AC" w:rsidRPr="00696271">
        <w:rPr>
          <w:rFonts w:ascii="Book Antiqua" w:hAnsi="Book Antiqua"/>
          <w:color w:val="auto"/>
          <w:spacing w:val="-6"/>
          <w:sz w:val="20"/>
        </w:rPr>
        <w:t>20</w:t>
      </w:r>
      <w:r w:rsidR="0002362A">
        <w:rPr>
          <w:rFonts w:ascii="Book Antiqua" w:hAnsi="Book Antiqua"/>
          <w:color w:val="auto"/>
          <w:spacing w:val="-6"/>
          <w:sz w:val="20"/>
        </w:rPr>
        <w:t>2</w:t>
      </w:r>
      <w:r w:rsidR="00392E22">
        <w:rPr>
          <w:rFonts w:ascii="Book Antiqua" w:hAnsi="Book Antiqua"/>
          <w:color w:val="auto"/>
          <w:spacing w:val="-6"/>
          <w:sz w:val="20"/>
        </w:rPr>
        <w:t>1</w:t>
      </w:r>
      <w:bookmarkEnd w:id="10"/>
    </w:p>
    <w:p w14:paraId="18D7DFE8" w14:textId="4D2AAB89" w:rsidR="003075AF" w:rsidRPr="008147D7" w:rsidRDefault="002B11D8" w:rsidP="003075AF">
      <w:pPr>
        <w:spacing w:after="120"/>
        <w:jc w:val="both"/>
        <w:rPr>
          <w:rFonts w:ascii="Book Antiqua" w:hAnsi="Book Antiqua"/>
          <w:sz w:val="24"/>
          <w:szCs w:val="20"/>
        </w:rPr>
      </w:pPr>
      <w:r w:rsidRPr="008147D7">
        <w:rPr>
          <w:rFonts w:ascii="Book Antiqua" w:hAnsi="Book Antiqua"/>
          <w:sz w:val="24"/>
          <w:szCs w:val="20"/>
        </w:rPr>
        <w:t>Facem</w:t>
      </w:r>
      <w:r>
        <w:rPr>
          <w:rFonts w:ascii="Book Antiqua" w:hAnsi="Book Antiqua"/>
          <w:sz w:val="24"/>
          <w:szCs w:val="20"/>
        </w:rPr>
        <w:t xml:space="preserve"> </w:t>
      </w:r>
      <w:r w:rsidRPr="008147D7">
        <w:rPr>
          <w:rFonts w:ascii="Book Antiqua" w:hAnsi="Book Antiqua"/>
          <w:sz w:val="24"/>
          <w:szCs w:val="20"/>
        </w:rPr>
        <w:t>cunoscute</w:t>
      </w:r>
      <w:r>
        <w:rPr>
          <w:rFonts w:ascii="Book Antiqua" w:hAnsi="Book Antiqua"/>
          <w:sz w:val="24"/>
          <w:szCs w:val="20"/>
        </w:rPr>
        <w:t xml:space="preserve"> </w:t>
      </w:r>
      <w:r w:rsidRPr="008147D7">
        <w:rPr>
          <w:rFonts w:ascii="Book Antiqua" w:hAnsi="Book Antiqua"/>
          <w:sz w:val="24"/>
          <w:szCs w:val="20"/>
        </w:rPr>
        <w:t>publicului</w:t>
      </w:r>
      <w:r>
        <w:rPr>
          <w:rFonts w:ascii="Book Antiqua" w:hAnsi="Book Antiqua"/>
          <w:sz w:val="24"/>
          <w:szCs w:val="20"/>
        </w:rPr>
        <w:t xml:space="preserve"> </w:t>
      </w:r>
      <w:r w:rsidRPr="008147D7">
        <w:rPr>
          <w:rFonts w:ascii="Book Antiqua" w:hAnsi="Book Antiqua"/>
          <w:sz w:val="24"/>
          <w:szCs w:val="20"/>
        </w:rPr>
        <w:t>următoarele</w:t>
      </w:r>
      <w:r>
        <w:rPr>
          <w:rFonts w:ascii="Book Antiqua" w:hAnsi="Book Antiqua"/>
          <w:sz w:val="24"/>
          <w:szCs w:val="20"/>
        </w:rPr>
        <w:t xml:space="preserve"> </w:t>
      </w:r>
      <w:r w:rsidRPr="008147D7">
        <w:rPr>
          <w:rFonts w:ascii="Book Antiqua" w:hAnsi="Book Antiqua"/>
          <w:sz w:val="24"/>
          <w:szCs w:val="20"/>
        </w:rPr>
        <w:t>acţiuni</w:t>
      </w:r>
      <w:r>
        <w:rPr>
          <w:rFonts w:ascii="Book Antiqua" w:hAnsi="Book Antiqua"/>
          <w:sz w:val="24"/>
          <w:szCs w:val="20"/>
        </w:rPr>
        <w:t xml:space="preserve"> </w:t>
      </w:r>
      <w:r w:rsidRPr="008147D7">
        <w:rPr>
          <w:rFonts w:ascii="Book Antiqua" w:hAnsi="Book Antiqua"/>
          <w:sz w:val="24"/>
          <w:szCs w:val="20"/>
        </w:rPr>
        <w:t>din</w:t>
      </w:r>
      <w:r>
        <w:rPr>
          <w:rFonts w:ascii="Book Antiqua" w:hAnsi="Book Antiqua"/>
          <w:sz w:val="24"/>
          <w:szCs w:val="20"/>
        </w:rPr>
        <w:t xml:space="preserve"> </w:t>
      </w:r>
      <w:r w:rsidRPr="008147D7">
        <w:rPr>
          <w:rFonts w:ascii="Book Antiqua" w:hAnsi="Book Antiqua"/>
          <w:sz w:val="24"/>
          <w:szCs w:val="20"/>
        </w:rPr>
        <w:t>agenda</w:t>
      </w:r>
      <w:r>
        <w:rPr>
          <w:rFonts w:ascii="Book Antiqua" w:hAnsi="Book Antiqua"/>
          <w:sz w:val="24"/>
          <w:szCs w:val="20"/>
        </w:rPr>
        <w:t xml:space="preserve"> publică a domnului </w:t>
      </w:r>
      <w:r w:rsidR="00700165">
        <w:rPr>
          <w:rFonts w:ascii="Times New Roman" w:hAnsi="Times New Roman"/>
          <w:sz w:val="24"/>
          <w:szCs w:val="20"/>
        </w:rPr>
        <w:t>Călin Petru MARIAN</w:t>
      </w:r>
      <w:r>
        <w:rPr>
          <w:rFonts w:ascii="Book Antiqua" w:hAnsi="Book Antiqua"/>
          <w:sz w:val="24"/>
          <w:szCs w:val="20"/>
        </w:rPr>
        <w:t>, prefectul jude</w:t>
      </w:r>
      <w:r w:rsidRPr="008147D7">
        <w:rPr>
          <w:rFonts w:ascii="Book Antiqua" w:hAnsi="Book Antiqua"/>
          <w:sz w:val="24"/>
          <w:szCs w:val="20"/>
        </w:rPr>
        <w:t>ţ</w:t>
      </w:r>
      <w:r>
        <w:rPr>
          <w:rFonts w:ascii="Book Antiqua" w:hAnsi="Book Antiqua"/>
          <w:sz w:val="24"/>
          <w:szCs w:val="20"/>
        </w:rPr>
        <w:t xml:space="preserve">ului Hunedoara </w:t>
      </w:r>
      <w:r>
        <w:rPr>
          <w:rFonts w:ascii="Times New Roman" w:hAnsi="Times New Roman"/>
          <w:sz w:val="24"/>
          <w:szCs w:val="20"/>
        </w:rPr>
        <w:t>și a subprefec</w:t>
      </w:r>
      <w:r w:rsidR="00000A6F">
        <w:rPr>
          <w:rFonts w:ascii="Times New Roman" w:hAnsi="Times New Roman"/>
          <w:sz w:val="24"/>
          <w:szCs w:val="20"/>
        </w:rPr>
        <w:t>ților Oana Andreea BIRIȘ și SZÉLL L</w:t>
      </w:r>
      <w:r w:rsidR="00000A6F">
        <w:rPr>
          <w:rFonts w:ascii="Calibri" w:hAnsi="Calibri" w:cs="Calibri"/>
          <w:sz w:val="24"/>
          <w:szCs w:val="20"/>
        </w:rPr>
        <w:t>ö</w:t>
      </w:r>
      <w:r w:rsidR="00000A6F">
        <w:rPr>
          <w:rFonts w:ascii="Times New Roman" w:hAnsi="Times New Roman"/>
          <w:sz w:val="24"/>
          <w:szCs w:val="20"/>
        </w:rPr>
        <w:t>rincz</w:t>
      </w:r>
      <w:r w:rsidR="00A73B2D" w:rsidRPr="008147D7">
        <w:rPr>
          <w:rFonts w:ascii="Book Antiqua" w:hAnsi="Book Antiqua"/>
          <w:sz w:val="24"/>
          <w:szCs w:val="20"/>
        </w:rPr>
        <w:t>:</w:t>
      </w:r>
    </w:p>
    <w:tbl>
      <w:tblPr>
        <w:tblW w:w="5075" w:type="pct"/>
        <w:shd w:val="clear" w:color="auto" w:fill="BDCBF1"/>
        <w:tblLook w:val="04A0" w:firstRow="1" w:lastRow="0" w:firstColumn="1" w:lastColumn="0" w:noHBand="0" w:noVBand="1"/>
      </w:tblPr>
      <w:tblGrid>
        <w:gridCol w:w="8108"/>
        <w:gridCol w:w="1560"/>
      </w:tblGrid>
      <w:tr w:rsidR="003075AF" w:rsidRPr="001822A3" w14:paraId="3E29C9AE" w14:textId="77777777" w:rsidTr="00913A65">
        <w:trPr>
          <w:trHeight w:val="694"/>
          <w:tblHeader/>
        </w:trPr>
        <w:tc>
          <w:tcPr>
            <w:tcW w:w="4193" w:type="pct"/>
            <w:tcBorders>
              <w:top w:val="nil"/>
              <w:left w:val="nil"/>
              <w:bottom w:val="double" w:sz="4" w:space="0" w:color="006600"/>
              <w:right w:val="double" w:sz="4" w:space="0" w:color="006600"/>
            </w:tcBorders>
            <w:shd w:val="clear" w:color="auto" w:fill="BDCBF1"/>
            <w:vAlign w:val="center"/>
          </w:tcPr>
          <w:p w14:paraId="2CB59894" w14:textId="77777777" w:rsidR="003075AF" w:rsidRPr="001822A3" w:rsidRDefault="00823E67">
            <w:pPr>
              <w:rPr>
                <w:rFonts w:ascii="Book Antiqua" w:hAnsi="Book Antiqua" w:cs="Arial"/>
                <w:b/>
                <w:sz w:val="22"/>
                <w:szCs w:val="22"/>
              </w:rPr>
            </w:pPr>
            <w:r>
              <w:rPr>
                <w:rFonts w:ascii="Book Antiqua" w:hAnsi="Book Antiqua" w:cs="Arial"/>
                <w:b/>
                <w:sz w:val="22"/>
                <w:szCs w:val="22"/>
              </w:rPr>
              <w:t>E</w:t>
            </w:r>
            <w:r w:rsidR="003075AF" w:rsidRPr="001822A3">
              <w:rPr>
                <w:rFonts w:ascii="Book Antiqua" w:hAnsi="Book Antiqua" w:cs="Arial"/>
                <w:b/>
                <w:sz w:val="22"/>
                <w:szCs w:val="22"/>
              </w:rPr>
              <w:t>veniment</w:t>
            </w:r>
          </w:p>
        </w:tc>
        <w:tc>
          <w:tcPr>
            <w:tcW w:w="807" w:type="pct"/>
            <w:tcBorders>
              <w:top w:val="nil"/>
              <w:left w:val="double" w:sz="4" w:space="0" w:color="006600"/>
              <w:bottom w:val="double" w:sz="4" w:space="0" w:color="006600"/>
              <w:right w:val="nil"/>
            </w:tcBorders>
            <w:shd w:val="clear" w:color="auto" w:fill="BDCBF1"/>
            <w:vAlign w:val="center"/>
          </w:tcPr>
          <w:p w14:paraId="4DAB42AD" w14:textId="77777777" w:rsidR="003075AF" w:rsidRPr="001822A3" w:rsidRDefault="003075AF">
            <w:pPr>
              <w:rPr>
                <w:rFonts w:ascii="Book Antiqua" w:hAnsi="Book Antiqua" w:cs="Arial"/>
                <w:b/>
                <w:sz w:val="22"/>
                <w:szCs w:val="22"/>
              </w:rPr>
            </w:pPr>
            <w:r w:rsidRPr="001822A3">
              <w:rPr>
                <w:rFonts w:ascii="Book Antiqua" w:hAnsi="Book Antiqua" w:cs="Arial"/>
                <w:b/>
                <w:sz w:val="22"/>
                <w:szCs w:val="22"/>
              </w:rPr>
              <w:t>Data</w:t>
            </w:r>
          </w:p>
        </w:tc>
      </w:tr>
      <w:tr w:rsidR="003A5554" w:rsidRPr="00B65493" w14:paraId="493F8A70" w14:textId="77777777" w:rsidTr="00913A65">
        <w:trPr>
          <w:trHeight w:val="663"/>
        </w:trPr>
        <w:tc>
          <w:tcPr>
            <w:tcW w:w="4193" w:type="pct"/>
            <w:tcBorders>
              <w:top w:val="dotted" w:sz="4" w:space="0" w:color="A6A6A6"/>
              <w:left w:val="nil"/>
              <w:bottom w:val="dotted" w:sz="4" w:space="0" w:color="A6A6A6"/>
              <w:right w:val="double" w:sz="4" w:space="0" w:color="006600"/>
            </w:tcBorders>
            <w:shd w:val="clear" w:color="auto" w:fill="auto"/>
            <w:vAlign w:val="center"/>
          </w:tcPr>
          <w:p w14:paraId="06F1B065" w14:textId="76A05B49"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Întâlnire operativă cu şefii şi coordonatorii structurilor de specialitate din Instituţia Prefectului - judeţul Hunedoara</w:t>
            </w:r>
          </w:p>
        </w:tc>
        <w:tc>
          <w:tcPr>
            <w:tcW w:w="807" w:type="pct"/>
            <w:tcBorders>
              <w:top w:val="dotted" w:sz="4" w:space="0" w:color="A6A6A6"/>
              <w:left w:val="double" w:sz="4" w:space="0" w:color="006600"/>
              <w:bottom w:val="dotted" w:sz="4" w:space="0" w:color="A6A6A6"/>
              <w:right w:val="nil"/>
            </w:tcBorders>
            <w:shd w:val="clear" w:color="auto" w:fill="auto"/>
          </w:tcPr>
          <w:p w14:paraId="0108CA24" w14:textId="31491198" w:rsidR="003A5554" w:rsidRPr="006167B7" w:rsidRDefault="003A5554" w:rsidP="003A5554">
            <w:pPr>
              <w:rPr>
                <w:rFonts w:ascii="Times New Roman" w:hAnsi="Times New Roman"/>
                <w:b/>
                <w:bCs/>
                <w:i/>
                <w:iCs/>
                <w:sz w:val="22"/>
                <w:szCs w:val="20"/>
              </w:rPr>
            </w:pPr>
            <w:r>
              <w:rPr>
                <w:rFonts w:ascii="Times New Roman" w:hAnsi="Times New Roman"/>
                <w:b/>
                <w:bCs/>
                <w:i/>
                <w:iCs/>
                <w:sz w:val="22"/>
                <w:szCs w:val="20"/>
              </w:rPr>
              <w:t>5 aprilie</w:t>
            </w:r>
          </w:p>
        </w:tc>
      </w:tr>
      <w:tr w:rsidR="003A5554" w:rsidRPr="00B65493" w14:paraId="22E79688" w14:textId="77777777" w:rsidTr="00913A65">
        <w:trPr>
          <w:trHeight w:val="577"/>
        </w:trPr>
        <w:tc>
          <w:tcPr>
            <w:tcW w:w="4193" w:type="pct"/>
            <w:tcBorders>
              <w:top w:val="dotted" w:sz="4" w:space="0" w:color="A6A6A6"/>
              <w:left w:val="nil"/>
              <w:bottom w:val="dotted" w:sz="4" w:space="0" w:color="A6A6A6"/>
              <w:right w:val="double" w:sz="4" w:space="0" w:color="006600"/>
            </w:tcBorders>
            <w:shd w:val="clear" w:color="auto" w:fill="auto"/>
            <w:vAlign w:val="center"/>
          </w:tcPr>
          <w:p w14:paraId="3320E20C" w14:textId="00DAEE31"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Întâlnire de lucru cu doamna Pollyanna Hanellore Hangan, deputat USR Hun</w:t>
            </w:r>
            <w:r w:rsidRPr="003A5554">
              <w:rPr>
                <w:rFonts w:ascii="Times New Roman" w:hAnsi="Times New Roman"/>
                <w:bCs/>
                <w:i/>
                <w:iCs/>
                <w:sz w:val="22"/>
                <w:szCs w:val="21"/>
              </w:rPr>
              <w:t>edoara</w:t>
            </w:r>
          </w:p>
        </w:tc>
        <w:tc>
          <w:tcPr>
            <w:tcW w:w="807" w:type="pct"/>
            <w:tcBorders>
              <w:top w:val="dotted" w:sz="4" w:space="0" w:color="A6A6A6"/>
              <w:left w:val="double" w:sz="4" w:space="0" w:color="006600"/>
              <w:bottom w:val="dotted" w:sz="4" w:space="0" w:color="A6A6A6"/>
              <w:right w:val="nil"/>
            </w:tcBorders>
            <w:shd w:val="clear" w:color="auto" w:fill="auto"/>
          </w:tcPr>
          <w:p w14:paraId="0F8CAD78" w14:textId="6665A13D"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B65493" w14:paraId="1D81C3AA" w14:textId="77777777" w:rsidTr="00913A65">
        <w:trPr>
          <w:trHeight w:val="464"/>
        </w:trPr>
        <w:tc>
          <w:tcPr>
            <w:tcW w:w="4193" w:type="pct"/>
            <w:tcBorders>
              <w:top w:val="dotted" w:sz="4" w:space="0" w:color="A6A6A6"/>
              <w:left w:val="nil"/>
              <w:bottom w:val="dotted" w:sz="4" w:space="0" w:color="A6A6A6"/>
              <w:right w:val="double" w:sz="4" w:space="0" w:color="006600"/>
            </w:tcBorders>
            <w:shd w:val="clear" w:color="auto" w:fill="auto"/>
            <w:vAlign w:val="center"/>
          </w:tcPr>
          <w:p w14:paraId="0D2C5A9F" w14:textId="783A85FF"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Întâlnire de lucru cu reprezentanții IPJ Hunedoara, ISU Hunedoara, IJJ Hunedoara, DSP Hun</w:t>
            </w:r>
            <w:r w:rsidRPr="003A5554">
              <w:rPr>
                <w:rFonts w:ascii="Times New Roman" w:hAnsi="Times New Roman"/>
                <w:bCs/>
                <w:i/>
                <w:iCs/>
                <w:sz w:val="22"/>
                <w:szCs w:val="21"/>
              </w:rPr>
              <w:t>edoara precum și SJPI Hunedoara</w:t>
            </w:r>
          </w:p>
        </w:tc>
        <w:tc>
          <w:tcPr>
            <w:tcW w:w="807" w:type="pct"/>
            <w:tcBorders>
              <w:top w:val="dotted" w:sz="4" w:space="0" w:color="A6A6A6"/>
              <w:left w:val="double" w:sz="4" w:space="0" w:color="006600"/>
              <w:bottom w:val="dotted" w:sz="4" w:space="0" w:color="A6A6A6"/>
              <w:right w:val="nil"/>
            </w:tcBorders>
            <w:shd w:val="clear" w:color="auto" w:fill="auto"/>
          </w:tcPr>
          <w:p w14:paraId="799D2AD9" w14:textId="63E79812"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B65493" w14:paraId="7D6A340C" w14:textId="77777777" w:rsidTr="00913A65">
        <w:trPr>
          <w:trHeight w:val="173"/>
        </w:trPr>
        <w:tc>
          <w:tcPr>
            <w:tcW w:w="4193" w:type="pct"/>
            <w:tcBorders>
              <w:top w:val="dotted" w:sz="4" w:space="0" w:color="A6A6A6"/>
              <w:left w:val="nil"/>
              <w:bottom w:val="dotted" w:sz="4" w:space="0" w:color="A6A6A6"/>
              <w:right w:val="double" w:sz="4" w:space="0" w:color="006600"/>
            </w:tcBorders>
            <w:shd w:val="clear" w:color="auto" w:fill="auto"/>
            <w:vAlign w:val="center"/>
          </w:tcPr>
          <w:p w14:paraId="20414561" w14:textId="0F0F7EE6" w:rsidR="003A5554" w:rsidRPr="00EB7B0C" w:rsidRDefault="003A5554" w:rsidP="003A5554">
            <w:pPr>
              <w:spacing w:before="80"/>
              <w:rPr>
                <w:rFonts w:ascii="Times New Roman" w:hAnsi="Times New Roman"/>
                <w:bCs/>
                <w:i/>
                <w:iCs/>
                <w:sz w:val="22"/>
                <w:szCs w:val="21"/>
              </w:rPr>
            </w:pPr>
            <w:r w:rsidRPr="003A5554">
              <w:rPr>
                <w:rFonts w:ascii="Times New Roman" w:hAnsi="Times New Roman"/>
                <w:bCs/>
                <w:i/>
                <w:iCs/>
                <w:sz w:val="22"/>
                <w:szCs w:val="21"/>
              </w:rPr>
              <w:t>Întâlnire de lucru cu do</w:t>
            </w:r>
            <w:r w:rsidRPr="0071539B">
              <w:rPr>
                <w:rFonts w:ascii="Times New Roman" w:hAnsi="Times New Roman"/>
                <w:bCs/>
                <w:i/>
                <w:iCs/>
                <w:sz w:val="22"/>
                <w:szCs w:val="21"/>
              </w:rPr>
              <w:t>mnul Bozdog Adrian, director ITM Hunedoara</w:t>
            </w:r>
          </w:p>
        </w:tc>
        <w:tc>
          <w:tcPr>
            <w:tcW w:w="807" w:type="pct"/>
            <w:tcBorders>
              <w:top w:val="dotted" w:sz="4" w:space="0" w:color="A6A6A6"/>
              <w:left w:val="double" w:sz="4" w:space="0" w:color="006600"/>
              <w:bottom w:val="dotted" w:sz="4" w:space="0" w:color="A6A6A6"/>
              <w:right w:val="nil"/>
            </w:tcBorders>
            <w:shd w:val="clear" w:color="auto" w:fill="auto"/>
          </w:tcPr>
          <w:p w14:paraId="030F4F84" w14:textId="46C1CE7E"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32297B" w14:paraId="5CE3C1C6" w14:textId="77777777" w:rsidTr="00913A65">
        <w:trPr>
          <w:trHeight w:val="305"/>
        </w:trPr>
        <w:tc>
          <w:tcPr>
            <w:tcW w:w="4193" w:type="pct"/>
            <w:tcBorders>
              <w:top w:val="dotted" w:sz="4" w:space="0" w:color="A6A6A6"/>
              <w:left w:val="nil"/>
              <w:bottom w:val="dotted" w:sz="4" w:space="0" w:color="A6A6A6"/>
              <w:right w:val="double" w:sz="4" w:space="0" w:color="006600"/>
            </w:tcBorders>
            <w:shd w:val="clear" w:color="auto" w:fill="auto"/>
            <w:vAlign w:val="center"/>
          </w:tcPr>
          <w:p w14:paraId="0BE962EB" w14:textId="0EC10C8B"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Întâlnire de lucru cu doamna Veronica Topor, director APIA Hunedoara</w:t>
            </w:r>
          </w:p>
        </w:tc>
        <w:tc>
          <w:tcPr>
            <w:tcW w:w="807" w:type="pct"/>
            <w:tcBorders>
              <w:top w:val="dotted" w:sz="4" w:space="0" w:color="A6A6A6"/>
              <w:left w:val="double" w:sz="4" w:space="0" w:color="006600"/>
              <w:bottom w:val="dotted" w:sz="4" w:space="0" w:color="A6A6A6"/>
              <w:right w:val="nil"/>
            </w:tcBorders>
            <w:shd w:val="clear" w:color="auto" w:fill="auto"/>
          </w:tcPr>
          <w:p w14:paraId="13847E08" w14:textId="141B9D74"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32297B" w14:paraId="6C91C460" w14:textId="77777777" w:rsidTr="00913A65">
        <w:trPr>
          <w:trHeight w:val="305"/>
        </w:trPr>
        <w:tc>
          <w:tcPr>
            <w:tcW w:w="4193" w:type="pct"/>
            <w:tcBorders>
              <w:top w:val="dotted" w:sz="4" w:space="0" w:color="A6A6A6"/>
              <w:left w:val="nil"/>
              <w:bottom w:val="dotted" w:sz="4" w:space="0" w:color="A6A6A6"/>
              <w:right w:val="double" w:sz="4" w:space="0" w:color="006600"/>
            </w:tcBorders>
            <w:shd w:val="clear" w:color="auto" w:fill="auto"/>
            <w:vAlign w:val="center"/>
          </w:tcPr>
          <w:p w14:paraId="24A606A8" w14:textId="0E3C6D35"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Întâlnire de lucru cu doamna Tomuța Geta, director AJOFM Hunedoara</w:t>
            </w:r>
          </w:p>
        </w:tc>
        <w:tc>
          <w:tcPr>
            <w:tcW w:w="807" w:type="pct"/>
            <w:tcBorders>
              <w:top w:val="dotted" w:sz="4" w:space="0" w:color="A6A6A6"/>
              <w:left w:val="double" w:sz="4" w:space="0" w:color="006600"/>
              <w:bottom w:val="dotted" w:sz="4" w:space="0" w:color="A6A6A6"/>
              <w:right w:val="nil"/>
            </w:tcBorders>
            <w:shd w:val="clear" w:color="auto" w:fill="auto"/>
          </w:tcPr>
          <w:p w14:paraId="105A2031" w14:textId="02743147"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32297B" w14:paraId="09CA03FB" w14:textId="77777777" w:rsidTr="00913A65">
        <w:trPr>
          <w:trHeight w:val="104"/>
        </w:trPr>
        <w:tc>
          <w:tcPr>
            <w:tcW w:w="4193" w:type="pct"/>
            <w:tcBorders>
              <w:top w:val="dotted" w:sz="4" w:space="0" w:color="A6A6A6"/>
              <w:left w:val="nil"/>
              <w:bottom w:val="dotted" w:sz="4" w:space="0" w:color="A6A6A6"/>
              <w:right w:val="double" w:sz="4" w:space="0" w:color="006600"/>
            </w:tcBorders>
            <w:shd w:val="clear" w:color="auto" w:fill="auto"/>
            <w:vAlign w:val="center"/>
          </w:tcPr>
          <w:p w14:paraId="024AD1A7" w14:textId="231AD292"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 xml:space="preserve">Întâlnire de lucru cu domnul Zoltan Pogocsan, viceprimarul municipiului </w:t>
            </w:r>
            <w:r w:rsidRPr="003A5554">
              <w:rPr>
                <w:rFonts w:ascii="Times New Roman" w:hAnsi="Times New Roman"/>
                <w:bCs/>
                <w:i/>
                <w:iCs/>
                <w:sz w:val="22"/>
                <w:szCs w:val="21"/>
              </w:rPr>
              <w:t>Deva</w:t>
            </w:r>
          </w:p>
        </w:tc>
        <w:tc>
          <w:tcPr>
            <w:tcW w:w="807" w:type="pct"/>
            <w:tcBorders>
              <w:top w:val="dotted" w:sz="4" w:space="0" w:color="A6A6A6"/>
              <w:left w:val="double" w:sz="4" w:space="0" w:color="006600"/>
              <w:bottom w:val="dotted" w:sz="4" w:space="0" w:color="A6A6A6"/>
              <w:right w:val="nil"/>
            </w:tcBorders>
            <w:shd w:val="clear" w:color="auto" w:fill="auto"/>
          </w:tcPr>
          <w:p w14:paraId="0B59A98C" w14:textId="3E9324DE"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32297B" w14:paraId="529F43D6"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E683848" w14:textId="31AEE3DA"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Întâlnire de lucru cu</w:t>
            </w:r>
            <w:r w:rsidRPr="003A5554">
              <w:rPr>
                <w:rFonts w:ascii="Times New Roman" w:hAnsi="Times New Roman"/>
                <w:bCs/>
                <w:i/>
                <w:iCs/>
                <w:sz w:val="22"/>
                <w:szCs w:val="21"/>
              </w:rPr>
              <w:t xml:space="preserve"> domnul primar al comunei Vorța</w:t>
            </w:r>
          </w:p>
        </w:tc>
        <w:tc>
          <w:tcPr>
            <w:tcW w:w="807" w:type="pct"/>
            <w:tcBorders>
              <w:top w:val="dotted" w:sz="4" w:space="0" w:color="A6A6A6"/>
              <w:left w:val="double" w:sz="4" w:space="0" w:color="006600"/>
              <w:bottom w:val="dotted" w:sz="4" w:space="0" w:color="A6A6A6"/>
              <w:right w:val="nil"/>
            </w:tcBorders>
            <w:shd w:val="clear" w:color="auto" w:fill="auto"/>
          </w:tcPr>
          <w:p w14:paraId="5F4419D1" w14:textId="2DFA3BB5"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32297B" w14:paraId="4856FA72" w14:textId="77777777" w:rsidTr="00913A65">
        <w:trPr>
          <w:trHeight w:val="60"/>
        </w:trPr>
        <w:tc>
          <w:tcPr>
            <w:tcW w:w="4193" w:type="pct"/>
            <w:tcBorders>
              <w:top w:val="dotted" w:sz="4" w:space="0" w:color="A6A6A6"/>
              <w:left w:val="nil"/>
              <w:bottom w:val="dotted" w:sz="4" w:space="0" w:color="A6A6A6"/>
              <w:right w:val="double" w:sz="4" w:space="0" w:color="006600"/>
            </w:tcBorders>
            <w:shd w:val="clear" w:color="auto" w:fill="auto"/>
            <w:vAlign w:val="center"/>
          </w:tcPr>
          <w:p w14:paraId="56FC5B2A" w14:textId="1CE64A87"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Deplasare la Spitalul Județean de Urgență Deva -analiză situație medicală</w:t>
            </w:r>
          </w:p>
        </w:tc>
        <w:tc>
          <w:tcPr>
            <w:tcW w:w="807" w:type="pct"/>
            <w:tcBorders>
              <w:top w:val="dotted" w:sz="4" w:space="0" w:color="A6A6A6"/>
              <w:left w:val="double" w:sz="4" w:space="0" w:color="006600"/>
              <w:bottom w:val="dotted" w:sz="4" w:space="0" w:color="A6A6A6"/>
              <w:right w:val="nil"/>
            </w:tcBorders>
            <w:shd w:val="clear" w:color="auto" w:fill="auto"/>
          </w:tcPr>
          <w:p w14:paraId="2A4230CD" w14:textId="73D15E2D" w:rsidR="003A5554" w:rsidRPr="006167B7" w:rsidRDefault="003A5554" w:rsidP="003A5554">
            <w:pPr>
              <w:rPr>
                <w:rFonts w:ascii="Times New Roman" w:hAnsi="Times New Roman"/>
                <w:b/>
                <w:bCs/>
                <w:i/>
                <w:iCs/>
                <w:sz w:val="22"/>
                <w:szCs w:val="20"/>
              </w:rPr>
            </w:pPr>
            <w:r w:rsidRPr="00C35FEE">
              <w:rPr>
                <w:rFonts w:ascii="Times New Roman" w:hAnsi="Times New Roman"/>
                <w:b/>
                <w:bCs/>
                <w:i/>
                <w:iCs/>
                <w:sz w:val="22"/>
                <w:szCs w:val="20"/>
              </w:rPr>
              <w:t>5 aprilie</w:t>
            </w:r>
          </w:p>
        </w:tc>
      </w:tr>
      <w:tr w:rsidR="003A5554" w:rsidRPr="0032297B" w14:paraId="405188B5"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7886506" w14:textId="25984BB4" w:rsidR="003A5554" w:rsidRPr="006167B7" w:rsidRDefault="003A5554" w:rsidP="003A5554">
            <w:pPr>
              <w:spacing w:before="80"/>
              <w:rPr>
                <w:rFonts w:ascii="Times New Roman" w:hAnsi="Times New Roman"/>
                <w:bCs/>
                <w:i/>
                <w:iCs/>
                <w:sz w:val="22"/>
                <w:szCs w:val="21"/>
              </w:rPr>
            </w:pPr>
            <w:r w:rsidRPr="0071539B">
              <w:rPr>
                <w:rFonts w:ascii="Times New Roman" w:hAnsi="Times New Roman"/>
                <w:bCs/>
                <w:i/>
                <w:iCs/>
                <w:sz w:val="22"/>
                <w:szCs w:val="21"/>
              </w:rPr>
              <w:t>Ședință reprezentanți comuna Burjuc</w:t>
            </w:r>
          </w:p>
        </w:tc>
        <w:tc>
          <w:tcPr>
            <w:tcW w:w="807" w:type="pct"/>
            <w:tcBorders>
              <w:top w:val="dotted" w:sz="4" w:space="0" w:color="A6A6A6"/>
              <w:left w:val="double" w:sz="4" w:space="0" w:color="006600"/>
              <w:bottom w:val="dotted" w:sz="4" w:space="0" w:color="A6A6A6"/>
              <w:right w:val="nil"/>
            </w:tcBorders>
            <w:shd w:val="clear" w:color="auto" w:fill="auto"/>
          </w:tcPr>
          <w:p w14:paraId="26986B1A" w14:textId="4216D2DE" w:rsidR="003A5554" w:rsidRPr="006167B7" w:rsidRDefault="003A5554" w:rsidP="003A5554">
            <w:pPr>
              <w:rPr>
                <w:rFonts w:ascii="Times New Roman" w:hAnsi="Times New Roman"/>
                <w:b/>
                <w:bCs/>
                <w:i/>
                <w:iCs/>
                <w:sz w:val="22"/>
                <w:szCs w:val="20"/>
              </w:rPr>
            </w:pPr>
            <w:r>
              <w:rPr>
                <w:rFonts w:ascii="Times New Roman" w:hAnsi="Times New Roman"/>
                <w:b/>
                <w:bCs/>
                <w:i/>
                <w:iCs/>
                <w:sz w:val="22"/>
                <w:szCs w:val="20"/>
              </w:rPr>
              <w:t>6 aprilie</w:t>
            </w:r>
          </w:p>
        </w:tc>
      </w:tr>
      <w:tr w:rsidR="003A5554" w:rsidRPr="0032297B" w14:paraId="2A9A02DC"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2AA2C9BC" w14:textId="602D0093" w:rsidR="003A5554" w:rsidRPr="00E16E30" w:rsidRDefault="003A5554" w:rsidP="003A5554">
            <w:pPr>
              <w:spacing w:before="80"/>
              <w:rPr>
                <w:rFonts w:ascii="Times New Roman" w:hAnsi="Times New Roman"/>
                <w:bCs/>
                <w:i/>
                <w:iCs/>
                <w:sz w:val="22"/>
                <w:szCs w:val="21"/>
              </w:rPr>
            </w:pPr>
            <w:r w:rsidRPr="003A5554">
              <w:rPr>
                <w:rFonts w:ascii="Times New Roman" w:hAnsi="Times New Roman"/>
                <w:bCs/>
                <w:i/>
                <w:iCs/>
                <w:sz w:val="22"/>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4221ED51" w14:textId="2601065E" w:rsidR="003A5554" w:rsidRPr="00F04FBA" w:rsidRDefault="003A5554" w:rsidP="003A5554">
            <w:pPr>
              <w:rPr>
                <w:rFonts w:ascii="Times New Roman" w:hAnsi="Times New Roman"/>
                <w:b/>
                <w:bCs/>
                <w:i/>
                <w:iCs/>
                <w:sz w:val="22"/>
                <w:szCs w:val="20"/>
              </w:rPr>
            </w:pPr>
            <w:r w:rsidRPr="008A18F5">
              <w:rPr>
                <w:rFonts w:ascii="Times New Roman" w:hAnsi="Times New Roman"/>
                <w:b/>
                <w:bCs/>
                <w:i/>
                <w:iCs/>
                <w:sz w:val="22"/>
                <w:szCs w:val="20"/>
              </w:rPr>
              <w:t>6 aprilie</w:t>
            </w:r>
          </w:p>
        </w:tc>
      </w:tr>
      <w:tr w:rsidR="003A5554" w:rsidRPr="0032297B" w14:paraId="1FAE7001"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4738A461" w14:textId="3CA18AAF" w:rsidR="003A5554" w:rsidRPr="00E16E30" w:rsidRDefault="003A5554" w:rsidP="003A5554">
            <w:pPr>
              <w:spacing w:before="80"/>
              <w:rPr>
                <w:rFonts w:ascii="Times New Roman" w:hAnsi="Times New Roman"/>
                <w:bCs/>
                <w:i/>
                <w:iCs/>
                <w:sz w:val="22"/>
                <w:szCs w:val="21"/>
              </w:rPr>
            </w:pPr>
            <w:r w:rsidRPr="003A5554">
              <w:rPr>
                <w:rFonts w:ascii="Times New Roman" w:hAnsi="Times New Roman"/>
                <w:bCs/>
                <w:i/>
                <w:iCs/>
                <w:sz w:val="22"/>
                <w:szCs w:val="21"/>
              </w:rPr>
              <w:t>Întâlnire de lucru cu domnul David Adrian Nicolae, director al Casei Județene de Asigurări de Sănătate</w:t>
            </w:r>
          </w:p>
        </w:tc>
        <w:tc>
          <w:tcPr>
            <w:tcW w:w="807" w:type="pct"/>
            <w:tcBorders>
              <w:top w:val="dotted" w:sz="4" w:space="0" w:color="A6A6A6"/>
              <w:left w:val="double" w:sz="4" w:space="0" w:color="006600"/>
              <w:bottom w:val="dotted" w:sz="4" w:space="0" w:color="A6A6A6"/>
              <w:right w:val="nil"/>
            </w:tcBorders>
            <w:shd w:val="clear" w:color="auto" w:fill="auto"/>
          </w:tcPr>
          <w:p w14:paraId="63070743" w14:textId="105DFF92" w:rsidR="003A5554" w:rsidRPr="00F04FBA" w:rsidRDefault="003A5554" w:rsidP="003A5554">
            <w:pPr>
              <w:rPr>
                <w:rFonts w:ascii="Times New Roman" w:hAnsi="Times New Roman"/>
                <w:b/>
                <w:bCs/>
                <w:i/>
                <w:iCs/>
                <w:sz w:val="22"/>
                <w:szCs w:val="20"/>
              </w:rPr>
            </w:pPr>
            <w:r w:rsidRPr="008A18F5">
              <w:rPr>
                <w:rFonts w:ascii="Times New Roman" w:hAnsi="Times New Roman"/>
                <w:b/>
                <w:bCs/>
                <w:i/>
                <w:iCs/>
                <w:sz w:val="22"/>
                <w:szCs w:val="20"/>
              </w:rPr>
              <w:t>6 aprilie</w:t>
            </w:r>
          </w:p>
        </w:tc>
      </w:tr>
      <w:tr w:rsidR="003A5554" w:rsidRPr="0032297B" w14:paraId="1CAE28A5"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1F212217" w14:textId="3B20E514" w:rsidR="003A5554" w:rsidRPr="00E16E30" w:rsidRDefault="003A5554" w:rsidP="003A5554">
            <w:pPr>
              <w:spacing w:before="80"/>
              <w:rPr>
                <w:rFonts w:ascii="Times New Roman" w:hAnsi="Times New Roman"/>
                <w:bCs/>
                <w:i/>
                <w:iCs/>
                <w:sz w:val="22"/>
                <w:szCs w:val="21"/>
              </w:rPr>
            </w:pPr>
            <w:r w:rsidRPr="003A5554">
              <w:rPr>
                <w:rFonts w:ascii="Times New Roman" w:hAnsi="Times New Roman"/>
                <w:bCs/>
                <w:i/>
                <w:iCs/>
                <w:sz w:val="22"/>
                <w:szCs w:val="21"/>
              </w:rPr>
              <w:t>Întâlnire de lucru cu Asociația pentru educația liberă a cetățenilor-proiect "Creșterea incluziunii Romilor"</w:t>
            </w:r>
          </w:p>
        </w:tc>
        <w:tc>
          <w:tcPr>
            <w:tcW w:w="807" w:type="pct"/>
            <w:tcBorders>
              <w:top w:val="dotted" w:sz="4" w:space="0" w:color="A6A6A6"/>
              <w:left w:val="double" w:sz="4" w:space="0" w:color="006600"/>
              <w:bottom w:val="dotted" w:sz="4" w:space="0" w:color="A6A6A6"/>
              <w:right w:val="nil"/>
            </w:tcBorders>
            <w:shd w:val="clear" w:color="auto" w:fill="auto"/>
          </w:tcPr>
          <w:p w14:paraId="55258D64" w14:textId="01223918" w:rsidR="003A5554" w:rsidRPr="00F04FBA" w:rsidRDefault="003A5554" w:rsidP="003A5554">
            <w:pPr>
              <w:rPr>
                <w:rFonts w:ascii="Times New Roman" w:hAnsi="Times New Roman"/>
                <w:b/>
                <w:bCs/>
                <w:i/>
                <w:iCs/>
                <w:sz w:val="22"/>
                <w:szCs w:val="20"/>
              </w:rPr>
            </w:pPr>
            <w:r w:rsidRPr="008A18F5">
              <w:rPr>
                <w:rFonts w:ascii="Times New Roman" w:hAnsi="Times New Roman"/>
                <w:b/>
                <w:bCs/>
                <w:i/>
                <w:iCs/>
                <w:sz w:val="22"/>
                <w:szCs w:val="20"/>
              </w:rPr>
              <w:t>6 aprilie</w:t>
            </w:r>
          </w:p>
        </w:tc>
      </w:tr>
      <w:tr w:rsidR="003A5554" w:rsidRPr="0032297B" w14:paraId="021D42D8"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2A334841" w14:textId="1A736AE3" w:rsidR="003A5554" w:rsidRPr="00E16E30" w:rsidRDefault="003A5554" w:rsidP="003A5554">
            <w:pPr>
              <w:spacing w:before="80"/>
              <w:rPr>
                <w:rFonts w:ascii="Times New Roman" w:hAnsi="Times New Roman"/>
                <w:bCs/>
                <w:i/>
                <w:iCs/>
                <w:sz w:val="22"/>
                <w:szCs w:val="21"/>
              </w:rPr>
            </w:pPr>
            <w:r w:rsidRPr="003A5554">
              <w:rPr>
                <w:rFonts w:ascii="Times New Roman" w:hAnsi="Times New Roman"/>
                <w:bCs/>
                <w:i/>
                <w:iCs/>
                <w:sz w:val="22"/>
                <w:szCs w:val="21"/>
              </w:rPr>
              <w:t>Întâlnire de lucru cu domnul prof. Pârvan Ilie, inspector școlar general</w:t>
            </w:r>
          </w:p>
        </w:tc>
        <w:tc>
          <w:tcPr>
            <w:tcW w:w="807" w:type="pct"/>
            <w:tcBorders>
              <w:top w:val="dotted" w:sz="4" w:space="0" w:color="A6A6A6"/>
              <w:left w:val="double" w:sz="4" w:space="0" w:color="006600"/>
              <w:bottom w:val="dotted" w:sz="4" w:space="0" w:color="A6A6A6"/>
              <w:right w:val="nil"/>
            </w:tcBorders>
            <w:shd w:val="clear" w:color="auto" w:fill="auto"/>
          </w:tcPr>
          <w:p w14:paraId="0C67B87D" w14:textId="18F4F1E9" w:rsidR="003A5554" w:rsidRPr="00F04FBA" w:rsidRDefault="003A5554" w:rsidP="003A5554">
            <w:pPr>
              <w:rPr>
                <w:rFonts w:ascii="Times New Roman" w:hAnsi="Times New Roman"/>
                <w:b/>
                <w:bCs/>
                <w:i/>
                <w:iCs/>
                <w:sz w:val="22"/>
                <w:szCs w:val="20"/>
              </w:rPr>
            </w:pPr>
            <w:r w:rsidRPr="008A18F5">
              <w:rPr>
                <w:rFonts w:ascii="Times New Roman" w:hAnsi="Times New Roman"/>
                <w:b/>
                <w:bCs/>
                <w:i/>
                <w:iCs/>
                <w:sz w:val="22"/>
                <w:szCs w:val="20"/>
              </w:rPr>
              <w:t>6 aprilie</w:t>
            </w:r>
          </w:p>
        </w:tc>
      </w:tr>
      <w:tr w:rsidR="003A5554" w:rsidRPr="0032297B" w14:paraId="01A4CEE9"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89D9894" w14:textId="1D45335C" w:rsidR="003A5554" w:rsidRPr="00E16E30" w:rsidRDefault="00913A65" w:rsidP="003A5554">
            <w:pPr>
              <w:spacing w:before="80"/>
              <w:rPr>
                <w:rFonts w:ascii="Times New Roman" w:hAnsi="Times New Roman"/>
                <w:bCs/>
                <w:i/>
                <w:iCs/>
                <w:sz w:val="22"/>
                <w:szCs w:val="21"/>
              </w:rPr>
            </w:pPr>
            <w:r w:rsidRPr="00913A65">
              <w:rPr>
                <w:rFonts w:ascii="Times New Roman" w:hAnsi="Times New Roman"/>
                <w:bCs/>
                <w:i/>
                <w:iCs/>
                <w:sz w:val="22"/>
                <w:szCs w:val="21"/>
              </w:rPr>
              <w:t>Interviu acordat postului de televiziune Antena 3 Deva</w:t>
            </w:r>
          </w:p>
        </w:tc>
        <w:tc>
          <w:tcPr>
            <w:tcW w:w="807" w:type="pct"/>
            <w:tcBorders>
              <w:top w:val="dotted" w:sz="4" w:space="0" w:color="A6A6A6"/>
              <w:left w:val="double" w:sz="4" w:space="0" w:color="006600"/>
              <w:bottom w:val="dotted" w:sz="4" w:space="0" w:color="A6A6A6"/>
              <w:right w:val="nil"/>
            </w:tcBorders>
            <w:shd w:val="clear" w:color="auto" w:fill="auto"/>
          </w:tcPr>
          <w:p w14:paraId="30F35230" w14:textId="07F14739" w:rsidR="003A5554" w:rsidRPr="00F04FBA" w:rsidRDefault="003A5554" w:rsidP="003A5554">
            <w:pPr>
              <w:rPr>
                <w:rFonts w:ascii="Times New Roman" w:hAnsi="Times New Roman"/>
                <w:b/>
                <w:bCs/>
                <w:i/>
                <w:iCs/>
                <w:sz w:val="22"/>
                <w:szCs w:val="20"/>
              </w:rPr>
            </w:pPr>
            <w:r>
              <w:rPr>
                <w:rFonts w:ascii="Times New Roman" w:hAnsi="Times New Roman"/>
                <w:b/>
                <w:bCs/>
                <w:i/>
                <w:iCs/>
                <w:sz w:val="22"/>
                <w:szCs w:val="20"/>
              </w:rPr>
              <w:t>7 aprilie</w:t>
            </w:r>
          </w:p>
        </w:tc>
      </w:tr>
      <w:tr w:rsidR="00913A65" w:rsidRPr="0032297B" w14:paraId="582E197F"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18E28F87" w14:textId="573079C3" w:rsidR="00913A65" w:rsidRPr="00E16E30" w:rsidRDefault="00913A65" w:rsidP="00913A65">
            <w:pPr>
              <w:spacing w:before="80"/>
              <w:rPr>
                <w:rFonts w:ascii="Times New Roman" w:hAnsi="Times New Roman"/>
                <w:bCs/>
                <w:i/>
                <w:iCs/>
                <w:sz w:val="22"/>
                <w:szCs w:val="21"/>
              </w:rPr>
            </w:pPr>
            <w:r w:rsidRPr="00913A65">
              <w:rPr>
                <w:rFonts w:ascii="Times New Roman" w:hAnsi="Times New Roman"/>
                <w:bCs/>
                <w:i/>
                <w:iCs/>
                <w:sz w:val="22"/>
                <w:szCs w:val="21"/>
              </w:rPr>
              <w:t>Întâlnire de lucru cu domnul Șincovici Cristian, șef serviciu SPCRPCIV Hunedoara</w:t>
            </w:r>
          </w:p>
        </w:tc>
        <w:tc>
          <w:tcPr>
            <w:tcW w:w="807" w:type="pct"/>
            <w:tcBorders>
              <w:top w:val="dotted" w:sz="4" w:space="0" w:color="A6A6A6"/>
              <w:left w:val="double" w:sz="4" w:space="0" w:color="006600"/>
              <w:bottom w:val="dotted" w:sz="4" w:space="0" w:color="A6A6A6"/>
              <w:right w:val="nil"/>
            </w:tcBorders>
            <w:shd w:val="clear" w:color="auto" w:fill="auto"/>
          </w:tcPr>
          <w:p w14:paraId="46A8E38B" w14:textId="57F79D45" w:rsidR="00913A65" w:rsidRPr="00F04FBA" w:rsidRDefault="00913A65" w:rsidP="00913A65">
            <w:pPr>
              <w:rPr>
                <w:rFonts w:ascii="Times New Roman" w:hAnsi="Times New Roman"/>
                <w:b/>
                <w:bCs/>
                <w:i/>
                <w:iCs/>
                <w:sz w:val="22"/>
                <w:szCs w:val="20"/>
              </w:rPr>
            </w:pPr>
            <w:r w:rsidRPr="00DC0513">
              <w:rPr>
                <w:rFonts w:ascii="Times New Roman" w:hAnsi="Times New Roman"/>
                <w:b/>
                <w:bCs/>
                <w:i/>
                <w:iCs/>
                <w:sz w:val="22"/>
                <w:szCs w:val="20"/>
              </w:rPr>
              <w:t>7 aprilie</w:t>
            </w:r>
          </w:p>
        </w:tc>
      </w:tr>
      <w:tr w:rsidR="00913A65" w:rsidRPr="0032297B" w14:paraId="215E8220"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0568195C" w14:textId="625020FF" w:rsidR="00913A65" w:rsidRPr="00E16E30" w:rsidRDefault="00913A65" w:rsidP="00913A65">
            <w:pPr>
              <w:spacing w:before="80"/>
              <w:rPr>
                <w:rFonts w:ascii="Times New Roman" w:hAnsi="Times New Roman"/>
                <w:bCs/>
                <w:i/>
                <w:iCs/>
                <w:sz w:val="22"/>
                <w:szCs w:val="21"/>
              </w:rPr>
            </w:pPr>
            <w:r w:rsidRPr="00913A65">
              <w:rPr>
                <w:rFonts w:ascii="Times New Roman" w:hAnsi="Times New Roman"/>
                <w:bCs/>
                <w:i/>
                <w:iCs/>
                <w:sz w:val="22"/>
                <w:szCs w:val="21"/>
              </w:rPr>
              <w:t>Întâlnire de lucru cu domnul Zoltan Pogocsan, viceprimarul municipiului Deva</w:t>
            </w:r>
          </w:p>
        </w:tc>
        <w:tc>
          <w:tcPr>
            <w:tcW w:w="807" w:type="pct"/>
            <w:tcBorders>
              <w:top w:val="dotted" w:sz="4" w:space="0" w:color="A6A6A6"/>
              <w:left w:val="double" w:sz="4" w:space="0" w:color="006600"/>
              <w:bottom w:val="dotted" w:sz="4" w:space="0" w:color="A6A6A6"/>
              <w:right w:val="nil"/>
            </w:tcBorders>
            <w:shd w:val="clear" w:color="auto" w:fill="auto"/>
          </w:tcPr>
          <w:p w14:paraId="05A18B02" w14:textId="51593DBA" w:rsidR="00913A65" w:rsidRPr="00F04FBA" w:rsidRDefault="00913A65" w:rsidP="00913A65">
            <w:pPr>
              <w:rPr>
                <w:rFonts w:ascii="Times New Roman" w:hAnsi="Times New Roman"/>
                <w:b/>
                <w:bCs/>
                <w:i/>
                <w:iCs/>
                <w:sz w:val="22"/>
                <w:szCs w:val="20"/>
              </w:rPr>
            </w:pPr>
            <w:r w:rsidRPr="00DC0513">
              <w:rPr>
                <w:rFonts w:ascii="Times New Roman" w:hAnsi="Times New Roman"/>
                <w:b/>
                <w:bCs/>
                <w:i/>
                <w:iCs/>
                <w:sz w:val="22"/>
                <w:szCs w:val="20"/>
              </w:rPr>
              <w:t>7 aprilie</w:t>
            </w:r>
          </w:p>
        </w:tc>
      </w:tr>
      <w:tr w:rsidR="00913A65" w:rsidRPr="0032297B" w14:paraId="4738AC73"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7531B23F" w14:textId="710C88C9" w:rsidR="00913A65" w:rsidRPr="00E16E30" w:rsidRDefault="00913A65" w:rsidP="00913A65">
            <w:pPr>
              <w:spacing w:before="80"/>
              <w:rPr>
                <w:rFonts w:ascii="Times New Roman" w:hAnsi="Times New Roman"/>
                <w:bCs/>
                <w:i/>
                <w:iCs/>
                <w:sz w:val="22"/>
                <w:szCs w:val="21"/>
              </w:rPr>
            </w:pPr>
            <w:r w:rsidRPr="00913A65">
              <w:rPr>
                <w:rFonts w:ascii="Times New Roman" w:hAnsi="Times New Roman"/>
                <w:bCs/>
                <w:i/>
                <w:iCs/>
                <w:sz w:val="22"/>
                <w:szCs w:val="21"/>
              </w:rPr>
              <w:t>Întâlnire de lucru cu Asociația pentru educația liberă a cetățenilor-proiect "Creșterea incluziunii Romilor"</w:t>
            </w:r>
          </w:p>
        </w:tc>
        <w:tc>
          <w:tcPr>
            <w:tcW w:w="807" w:type="pct"/>
            <w:tcBorders>
              <w:top w:val="dotted" w:sz="4" w:space="0" w:color="A6A6A6"/>
              <w:left w:val="double" w:sz="4" w:space="0" w:color="006600"/>
              <w:bottom w:val="dotted" w:sz="4" w:space="0" w:color="A6A6A6"/>
              <w:right w:val="nil"/>
            </w:tcBorders>
            <w:shd w:val="clear" w:color="auto" w:fill="auto"/>
          </w:tcPr>
          <w:p w14:paraId="0E900C68" w14:textId="67A1E45B" w:rsidR="00913A65" w:rsidRPr="00F04FBA" w:rsidRDefault="00913A65" w:rsidP="00913A65">
            <w:pPr>
              <w:rPr>
                <w:rFonts w:ascii="Times New Roman" w:hAnsi="Times New Roman"/>
                <w:b/>
                <w:bCs/>
                <w:i/>
                <w:iCs/>
                <w:sz w:val="22"/>
                <w:szCs w:val="20"/>
              </w:rPr>
            </w:pPr>
            <w:r w:rsidRPr="00DC0513">
              <w:rPr>
                <w:rFonts w:ascii="Times New Roman" w:hAnsi="Times New Roman"/>
                <w:b/>
                <w:bCs/>
                <w:i/>
                <w:iCs/>
                <w:sz w:val="22"/>
                <w:szCs w:val="20"/>
              </w:rPr>
              <w:t>7 aprilie</w:t>
            </w:r>
          </w:p>
        </w:tc>
      </w:tr>
      <w:tr w:rsidR="003A5554" w:rsidRPr="0032297B" w14:paraId="76F522EB"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49AB02F7" w14:textId="1F3FF885" w:rsidR="003A5554" w:rsidRPr="00E16E30" w:rsidRDefault="00913A65" w:rsidP="003A5554">
            <w:pPr>
              <w:spacing w:before="80"/>
              <w:rPr>
                <w:rFonts w:ascii="Times New Roman" w:hAnsi="Times New Roman"/>
                <w:bCs/>
                <w:i/>
                <w:iCs/>
                <w:sz w:val="22"/>
                <w:szCs w:val="21"/>
              </w:rPr>
            </w:pPr>
            <w:r w:rsidRPr="00913A65">
              <w:rPr>
                <w:rFonts w:ascii="Times New Roman" w:hAnsi="Times New Roman"/>
                <w:bCs/>
                <w:i/>
                <w:iCs/>
                <w:sz w:val="22"/>
                <w:szCs w:val="21"/>
              </w:rPr>
              <w:t>Verificarea centrului de vaccinare din comuna Ilia pentru deschiderea centrului de vaccinare aflat la Sala de sport din Ilia și măsurile luate pentru ca procesul de vaccinare să se desfășoare în cele mai bune condiții</w:t>
            </w:r>
          </w:p>
        </w:tc>
        <w:tc>
          <w:tcPr>
            <w:tcW w:w="807" w:type="pct"/>
            <w:tcBorders>
              <w:top w:val="dotted" w:sz="4" w:space="0" w:color="A6A6A6"/>
              <w:left w:val="double" w:sz="4" w:space="0" w:color="006600"/>
              <w:bottom w:val="dotted" w:sz="4" w:space="0" w:color="A6A6A6"/>
              <w:right w:val="nil"/>
            </w:tcBorders>
            <w:shd w:val="clear" w:color="auto" w:fill="auto"/>
          </w:tcPr>
          <w:p w14:paraId="409D8B48" w14:textId="48C26474" w:rsidR="003A5554" w:rsidRPr="00F04FBA" w:rsidRDefault="00913A65" w:rsidP="003A5554">
            <w:pPr>
              <w:rPr>
                <w:rFonts w:ascii="Times New Roman" w:hAnsi="Times New Roman"/>
                <w:b/>
                <w:bCs/>
                <w:i/>
                <w:iCs/>
                <w:sz w:val="22"/>
                <w:szCs w:val="20"/>
              </w:rPr>
            </w:pPr>
            <w:r>
              <w:rPr>
                <w:rFonts w:ascii="Times New Roman" w:hAnsi="Times New Roman"/>
                <w:b/>
                <w:bCs/>
                <w:i/>
                <w:iCs/>
                <w:sz w:val="22"/>
                <w:szCs w:val="20"/>
              </w:rPr>
              <w:t>8 aprilie</w:t>
            </w:r>
          </w:p>
        </w:tc>
      </w:tr>
      <w:tr w:rsidR="003A5554" w:rsidRPr="0032297B" w14:paraId="6833DDC8"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0A3E3C3" w14:textId="0084BCF0" w:rsidR="003A5554" w:rsidRPr="00E16E30" w:rsidRDefault="00913A65" w:rsidP="003A5554">
            <w:pPr>
              <w:spacing w:before="80"/>
              <w:rPr>
                <w:rFonts w:ascii="Times New Roman" w:hAnsi="Times New Roman"/>
                <w:bCs/>
                <w:i/>
                <w:iCs/>
                <w:sz w:val="22"/>
                <w:szCs w:val="21"/>
              </w:rPr>
            </w:pPr>
            <w:r w:rsidRPr="00913A65">
              <w:rPr>
                <w:rFonts w:ascii="Times New Roman" w:hAnsi="Times New Roman"/>
                <w:bCs/>
                <w:i/>
                <w:iCs/>
                <w:sz w:val="22"/>
                <w:szCs w:val="21"/>
              </w:rPr>
              <w:t>Întâlnire de lucru cu domnul Sebastian Mezei, directorul executiv al Direcției de Sănătate Publică a Județului Hunedoara</w:t>
            </w:r>
          </w:p>
        </w:tc>
        <w:tc>
          <w:tcPr>
            <w:tcW w:w="807" w:type="pct"/>
            <w:tcBorders>
              <w:top w:val="dotted" w:sz="4" w:space="0" w:color="A6A6A6"/>
              <w:left w:val="double" w:sz="4" w:space="0" w:color="006600"/>
              <w:bottom w:val="dotted" w:sz="4" w:space="0" w:color="A6A6A6"/>
              <w:right w:val="nil"/>
            </w:tcBorders>
            <w:shd w:val="clear" w:color="auto" w:fill="auto"/>
          </w:tcPr>
          <w:p w14:paraId="3A65A33B" w14:textId="365C114B" w:rsidR="003A5554" w:rsidRPr="00F04FBA" w:rsidRDefault="00913A65" w:rsidP="003A5554">
            <w:pPr>
              <w:rPr>
                <w:rFonts w:ascii="Times New Roman" w:hAnsi="Times New Roman"/>
                <w:b/>
                <w:bCs/>
                <w:i/>
                <w:iCs/>
                <w:sz w:val="22"/>
                <w:szCs w:val="20"/>
              </w:rPr>
            </w:pPr>
            <w:r w:rsidRPr="00913A65">
              <w:rPr>
                <w:rFonts w:ascii="Times New Roman" w:hAnsi="Times New Roman"/>
                <w:b/>
                <w:bCs/>
                <w:i/>
                <w:iCs/>
                <w:sz w:val="22"/>
                <w:szCs w:val="20"/>
              </w:rPr>
              <w:t>8 aprilie</w:t>
            </w:r>
          </w:p>
        </w:tc>
      </w:tr>
      <w:tr w:rsidR="003A5554" w:rsidRPr="0032297B" w14:paraId="65F86C41"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7828538" w14:textId="0C2621E5" w:rsidR="003A5554" w:rsidRPr="00341DAB" w:rsidRDefault="00913A65" w:rsidP="003A5554">
            <w:pPr>
              <w:spacing w:before="80"/>
              <w:rPr>
                <w:rFonts w:ascii="Times New Roman" w:hAnsi="Times New Roman"/>
                <w:bCs/>
                <w:i/>
                <w:iCs/>
                <w:sz w:val="22"/>
                <w:szCs w:val="21"/>
              </w:rPr>
            </w:pPr>
            <w:r w:rsidRPr="00913A65">
              <w:rPr>
                <w:rFonts w:ascii="Times New Roman" w:hAnsi="Times New Roman"/>
                <w:bCs/>
                <w:i/>
                <w:iCs/>
                <w:sz w:val="22"/>
                <w:szCs w:val="21"/>
              </w:rPr>
              <w:lastRenderedPageBreak/>
              <w:t>Întâlnire de lucru cu reprezentanții DSP Hunedoara, Colegiul Medicilor Hunedoara., Casa de Asigurări de Sănătate Hunedoara</w:t>
            </w:r>
          </w:p>
        </w:tc>
        <w:tc>
          <w:tcPr>
            <w:tcW w:w="807" w:type="pct"/>
            <w:tcBorders>
              <w:top w:val="dotted" w:sz="4" w:space="0" w:color="A6A6A6"/>
              <w:left w:val="double" w:sz="4" w:space="0" w:color="006600"/>
              <w:bottom w:val="dotted" w:sz="4" w:space="0" w:color="A6A6A6"/>
              <w:right w:val="nil"/>
            </w:tcBorders>
            <w:shd w:val="clear" w:color="auto" w:fill="auto"/>
          </w:tcPr>
          <w:p w14:paraId="453D9135" w14:textId="042AF144" w:rsidR="003A5554" w:rsidRPr="00B80A9E" w:rsidRDefault="00913A65" w:rsidP="003A5554">
            <w:pPr>
              <w:rPr>
                <w:rFonts w:ascii="Times New Roman" w:hAnsi="Times New Roman"/>
                <w:b/>
                <w:bCs/>
                <w:i/>
                <w:iCs/>
                <w:sz w:val="22"/>
                <w:szCs w:val="20"/>
              </w:rPr>
            </w:pPr>
            <w:r w:rsidRPr="00913A65">
              <w:rPr>
                <w:rFonts w:ascii="Times New Roman" w:hAnsi="Times New Roman"/>
                <w:b/>
                <w:bCs/>
                <w:i/>
                <w:iCs/>
                <w:sz w:val="22"/>
                <w:szCs w:val="20"/>
              </w:rPr>
              <w:t>8 aprilie</w:t>
            </w:r>
          </w:p>
        </w:tc>
      </w:tr>
      <w:tr w:rsidR="003A5554" w:rsidRPr="0032297B" w14:paraId="355F943D"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D7266DC" w14:textId="0585DEF2" w:rsidR="003A5554" w:rsidRPr="00F827F3" w:rsidRDefault="00913A65" w:rsidP="003A5554">
            <w:pPr>
              <w:spacing w:before="80"/>
              <w:rPr>
                <w:rFonts w:ascii="Times New Roman" w:hAnsi="Times New Roman"/>
                <w:bCs/>
                <w:i/>
                <w:iCs/>
                <w:sz w:val="22"/>
                <w:szCs w:val="21"/>
              </w:rPr>
            </w:pPr>
            <w:r w:rsidRPr="00913A65">
              <w:rPr>
                <w:rFonts w:ascii="Times New Roman" w:hAnsi="Times New Roman"/>
                <w:bCs/>
                <w:i/>
                <w:iCs/>
                <w:sz w:val="22"/>
                <w:szCs w:val="21"/>
              </w:rPr>
              <w:t>Întâlnire de lucru cu doamna Veronica Topor, director APIA Hunedoara</w:t>
            </w:r>
          </w:p>
        </w:tc>
        <w:tc>
          <w:tcPr>
            <w:tcW w:w="807" w:type="pct"/>
            <w:tcBorders>
              <w:top w:val="dotted" w:sz="4" w:space="0" w:color="A6A6A6"/>
              <w:left w:val="double" w:sz="4" w:space="0" w:color="006600"/>
              <w:bottom w:val="dotted" w:sz="4" w:space="0" w:color="A6A6A6"/>
              <w:right w:val="nil"/>
            </w:tcBorders>
            <w:shd w:val="clear" w:color="auto" w:fill="auto"/>
          </w:tcPr>
          <w:p w14:paraId="08E0DBDE" w14:textId="7E766F87" w:rsidR="003A5554" w:rsidRPr="00B80A9E" w:rsidRDefault="00913A65" w:rsidP="003A5554">
            <w:pPr>
              <w:rPr>
                <w:rFonts w:ascii="Times New Roman" w:hAnsi="Times New Roman"/>
                <w:b/>
                <w:bCs/>
                <w:i/>
                <w:iCs/>
                <w:sz w:val="22"/>
                <w:szCs w:val="20"/>
              </w:rPr>
            </w:pPr>
            <w:r>
              <w:rPr>
                <w:rFonts w:ascii="Times New Roman" w:hAnsi="Times New Roman"/>
                <w:b/>
                <w:bCs/>
                <w:i/>
                <w:iCs/>
                <w:sz w:val="22"/>
                <w:szCs w:val="20"/>
              </w:rPr>
              <w:t>9 aprilie</w:t>
            </w:r>
          </w:p>
        </w:tc>
      </w:tr>
      <w:tr w:rsidR="003A5554" w:rsidRPr="0032297B" w14:paraId="1AC2D62C"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6C09566" w14:textId="25CC095B" w:rsidR="003A5554" w:rsidRPr="00F827F3" w:rsidRDefault="00913A65" w:rsidP="003A5554">
            <w:pPr>
              <w:spacing w:before="80"/>
              <w:rPr>
                <w:rFonts w:ascii="Times New Roman" w:hAnsi="Times New Roman"/>
                <w:bCs/>
                <w:i/>
                <w:iCs/>
                <w:sz w:val="22"/>
                <w:szCs w:val="21"/>
              </w:rPr>
            </w:pPr>
            <w:r w:rsidRPr="00913A65">
              <w:rPr>
                <w:rFonts w:ascii="Times New Roman" w:hAnsi="Times New Roman"/>
                <w:bCs/>
                <w:i/>
                <w:iCs/>
                <w:sz w:val="22"/>
                <w:szCs w:val="21"/>
              </w:rPr>
              <w:t>Întâlnire de lucru cu doamna Maria Mareș, președinte ANOFM, doamna Georgeta Angelica Tomuța, director executiv AJOFM Hunedoara</w:t>
            </w:r>
          </w:p>
        </w:tc>
        <w:tc>
          <w:tcPr>
            <w:tcW w:w="807" w:type="pct"/>
            <w:tcBorders>
              <w:top w:val="dotted" w:sz="4" w:space="0" w:color="A6A6A6"/>
              <w:left w:val="double" w:sz="4" w:space="0" w:color="006600"/>
              <w:bottom w:val="dotted" w:sz="4" w:space="0" w:color="A6A6A6"/>
              <w:right w:val="nil"/>
            </w:tcBorders>
            <w:shd w:val="clear" w:color="auto" w:fill="auto"/>
          </w:tcPr>
          <w:p w14:paraId="35305893" w14:textId="2945BBE0" w:rsidR="003A5554" w:rsidRPr="00B80A9E" w:rsidRDefault="00913A65" w:rsidP="003A5554">
            <w:pPr>
              <w:rPr>
                <w:rFonts w:ascii="Times New Roman" w:hAnsi="Times New Roman"/>
                <w:b/>
                <w:bCs/>
                <w:i/>
                <w:iCs/>
                <w:sz w:val="22"/>
                <w:szCs w:val="20"/>
              </w:rPr>
            </w:pPr>
            <w:r w:rsidRPr="00913A65">
              <w:rPr>
                <w:rFonts w:ascii="Times New Roman" w:hAnsi="Times New Roman"/>
                <w:b/>
                <w:bCs/>
                <w:i/>
                <w:iCs/>
                <w:sz w:val="22"/>
                <w:szCs w:val="20"/>
              </w:rPr>
              <w:t>9 aprilie</w:t>
            </w:r>
          </w:p>
        </w:tc>
      </w:tr>
      <w:tr w:rsidR="00913E70" w:rsidRPr="0032297B" w14:paraId="0BD8687F"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50620E21" w14:textId="419DF376" w:rsidR="00913E70" w:rsidRPr="00913A65" w:rsidRDefault="00913E70" w:rsidP="00913E70">
            <w:pPr>
              <w:spacing w:before="80"/>
              <w:rPr>
                <w:rFonts w:ascii="Times New Roman" w:hAnsi="Times New Roman"/>
                <w:bCs/>
                <w:i/>
                <w:iCs/>
                <w:sz w:val="22"/>
                <w:szCs w:val="21"/>
              </w:rPr>
            </w:pPr>
            <w:r w:rsidRPr="00913E70">
              <w:rPr>
                <w:rFonts w:ascii="Times New Roman" w:hAnsi="Times New Roman"/>
                <w:bCs/>
                <w:i/>
                <w:iCs/>
                <w:sz w:val="22"/>
                <w:szCs w:val="21"/>
              </w:rPr>
              <w:t>Întâlnire de lucru cu primari</w:t>
            </w:r>
            <w:r>
              <w:rPr>
                <w:rFonts w:ascii="Times New Roman" w:hAnsi="Times New Roman"/>
                <w:bCs/>
                <w:i/>
                <w:iCs/>
                <w:sz w:val="22"/>
                <w:szCs w:val="21"/>
              </w:rPr>
              <w:t>i</w:t>
            </w:r>
            <w:r w:rsidRPr="00913E70">
              <w:rPr>
                <w:rFonts w:ascii="Times New Roman" w:hAnsi="Times New Roman"/>
                <w:bCs/>
                <w:i/>
                <w:iCs/>
                <w:sz w:val="22"/>
                <w:szCs w:val="21"/>
              </w:rPr>
              <w:t xml:space="preserve"> din județ </w:t>
            </w:r>
            <w:r>
              <w:rPr>
                <w:rFonts w:ascii="Times New Roman" w:hAnsi="Times New Roman"/>
                <w:bCs/>
                <w:i/>
                <w:iCs/>
                <w:sz w:val="22"/>
                <w:szCs w:val="21"/>
              </w:rPr>
              <w:t xml:space="preserve">Hunedoara, evenimentul a avut loc </w:t>
            </w:r>
            <w:r w:rsidRPr="00913E70">
              <w:rPr>
                <w:rFonts w:ascii="Times New Roman" w:hAnsi="Times New Roman"/>
                <w:bCs/>
                <w:i/>
                <w:iCs/>
                <w:sz w:val="22"/>
                <w:szCs w:val="21"/>
              </w:rPr>
              <w:t>la Casa de Cultură "Drăgan Muntean" Deva</w:t>
            </w:r>
          </w:p>
        </w:tc>
        <w:tc>
          <w:tcPr>
            <w:tcW w:w="807" w:type="pct"/>
            <w:tcBorders>
              <w:top w:val="dotted" w:sz="4" w:space="0" w:color="A6A6A6"/>
              <w:left w:val="double" w:sz="4" w:space="0" w:color="006600"/>
              <w:bottom w:val="dotted" w:sz="4" w:space="0" w:color="A6A6A6"/>
              <w:right w:val="nil"/>
            </w:tcBorders>
            <w:shd w:val="clear" w:color="auto" w:fill="auto"/>
          </w:tcPr>
          <w:p w14:paraId="5CC4FADA" w14:textId="5C309211" w:rsidR="00913E70" w:rsidRPr="00913A65" w:rsidRDefault="00913E70" w:rsidP="00913E70">
            <w:pPr>
              <w:rPr>
                <w:rFonts w:ascii="Times New Roman" w:hAnsi="Times New Roman"/>
                <w:b/>
                <w:bCs/>
                <w:i/>
                <w:iCs/>
                <w:sz w:val="22"/>
                <w:szCs w:val="20"/>
              </w:rPr>
            </w:pPr>
            <w:r w:rsidRPr="00913A65">
              <w:rPr>
                <w:rFonts w:ascii="Times New Roman" w:hAnsi="Times New Roman"/>
                <w:b/>
                <w:bCs/>
                <w:i/>
                <w:iCs/>
                <w:sz w:val="22"/>
                <w:szCs w:val="20"/>
              </w:rPr>
              <w:t>9 aprilie</w:t>
            </w:r>
          </w:p>
        </w:tc>
      </w:tr>
      <w:tr w:rsidR="00913E70" w:rsidRPr="0032297B" w14:paraId="08B9BBB1"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15A92AB1" w14:textId="1176B1BC" w:rsidR="00913E70" w:rsidRPr="00913E70" w:rsidRDefault="00913E70" w:rsidP="00913E70">
            <w:pPr>
              <w:spacing w:before="80"/>
              <w:rPr>
                <w:rFonts w:ascii="Times New Roman" w:hAnsi="Times New Roman"/>
                <w:bCs/>
                <w:i/>
                <w:iCs/>
                <w:sz w:val="22"/>
                <w:szCs w:val="21"/>
              </w:rPr>
            </w:pPr>
            <w:r>
              <w:rPr>
                <w:rFonts w:ascii="Times New Roman" w:hAnsi="Times New Roman"/>
                <w:bCs/>
                <w:i/>
                <w:iCs/>
                <w:sz w:val="22"/>
                <w:szCs w:val="21"/>
              </w:rPr>
              <w:t xml:space="preserve">Participare la </w:t>
            </w:r>
            <w:r w:rsidRPr="00913E70">
              <w:rPr>
                <w:rFonts w:ascii="Times New Roman" w:hAnsi="Times New Roman"/>
                <w:bCs/>
                <w:i/>
                <w:iCs/>
                <w:sz w:val="22"/>
                <w:szCs w:val="21"/>
              </w:rPr>
              <w:t>Campani</w:t>
            </w:r>
            <w:r>
              <w:rPr>
                <w:rFonts w:ascii="Times New Roman" w:hAnsi="Times New Roman"/>
                <w:bCs/>
                <w:i/>
                <w:iCs/>
                <w:sz w:val="22"/>
                <w:szCs w:val="21"/>
              </w:rPr>
              <w:t>a</w:t>
            </w:r>
            <w:r w:rsidRPr="00913E70">
              <w:rPr>
                <w:rFonts w:ascii="Times New Roman" w:hAnsi="Times New Roman"/>
                <w:bCs/>
                <w:i/>
                <w:iCs/>
                <w:sz w:val="22"/>
                <w:szCs w:val="21"/>
              </w:rPr>
              <w:t xml:space="preserve"> Națională de Informare ”Vaccinare și testare pentru învățare”, lansată de Ministerul Educației, </w:t>
            </w:r>
            <w:r>
              <w:rPr>
                <w:rFonts w:ascii="Times New Roman" w:hAnsi="Times New Roman"/>
                <w:bCs/>
                <w:i/>
                <w:iCs/>
                <w:sz w:val="22"/>
                <w:szCs w:val="21"/>
              </w:rPr>
              <w:t>prezentată</w:t>
            </w:r>
            <w:r w:rsidRPr="00913E70">
              <w:rPr>
                <w:rFonts w:ascii="Times New Roman" w:hAnsi="Times New Roman"/>
                <w:bCs/>
                <w:i/>
                <w:iCs/>
                <w:sz w:val="22"/>
                <w:szCs w:val="21"/>
              </w:rPr>
              <w:t xml:space="preserve">  cadrelor didactice din județul Hunedoara, în prezența Secretarului de Stat, Sorin Ion. </w:t>
            </w:r>
          </w:p>
        </w:tc>
        <w:tc>
          <w:tcPr>
            <w:tcW w:w="807" w:type="pct"/>
            <w:tcBorders>
              <w:top w:val="dotted" w:sz="4" w:space="0" w:color="A6A6A6"/>
              <w:left w:val="double" w:sz="4" w:space="0" w:color="006600"/>
              <w:bottom w:val="dotted" w:sz="4" w:space="0" w:color="A6A6A6"/>
              <w:right w:val="nil"/>
            </w:tcBorders>
            <w:shd w:val="clear" w:color="auto" w:fill="auto"/>
          </w:tcPr>
          <w:p w14:paraId="15D78944" w14:textId="15812ED5" w:rsidR="009F2146" w:rsidRPr="00913A65" w:rsidRDefault="00C66444" w:rsidP="00913E70">
            <w:pPr>
              <w:rPr>
                <w:rFonts w:ascii="Times New Roman" w:hAnsi="Times New Roman"/>
                <w:b/>
                <w:bCs/>
                <w:i/>
                <w:iCs/>
                <w:sz w:val="22"/>
                <w:szCs w:val="20"/>
              </w:rPr>
            </w:pPr>
            <w:r w:rsidRPr="00C66444">
              <w:rPr>
                <w:rFonts w:ascii="Times New Roman" w:hAnsi="Times New Roman"/>
                <w:b/>
                <w:bCs/>
                <w:i/>
                <w:iCs/>
                <w:sz w:val="22"/>
                <w:szCs w:val="20"/>
              </w:rPr>
              <w:t>9 aprilie</w:t>
            </w:r>
          </w:p>
        </w:tc>
      </w:tr>
      <w:tr w:rsidR="009F2146" w:rsidRPr="0032297B" w14:paraId="42B4ABBF"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3A17DF3A" w14:textId="2FA006AA" w:rsidR="009F2146" w:rsidRDefault="009F2146" w:rsidP="00913E70">
            <w:pPr>
              <w:spacing w:before="80"/>
              <w:rPr>
                <w:rFonts w:ascii="Times New Roman" w:hAnsi="Times New Roman"/>
                <w:bCs/>
                <w:i/>
                <w:iCs/>
                <w:sz w:val="22"/>
                <w:szCs w:val="21"/>
              </w:rPr>
            </w:pPr>
            <w:r w:rsidRPr="009F2146">
              <w:rPr>
                <w:rFonts w:ascii="Times New Roman" w:hAnsi="Times New Roman"/>
                <w:bCs/>
                <w:i/>
                <w:iCs/>
                <w:sz w:val="22"/>
                <w:szCs w:val="21"/>
              </w:rPr>
              <w:t>Întâlnire de lucru cu Asociația pentru educația liberă a cetățenilor-proiect "Creșterea incliziunii Romilor"</w:t>
            </w:r>
          </w:p>
        </w:tc>
        <w:tc>
          <w:tcPr>
            <w:tcW w:w="807" w:type="pct"/>
            <w:tcBorders>
              <w:top w:val="dotted" w:sz="4" w:space="0" w:color="A6A6A6"/>
              <w:left w:val="double" w:sz="4" w:space="0" w:color="006600"/>
              <w:bottom w:val="dotted" w:sz="4" w:space="0" w:color="A6A6A6"/>
              <w:right w:val="nil"/>
            </w:tcBorders>
            <w:shd w:val="clear" w:color="auto" w:fill="auto"/>
          </w:tcPr>
          <w:p w14:paraId="40DB9374" w14:textId="40995E75" w:rsidR="009F2146" w:rsidRPr="00C66444" w:rsidRDefault="009F2146" w:rsidP="00913E70">
            <w:pPr>
              <w:rPr>
                <w:rFonts w:ascii="Times New Roman" w:hAnsi="Times New Roman"/>
                <w:b/>
                <w:bCs/>
                <w:i/>
                <w:iCs/>
                <w:sz w:val="22"/>
                <w:szCs w:val="20"/>
              </w:rPr>
            </w:pPr>
            <w:r w:rsidRPr="009F2146">
              <w:rPr>
                <w:rFonts w:ascii="Times New Roman" w:hAnsi="Times New Roman"/>
                <w:b/>
                <w:bCs/>
                <w:i/>
                <w:iCs/>
                <w:sz w:val="22"/>
                <w:szCs w:val="20"/>
              </w:rPr>
              <w:t>9 aprilie</w:t>
            </w:r>
          </w:p>
        </w:tc>
      </w:tr>
      <w:tr w:rsidR="00C66444" w:rsidRPr="0032297B" w14:paraId="16BA02A6"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43C0726C" w14:textId="732225BE" w:rsidR="00C66444" w:rsidRDefault="00C66444" w:rsidP="00C66444">
            <w:pPr>
              <w:spacing w:before="80"/>
              <w:jc w:val="both"/>
              <w:rPr>
                <w:rFonts w:ascii="Times New Roman" w:hAnsi="Times New Roman"/>
                <w:bCs/>
                <w:i/>
                <w:iCs/>
                <w:sz w:val="22"/>
                <w:szCs w:val="21"/>
              </w:rPr>
            </w:pPr>
            <w:r>
              <w:rPr>
                <w:rFonts w:ascii="Times New Roman" w:hAnsi="Times New Roman"/>
                <w:bCs/>
                <w:i/>
                <w:iCs/>
                <w:sz w:val="22"/>
                <w:szCs w:val="21"/>
              </w:rPr>
              <w:t>Participare la acțiunea</w:t>
            </w:r>
            <w:r w:rsidRPr="00C66444">
              <w:rPr>
                <w:rFonts w:ascii="Times New Roman" w:hAnsi="Times New Roman"/>
                <w:bCs/>
                <w:i/>
                <w:iCs/>
                <w:sz w:val="22"/>
                <w:szCs w:val="21"/>
              </w:rPr>
              <w:t xml:space="preserve"> „CARAVANE MOBILE DE VACCINARE ÎN JUDEȚUL HUNDEOARA” </w:t>
            </w:r>
            <w:r>
              <w:rPr>
                <w:rFonts w:ascii="Times New Roman" w:hAnsi="Times New Roman"/>
                <w:bCs/>
                <w:i/>
                <w:iCs/>
                <w:sz w:val="22"/>
                <w:szCs w:val="21"/>
              </w:rPr>
              <w:t xml:space="preserve">în </w:t>
            </w:r>
            <w:r w:rsidRPr="00C66444">
              <w:rPr>
                <w:rFonts w:ascii="Times New Roman" w:hAnsi="Times New Roman"/>
                <w:bCs/>
                <w:i/>
                <w:iCs/>
                <w:sz w:val="22"/>
                <w:szCs w:val="21"/>
              </w:rPr>
              <w:t xml:space="preserve">localitățile Peștișu Mic și Geoagiu </w:t>
            </w:r>
            <w:r>
              <w:rPr>
                <w:rFonts w:ascii="Times New Roman" w:hAnsi="Times New Roman"/>
                <w:bCs/>
                <w:i/>
                <w:iCs/>
                <w:sz w:val="22"/>
                <w:szCs w:val="21"/>
              </w:rPr>
              <w:t xml:space="preserve">unde </w:t>
            </w:r>
            <w:r w:rsidRPr="00C66444">
              <w:rPr>
                <w:rFonts w:ascii="Times New Roman" w:hAnsi="Times New Roman"/>
                <w:bCs/>
                <w:i/>
                <w:iCs/>
                <w:sz w:val="22"/>
                <w:szCs w:val="21"/>
              </w:rPr>
              <w:t>au fost vaccinați  cu cea de-a doua doză de vaccin anti COVID-19, aproape 600 locuitori din cele două zone.</w:t>
            </w:r>
            <w:r>
              <w:rPr>
                <w:rFonts w:ascii="Times New Roman" w:hAnsi="Times New Roman"/>
                <w:bCs/>
                <w:i/>
                <w:iCs/>
                <w:sz w:val="22"/>
                <w:szCs w:val="21"/>
              </w:rPr>
              <w:t xml:space="preserve"> </w:t>
            </w:r>
          </w:p>
        </w:tc>
        <w:tc>
          <w:tcPr>
            <w:tcW w:w="807" w:type="pct"/>
            <w:tcBorders>
              <w:top w:val="dotted" w:sz="4" w:space="0" w:color="A6A6A6"/>
              <w:left w:val="double" w:sz="4" w:space="0" w:color="006600"/>
              <w:bottom w:val="dotted" w:sz="4" w:space="0" w:color="A6A6A6"/>
              <w:right w:val="nil"/>
            </w:tcBorders>
            <w:shd w:val="clear" w:color="auto" w:fill="auto"/>
          </w:tcPr>
          <w:p w14:paraId="48F2692F" w14:textId="70B53794" w:rsidR="00C66444" w:rsidRPr="00913A65" w:rsidRDefault="00C66444" w:rsidP="00913E70">
            <w:pPr>
              <w:rPr>
                <w:rFonts w:ascii="Times New Roman" w:hAnsi="Times New Roman"/>
                <w:b/>
                <w:bCs/>
                <w:i/>
                <w:iCs/>
                <w:sz w:val="22"/>
                <w:szCs w:val="20"/>
              </w:rPr>
            </w:pPr>
            <w:r>
              <w:rPr>
                <w:rFonts w:ascii="Times New Roman" w:hAnsi="Times New Roman"/>
                <w:b/>
                <w:bCs/>
                <w:i/>
                <w:iCs/>
                <w:sz w:val="22"/>
                <w:szCs w:val="20"/>
              </w:rPr>
              <w:t>10</w:t>
            </w:r>
            <w:r w:rsidRPr="00C66444">
              <w:rPr>
                <w:rFonts w:ascii="Times New Roman" w:hAnsi="Times New Roman"/>
                <w:b/>
                <w:bCs/>
                <w:i/>
                <w:iCs/>
                <w:sz w:val="22"/>
                <w:szCs w:val="20"/>
              </w:rPr>
              <w:t xml:space="preserve"> aprilie</w:t>
            </w:r>
          </w:p>
        </w:tc>
      </w:tr>
      <w:tr w:rsidR="009F2146" w:rsidRPr="0032297B" w14:paraId="395C5B4D" w14:textId="77777777" w:rsidTr="00913A65">
        <w:trPr>
          <w:trHeight w:val="395"/>
        </w:trPr>
        <w:tc>
          <w:tcPr>
            <w:tcW w:w="4193" w:type="pct"/>
            <w:tcBorders>
              <w:top w:val="dotted" w:sz="4" w:space="0" w:color="A6A6A6"/>
              <w:left w:val="nil"/>
              <w:bottom w:val="dotted" w:sz="4" w:space="0" w:color="A6A6A6"/>
              <w:right w:val="double" w:sz="4" w:space="0" w:color="006600"/>
            </w:tcBorders>
            <w:shd w:val="clear" w:color="auto" w:fill="auto"/>
            <w:vAlign w:val="center"/>
          </w:tcPr>
          <w:p w14:paraId="62F2C40A" w14:textId="3FBE8467" w:rsidR="009F2146" w:rsidRDefault="009F2146" w:rsidP="00C66444">
            <w:pPr>
              <w:spacing w:before="80"/>
              <w:jc w:val="both"/>
              <w:rPr>
                <w:rFonts w:ascii="Times New Roman" w:hAnsi="Times New Roman"/>
                <w:bCs/>
                <w:i/>
                <w:iCs/>
                <w:sz w:val="22"/>
                <w:szCs w:val="21"/>
              </w:rPr>
            </w:pPr>
            <w:r w:rsidRPr="009F2146">
              <w:rPr>
                <w:rFonts w:ascii="Times New Roman" w:hAnsi="Times New Roman"/>
                <w:bCs/>
                <w:i/>
                <w:iCs/>
                <w:sz w:val="22"/>
                <w:szCs w:val="21"/>
              </w:rPr>
              <w:t>Participare la "Deva Dance Festival"</w:t>
            </w:r>
            <w:r>
              <w:rPr>
                <w:rFonts w:ascii="Times New Roman" w:hAnsi="Times New Roman"/>
                <w:bCs/>
                <w:i/>
                <w:iCs/>
                <w:sz w:val="22"/>
                <w:szCs w:val="21"/>
              </w:rPr>
              <w:t xml:space="preserve">, eveniment organizat </w:t>
            </w:r>
            <w:r w:rsidRPr="009F2146">
              <w:rPr>
                <w:rFonts w:ascii="Times New Roman" w:hAnsi="Times New Roman"/>
                <w:bCs/>
                <w:i/>
                <w:iCs/>
                <w:sz w:val="22"/>
                <w:szCs w:val="21"/>
              </w:rPr>
              <w:t>la Domeniile Streiului</w:t>
            </w:r>
            <w:r>
              <w:rPr>
                <w:rFonts w:ascii="Times New Roman" w:hAnsi="Times New Roman"/>
                <w:bCs/>
                <w:i/>
                <w:iCs/>
                <w:sz w:val="22"/>
                <w:szCs w:val="21"/>
              </w:rPr>
              <w:t>din localitatea Băcia</w:t>
            </w:r>
            <w:r w:rsidRPr="009F2146">
              <w:rPr>
                <w:rFonts w:ascii="Times New Roman" w:hAnsi="Times New Roman"/>
                <w:bCs/>
                <w:i/>
                <w:iCs/>
                <w:sz w:val="22"/>
                <w:szCs w:val="21"/>
              </w:rPr>
              <w:t>a</w:t>
            </w:r>
          </w:p>
        </w:tc>
        <w:tc>
          <w:tcPr>
            <w:tcW w:w="807" w:type="pct"/>
            <w:tcBorders>
              <w:top w:val="dotted" w:sz="4" w:space="0" w:color="A6A6A6"/>
              <w:left w:val="double" w:sz="4" w:space="0" w:color="006600"/>
              <w:bottom w:val="dotted" w:sz="4" w:space="0" w:color="A6A6A6"/>
              <w:right w:val="nil"/>
            </w:tcBorders>
            <w:shd w:val="clear" w:color="auto" w:fill="auto"/>
          </w:tcPr>
          <w:p w14:paraId="16579784" w14:textId="5D16547C" w:rsidR="009F2146" w:rsidRDefault="009F2146" w:rsidP="00913E70">
            <w:pPr>
              <w:rPr>
                <w:rFonts w:ascii="Times New Roman" w:hAnsi="Times New Roman"/>
                <w:b/>
                <w:bCs/>
                <w:i/>
                <w:iCs/>
                <w:sz w:val="22"/>
                <w:szCs w:val="20"/>
              </w:rPr>
            </w:pPr>
            <w:r w:rsidRPr="009F2146">
              <w:rPr>
                <w:rFonts w:ascii="Times New Roman" w:hAnsi="Times New Roman"/>
                <w:b/>
                <w:bCs/>
                <w:i/>
                <w:iCs/>
                <w:sz w:val="22"/>
                <w:szCs w:val="20"/>
              </w:rPr>
              <w:t>10 aprilie</w:t>
            </w:r>
          </w:p>
        </w:tc>
      </w:tr>
    </w:tbl>
    <w:p w14:paraId="3802920E" w14:textId="77777777" w:rsidR="00281BF8" w:rsidRPr="0032297B" w:rsidRDefault="0069558A" w:rsidP="0032297B">
      <w:pPr>
        <w:pStyle w:val="Sursacomp"/>
      </w:pPr>
      <w:r w:rsidRPr="0032297B">
        <w:t>Cancelaria</w:t>
      </w:r>
      <w:r w:rsidR="00961057" w:rsidRPr="0032297B">
        <w:t xml:space="preserve"> </w:t>
      </w:r>
      <w:r w:rsidRPr="0032297B">
        <w:t>Prefectului</w:t>
      </w:r>
      <w:r w:rsidR="00961057" w:rsidRPr="0032297B">
        <w:t xml:space="preserve"> </w:t>
      </w:r>
    </w:p>
    <w:p w14:paraId="55A9E22D" w14:textId="77777777" w:rsidR="00DB1642" w:rsidRDefault="00DB1642" w:rsidP="0032297B">
      <w:pPr>
        <w:pStyle w:val="separatorcapitole"/>
        <w:spacing w:before="0"/>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307C1A">
        <w:sym w:font="Wingdings" w:char="F07B"/>
      </w:r>
      <w:r w:rsidRPr="00307C1A">
        <w:sym w:font="Wingdings" w:char="F07B"/>
      </w:r>
      <w:r w:rsidRPr="00307C1A">
        <w:sym w:font="Wingdings" w:char="F07B"/>
      </w:r>
    </w:p>
    <w:p w14:paraId="1035196B" w14:textId="3429E7B5" w:rsidR="005850ED" w:rsidRDefault="005850ED">
      <w:pPr>
        <w:spacing w:before="0"/>
        <w:rPr>
          <w:szCs w:val="18"/>
        </w:rPr>
      </w:pPr>
    </w:p>
    <w:p w14:paraId="7156AFF0" w14:textId="5ADA9FE6" w:rsidR="00DB1642" w:rsidRDefault="00DB1642" w:rsidP="00564D22">
      <w:pPr>
        <w:spacing w:before="0"/>
        <w:jc w:val="center"/>
        <w:rPr>
          <w:szCs w:val="18"/>
        </w:rPr>
      </w:pPr>
      <w:r>
        <w:rPr>
          <w:noProof/>
          <w:lang w:eastAsia="ro-RO"/>
        </w:rPr>
        <w:drawing>
          <wp:inline distT="0" distB="0" distL="0" distR="0" wp14:anchorId="1BA6DE74" wp14:editId="5EEC95BE">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0772EFA" w:rsidR="00B577BB" w:rsidRDefault="00DB1642" w:rsidP="00B577BB">
      <w:pPr>
        <w:pStyle w:val="AgendaPrefect"/>
        <w:spacing w:before="0" w:after="0"/>
        <w:ind w:left="360"/>
        <w:rPr>
          <w:rFonts w:ascii="Book Antiqua" w:hAnsi="Book Antiqua"/>
          <w:spacing w:val="-6"/>
          <w:sz w:val="20"/>
        </w:rPr>
      </w:pPr>
      <w:bookmarkStart w:id="19" w:name="_Toc9266392"/>
      <w:bookmarkStart w:id="20" w:name="_Toc12617696"/>
      <w:bookmarkStart w:id="21" w:name="_Toc68868906"/>
      <w:r w:rsidRPr="004434B6">
        <w:rPr>
          <w:rFonts w:ascii="Book Antiqua" w:hAnsi="Book Antiqua"/>
          <w:spacing w:val="-6"/>
          <w:sz w:val="20"/>
        </w:rPr>
        <w:t>Selecţie</w:t>
      </w:r>
      <w:r w:rsidR="00961057">
        <w:rPr>
          <w:rFonts w:ascii="Book Antiqua" w:hAnsi="Book Antiqua"/>
          <w:spacing w:val="-6"/>
          <w:sz w:val="20"/>
        </w:rPr>
        <w:t xml:space="preserve"> </w:t>
      </w:r>
      <w:r w:rsidRPr="004434B6">
        <w:rPr>
          <w:rFonts w:ascii="Book Antiqua" w:hAnsi="Book Antiqua"/>
          <w:spacing w:val="-6"/>
          <w:sz w:val="20"/>
        </w:rPr>
        <w:t>de</w:t>
      </w:r>
      <w:r w:rsidR="00961057">
        <w:rPr>
          <w:rFonts w:ascii="Book Antiqua" w:hAnsi="Book Antiqua"/>
          <w:spacing w:val="-6"/>
          <w:sz w:val="20"/>
        </w:rPr>
        <w:t xml:space="preserve"> </w:t>
      </w:r>
      <w:r w:rsidRPr="004434B6">
        <w:rPr>
          <w:rFonts w:ascii="Book Antiqua" w:hAnsi="Book Antiqua"/>
          <w:spacing w:val="-6"/>
          <w:sz w:val="20"/>
        </w:rPr>
        <w:t>Acte</w:t>
      </w:r>
      <w:r w:rsidR="00961057">
        <w:rPr>
          <w:rFonts w:ascii="Book Antiqua" w:hAnsi="Book Antiqua"/>
          <w:spacing w:val="-6"/>
          <w:sz w:val="20"/>
        </w:rPr>
        <w:t xml:space="preserve"> </w:t>
      </w:r>
      <w:r w:rsidRPr="004434B6">
        <w:rPr>
          <w:rFonts w:ascii="Book Antiqua" w:hAnsi="Book Antiqua"/>
          <w:spacing w:val="-6"/>
          <w:sz w:val="20"/>
        </w:rPr>
        <w:t>normative</w:t>
      </w:r>
      <w:r w:rsidR="00961057">
        <w:rPr>
          <w:rFonts w:ascii="Book Antiqua" w:hAnsi="Book Antiqua"/>
          <w:spacing w:val="-6"/>
          <w:sz w:val="20"/>
        </w:rPr>
        <w:t xml:space="preserve"> </w:t>
      </w:r>
      <w:r w:rsidRPr="004434B6">
        <w:rPr>
          <w:rFonts w:ascii="Book Antiqua" w:hAnsi="Book Antiqua"/>
          <w:spacing w:val="-6"/>
          <w:sz w:val="20"/>
        </w:rPr>
        <w:t>apărute</w:t>
      </w:r>
      <w:r w:rsidR="00961057">
        <w:rPr>
          <w:rFonts w:ascii="Book Antiqua" w:hAnsi="Book Antiqua"/>
          <w:spacing w:val="-6"/>
          <w:sz w:val="20"/>
        </w:rPr>
        <w:t xml:space="preserve"> </w:t>
      </w:r>
      <w:r w:rsidRPr="004434B6">
        <w:rPr>
          <w:rFonts w:ascii="Book Antiqua" w:hAnsi="Book Antiqua"/>
          <w:spacing w:val="-6"/>
          <w:sz w:val="20"/>
        </w:rPr>
        <w:t>în</w:t>
      </w:r>
      <w:r w:rsidR="00961057">
        <w:rPr>
          <w:rFonts w:ascii="Book Antiqua" w:hAnsi="Book Antiqua"/>
          <w:spacing w:val="-6"/>
          <w:sz w:val="20"/>
        </w:rPr>
        <w:t xml:space="preserve"> </w:t>
      </w:r>
      <w:r w:rsidRPr="00C5234F">
        <w:rPr>
          <w:rFonts w:ascii="Book Antiqua" w:hAnsi="Book Antiqua"/>
          <w:spacing w:val="-6"/>
          <w:sz w:val="20"/>
        </w:rPr>
        <w:t>Monitorul</w:t>
      </w:r>
      <w:r w:rsidR="00961057">
        <w:rPr>
          <w:rFonts w:ascii="Book Antiqua" w:hAnsi="Book Antiqua"/>
          <w:spacing w:val="-6"/>
          <w:sz w:val="20"/>
        </w:rPr>
        <w:t xml:space="preserve"> </w:t>
      </w:r>
      <w:r w:rsidRPr="00C5234F">
        <w:rPr>
          <w:rFonts w:ascii="Book Antiqua" w:hAnsi="Book Antiqua"/>
          <w:spacing w:val="-6"/>
          <w:sz w:val="20"/>
        </w:rPr>
        <w:t>Oficial</w:t>
      </w:r>
      <w:r w:rsidR="00961057">
        <w:rPr>
          <w:rFonts w:ascii="Book Antiqua" w:hAnsi="Book Antiqua"/>
          <w:spacing w:val="-6"/>
          <w:sz w:val="20"/>
        </w:rPr>
        <w:t xml:space="preserve"> </w:t>
      </w:r>
      <w:r w:rsidRPr="00C5234F">
        <w:rPr>
          <w:rFonts w:ascii="Book Antiqua" w:hAnsi="Book Antiqua"/>
          <w:spacing w:val="-6"/>
          <w:sz w:val="20"/>
        </w:rPr>
        <w:t>al</w:t>
      </w:r>
      <w:r w:rsidR="00961057">
        <w:rPr>
          <w:rFonts w:ascii="Book Antiqua" w:hAnsi="Book Antiqua"/>
          <w:spacing w:val="-6"/>
          <w:sz w:val="20"/>
        </w:rPr>
        <w:t xml:space="preserve"> </w:t>
      </w:r>
      <w:r w:rsidRPr="00C5234F">
        <w:rPr>
          <w:rFonts w:ascii="Book Antiqua" w:hAnsi="Book Antiqua"/>
          <w:spacing w:val="-6"/>
          <w:sz w:val="20"/>
        </w:rPr>
        <w:t>României</w:t>
      </w:r>
      <w:r w:rsidR="00961057">
        <w:t xml:space="preserve"> </w:t>
      </w:r>
      <w:r w:rsidRPr="00C5234F">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Pr>
          <w:rFonts w:ascii="Book Antiqua" w:hAnsi="Book Antiqua"/>
          <w:spacing w:val="-6"/>
          <w:sz w:val="20"/>
        </w:rPr>
        <w:t xml:space="preserve">în perioada </w:t>
      </w:r>
      <w:r w:rsidR="00CE59DB">
        <w:rPr>
          <w:rFonts w:ascii="Book Antiqua" w:hAnsi="Book Antiqua"/>
          <w:spacing w:val="-6"/>
          <w:sz w:val="20"/>
        </w:rPr>
        <w:t>05</w:t>
      </w:r>
      <w:r w:rsidR="00360466">
        <w:rPr>
          <w:rFonts w:ascii="Book Antiqua" w:hAnsi="Book Antiqua"/>
          <w:spacing w:val="-6"/>
          <w:sz w:val="20"/>
        </w:rPr>
        <w:t xml:space="preserve"> – </w:t>
      </w:r>
      <w:r w:rsidR="00CD379D">
        <w:rPr>
          <w:rFonts w:ascii="Book Antiqua" w:hAnsi="Book Antiqua"/>
          <w:spacing w:val="-6"/>
          <w:sz w:val="20"/>
        </w:rPr>
        <w:t>0</w:t>
      </w:r>
      <w:r w:rsidR="00CE59DB">
        <w:rPr>
          <w:rFonts w:ascii="Book Antiqua" w:hAnsi="Book Antiqua"/>
          <w:spacing w:val="-6"/>
          <w:sz w:val="20"/>
        </w:rPr>
        <w:t>9</w:t>
      </w:r>
      <w:r w:rsidR="006F6EA0">
        <w:rPr>
          <w:rFonts w:ascii="Book Antiqua" w:hAnsi="Book Antiqua"/>
          <w:spacing w:val="-6"/>
          <w:sz w:val="20"/>
        </w:rPr>
        <w:t xml:space="preserve"> </w:t>
      </w:r>
      <w:r w:rsidR="005F08C6">
        <w:rPr>
          <w:rFonts w:ascii="Book Antiqua" w:hAnsi="Book Antiqua"/>
          <w:spacing w:val="-6"/>
          <w:sz w:val="20"/>
        </w:rPr>
        <w:t xml:space="preserve"> </w:t>
      </w:r>
      <w:r w:rsidR="00CD379D">
        <w:rPr>
          <w:rFonts w:ascii="Book Antiqua" w:hAnsi="Book Antiqua"/>
          <w:spacing w:val="-6"/>
          <w:sz w:val="20"/>
        </w:rPr>
        <w:t>aprilie</w:t>
      </w:r>
      <w:r w:rsidR="00B577BB">
        <w:rPr>
          <w:rFonts w:ascii="Book Antiqua" w:hAnsi="Book Antiqua"/>
          <w:spacing w:val="-6"/>
          <w:sz w:val="20"/>
        </w:rPr>
        <w:t>,  202</w:t>
      </w:r>
      <w:r w:rsidR="00392E22">
        <w:rPr>
          <w:rFonts w:ascii="Book Antiqua" w:hAnsi="Book Antiqua"/>
          <w:spacing w:val="-6"/>
          <w:sz w:val="20"/>
        </w:rPr>
        <w:t>1</w:t>
      </w:r>
      <w:bookmarkEnd w:id="21"/>
    </w:p>
    <w:p w14:paraId="2232A04C" w14:textId="2C208FF1" w:rsidR="000520F2" w:rsidRDefault="000520F2" w:rsidP="000520F2">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2F7974">
        <w:rPr>
          <w:rFonts w:cs="Arial"/>
          <w:b/>
          <w:bCs/>
          <w:smallCaps/>
          <w:color w:val="0000FF"/>
          <w:szCs w:val="18"/>
          <w:u w:val="single"/>
        </w:rPr>
        <w:t>345</w:t>
      </w:r>
      <w:r>
        <w:rPr>
          <w:rFonts w:cs="Arial"/>
          <w:b/>
          <w:bCs/>
          <w:smallCaps/>
          <w:color w:val="0000FF"/>
          <w:szCs w:val="18"/>
          <w:u w:val="single"/>
        </w:rPr>
        <w:t>/</w:t>
      </w:r>
      <w:r w:rsidR="002F7974">
        <w:rPr>
          <w:rFonts w:cs="Arial"/>
          <w:b/>
          <w:bCs/>
          <w:smallCaps/>
          <w:color w:val="0000FF"/>
          <w:szCs w:val="18"/>
          <w:u w:val="single"/>
        </w:rPr>
        <w:t>05</w:t>
      </w:r>
      <w:r>
        <w:rPr>
          <w:rFonts w:cs="Arial"/>
          <w:b/>
          <w:bCs/>
          <w:smallCaps/>
          <w:color w:val="0000FF"/>
          <w:szCs w:val="18"/>
          <w:u w:val="single"/>
        </w:rPr>
        <w:t xml:space="preserve"> </w:t>
      </w:r>
      <w:r w:rsidR="002F7974">
        <w:rPr>
          <w:rFonts w:cs="Arial"/>
          <w:b/>
          <w:bCs/>
          <w:smallCaps/>
          <w:color w:val="0000FF"/>
          <w:szCs w:val="18"/>
          <w:u w:val="single"/>
        </w:rPr>
        <w:t>aprilie</w:t>
      </w:r>
      <w:r w:rsidRPr="005E52E4">
        <w:rPr>
          <w:rFonts w:cs="Arial"/>
          <w:b/>
          <w:bCs/>
          <w:smallCaps/>
          <w:color w:val="0000FF"/>
          <w:szCs w:val="18"/>
          <w:u w:val="single"/>
        </w:rPr>
        <w:t xml:space="preserve"> 2021</w:t>
      </w:r>
    </w:p>
    <w:p w14:paraId="0B3C3764" w14:textId="1A1FD010" w:rsidR="000520F2" w:rsidRPr="00640A20" w:rsidRDefault="002F7974" w:rsidP="000520F2">
      <w:pPr>
        <w:pStyle w:val="ListParagraph"/>
        <w:numPr>
          <w:ilvl w:val="0"/>
          <w:numId w:val="2"/>
        </w:numPr>
        <w:spacing w:before="120" w:line="288" w:lineRule="auto"/>
        <w:jc w:val="both"/>
        <w:rPr>
          <w:rFonts w:ascii="Verdana" w:hAnsi="Verdana"/>
          <w:bCs/>
          <w:sz w:val="18"/>
          <w:szCs w:val="18"/>
          <w:lang w:val="en-US"/>
        </w:rPr>
      </w:pPr>
      <w:r>
        <w:rPr>
          <w:rFonts w:ascii="Verdana" w:hAnsi="Verdana"/>
          <w:b/>
          <w:sz w:val="18"/>
          <w:szCs w:val="18"/>
          <w:lang w:val="ro-RO"/>
        </w:rPr>
        <w:t>58</w:t>
      </w:r>
      <w:r w:rsidR="000520F2" w:rsidRPr="00F95817">
        <w:rPr>
          <w:rFonts w:ascii="Verdana" w:hAnsi="Verdana"/>
          <w:sz w:val="18"/>
          <w:szCs w:val="18"/>
          <w:lang w:val="ro-RO"/>
        </w:rPr>
        <w:t xml:space="preserve"> </w:t>
      </w:r>
      <w:r w:rsidR="000520F2" w:rsidRPr="000520F2">
        <w:rPr>
          <w:rFonts w:ascii="Verdana" w:hAnsi="Verdana" w:cs="Arial"/>
          <w:b/>
          <w:color w:val="153E7E"/>
          <w:sz w:val="18"/>
          <w:szCs w:val="18"/>
          <w:lang w:val="ro-RO" w:eastAsia="en-US"/>
        </w:rPr>
        <w:t xml:space="preserve">– </w:t>
      </w:r>
      <w:r w:rsidRPr="002F7974">
        <w:rPr>
          <w:rFonts w:ascii="Verdana" w:hAnsi="Verdana" w:cs="Arial"/>
          <w:b/>
          <w:color w:val="153E7E"/>
          <w:sz w:val="18"/>
          <w:szCs w:val="18"/>
        </w:rPr>
        <w:t>Parlamentul României</w:t>
      </w:r>
      <w:r w:rsidR="000520F2">
        <w:rPr>
          <w:rFonts w:ascii="Verdana" w:hAnsi="Verdana" w:cs="Arial"/>
          <w:color w:val="153E7E"/>
          <w:sz w:val="18"/>
          <w:szCs w:val="18"/>
          <w:lang w:val="ro-RO" w:eastAsia="en-US"/>
        </w:rPr>
        <w:t xml:space="preserve"> - </w:t>
      </w:r>
      <w:r w:rsidRPr="002F7974">
        <w:rPr>
          <w:rFonts w:ascii="Verdana" w:hAnsi="Verdana"/>
          <w:bCs/>
          <w:sz w:val="18"/>
          <w:szCs w:val="18"/>
          <w:lang w:val="ro-RO"/>
        </w:rPr>
        <w:t>Lege pentru aprobarea Ordonanței de urgență a Guvernului nr. 211/2020 privind prelungirea aplicării unor măsuri de protecție socială adoptate în contextul răspândirii coronavirusului SARS-CoV-2, precum și pentru modificarea Ordonanței de urgență a Guvernului nr. 132/2020 privind măsuri de sprijin destinate salariaților și angajatorilor în contextul situației epidemiologice determinate de răspândirea coronavirusului SARS-CoV-2, precum și pentru stimularea creșterii ocupării forței de muncă</w:t>
      </w:r>
    </w:p>
    <w:p w14:paraId="1A25B07C" w14:textId="21247D41" w:rsidR="00640A20" w:rsidRPr="00640A20" w:rsidRDefault="002F7974" w:rsidP="00640A20">
      <w:pPr>
        <w:pStyle w:val="ListParagraph"/>
        <w:numPr>
          <w:ilvl w:val="0"/>
          <w:numId w:val="2"/>
        </w:numPr>
        <w:spacing w:before="120" w:line="288" w:lineRule="auto"/>
        <w:jc w:val="both"/>
        <w:rPr>
          <w:rFonts w:ascii="Verdana" w:hAnsi="Verdana"/>
          <w:bCs/>
          <w:sz w:val="18"/>
          <w:szCs w:val="18"/>
          <w:lang w:val="en-US"/>
        </w:rPr>
      </w:pPr>
      <w:r w:rsidRPr="002F7974">
        <w:rPr>
          <w:rFonts w:ascii="Verdana" w:hAnsi="Verdana"/>
          <w:b/>
          <w:sz w:val="18"/>
          <w:szCs w:val="18"/>
          <w:lang w:val="ro-RO"/>
        </w:rPr>
        <w:t>1848/C</w:t>
      </w:r>
      <w:r w:rsidR="00640A20" w:rsidRPr="000520F2">
        <w:rPr>
          <w:rFonts w:ascii="Verdana" w:hAnsi="Verdana" w:cs="Arial"/>
          <w:b/>
          <w:color w:val="153E7E"/>
          <w:sz w:val="18"/>
          <w:szCs w:val="18"/>
          <w:lang w:val="ro-RO" w:eastAsia="en-US"/>
        </w:rPr>
        <w:t xml:space="preserve">– </w:t>
      </w:r>
      <w:r w:rsidRPr="002F7974">
        <w:rPr>
          <w:rFonts w:ascii="Verdana" w:hAnsi="Verdana" w:cs="Arial"/>
          <w:b/>
          <w:color w:val="153E7E"/>
          <w:sz w:val="18"/>
          <w:szCs w:val="18"/>
        </w:rPr>
        <w:t>Ministerul Justiției</w:t>
      </w:r>
      <w:r w:rsidR="00640A20">
        <w:rPr>
          <w:rFonts w:ascii="Verdana" w:hAnsi="Verdana" w:cs="Arial"/>
          <w:color w:val="153E7E"/>
          <w:sz w:val="18"/>
          <w:szCs w:val="18"/>
          <w:lang w:val="ro-RO" w:eastAsia="en-US"/>
        </w:rPr>
        <w:t xml:space="preserve"> - </w:t>
      </w:r>
      <w:r w:rsidRPr="002F7974">
        <w:rPr>
          <w:rFonts w:ascii="Verdana" w:hAnsi="Verdana"/>
          <w:bCs/>
          <w:sz w:val="18"/>
          <w:szCs w:val="18"/>
          <w:lang w:val="ro-RO"/>
        </w:rPr>
        <w:t>Ordin privind actualizarea pentru anul 2020 a numărului posturilor de notar public destinate notarilor stagiari care vor promova examenul de definitivat</w:t>
      </w:r>
    </w:p>
    <w:p w14:paraId="355AC935" w14:textId="1E2740F9" w:rsidR="00C81B41" w:rsidRDefault="00C81B41" w:rsidP="00C81B41">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2F7974">
        <w:rPr>
          <w:rFonts w:cs="Arial"/>
          <w:b/>
          <w:bCs/>
          <w:smallCaps/>
          <w:color w:val="0000FF"/>
          <w:szCs w:val="18"/>
          <w:u w:val="single"/>
        </w:rPr>
        <w:t>346</w:t>
      </w:r>
      <w:r>
        <w:rPr>
          <w:rFonts w:cs="Arial"/>
          <w:b/>
          <w:bCs/>
          <w:smallCaps/>
          <w:color w:val="0000FF"/>
          <w:szCs w:val="18"/>
          <w:u w:val="single"/>
        </w:rPr>
        <w:t>/</w:t>
      </w:r>
      <w:r w:rsidR="002F7974">
        <w:rPr>
          <w:rFonts w:cs="Arial"/>
          <w:b/>
          <w:bCs/>
          <w:smallCaps/>
          <w:color w:val="0000FF"/>
          <w:szCs w:val="18"/>
          <w:u w:val="single"/>
        </w:rPr>
        <w:t>05 aprilie</w:t>
      </w:r>
      <w:r w:rsidRPr="005E52E4">
        <w:rPr>
          <w:rFonts w:cs="Arial"/>
          <w:b/>
          <w:bCs/>
          <w:smallCaps/>
          <w:color w:val="0000FF"/>
          <w:szCs w:val="18"/>
          <w:u w:val="single"/>
        </w:rPr>
        <w:t xml:space="preserve"> 2021</w:t>
      </w:r>
    </w:p>
    <w:p w14:paraId="6BE67DC2" w14:textId="0BBAC5CB" w:rsidR="00C81B41" w:rsidRPr="00645E54" w:rsidRDefault="002F7974" w:rsidP="00C81B41">
      <w:pPr>
        <w:pStyle w:val="ListParagraph"/>
        <w:numPr>
          <w:ilvl w:val="0"/>
          <w:numId w:val="2"/>
        </w:numPr>
        <w:spacing w:before="120" w:line="288" w:lineRule="auto"/>
        <w:jc w:val="both"/>
        <w:rPr>
          <w:rFonts w:ascii="Verdana" w:hAnsi="Verdana"/>
          <w:bCs/>
          <w:sz w:val="18"/>
          <w:szCs w:val="18"/>
          <w:lang w:val="en-US"/>
        </w:rPr>
      </w:pPr>
      <w:r>
        <w:rPr>
          <w:rFonts w:ascii="Verdana" w:hAnsi="Verdana"/>
          <w:b/>
          <w:sz w:val="18"/>
          <w:szCs w:val="18"/>
          <w:lang w:val="ro-RO"/>
        </w:rPr>
        <w:t>25</w:t>
      </w:r>
      <w:r w:rsidR="00C81B41" w:rsidRPr="00F95817">
        <w:rPr>
          <w:rFonts w:ascii="Verdana" w:hAnsi="Verdana"/>
          <w:sz w:val="18"/>
          <w:szCs w:val="18"/>
          <w:lang w:val="ro-RO"/>
        </w:rPr>
        <w:t xml:space="preserve"> </w:t>
      </w:r>
      <w:r w:rsidR="00C81B41" w:rsidRPr="000520F2">
        <w:rPr>
          <w:rFonts w:ascii="Verdana" w:hAnsi="Verdana" w:cs="Arial"/>
          <w:b/>
          <w:color w:val="153E7E"/>
          <w:sz w:val="18"/>
          <w:szCs w:val="18"/>
          <w:lang w:val="ro-RO" w:eastAsia="en-US"/>
        </w:rPr>
        <w:t xml:space="preserve">– </w:t>
      </w:r>
      <w:r w:rsidR="007A6F6D" w:rsidRPr="007A6F6D">
        <w:rPr>
          <w:rFonts w:ascii="Verdana" w:hAnsi="Verdana" w:cs="Arial"/>
          <w:b/>
          <w:color w:val="153E7E"/>
          <w:sz w:val="18"/>
          <w:szCs w:val="18"/>
          <w:lang w:val="ro-RO"/>
        </w:rPr>
        <w:t>Guvernul României</w:t>
      </w:r>
      <w:r w:rsidR="00C81B41">
        <w:rPr>
          <w:rFonts w:ascii="Verdana" w:hAnsi="Verdana" w:cs="Arial"/>
          <w:color w:val="153E7E"/>
          <w:sz w:val="18"/>
          <w:szCs w:val="18"/>
          <w:lang w:val="ro-RO" w:eastAsia="en-US"/>
        </w:rPr>
        <w:t xml:space="preserve"> - </w:t>
      </w:r>
      <w:r w:rsidRPr="002F7974">
        <w:rPr>
          <w:rFonts w:ascii="Verdana" w:hAnsi="Verdana"/>
          <w:bCs/>
          <w:sz w:val="18"/>
          <w:szCs w:val="18"/>
          <w:lang w:val="ro-RO"/>
        </w:rPr>
        <w:t>Ordonanță de urgență privind modificarea și completarea unor acte normative în domeniul achizițiilor publice</w:t>
      </w:r>
    </w:p>
    <w:p w14:paraId="1BF75E78" w14:textId="317D49F5" w:rsidR="00C81B41" w:rsidRDefault="00C81B41" w:rsidP="00C81B41">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2F7974">
        <w:rPr>
          <w:rFonts w:cs="Arial"/>
          <w:b/>
          <w:bCs/>
          <w:smallCaps/>
          <w:color w:val="0000FF"/>
          <w:szCs w:val="18"/>
          <w:u w:val="single"/>
        </w:rPr>
        <w:t>349</w:t>
      </w:r>
      <w:r>
        <w:rPr>
          <w:rFonts w:cs="Arial"/>
          <w:b/>
          <w:bCs/>
          <w:smallCaps/>
          <w:color w:val="0000FF"/>
          <w:szCs w:val="18"/>
          <w:u w:val="single"/>
        </w:rPr>
        <w:t>/</w:t>
      </w:r>
      <w:r w:rsidR="002F7974">
        <w:rPr>
          <w:rFonts w:cs="Arial"/>
          <w:b/>
          <w:bCs/>
          <w:smallCaps/>
          <w:color w:val="0000FF"/>
          <w:szCs w:val="18"/>
          <w:u w:val="single"/>
        </w:rPr>
        <w:t>06 aprilie</w:t>
      </w:r>
      <w:r w:rsidRPr="005E52E4">
        <w:rPr>
          <w:rFonts w:cs="Arial"/>
          <w:b/>
          <w:bCs/>
          <w:smallCaps/>
          <w:color w:val="0000FF"/>
          <w:szCs w:val="18"/>
          <w:u w:val="single"/>
        </w:rPr>
        <w:t xml:space="preserve"> 2021</w:t>
      </w:r>
    </w:p>
    <w:p w14:paraId="7BEFD4FE" w14:textId="1C3C196F" w:rsidR="00C81B41" w:rsidRPr="00C81B41" w:rsidRDefault="002F7974" w:rsidP="00C81B41">
      <w:pPr>
        <w:pStyle w:val="ListParagraph"/>
        <w:numPr>
          <w:ilvl w:val="0"/>
          <w:numId w:val="2"/>
        </w:numPr>
        <w:spacing w:before="120" w:line="288" w:lineRule="auto"/>
        <w:jc w:val="both"/>
        <w:rPr>
          <w:rFonts w:ascii="Verdana" w:hAnsi="Verdana"/>
          <w:bCs/>
          <w:sz w:val="18"/>
          <w:szCs w:val="18"/>
          <w:lang w:val="en-US"/>
        </w:rPr>
      </w:pPr>
      <w:r w:rsidRPr="002F7974">
        <w:rPr>
          <w:rFonts w:ascii="Verdana" w:hAnsi="Verdana"/>
          <w:b/>
          <w:sz w:val="18"/>
          <w:szCs w:val="18"/>
          <w:lang w:val="ro-RO"/>
        </w:rPr>
        <w:lastRenderedPageBreak/>
        <w:t xml:space="preserve">354 </w:t>
      </w:r>
      <w:r w:rsidR="00C81B41" w:rsidRPr="000520F2">
        <w:rPr>
          <w:rFonts w:ascii="Verdana" w:hAnsi="Verdana" w:cs="Arial"/>
          <w:b/>
          <w:color w:val="153E7E"/>
          <w:sz w:val="18"/>
          <w:szCs w:val="18"/>
          <w:lang w:val="ro-RO" w:eastAsia="en-US"/>
        </w:rPr>
        <w:t>–</w:t>
      </w:r>
      <w:r w:rsidR="00C81B41" w:rsidRPr="005B204F">
        <w:rPr>
          <w:rFonts w:ascii="Verdana" w:hAnsi="Verdana" w:cs="Arial"/>
          <w:b/>
          <w:color w:val="153E7E"/>
          <w:sz w:val="18"/>
          <w:szCs w:val="18"/>
          <w:lang w:val="ro-RO"/>
        </w:rPr>
        <w:t xml:space="preserve"> </w:t>
      </w:r>
      <w:r w:rsidRPr="002F7974">
        <w:rPr>
          <w:rFonts w:ascii="Verdana" w:hAnsi="Verdana" w:cs="Arial"/>
          <w:b/>
          <w:color w:val="153E7E"/>
          <w:sz w:val="18"/>
          <w:szCs w:val="18"/>
          <w:lang w:val="ro-RO"/>
        </w:rPr>
        <w:t>Guvernul României</w:t>
      </w:r>
      <w:r w:rsidR="005B204F" w:rsidRPr="005B204F">
        <w:rPr>
          <w:rFonts w:ascii="Verdana" w:hAnsi="Verdana" w:cs="Arial"/>
          <w:b/>
          <w:color w:val="153E7E"/>
          <w:sz w:val="18"/>
          <w:szCs w:val="18"/>
          <w:lang w:val="ro-RO"/>
        </w:rPr>
        <w:t xml:space="preserve"> </w:t>
      </w:r>
      <w:r w:rsidR="005B204F">
        <w:rPr>
          <w:rFonts w:ascii="Verdana" w:hAnsi="Verdana" w:cs="Arial"/>
          <w:b/>
          <w:color w:val="153E7E"/>
          <w:sz w:val="18"/>
          <w:szCs w:val="18"/>
          <w:lang w:val="ro-RO"/>
        </w:rPr>
        <w:t xml:space="preserve">- </w:t>
      </w:r>
      <w:r w:rsidRPr="002F7974">
        <w:rPr>
          <w:rFonts w:ascii="Verdana" w:hAnsi="Verdana"/>
          <w:bCs/>
          <w:sz w:val="18"/>
          <w:szCs w:val="18"/>
          <w:lang w:val="ro-RO"/>
        </w:rPr>
        <w:t>Hotărâre privind modificarea și completarea anexei la Hotărârea Guvernului nr. 867/2015 pentru aprobarea Nomenclatorului serviciilor sociale, precum și a regulamentelor-cadru de organizare și funcționare a serviciilor sociale</w:t>
      </w:r>
    </w:p>
    <w:p w14:paraId="348DFEDF" w14:textId="00277EBF" w:rsidR="00720E89" w:rsidRDefault="00720E89" w:rsidP="00720E89">
      <w:pPr>
        <w:spacing w:line="288" w:lineRule="auto"/>
        <w:jc w:val="both"/>
        <w:rPr>
          <w:rFonts w:cs="Arial"/>
          <w:b/>
          <w:bCs/>
          <w:smallCaps/>
          <w:color w:val="0000FF"/>
          <w:szCs w:val="18"/>
          <w:u w:val="single"/>
        </w:rPr>
      </w:pPr>
      <w:bookmarkStart w:id="69" w:name="_Hlk68254729"/>
      <w:r>
        <w:rPr>
          <w:rFonts w:cs="Arial"/>
          <w:b/>
          <w:bCs/>
          <w:smallCaps/>
          <w:color w:val="0000FF"/>
          <w:szCs w:val="18"/>
          <w:u w:val="single"/>
        </w:rPr>
        <w:t xml:space="preserve">M. Of. nr. </w:t>
      </w:r>
      <w:r w:rsidR="00325560">
        <w:rPr>
          <w:rFonts w:cs="Arial"/>
          <w:b/>
          <w:bCs/>
          <w:smallCaps/>
          <w:color w:val="0000FF"/>
          <w:szCs w:val="18"/>
          <w:u w:val="single"/>
        </w:rPr>
        <w:t>350</w:t>
      </w:r>
      <w:r>
        <w:rPr>
          <w:rFonts w:cs="Arial"/>
          <w:b/>
          <w:bCs/>
          <w:smallCaps/>
          <w:color w:val="0000FF"/>
          <w:szCs w:val="18"/>
          <w:u w:val="single"/>
        </w:rPr>
        <w:t>/</w:t>
      </w:r>
      <w:r w:rsidR="00325560">
        <w:rPr>
          <w:rFonts w:cs="Arial"/>
          <w:b/>
          <w:bCs/>
          <w:smallCaps/>
          <w:color w:val="0000FF"/>
          <w:szCs w:val="18"/>
          <w:u w:val="single"/>
        </w:rPr>
        <w:t>06</w:t>
      </w:r>
      <w:r>
        <w:rPr>
          <w:rFonts w:cs="Arial"/>
          <w:b/>
          <w:bCs/>
          <w:smallCaps/>
          <w:color w:val="0000FF"/>
          <w:szCs w:val="18"/>
          <w:u w:val="single"/>
        </w:rPr>
        <w:t xml:space="preserve"> aprilie 2021</w:t>
      </w:r>
    </w:p>
    <w:p w14:paraId="46777858" w14:textId="653F88E9" w:rsidR="00720E89" w:rsidRPr="00325560" w:rsidRDefault="00325560" w:rsidP="00720E89">
      <w:pPr>
        <w:pStyle w:val="ListParagraph"/>
        <w:numPr>
          <w:ilvl w:val="0"/>
          <w:numId w:val="2"/>
        </w:numPr>
        <w:spacing w:before="120" w:line="288" w:lineRule="auto"/>
        <w:jc w:val="both"/>
        <w:rPr>
          <w:rFonts w:ascii="Verdana" w:hAnsi="Verdana"/>
          <w:bCs/>
          <w:sz w:val="18"/>
          <w:szCs w:val="18"/>
          <w:lang w:val="en-US"/>
        </w:rPr>
      </w:pPr>
      <w:bookmarkStart w:id="70" w:name="_Hlk68693236"/>
      <w:bookmarkStart w:id="71" w:name="_Hlk68254751"/>
      <w:bookmarkEnd w:id="69"/>
      <w:r w:rsidRPr="00325560">
        <w:rPr>
          <w:rFonts w:ascii="Verdana" w:hAnsi="Verdana"/>
          <w:b/>
          <w:bCs/>
          <w:sz w:val="18"/>
          <w:szCs w:val="18"/>
          <w:lang w:val="en-US"/>
        </w:rPr>
        <w:t>6898</w:t>
      </w:r>
      <w:bookmarkStart w:id="72" w:name="_Hlk68693253"/>
      <w:r w:rsidRPr="00325560">
        <w:rPr>
          <w:rFonts w:ascii="Verdana" w:hAnsi="Verdana"/>
          <w:b/>
          <w:bCs/>
          <w:sz w:val="18"/>
          <w:szCs w:val="18"/>
          <w:lang w:val="en-US"/>
        </w:rPr>
        <w:t xml:space="preserve"> </w:t>
      </w:r>
      <w:bookmarkEnd w:id="70"/>
      <w:r w:rsidR="00720E89">
        <w:rPr>
          <w:rFonts w:ascii="Verdana" w:hAnsi="Verdana"/>
          <w:bCs/>
          <w:sz w:val="18"/>
          <w:szCs w:val="18"/>
          <w:lang w:val="en-US"/>
        </w:rPr>
        <w:t xml:space="preserve">– </w:t>
      </w:r>
      <w:r w:rsidRPr="00325560">
        <w:rPr>
          <w:rFonts w:ascii="Verdana" w:hAnsi="Verdana" w:cs="Arial"/>
          <w:b/>
          <w:color w:val="153E7E"/>
          <w:sz w:val="18"/>
          <w:szCs w:val="18"/>
          <w:lang w:val="ro-RO"/>
        </w:rPr>
        <w:t>Departamentul pentru Situații de Urgență</w:t>
      </w:r>
      <w:r w:rsidR="00720E89">
        <w:rPr>
          <w:rFonts w:ascii="Verdana" w:hAnsi="Verdana"/>
          <w:bCs/>
          <w:sz w:val="18"/>
          <w:szCs w:val="18"/>
          <w:lang w:val="en-US"/>
        </w:rPr>
        <w:t xml:space="preserve"> - </w:t>
      </w:r>
      <w:bookmarkEnd w:id="72"/>
      <w:r w:rsidRPr="00325560">
        <w:rPr>
          <w:rFonts w:ascii="Verdana" w:hAnsi="Verdana"/>
          <w:bCs/>
          <w:sz w:val="18"/>
          <w:szCs w:val="18"/>
          <w:lang w:val="ro-RO"/>
        </w:rPr>
        <w:t>Ordin privind prelungirea măsurii de carantină zonală pentru municipiul Brad, județul Hunedoara</w:t>
      </w:r>
    </w:p>
    <w:p w14:paraId="51744F1A" w14:textId="1A7E0993" w:rsidR="00325560" w:rsidRPr="00720E89" w:rsidRDefault="00325560" w:rsidP="00720E89">
      <w:pPr>
        <w:pStyle w:val="ListParagraph"/>
        <w:numPr>
          <w:ilvl w:val="0"/>
          <w:numId w:val="2"/>
        </w:numPr>
        <w:spacing w:before="120" w:line="288" w:lineRule="auto"/>
        <w:jc w:val="both"/>
        <w:rPr>
          <w:rFonts w:ascii="Verdana" w:hAnsi="Verdana"/>
          <w:bCs/>
          <w:sz w:val="18"/>
          <w:szCs w:val="18"/>
          <w:lang w:val="en-US"/>
        </w:rPr>
      </w:pPr>
      <w:r w:rsidRPr="00325560">
        <w:rPr>
          <w:rFonts w:ascii="Verdana" w:hAnsi="Verdana"/>
          <w:b/>
          <w:bCs/>
          <w:sz w:val="18"/>
          <w:szCs w:val="18"/>
          <w:lang w:val="en-US"/>
        </w:rPr>
        <w:t>689</w:t>
      </w:r>
      <w:r>
        <w:rPr>
          <w:rFonts w:ascii="Verdana" w:hAnsi="Verdana"/>
          <w:b/>
          <w:bCs/>
          <w:sz w:val="18"/>
          <w:szCs w:val="18"/>
          <w:lang w:val="en-US"/>
        </w:rPr>
        <w:t>9</w:t>
      </w:r>
      <w:r w:rsidRPr="00325560">
        <w:rPr>
          <w:rFonts w:ascii="Verdana" w:hAnsi="Verdana"/>
          <w:b/>
          <w:bCs/>
          <w:sz w:val="18"/>
          <w:szCs w:val="18"/>
          <w:lang w:val="en-US"/>
        </w:rPr>
        <w:t xml:space="preserve"> </w:t>
      </w:r>
      <w:r>
        <w:rPr>
          <w:rFonts w:ascii="Verdana" w:hAnsi="Verdana"/>
          <w:bCs/>
          <w:sz w:val="18"/>
          <w:szCs w:val="18"/>
          <w:lang w:val="en-US"/>
        </w:rPr>
        <w:t xml:space="preserve">– </w:t>
      </w:r>
      <w:r w:rsidRPr="00325560">
        <w:rPr>
          <w:rFonts w:ascii="Verdana" w:hAnsi="Verdana" w:cs="Arial"/>
          <w:b/>
          <w:color w:val="153E7E"/>
          <w:sz w:val="18"/>
          <w:szCs w:val="18"/>
          <w:lang w:val="ro-RO"/>
        </w:rPr>
        <w:t>Departamentul pentru Situații de Urgență</w:t>
      </w:r>
      <w:r>
        <w:rPr>
          <w:rFonts w:ascii="Verdana" w:hAnsi="Verdana"/>
          <w:bCs/>
          <w:sz w:val="18"/>
          <w:szCs w:val="18"/>
          <w:lang w:val="en-US"/>
        </w:rPr>
        <w:t xml:space="preserve"> -</w:t>
      </w:r>
      <w:r w:rsidRPr="00325560">
        <w:rPr>
          <w:rFonts w:ascii="Verdana" w:hAnsi="Verdana"/>
          <w:bCs/>
          <w:sz w:val="18"/>
          <w:szCs w:val="18"/>
          <w:lang w:val="en-US"/>
        </w:rPr>
        <w:t>Ordin privind prelungirea măsurii de carantină zonală pentru orașul Simeria, județul Hunedoara</w:t>
      </w:r>
    </w:p>
    <w:bookmarkEnd w:id="71"/>
    <w:p w14:paraId="16AA8F34" w14:textId="7FB9B435" w:rsidR="00720E89" w:rsidRDefault="00720E89" w:rsidP="00720E89">
      <w:pPr>
        <w:spacing w:line="288" w:lineRule="auto"/>
        <w:jc w:val="both"/>
        <w:rPr>
          <w:rFonts w:cs="Arial"/>
          <w:b/>
          <w:bCs/>
          <w:smallCaps/>
          <w:color w:val="0000FF"/>
          <w:szCs w:val="18"/>
          <w:u w:val="single"/>
        </w:rPr>
      </w:pPr>
      <w:r>
        <w:rPr>
          <w:rFonts w:cs="Arial"/>
          <w:b/>
          <w:bCs/>
          <w:smallCaps/>
          <w:color w:val="0000FF"/>
          <w:szCs w:val="18"/>
          <w:u w:val="single"/>
        </w:rPr>
        <w:t xml:space="preserve">M. Of. nr. </w:t>
      </w:r>
      <w:r w:rsidR="00325560">
        <w:rPr>
          <w:rFonts w:cs="Arial"/>
          <w:b/>
          <w:bCs/>
          <w:smallCaps/>
          <w:color w:val="0000FF"/>
          <w:szCs w:val="18"/>
          <w:u w:val="single"/>
        </w:rPr>
        <w:t>352</w:t>
      </w:r>
      <w:r>
        <w:rPr>
          <w:rFonts w:cs="Arial"/>
          <w:b/>
          <w:bCs/>
          <w:smallCaps/>
          <w:color w:val="0000FF"/>
          <w:szCs w:val="18"/>
          <w:u w:val="single"/>
        </w:rPr>
        <w:t>/0</w:t>
      </w:r>
      <w:r w:rsidR="00325560">
        <w:rPr>
          <w:rFonts w:cs="Arial"/>
          <w:b/>
          <w:bCs/>
          <w:smallCaps/>
          <w:color w:val="0000FF"/>
          <w:szCs w:val="18"/>
          <w:u w:val="single"/>
        </w:rPr>
        <w:t>6</w:t>
      </w:r>
      <w:r>
        <w:rPr>
          <w:rFonts w:cs="Arial"/>
          <w:b/>
          <w:bCs/>
          <w:smallCaps/>
          <w:color w:val="0000FF"/>
          <w:szCs w:val="18"/>
          <w:u w:val="single"/>
        </w:rPr>
        <w:t xml:space="preserve"> aprilie 2021</w:t>
      </w:r>
    </w:p>
    <w:p w14:paraId="63EA4673" w14:textId="724EDF12" w:rsidR="00720E89" w:rsidRPr="00325560" w:rsidRDefault="00325560" w:rsidP="00720E89">
      <w:pPr>
        <w:pStyle w:val="ListParagraph"/>
        <w:numPr>
          <w:ilvl w:val="0"/>
          <w:numId w:val="2"/>
        </w:numPr>
        <w:spacing w:before="120" w:line="288" w:lineRule="auto"/>
        <w:jc w:val="both"/>
        <w:rPr>
          <w:rFonts w:ascii="Verdana" w:hAnsi="Verdana"/>
          <w:bCs/>
          <w:sz w:val="18"/>
          <w:szCs w:val="18"/>
          <w:lang w:val="en-US"/>
        </w:rPr>
      </w:pPr>
      <w:r w:rsidRPr="00325560">
        <w:rPr>
          <w:rFonts w:ascii="Verdana" w:hAnsi="Verdana"/>
          <w:b/>
          <w:bCs/>
          <w:sz w:val="18"/>
          <w:szCs w:val="18"/>
          <w:lang w:val="en-US"/>
        </w:rPr>
        <w:t>59</w:t>
      </w:r>
      <w:r w:rsidR="00720E89">
        <w:rPr>
          <w:rFonts w:ascii="Verdana" w:hAnsi="Verdana"/>
          <w:bCs/>
          <w:sz w:val="18"/>
          <w:szCs w:val="18"/>
          <w:lang w:val="en-US"/>
        </w:rPr>
        <w:t xml:space="preserve">– </w:t>
      </w:r>
      <w:bookmarkStart w:id="73" w:name="_Hlk68254828"/>
      <w:r w:rsidRPr="00325560">
        <w:rPr>
          <w:rFonts w:ascii="Verdana" w:hAnsi="Verdana" w:cs="Arial"/>
          <w:b/>
          <w:color w:val="153E7E"/>
          <w:sz w:val="18"/>
          <w:szCs w:val="18"/>
          <w:lang w:val="ro-RO"/>
        </w:rPr>
        <w:t>Parlamentul României</w:t>
      </w:r>
      <w:r w:rsidR="00720E89">
        <w:rPr>
          <w:rFonts w:ascii="Verdana" w:hAnsi="Verdana"/>
          <w:bCs/>
          <w:sz w:val="18"/>
          <w:szCs w:val="18"/>
          <w:lang w:val="en-US"/>
        </w:rPr>
        <w:t xml:space="preserve"> - </w:t>
      </w:r>
      <w:bookmarkEnd w:id="73"/>
      <w:r w:rsidRPr="00325560">
        <w:rPr>
          <w:rFonts w:ascii="Verdana" w:hAnsi="Verdana"/>
          <w:bCs/>
          <w:sz w:val="18"/>
          <w:szCs w:val="18"/>
          <w:lang w:val="ro-RO"/>
        </w:rPr>
        <w:t>Lege privind aprobarea Ordonanței de urgență a Guvernului nr. 182/2020 pentru completarea Ordonanței de urgență a Guvernului nr. 147/2020 privind acordarea unor zile libere pentru părinți în vederea supravegherii copiilor, în situația limitării sau suspendării activităților didactice care presupun prezența efectivă a copiilor în unitățile de învățământ și în unitățile de educație timpurie antepreșcolară, ca urmare a răspândirii coronavirusului SARS-CoV-2, precum și a art. 6 din Ordonanța de urgență a Guvernului nr. 132/2020 privind măsuri de sprijin destinate salariaților și angajatorilor în contextul situației epidemiologice determinate de răspândirea coronavirusului SARS-CoV-2, precum și pentru stimularea creșterii ocupării forței de muncă</w:t>
      </w:r>
    </w:p>
    <w:p w14:paraId="56D0BB6F" w14:textId="136738B3" w:rsidR="00325560" w:rsidRPr="00720E89" w:rsidRDefault="00325560" w:rsidP="00720E89">
      <w:pPr>
        <w:pStyle w:val="ListParagraph"/>
        <w:numPr>
          <w:ilvl w:val="0"/>
          <w:numId w:val="2"/>
        </w:numPr>
        <w:spacing w:before="120" w:line="288" w:lineRule="auto"/>
        <w:jc w:val="both"/>
        <w:rPr>
          <w:rFonts w:ascii="Verdana" w:hAnsi="Verdana"/>
          <w:bCs/>
          <w:sz w:val="18"/>
          <w:szCs w:val="18"/>
          <w:lang w:val="en-US"/>
        </w:rPr>
      </w:pPr>
      <w:r>
        <w:rPr>
          <w:rFonts w:ascii="Verdana" w:hAnsi="Verdana"/>
          <w:b/>
          <w:bCs/>
          <w:sz w:val="18"/>
          <w:szCs w:val="18"/>
          <w:lang w:val="en-US"/>
        </w:rPr>
        <w:t>60</w:t>
      </w:r>
      <w:r>
        <w:rPr>
          <w:rFonts w:ascii="Verdana" w:hAnsi="Verdana"/>
          <w:bCs/>
          <w:sz w:val="18"/>
          <w:szCs w:val="18"/>
          <w:lang w:val="en-US"/>
        </w:rPr>
        <w:t xml:space="preserve">– </w:t>
      </w:r>
      <w:r w:rsidRPr="00325560">
        <w:rPr>
          <w:rFonts w:ascii="Verdana" w:hAnsi="Verdana" w:cs="Arial"/>
          <w:b/>
          <w:color w:val="153E7E"/>
          <w:sz w:val="18"/>
          <w:szCs w:val="18"/>
          <w:lang w:val="ro-RO"/>
        </w:rPr>
        <w:t>Parlamentul României</w:t>
      </w:r>
      <w:r>
        <w:rPr>
          <w:rFonts w:ascii="Verdana" w:hAnsi="Verdana"/>
          <w:bCs/>
          <w:sz w:val="18"/>
          <w:szCs w:val="18"/>
          <w:lang w:val="en-US"/>
        </w:rPr>
        <w:t xml:space="preserve"> - </w:t>
      </w:r>
      <w:r w:rsidRPr="00325560">
        <w:rPr>
          <w:rFonts w:ascii="Verdana" w:hAnsi="Verdana"/>
          <w:bCs/>
          <w:sz w:val="18"/>
          <w:szCs w:val="18"/>
          <w:lang w:val="ro-RO"/>
        </w:rPr>
        <w:t>Lege privind aprobarea Ordonanței de urgență a Guvernului nr. 162/2020 pentru completarea Ordonanței de urgență a Guvernului nr. 70/2020 privind reglementarea unor măsuri, începând cu data de 15 mai 2020, în contextul situației epidemiologice determinate de răspândirea coronavirusului SARS-CoV-2, pentru prelungirea unor termene, pentru modificarea și completarea Legii nr. 227/2015 privind Codul fiscal, a Legii educației naționale nr. 1/2011, precum și a altor acte normative</w:t>
      </w:r>
    </w:p>
    <w:p w14:paraId="0CA062B7" w14:textId="17033E28" w:rsidR="00A71DAC" w:rsidRPr="00A71DAC" w:rsidRDefault="00F961BE" w:rsidP="00A71DAC">
      <w:pPr>
        <w:spacing w:line="288" w:lineRule="auto"/>
        <w:jc w:val="both"/>
        <w:rPr>
          <w:rFonts w:cs="Arial"/>
          <w:b/>
          <w:bCs/>
          <w:smallCaps/>
          <w:color w:val="0000FF"/>
          <w:szCs w:val="18"/>
          <w:u w:val="single"/>
        </w:rPr>
      </w:pPr>
      <w:r>
        <w:rPr>
          <w:rFonts w:cs="Arial"/>
          <w:b/>
          <w:bCs/>
          <w:smallCaps/>
          <w:color w:val="0000FF"/>
          <w:szCs w:val="18"/>
          <w:u w:val="single"/>
        </w:rPr>
        <w:t>M. Of. nr. 357/07</w:t>
      </w:r>
      <w:r w:rsidR="00A71DAC" w:rsidRPr="00A71DAC">
        <w:rPr>
          <w:rFonts w:cs="Arial"/>
          <w:b/>
          <w:bCs/>
          <w:smallCaps/>
          <w:color w:val="0000FF"/>
          <w:szCs w:val="18"/>
          <w:u w:val="single"/>
        </w:rPr>
        <w:t xml:space="preserve"> aprilie 2021</w:t>
      </w:r>
    </w:p>
    <w:p w14:paraId="1A2806FA" w14:textId="79782ABE" w:rsidR="00A71DAC" w:rsidRDefault="00F961BE" w:rsidP="00720E89">
      <w:pPr>
        <w:pStyle w:val="ListParagraph"/>
        <w:numPr>
          <w:ilvl w:val="0"/>
          <w:numId w:val="2"/>
        </w:numPr>
        <w:rPr>
          <w:rFonts w:ascii="Verdana" w:hAnsi="Verdana"/>
          <w:bCs/>
          <w:sz w:val="18"/>
          <w:szCs w:val="18"/>
          <w:lang w:val="ro-RO"/>
        </w:rPr>
      </w:pPr>
      <w:r>
        <w:rPr>
          <w:rFonts w:ascii="Verdana" w:hAnsi="Verdana"/>
          <w:b/>
          <w:bCs/>
          <w:sz w:val="18"/>
          <w:szCs w:val="18"/>
          <w:lang w:val="ro-RO"/>
        </w:rPr>
        <w:t>392</w:t>
      </w:r>
      <w:r w:rsidR="00A71DAC">
        <w:rPr>
          <w:rFonts w:ascii="Verdana" w:hAnsi="Verdana"/>
          <w:bCs/>
          <w:sz w:val="18"/>
          <w:szCs w:val="18"/>
          <w:lang w:val="en-US"/>
        </w:rPr>
        <w:t xml:space="preserve">– </w:t>
      </w:r>
      <w:r w:rsidR="00A71DAC" w:rsidRPr="00720E89">
        <w:rPr>
          <w:rFonts w:ascii="Verdana" w:hAnsi="Verdana" w:cs="Arial"/>
          <w:b/>
          <w:color w:val="153E7E"/>
          <w:sz w:val="18"/>
          <w:szCs w:val="18"/>
          <w:lang w:val="ro-RO"/>
        </w:rPr>
        <w:t>Guvernul României</w:t>
      </w:r>
      <w:r w:rsidR="00A71DAC">
        <w:rPr>
          <w:rFonts w:ascii="Verdana" w:hAnsi="Verdana"/>
          <w:bCs/>
          <w:sz w:val="18"/>
          <w:szCs w:val="18"/>
          <w:lang w:val="en-US"/>
        </w:rPr>
        <w:t xml:space="preserve"> - </w:t>
      </w:r>
      <w:r w:rsidRPr="00F961BE">
        <w:rPr>
          <w:rFonts w:ascii="Verdana" w:hAnsi="Verdana"/>
          <w:bCs/>
          <w:sz w:val="18"/>
          <w:szCs w:val="18"/>
          <w:lang w:val="ro-RO"/>
        </w:rPr>
        <w:t>Hotărâre privind aprobarea limitelor anuale, aferente anilor 2021, 2022 și 2023, pentru finanțările rambursabile care pot fi contractate și pentru tragerile din finanțările rambursabile contractate sau care urmează a fi contractate de unitățile/subdiviziunile administrativ-teritoriale</w:t>
      </w:r>
    </w:p>
    <w:p w14:paraId="0C2A00D3" w14:textId="24CEF0CF" w:rsidR="00F961BE" w:rsidRDefault="00F961BE" w:rsidP="00720E89">
      <w:pPr>
        <w:pStyle w:val="ListParagraph"/>
        <w:numPr>
          <w:ilvl w:val="0"/>
          <w:numId w:val="2"/>
        </w:numPr>
        <w:rPr>
          <w:rFonts w:ascii="Verdana" w:hAnsi="Verdana"/>
          <w:bCs/>
          <w:sz w:val="18"/>
          <w:szCs w:val="18"/>
          <w:lang w:val="ro-RO"/>
        </w:rPr>
      </w:pPr>
      <w:r>
        <w:rPr>
          <w:rFonts w:ascii="Verdana" w:hAnsi="Verdana"/>
          <w:b/>
          <w:bCs/>
          <w:sz w:val="18"/>
          <w:szCs w:val="18"/>
          <w:lang w:val="ro-RO"/>
        </w:rPr>
        <w:t xml:space="preserve">268 </w:t>
      </w:r>
      <w:r>
        <w:rPr>
          <w:rFonts w:ascii="Verdana" w:hAnsi="Verdana"/>
          <w:bCs/>
          <w:sz w:val="18"/>
          <w:szCs w:val="18"/>
          <w:lang w:val="en-US"/>
        </w:rPr>
        <w:t xml:space="preserve">– </w:t>
      </w:r>
      <w:r w:rsidRPr="00F961BE">
        <w:rPr>
          <w:rFonts w:ascii="Verdana" w:hAnsi="Verdana" w:cs="Arial"/>
          <w:b/>
          <w:color w:val="153E7E"/>
          <w:sz w:val="18"/>
          <w:szCs w:val="18"/>
          <w:lang w:val="ro-RO"/>
        </w:rPr>
        <w:t>Primul-Ministru</w:t>
      </w:r>
      <w:r>
        <w:rPr>
          <w:rFonts w:ascii="Verdana" w:hAnsi="Verdana"/>
          <w:bCs/>
          <w:sz w:val="18"/>
          <w:szCs w:val="18"/>
          <w:lang w:val="en-US"/>
        </w:rPr>
        <w:t xml:space="preserve"> - </w:t>
      </w:r>
      <w:r>
        <w:rPr>
          <w:rFonts w:ascii="Verdana" w:hAnsi="Verdana"/>
          <w:bCs/>
          <w:sz w:val="18"/>
          <w:szCs w:val="18"/>
          <w:lang w:val="ro-RO"/>
        </w:rPr>
        <w:t xml:space="preserve"> </w:t>
      </w:r>
      <w:r w:rsidRPr="00F961BE">
        <w:rPr>
          <w:rFonts w:ascii="Verdana" w:hAnsi="Verdana"/>
          <w:bCs/>
          <w:sz w:val="18"/>
          <w:szCs w:val="18"/>
          <w:lang w:val="ro-RO"/>
        </w:rPr>
        <w:t>Decizie privind constituirea și atribuțiile Comitetului interministerial pentru revenirea României la normalitate de la 1 iunie 2021, în contextul pandemiei de COVID-19</w:t>
      </w:r>
    </w:p>
    <w:p w14:paraId="1892C582" w14:textId="023594D0" w:rsidR="00F961BE" w:rsidRPr="00A71DAC" w:rsidRDefault="00F961BE" w:rsidP="00F961BE">
      <w:pPr>
        <w:spacing w:line="288" w:lineRule="auto"/>
        <w:jc w:val="both"/>
        <w:rPr>
          <w:rFonts w:cs="Arial"/>
          <w:b/>
          <w:bCs/>
          <w:smallCaps/>
          <w:color w:val="0000FF"/>
          <w:szCs w:val="18"/>
          <w:u w:val="single"/>
        </w:rPr>
      </w:pPr>
      <w:r>
        <w:rPr>
          <w:rFonts w:cs="Arial"/>
          <w:b/>
          <w:bCs/>
          <w:smallCaps/>
          <w:color w:val="0000FF"/>
          <w:szCs w:val="18"/>
          <w:u w:val="single"/>
        </w:rPr>
        <w:t>M. Of. nr. 358/0</w:t>
      </w:r>
      <w:r w:rsidR="00404205">
        <w:rPr>
          <w:rFonts w:cs="Arial"/>
          <w:b/>
          <w:bCs/>
          <w:smallCaps/>
          <w:color w:val="0000FF"/>
          <w:szCs w:val="18"/>
          <w:u w:val="single"/>
        </w:rPr>
        <w:t>8</w:t>
      </w:r>
      <w:r w:rsidRPr="00A71DAC">
        <w:rPr>
          <w:rFonts w:cs="Arial"/>
          <w:b/>
          <w:bCs/>
          <w:smallCaps/>
          <w:color w:val="0000FF"/>
          <w:szCs w:val="18"/>
          <w:u w:val="single"/>
        </w:rPr>
        <w:t xml:space="preserve"> aprilie 2021</w:t>
      </w:r>
    </w:p>
    <w:p w14:paraId="51AFC1A6" w14:textId="07CDF217" w:rsidR="00F961BE" w:rsidRDefault="00F961BE" w:rsidP="00F961BE">
      <w:pPr>
        <w:pStyle w:val="ListParagraph"/>
        <w:numPr>
          <w:ilvl w:val="0"/>
          <w:numId w:val="2"/>
        </w:numPr>
        <w:rPr>
          <w:rFonts w:ascii="Verdana" w:hAnsi="Verdana"/>
          <w:bCs/>
          <w:sz w:val="18"/>
          <w:szCs w:val="18"/>
          <w:lang w:val="ro-RO"/>
        </w:rPr>
      </w:pPr>
      <w:r>
        <w:rPr>
          <w:rFonts w:ascii="Verdana" w:hAnsi="Verdana"/>
          <w:b/>
          <w:bCs/>
          <w:sz w:val="18"/>
          <w:szCs w:val="18"/>
          <w:lang w:val="ro-RO"/>
        </w:rPr>
        <w:t xml:space="preserve">462/197 </w:t>
      </w:r>
      <w:r>
        <w:rPr>
          <w:rFonts w:ascii="Verdana" w:hAnsi="Verdana"/>
          <w:bCs/>
          <w:sz w:val="18"/>
          <w:szCs w:val="18"/>
          <w:lang w:val="en-US"/>
        </w:rPr>
        <w:t xml:space="preserve">– </w:t>
      </w:r>
      <w:r w:rsidRPr="00F961BE">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F961BE">
        <w:rPr>
          <w:rFonts w:ascii="Verdana" w:hAnsi="Verdana" w:cs="Arial"/>
          <w:b/>
          <w:color w:val="153E7E"/>
          <w:sz w:val="18"/>
          <w:szCs w:val="18"/>
          <w:lang w:val="ro-RO"/>
        </w:rPr>
        <w:t>Ministerul Tineretului și Sportului</w:t>
      </w:r>
      <w:r>
        <w:rPr>
          <w:rFonts w:ascii="Verdana" w:hAnsi="Verdana"/>
          <w:bCs/>
          <w:sz w:val="18"/>
          <w:szCs w:val="18"/>
          <w:lang w:val="en-US"/>
        </w:rPr>
        <w:t xml:space="preserve"> - </w:t>
      </w:r>
      <w:r w:rsidRPr="00F961BE">
        <w:rPr>
          <w:rFonts w:ascii="Verdana" w:hAnsi="Verdana"/>
          <w:bCs/>
          <w:sz w:val="18"/>
          <w:szCs w:val="18"/>
          <w:lang w:val="ro-RO"/>
        </w:rPr>
        <w:t>Ordin pentru aprobarea regulamentelor privind condițiile necesar a fi respectate pentru accesul în bazele sportive, în vederea practicării sporturilor individuale în aer liber, pentru practicarea sporturilor de echipă în aer liber, pentru reluarea activității de natație în bazinele acoperite și în aer liber din România, în vederea desfășurării activităților sportive în spații închise, respectiv desfășurării activităților de pregătire fizică în săli de fitness și aerobic</w:t>
      </w:r>
    </w:p>
    <w:p w14:paraId="77D4903D" w14:textId="47E4B50F" w:rsidR="00404205" w:rsidRPr="00A71DAC" w:rsidRDefault="00404205" w:rsidP="00404205">
      <w:pPr>
        <w:spacing w:line="288" w:lineRule="auto"/>
        <w:jc w:val="both"/>
        <w:rPr>
          <w:rFonts w:cs="Arial"/>
          <w:b/>
          <w:bCs/>
          <w:smallCaps/>
          <w:color w:val="0000FF"/>
          <w:szCs w:val="18"/>
          <w:u w:val="single"/>
        </w:rPr>
      </w:pPr>
      <w:r>
        <w:rPr>
          <w:rFonts w:cs="Arial"/>
          <w:b/>
          <w:bCs/>
          <w:smallCaps/>
          <w:color w:val="0000FF"/>
          <w:szCs w:val="18"/>
          <w:u w:val="single"/>
        </w:rPr>
        <w:t>M. Of. nr. 364/08</w:t>
      </w:r>
      <w:r w:rsidRPr="00A71DAC">
        <w:rPr>
          <w:rFonts w:cs="Arial"/>
          <w:b/>
          <w:bCs/>
          <w:smallCaps/>
          <w:color w:val="0000FF"/>
          <w:szCs w:val="18"/>
          <w:u w:val="single"/>
        </w:rPr>
        <w:t xml:space="preserve"> aprilie 2021</w:t>
      </w:r>
    </w:p>
    <w:p w14:paraId="072459B9" w14:textId="6A95C30B" w:rsidR="00F961BE" w:rsidRPr="00197EE6" w:rsidRDefault="00404205" w:rsidP="00197EE6">
      <w:pPr>
        <w:pStyle w:val="ListParagraph"/>
        <w:numPr>
          <w:ilvl w:val="0"/>
          <w:numId w:val="2"/>
        </w:numPr>
        <w:rPr>
          <w:rFonts w:ascii="Verdana" w:hAnsi="Verdana"/>
          <w:bCs/>
          <w:sz w:val="18"/>
          <w:szCs w:val="18"/>
          <w:lang w:val="ro-RO"/>
        </w:rPr>
      </w:pPr>
      <w:r>
        <w:rPr>
          <w:rFonts w:ascii="Verdana" w:hAnsi="Verdana"/>
          <w:b/>
          <w:bCs/>
          <w:sz w:val="18"/>
          <w:szCs w:val="18"/>
          <w:lang w:val="ro-RO"/>
        </w:rPr>
        <w:t xml:space="preserve">442 </w:t>
      </w:r>
      <w:r>
        <w:rPr>
          <w:rFonts w:ascii="Verdana" w:hAnsi="Verdana"/>
          <w:bCs/>
          <w:sz w:val="18"/>
          <w:szCs w:val="18"/>
          <w:lang w:val="en-US"/>
        </w:rPr>
        <w:t xml:space="preserve">– </w:t>
      </w:r>
      <w:r w:rsidRPr="00404205">
        <w:rPr>
          <w:rFonts w:ascii="Verdana" w:hAnsi="Verdana" w:cs="Arial"/>
          <w:b/>
          <w:color w:val="153E7E"/>
          <w:sz w:val="18"/>
          <w:szCs w:val="18"/>
          <w:lang w:val="ro-RO"/>
        </w:rPr>
        <w:t>Casa Națională de Asigurări de Sănătate</w:t>
      </w:r>
      <w:r>
        <w:rPr>
          <w:rFonts w:ascii="Verdana" w:hAnsi="Verdana"/>
          <w:bCs/>
          <w:sz w:val="18"/>
          <w:szCs w:val="18"/>
          <w:lang w:val="en-US"/>
        </w:rPr>
        <w:t>- O</w:t>
      </w:r>
      <w:r w:rsidRPr="00404205">
        <w:rPr>
          <w:rFonts w:ascii="Verdana" w:hAnsi="Verdana"/>
          <w:bCs/>
          <w:sz w:val="18"/>
          <w:szCs w:val="18"/>
          <w:lang w:val="ro-RO"/>
        </w:rPr>
        <w:t>rdin pentru modificarea și completarea Ordinului președintelui Casei Naționale de Asigurări de Sănătate nr. 1.192/2020 privind aprobarea Metodologiei de acordare a stimulentului de risc pentru categoriile de persoane prevăzute la art. 8 alin. (1) lit. f1) din Ordonanța de urgență a Guvernului nr. 43/2020 pentru aprobarea unor măsuri de sprijin decontate din fonduri europene, ca urmare a răspândirii coronavirusului COVID-19, pe perioada stării de urgență</w:t>
      </w:r>
    </w:p>
    <w:p w14:paraId="29F128EA" w14:textId="6BCFD8B2" w:rsidR="00DB1642" w:rsidRPr="007B253B" w:rsidRDefault="00A5162E" w:rsidP="00BA470A">
      <w:pPr>
        <w:pStyle w:val="Stilsursa"/>
        <w:spacing w:before="0"/>
        <w:rPr>
          <w:szCs w:val="14"/>
        </w:rPr>
      </w:pPr>
      <w:r w:rsidRPr="007B253B">
        <w:rPr>
          <w:szCs w:val="14"/>
        </w:rPr>
        <w:t>D</w:t>
      </w:r>
      <w:r w:rsidR="00DB1642" w:rsidRPr="007B253B">
        <w:rPr>
          <w:szCs w:val="14"/>
        </w:rPr>
        <w:t>escărcaţi</w:t>
      </w:r>
      <w:r w:rsidR="00961057" w:rsidRPr="007B253B">
        <w:rPr>
          <w:szCs w:val="14"/>
        </w:rPr>
        <w:t xml:space="preserve"> </w:t>
      </w:r>
      <w:r w:rsidR="00DB1642" w:rsidRPr="007B253B">
        <w:rPr>
          <w:noProof/>
          <w:szCs w:val="14"/>
          <w:lang w:eastAsia="ro-RO"/>
        </w:rPr>
        <w:drawing>
          <wp:inline distT="0" distB="0" distL="0" distR="0" wp14:anchorId="5EAA9E14" wp14:editId="527F5E46">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7B253B">
        <w:rPr>
          <w:szCs w:val="14"/>
        </w:rPr>
        <w:t xml:space="preserve"> </w:t>
      </w:r>
      <w:r w:rsidR="00DB1642" w:rsidRPr="007B253B">
        <w:rPr>
          <w:szCs w:val="14"/>
        </w:rPr>
        <w:t>ADOBE</w:t>
      </w:r>
      <w:r w:rsidR="00961057" w:rsidRPr="007B253B">
        <w:rPr>
          <w:szCs w:val="14"/>
        </w:rPr>
        <w:t xml:space="preserve"> </w:t>
      </w:r>
      <w:r w:rsidR="00DB1642" w:rsidRPr="007B253B">
        <w:rPr>
          <w:szCs w:val="14"/>
        </w:rPr>
        <w:t>READER</w:t>
      </w:r>
      <w:r w:rsidR="00961057" w:rsidRPr="007B253B">
        <w:rPr>
          <w:szCs w:val="14"/>
        </w:rPr>
        <w:t xml:space="preserve"> </w:t>
      </w:r>
      <w:r w:rsidR="00DB1642" w:rsidRPr="007B253B">
        <w:rPr>
          <w:szCs w:val="14"/>
        </w:rPr>
        <w:t>-</w:t>
      </w:r>
      <w:r w:rsidR="00961057" w:rsidRPr="007B253B">
        <w:rPr>
          <w:szCs w:val="14"/>
        </w:rPr>
        <w:t xml:space="preserve"> </w:t>
      </w:r>
      <w:hyperlink r:id="rId12" w:history="1">
        <w:r w:rsidR="00DB1642" w:rsidRPr="007B253B">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7B253B">
        <w:rPr>
          <w:szCs w:val="14"/>
        </w:rPr>
        <w:t xml:space="preserve"> </w:t>
      </w:r>
    </w:p>
    <w:p w14:paraId="23BB6FC7" w14:textId="77777777" w:rsidR="00DB1642" w:rsidRPr="0023405C" w:rsidRDefault="00DB1642" w:rsidP="00FE11C5">
      <w:pPr>
        <w:pStyle w:val="Stilsursa"/>
        <w:spacing w:before="0"/>
        <w:rPr>
          <w:szCs w:val="14"/>
        </w:rPr>
      </w:pPr>
      <w:bookmarkStart w:id="74" w:name="_Toc466963739"/>
      <w:bookmarkStart w:id="75" w:name="_Toc466979916"/>
      <w:bookmarkStart w:id="76" w:name="_Toc471563015"/>
      <w:bookmarkStart w:id="77" w:name="_Toc471731292"/>
      <w:bookmarkStart w:id="78" w:name="_Toc472338683"/>
      <w:bookmarkStart w:id="79" w:name="_Toc473218180"/>
      <w:bookmarkStart w:id="80" w:name="_Toc474059051"/>
      <w:bookmarkStart w:id="81" w:name="_Toc474495557"/>
      <w:bookmarkStart w:id="82" w:name="_Toc475352759"/>
      <w:bookmarkStart w:id="83" w:name="_Toc476739894"/>
      <w:bookmarkStart w:id="84" w:name="_Toc477177296"/>
      <w:bookmarkStart w:id="85" w:name="_Toc477777062"/>
      <w:bookmarkStart w:id="86" w:name="_Toc478389420"/>
      <w:bookmarkStart w:id="87" w:name="_Toc479606758"/>
      <w:bookmarkStart w:id="88" w:name="_Toc486251855"/>
      <w:bookmarkStart w:id="89" w:name="_Toc486331070"/>
      <w:bookmarkStart w:id="90" w:name="_Toc486333440"/>
      <w:bookmarkStart w:id="91" w:name="_Toc492996408"/>
      <w:bookmarkStart w:id="92" w:name="_Toc503284367"/>
      <w:bookmarkStart w:id="93" w:name="_Toc504038454"/>
      <w:bookmarkStart w:id="94" w:name="_Toc534654854"/>
      <w:bookmarkStart w:id="95" w:name="_Toc534655685"/>
      <w:bookmarkStart w:id="96" w:name="_Toc534656759"/>
      <w:bookmarkStart w:id="97" w:name="_Toc534657364"/>
      <w:bookmarkStart w:id="98" w:name="_Toc534657904"/>
      <w:bookmarkStart w:id="99" w:name="_Toc534658319"/>
      <w:bookmarkStart w:id="100" w:name="_Toc534658840"/>
      <w:bookmarkStart w:id="101" w:name="_Toc534659385"/>
      <w:bookmarkStart w:id="102" w:name="_Toc534659920"/>
      <w:bookmarkStart w:id="103" w:name="_Toc534660444"/>
      <w:bookmarkStart w:id="104" w:name="_Toc534661788"/>
      <w:bookmarkStart w:id="105" w:name="_Toc534662923"/>
      <w:bookmarkStart w:id="106" w:name="_Toc534663922"/>
      <w:bookmarkStart w:id="107" w:name="_Toc535315378"/>
      <w:bookmarkStart w:id="108" w:name="_Toc535315448"/>
      <w:bookmarkStart w:id="109" w:name="_Toc536193153"/>
      <w:bookmarkStart w:id="110" w:name="_Toc2601511"/>
      <w:bookmarkStart w:id="111" w:name="_Toc3205609"/>
      <w:bookmarkStart w:id="112" w:name="_Toc4760790"/>
      <w:bookmarkStart w:id="113" w:name="_Toc5634690"/>
      <w:bookmarkStart w:id="114" w:name="_Toc6411932"/>
      <w:bookmarkStart w:id="115" w:name="_Toc7101129"/>
      <w:bookmarkStart w:id="116" w:name="_Toc8805104"/>
      <w:bookmarkStart w:id="117" w:name="_Toc8805134"/>
      <w:bookmarkStart w:id="118" w:name="_Toc9266394"/>
      <w:bookmarkStart w:id="119" w:name="_Toc12617698"/>
      <w:bookmarkStart w:id="120" w:name="_Toc18938614"/>
      <w:r w:rsidRPr="0023405C">
        <w:rPr>
          <w:szCs w:val="14"/>
        </w:rPr>
        <w:t>Sursa:</w:t>
      </w:r>
      <w:r w:rsidR="00961057">
        <w:rPr>
          <w:szCs w:val="14"/>
        </w:rPr>
        <w:t xml:space="preserve"> </w:t>
      </w:r>
      <w:r w:rsidRPr="0023405C">
        <w:rPr>
          <w:szCs w:val="14"/>
        </w:rPr>
        <w:t>Monitorul</w:t>
      </w:r>
      <w:r w:rsidR="00961057">
        <w:rPr>
          <w:szCs w:val="14"/>
        </w:rPr>
        <w:t xml:space="preserve"> </w:t>
      </w:r>
      <w:r w:rsidRPr="0023405C">
        <w:rPr>
          <w:szCs w:val="14"/>
        </w:rPr>
        <w:t>Oficial</w:t>
      </w:r>
      <w:r w:rsidR="00961057">
        <w:rPr>
          <w:szCs w:val="14"/>
        </w:rPr>
        <w:t xml:space="preserve"> </w:t>
      </w:r>
      <w:r w:rsidRPr="0023405C">
        <w:rPr>
          <w:szCs w:val="14"/>
        </w:rPr>
        <w:t>al</w:t>
      </w:r>
      <w:r w:rsidR="00961057">
        <w:rPr>
          <w:szCs w:val="14"/>
        </w:rPr>
        <w:t xml:space="preserve"> </w:t>
      </w:r>
      <w:r w:rsidRPr="0023405C">
        <w:rPr>
          <w:szCs w:val="14"/>
        </w:rPr>
        <w:t>României</w:t>
      </w:r>
      <w:r w:rsidR="00961057">
        <w:rPr>
          <w:szCs w:val="14"/>
        </w:rPr>
        <w:t xml:space="preserve"> </w:t>
      </w:r>
      <w:r w:rsidRPr="0023405C">
        <w:rPr>
          <w:szCs w:val="14"/>
        </w:rPr>
        <w:t>-</w:t>
      </w:r>
      <w:r w:rsidR="00961057">
        <w:rPr>
          <w:szCs w:val="14"/>
        </w:rPr>
        <w:t xml:space="preserve"> </w:t>
      </w:r>
      <w:r w:rsidRPr="0023405C">
        <w:rPr>
          <w:szCs w:val="14"/>
        </w:rPr>
        <w:t>http://www.monitoruloficial.ro/RO/article--e-Monitor.html</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68BBE5CE" w14:textId="6ED5EF3A" w:rsidR="00956D03" w:rsidRDefault="00956D03" w:rsidP="00956D03">
      <w:pPr>
        <w:pStyle w:val="separatorcapitole"/>
      </w:pPr>
      <w:r w:rsidRPr="00A50BC5">
        <w:sym w:font="Wingdings" w:char="F07B"/>
      </w:r>
      <w:r w:rsidRPr="00A50BC5">
        <w:sym w:font="Wingdings" w:char="F07B"/>
      </w:r>
      <w:r w:rsidRPr="00A50BC5">
        <w:sym w:font="Wingdings" w:char="F07B"/>
      </w:r>
    </w:p>
    <w:p w14:paraId="087E3488" w14:textId="6253C978" w:rsidR="00D91995" w:rsidRDefault="00D91995" w:rsidP="008E1060">
      <w:pPr>
        <w:pStyle w:val="Competitii"/>
        <w:rPr>
          <w:color w:val="7F7F7F" w:themeColor="text1" w:themeTint="80"/>
        </w:rPr>
      </w:pPr>
      <w:bookmarkStart w:id="121" w:name="_Toc68868907"/>
      <w:r w:rsidRPr="0086200A">
        <w:rPr>
          <w:color w:val="7F7F7F" w:themeColor="text1" w:themeTint="80"/>
        </w:rPr>
        <w:lastRenderedPageBreak/>
        <w:t>Comunicate de presă ale Guvernului României</w:t>
      </w:r>
      <w:bookmarkEnd w:id="121"/>
    </w:p>
    <w:p w14:paraId="242ED144" w14:textId="77777777" w:rsidR="00197EE6" w:rsidRPr="00197EE6" w:rsidRDefault="00197EE6" w:rsidP="00197EE6">
      <w:pPr>
        <w:pStyle w:val="TitluArticolinINFOUE"/>
        <w:rPr>
          <w:lang w:eastAsia="ro-RO"/>
        </w:rPr>
      </w:pPr>
      <w:bookmarkStart w:id="122" w:name="_Toc68868908"/>
      <w:r w:rsidRPr="00197EE6">
        <w:t>Mesajul premierului Florin Cîțu cu ocazia Zilei Mondiale a Sănătății</w:t>
      </w:r>
      <w:bookmarkEnd w:id="122"/>
    </w:p>
    <w:p w14:paraId="44A13177" w14:textId="1EED8E68"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 xml:space="preserve"> “Marcăm astăzi Ziua Mondială a Sănătății, consacrată conștientizării unor probleme de sănătate publică prioritare la nivel global în viziunea Organizației Mondiale a Sănătății (OMS).</w:t>
      </w:r>
    </w:p>
    <w:p w14:paraId="76F369C9"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Tematica aleasă pentru anul acesta pune accent pe accesul echitabil la servicii de sănătate, obiectiv foarte important mai ales în contextul pandemiei prin care trecem din cauza unui virus care nu ține cont de nivelul de dezvoltare economică.</w:t>
      </w:r>
    </w:p>
    <w:p w14:paraId="732E2FC3"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Acces echitabil presupune existența unui sistem sanitar funcțional, la standardele prezentului, dar și solidaritate și responsabilitate din partea fiecăruia dintre noi, cetățeni și reprezentanți ai autorităților, deopotrivă. De cealaltă parte, medicii și întreg personalul sanitar sunt adevărații eroi ai acestei perioade și le mulțumim pentru tot efortul pe care-l depun în slujba sănătății și a vieții.</w:t>
      </w:r>
    </w:p>
    <w:p w14:paraId="4DEB53D6"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Efortul de a pune capăt pandemiei este unul comun, concertat. O singură acțiune, un singur om sau o singură țară nu sunt de ajuns să învingă noul coronavirus.</w:t>
      </w:r>
    </w:p>
    <w:p w14:paraId="57FC064B"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 xml:space="preserve">România </w:t>
      </w:r>
      <w:proofErr w:type="gramStart"/>
      <w:r w:rsidRPr="00197EE6">
        <w:rPr>
          <w:rFonts w:ascii="Verdana" w:hAnsi="Verdana"/>
          <w:sz w:val="18"/>
          <w:szCs w:val="18"/>
        </w:rPr>
        <w:t>este</w:t>
      </w:r>
      <w:proofErr w:type="gramEnd"/>
      <w:r w:rsidRPr="00197EE6">
        <w:rPr>
          <w:rFonts w:ascii="Verdana" w:hAnsi="Verdana"/>
          <w:sz w:val="18"/>
          <w:szCs w:val="18"/>
        </w:rPr>
        <w:t xml:space="preserve"> atât parte a efortului, cât și printre beneficiarii solidarității europene, prin vaccinurile anti-COVID-19 pe care le-am primit și vom continua să le primim în lunile următoare. Este însă nevoie de noi toți ca să câștigăm această luptă, să facem tot ce ține de fiecare pentru a ne proteja de virus, pentru a-i proteja și pe ceilalți.</w:t>
      </w:r>
    </w:p>
    <w:p w14:paraId="7A8A4502"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 xml:space="preserve">Suferința celor care s-au îmbolnăvit, viețile curmate de virus, dar și costurile economice și sociale de până acum ale pandemiei sunt argumente suficiente pentru a reflecta asupra soluțiilor pe care le avem la îndemână pentru </w:t>
      </w:r>
      <w:proofErr w:type="gramStart"/>
      <w:r w:rsidRPr="00197EE6">
        <w:rPr>
          <w:rFonts w:ascii="Verdana" w:hAnsi="Verdana"/>
          <w:sz w:val="18"/>
          <w:szCs w:val="18"/>
        </w:rPr>
        <w:t>a</w:t>
      </w:r>
      <w:proofErr w:type="gramEnd"/>
      <w:r w:rsidRPr="00197EE6">
        <w:rPr>
          <w:rFonts w:ascii="Verdana" w:hAnsi="Verdana"/>
          <w:sz w:val="18"/>
          <w:szCs w:val="18"/>
        </w:rPr>
        <w:t xml:space="preserve"> ieși cât mai curând posibil din această criză sanitară.</w:t>
      </w:r>
    </w:p>
    <w:p w14:paraId="25864ECC"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Revenind la tema din acest an a Zilei Mondiale a Sănătății, accesul echitabil la servicii de sănătate, consider important să ne mobilizăm pentru a reduce presiunea pe care o pun infectările cu noul coronavirus asupra sistemului sanitar, oferindu-le și pacienților non-COVID-19 șansa la sănătate.”</w:t>
      </w:r>
    </w:p>
    <w:p w14:paraId="36B254B3"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Florin Cîțu,</w:t>
      </w:r>
    </w:p>
    <w:p w14:paraId="7268222D"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Prim-ministru al României</w:t>
      </w:r>
    </w:p>
    <w:p w14:paraId="47DD86FD" w14:textId="77777777" w:rsidR="00197EE6" w:rsidRPr="00197EE6" w:rsidRDefault="00197EE6" w:rsidP="00197EE6">
      <w:pPr>
        <w:pStyle w:val="separatorarticole"/>
      </w:pPr>
      <w:r w:rsidRPr="00197EE6">
        <w:t>*</w:t>
      </w:r>
    </w:p>
    <w:p w14:paraId="57BA1F4D" w14:textId="76E775C0" w:rsidR="00197EE6" w:rsidRPr="00197EE6" w:rsidRDefault="00197EE6" w:rsidP="00197EE6">
      <w:pPr>
        <w:pStyle w:val="TitluArticolinINFOUE"/>
        <w:rPr>
          <w:lang w:eastAsia="ro-RO"/>
        </w:rPr>
      </w:pPr>
      <w:bookmarkStart w:id="123" w:name="_Toc68868909"/>
      <w:r w:rsidRPr="00197EE6">
        <w:t>Mesajul premierului Florin Cîțu cu prilejul Sărbătorii etniei romilor din România și a Zilei internaționale a romilor</w:t>
      </w:r>
      <w:bookmarkEnd w:id="123"/>
    </w:p>
    <w:p w14:paraId="7BFBD406" w14:textId="289D2F4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 xml:space="preserve"> “Toleranța și acceptarea aproapelui, indiferent de etnie, religie sau convingeri, combaterea oricărei forme de discriminare, ură sau xenofobie sunt valori pe care trebuie să le promovăm și să le apărăm zi de zi, autorități și comunitate, deopotrivă.</w:t>
      </w:r>
    </w:p>
    <w:p w14:paraId="0701F5A0"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Societatea românească a dovedit de-a lungul istoriei că armonia multiculturală este o sursă de împlinire și inspirație, iar tradițiile fiecărei etnii vin să întregească patrimoniul cultural național.</w:t>
      </w:r>
    </w:p>
    <w:p w14:paraId="7138AFF2"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Sănătatea unei comunități vine din puterea de a se vindeca de prejudecăți și din spiritul de solidaritate.</w:t>
      </w:r>
    </w:p>
    <w:p w14:paraId="26C2D94B"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Împreună, cetățenii României, indiferent de etnie, am depășit toate perioadele dificile. Am încredere că tot împreună, respectând măsurile sanitare și printr-o campanie de vaccinare susținută, vom trece cu bine și peste pandemia COVID - 19.</w:t>
      </w:r>
    </w:p>
    <w:p w14:paraId="312B7941"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Cu prilejul Zilei Internaționale a Romilor și Sărbătorii etniei romilor din România, doresc cetățenilor români ce aparțin acestei etnii sănătate și cât mai multe proiecte reușite!</w:t>
      </w:r>
    </w:p>
    <w:p w14:paraId="4D52F5B3"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La mulți ani!”</w:t>
      </w:r>
    </w:p>
    <w:p w14:paraId="6569F510"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Style w:val="Strong"/>
          <w:bdr w:val="none" w:sz="0" w:space="0" w:color="auto" w:frame="1"/>
        </w:rPr>
        <w:t>Florin Cîțu,</w:t>
      </w:r>
    </w:p>
    <w:p w14:paraId="2CEB65E4" w14:textId="77777777" w:rsidR="00197EE6" w:rsidRPr="00197EE6" w:rsidRDefault="00197EE6" w:rsidP="00197EE6">
      <w:pPr>
        <w:pStyle w:val="NormalWeb"/>
        <w:spacing w:before="120" w:beforeAutospacing="0" w:after="0" w:afterAutospacing="0"/>
        <w:jc w:val="both"/>
        <w:textAlignment w:val="baseline"/>
        <w:rPr>
          <w:rStyle w:val="Strong"/>
          <w:bdr w:val="none" w:sz="0" w:space="0" w:color="auto" w:frame="1"/>
        </w:rPr>
      </w:pPr>
      <w:r w:rsidRPr="00197EE6">
        <w:rPr>
          <w:rStyle w:val="Strong"/>
          <w:bdr w:val="none" w:sz="0" w:space="0" w:color="auto" w:frame="1"/>
        </w:rPr>
        <w:t>Prim-ministru al României</w:t>
      </w:r>
    </w:p>
    <w:p w14:paraId="19F9B34C" w14:textId="77777777" w:rsidR="00197EE6" w:rsidRPr="00197EE6" w:rsidRDefault="00197EE6" w:rsidP="00197EE6">
      <w:pPr>
        <w:pStyle w:val="separatorarticole"/>
      </w:pPr>
      <w:r w:rsidRPr="00197EE6">
        <w:rPr>
          <w:rStyle w:val="Strong"/>
          <w:b w:val="0"/>
          <w:bCs w:val="0"/>
          <w:szCs w:val="24"/>
        </w:rPr>
        <w:t>*</w:t>
      </w:r>
      <w:r w:rsidRPr="00197EE6">
        <w:t xml:space="preserve"> </w:t>
      </w:r>
    </w:p>
    <w:p w14:paraId="1695B790" w14:textId="1B6027E7" w:rsidR="00197EE6" w:rsidRPr="00197EE6" w:rsidRDefault="00197EE6" w:rsidP="00197EE6">
      <w:pPr>
        <w:pStyle w:val="TitluArticolinINFOUE"/>
        <w:rPr>
          <w:lang w:eastAsia="ro-RO"/>
        </w:rPr>
      </w:pPr>
      <w:bookmarkStart w:id="124" w:name="_Toc68868910"/>
      <w:r w:rsidRPr="00197EE6">
        <w:lastRenderedPageBreak/>
        <w:t>Corpul de control al Prim-ministrului a sesizat Ministerul Public „in rem” privind accesul în Registrul Electronic Național de Vaccinări</w:t>
      </w:r>
      <w:bookmarkEnd w:id="124"/>
    </w:p>
    <w:p w14:paraId="5DB6042D"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Corpul de control al Prim-ministrului a transmis Ministerului Public o sesizare penală „in rem”, ca urmare a verificărilor preliminare efectuate la Ministerul Sănătății și la celelalte instituții din subordinea sau coordonarea Guvernului care au atribuții legale în privința gestionării platformei naționale privind vaccinarea - Registrul Electronic Național de Vaccinări (RENV). </w:t>
      </w:r>
    </w:p>
    <w:p w14:paraId="2ACB278A" w14:textId="77777777" w:rsidR="00197EE6" w:rsidRPr="00197EE6" w:rsidRDefault="00197EE6" w:rsidP="00197EE6">
      <w:pPr>
        <w:pStyle w:val="NormalWeb"/>
        <w:spacing w:before="120" w:beforeAutospacing="0" w:after="0" w:afterAutospacing="0"/>
        <w:jc w:val="both"/>
        <w:textAlignment w:val="baseline"/>
        <w:rPr>
          <w:rFonts w:ascii="Verdana" w:hAnsi="Verdana"/>
          <w:sz w:val="18"/>
          <w:szCs w:val="18"/>
        </w:rPr>
      </w:pPr>
      <w:r w:rsidRPr="00197EE6">
        <w:rPr>
          <w:rFonts w:ascii="Verdana" w:hAnsi="Verdana"/>
          <w:sz w:val="18"/>
          <w:szCs w:val="18"/>
        </w:rPr>
        <w:t>În urma verificărilor realizate de echipa de control până în prezent au fost identificate următoarele aspecte: </w:t>
      </w:r>
    </w:p>
    <w:p w14:paraId="4EB88FE8" w14:textId="77777777" w:rsidR="00197EE6" w:rsidRPr="00197EE6" w:rsidRDefault="00197EE6" w:rsidP="00197EE6">
      <w:pPr>
        <w:numPr>
          <w:ilvl w:val="0"/>
          <w:numId w:val="16"/>
        </w:numPr>
        <w:ind w:left="0" w:firstLine="0"/>
        <w:jc w:val="both"/>
        <w:textAlignment w:val="baseline"/>
        <w:rPr>
          <w:szCs w:val="18"/>
        </w:rPr>
      </w:pPr>
      <w:r w:rsidRPr="00197EE6">
        <w:rPr>
          <w:szCs w:val="18"/>
        </w:rPr>
        <w:t>Accesul în Registrul Electronic Național de Vaccinări (RENV) – modulul de vaccinare se face prin username și parolă, atribuite fiecărei categorii de utilizatori: vaccinatori (centre de vaccinare), Direcții de Sănătate Publică, utilizator Serviciul de Telecomunicații Speciale, utilizator Ministerul Sănătății (MS), utilizator Institutul Național de Sănătate Publică (INSP), utilizator Comitetul Naţional de Coordonare a Activităţilor privind Vaccinarea împotriva COVID-19 (CNCAV), categorie generală Populație, singura condiție de acces fiind utilizarea unui IP (internet protocol) din România.</w:t>
      </w:r>
    </w:p>
    <w:p w14:paraId="197588A8" w14:textId="77777777" w:rsidR="00197EE6" w:rsidRPr="00197EE6" w:rsidRDefault="00197EE6" w:rsidP="00197EE6">
      <w:pPr>
        <w:numPr>
          <w:ilvl w:val="0"/>
          <w:numId w:val="16"/>
        </w:numPr>
        <w:ind w:left="0" w:firstLine="0"/>
        <w:jc w:val="both"/>
        <w:textAlignment w:val="baseline"/>
        <w:rPr>
          <w:szCs w:val="18"/>
        </w:rPr>
      </w:pPr>
      <w:r w:rsidRPr="00197EE6">
        <w:rPr>
          <w:szCs w:val="18"/>
        </w:rPr>
        <w:t>În urma solicitărilor repetate ale reprezentanților Ministerului Sănătății, la data de 20.01.2020 INSP a acordat accesul Ministerului Sănătății la RENV pentru o interfață separată, care conține doar date numerice, utilizând contul: monitorizare_minister.</w:t>
      </w:r>
    </w:p>
    <w:p w14:paraId="4D08528C" w14:textId="77777777" w:rsidR="00197EE6" w:rsidRPr="00197EE6" w:rsidRDefault="00197EE6" w:rsidP="00197EE6">
      <w:pPr>
        <w:numPr>
          <w:ilvl w:val="0"/>
          <w:numId w:val="16"/>
        </w:numPr>
        <w:ind w:left="0" w:firstLine="0"/>
        <w:jc w:val="both"/>
        <w:textAlignment w:val="baseline"/>
        <w:rPr>
          <w:szCs w:val="18"/>
        </w:rPr>
      </w:pPr>
      <w:r w:rsidRPr="00197EE6">
        <w:rPr>
          <w:szCs w:val="18"/>
        </w:rPr>
        <w:t>Ministerul Sănătății a nominalizat patru reprezentanți care au avut acces la datele din RENV, utilizând contul „monitorizare_minister” fără a exista un act administrativ de delegare/încredințare a unor atribuții, de stabilire a responsabilităților și a limitelor de competență sau care să stipuleze perioada de la care au acces la platformă.</w:t>
      </w:r>
    </w:p>
    <w:p w14:paraId="5353A391" w14:textId="77777777" w:rsidR="00197EE6" w:rsidRPr="00197EE6" w:rsidRDefault="00197EE6" w:rsidP="00197EE6">
      <w:pPr>
        <w:numPr>
          <w:ilvl w:val="0"/>
          <w:numId w:val="16"/>
        </w:numPr>
        <w:ind w:left="0" w:firstLine="0"/>
        <w:jc w:val="both"/>
        <w:textAlignment w:val="baseline"/>
        <w:rPr>
          <w:szCs w:val="18"/>
        </w:rPr>
      </w:pPr>
      <w:r w:rsidRPr="00197EE6">
        <w:rPr>
          <w:szCs w:val="18"/>
        </w:rPr>
        <w:t>La data de 07.03.2021, într-un interval de aproximativ 30 de minute, au existat 181 de încercări nereușite de acces la platforma RENV utilizând contul „monitorizare_minister” (alocat MS) de pe un IP găzduit pe un server din afara granițelor României (server privat din Germania).</w:t>
      </w:r>
    </w:p>
    <w:p w14:paraId="4AB6E24B" w14:textId="77777777" w:rsidR="00197EE6" w:rsidRPr="00197EE6" w:rsidRDefault="00197EE6" w:rsidP="00197EE6">
      <w:pPr>
        <w:numPr>
          <w:ilvl w:val="0"/>
          <w:numId w:val="16"/>
        </w:numPr>
        <w:ind w:left="0" w:firstLine="0"/>
        <w:jc w:val="both"/>
        <w:textAlignment w:val="baseline"/>
        <w:rPr>
          <w:szCs w:val="18"/>
        </w:rPr>
      </w:pPr>
      <w:r w:rsidRPr="00197EE6">
        <w:rPr>
          <w:szCs w:val="18"/>
        </w:rPr>
        <w:t>Regimul juridic insuficient definit și reglementat al consilierului onorific poate crea un mecanism de eludare a regimului incompatibilităților și al conflictului de interese prevăzut de Legea nr. 161/2003 , deoarece, prin încredințarea unor atribuții specifice unui funcționar public (în sensul larg al noțiunii), respectiv accesul la date sau informații din cadrul unei/unor instituții publice, consilierului onorific nu îi sunt stabilite și responsabilități în domeniul incompatibilităților și al conflictului de interese.</w:t>
      </w:r>
    </w:p>
    <w:p w14:paraId="7801C9C7" w14:textId="52E792B9" w:rsidR="00D91995" w:rsidRDefault="00D91995" w:rsidP="00197EE6">
      <w:pPr>
        <w:pStyle w:val="Stilsursa"/>
      </w:pPr>
      <w:r>
        <w:t xml:space="preserve">Sursa: </w:t>
      </w:r>
      <w:r w:rsidRPr="00D91995">
        <w:t>https://gov.ro/ro/comunicate&amp;page=2&amp;page=1</w:t>
      </w:r>
    </w:p>
    <w:p w14:paraId="75271948" w14:textId="77777777" w:rsidR="00D91995" w:rsidRDefault="00D91995" w:rsidP="00DF0C9A">
      <w:pPr>
        <w:pStyle w:val="separatorcapitole"/>
        <w:spacing w:after="0"/>
      </w:pPr>
      <w:r w:rsidRPr="00A50BC5">
        <w:sym w:font="Wingdings" w:char="F07B"/>
      </w:r>
      <w:r w:rsidRPr="00A50BC5">
        <w:sym w:font="Wingdings" w:char="F07B"/>
      </w:r>
      <w:r w:rsidRPr="00A50BC5">
        <w:sym w:font="Wingdings" w:char="F07B"/>
      </w:r>
    </w:p>
    <w:p w14:paraId="6AD26531" w14:textId="074B164E" w:rsidR="00FD2452" w:rsidRDefault="00FD2452" w:rsidP="00DF0C9A">
      <w:pPr>
        <w:pStyle w:val="InfoEuropeana"/>
        <w:spacing w:before="0"/>
      </w:pPr>
      <w:bookmarkStart w:id="125" w:name="_Toc68868911"/>
      <w:bookmarkEnd w:id="11"/>
      <w:bookmarkEnd w:id="12"/>
      <w:bookmarkEnd w:id="13"/>
      <w:bookmarkEnd w:id="14"/>
      <w:bookmarkEnd w:id="15"/>
      <w:bookmarkEnd w:id="16"/>
      <w:r>
        <w:t>Informaţie Europeană</w:t>
      </w:r>
      <w:bookmarkEnd w:id="125"/>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804"/>
      </w:tblGrid>
      <w:tr w:rsidR="00FD2452" w:rsidRPr="00A50BC5" w14:paraId="78298D1C" w14:textId="77777777" w:rsidTr="009E1BF6">
        <w:tc>
          <w:tcPr>
            <w:tcW w:w="2835" w:type="dxa"/>
          </w:tcPr>
          <w:p w14:paraId="44C07CB4" w14:textId="60C2ACB7" w:rsidR="00FD2452" w:rsidRPr="00D14758" w:rsidRDefault="008B72BE" w:rsidP="007C38CB">
            <w:pPr>
              <w:rPr>
                <w:sz w:val="14"/>
              </w:rPr>
            </w:pPr>
            <w:r>
              <w:rPr>
                <w:noProof/>
                <w:lang w:eastAsia="ro-RO"/>
              </w:rPr>
              <w:drawing>
                <wp:inline distT="0" distB="0" distL="0" distR="0" wp14:anchorId="7806EBAE" wp14:editId="14CFB919">
                  <wp:extent cx="1705010" cy="1017916"/>
                  <wp:effectExtent l="0" t="0" r="9525" b="0"/>
                  <wp:docPr id="33" name="Picture 33" descr="Logoul Consiliului UE și al președinției portugh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l Consiliului UE și al președinției portughez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5335" cy="1024080"/>
                          </a:xfrm>
                          <a:prstGeom prst="rect">
                            <a:avLst/>
                          </a:prstGeom>
                          <a:noFill/>
                          <a:ln>
                            <a:noFill/>
                          </a:ln>
                        </pic:spPr>
                      </pic:pic>
                    </a:graphicData>
                  </a:graphic>
                </wp:inline>
              </w:drawing>
            </w:r>
          </w:p>
        </w:tc>
        <w:tc>
          <w:tcPr>
            <w:tcW w:w="6804" w:type="dxa"/>
          </w:tcPr>
          <w:p w14:paraId="277CD4E4" w14:textId="7049E129" w:rsidR="00FD2452" w:rsidRPr="00120152" w:rsidRDefault="008B72BE" w:rsidP="008B72BE">
            <w:pPr>
              <w:rPr>
                <w:b/>
                <w:color w:val="2E74B5" w:themeColor="accent1" w:themeShade="BF"/>
                <w:sz w:val="16"/>
              </w:rPr>
            </w:pPr>
            <w:r w:rsidRPr="008B72BE">
              <w:rPr>
                <w:b/>
                <w:color w:val="2E74B5" w:themeColor="accent1" w:themeShade="BF"/>
                <w:sz w:val="16"/>
              </w:rPr>
              <w:t>Președinția portugheză a Consiliului UE: 1 ianuarie-30 iunie 2021</w:t>
            </w:r>
          </w:p>
          <w:p w14:paraId="27D5FF46" w14:textId="77777777" w:rsidR="008B72BE" w:rsidRPr="008B72BE" w:rsidRDefault="008B72BE" w:rsidP="008B72BE">
            <w:pPr>
              <w:rPr>
                <w:sz w:val="16"/>
              </w:rPr>
            </w:pPr>
            <w:r w:rsidRPr="008B72BE">
              <w:rPr>
                <w:sz w:val="16"/>
              </w:rPr>
              <w:t>Prioritățile președinției portugheze sunt determinate de deviza sa: „Vremea rezultatelor: o redresare echitabilă, verde și digitală”.</w:t>
            </w:r>
          </w:p>
          <w:p w14:paraId="57AEF9BE" w14:textId="77777777" w:rsidR="008B72BE" w:rsidRPr="008B72BE" w:rsidRDefault="008B72BE" w:rsidP="008B72BE">
            <w:pPr>
              <w:rPr>
                <w:sz w:val="16"/>
              </w:rPr>
            </w:pPr>
            <w:r w:rsidRPr="008B72BE">
              <w:rPr>
                <w:sz w:val="16"/>
              </w:rPr>
              <w:t>Programul președinției se axează pe cinci domenii principale, care sunt în concordanță cu obiectivele agendei strategice a UE:</w:t>
            </w:r>
          </w:p>
          <w:p w14:paraId="6EAFDBA4" w14:textId="77777777" w:rsidR="008B72BE" w:rsidRPr="008B72BE" w:rsidRDefault="008B72BE" w:rsidP="009F379B">
            <w:pPr>
              <w:numPr>
                <w:ilvl w:val="0"/>
                <w:numId w:val="3"/>
              </w:numPr>
              <w:spacing w:before="0"/>
              <w:ind w:left="714" w:hanging="357"/>
              <w:rPr>
                <w:sz w:val="16"/>
              </w:rPr>
            </w:pPr>
            <w:r w:rsidRPr="008B72BE">
              <w:rPr>
                <w:sz w:val="16"/>
              </w:rPr>
              <w:t>consolidarea rezilienței Europei</w:t>
            </w:r>
          </w:p>
          <w:p w14:paraId="6B8A18D0" w14:textId="77777777" w:rsidR="008B72BE" w:rsidRPr="008B72BE" w:rsidRDefault="008B72BE" w:rsidP="009F379B">
            <w:pPr>
              <w:numPr>
                <w:ilvl w:val="0"/>
                <w:numId w:val="3"/>
              </w:numPr>
              <w:spacing w:before="0"/>
              <w:ind w:left="714" w:hanging="357"/>
              <w:rPr>
                <w:sz w:val="16"/>
              </w:rPr>
            </w:pPr>
            <w:r w:rsidRPr="008B72BE">
              <w:rPr>
                <w:sz w:val="16"/>
              </w:rPr>
              <w:t>promovarea încrederii în modelul social european</w:t>
            </w:r>
          </w:p>
          <w:p w14:paraId="2BE6D5AE" w14:textId="77777777" w:rsidR="008B72BE" w:rsidRPr="008B72BE" w:rsidRDefault="008B72BE" w:rsidP="009F379B">
            <w:pPr>
              <w:numPr>
                <w:ilvl w:val="0"/>
                <w:numId w:val="3"/>
              </w:numPr>
              <w:spacing w:before="0"/>
              <w:ind w:left="714" w:hanging="357"/>
              <w:rPr>
                <w:sz w:val="16"/>
              </w:rPr>
            </w:pPr>
            <w:r w:rsidRPr="008B72BE">
              <w:rPr>
                <w:sz w:val="16"/>
              </w:rPr>
              <w:t>promovarea unei redresări durabile</w:t>
            </w:r>
          </w:p>
          <w:p w14:paraId="51A04043" w14:textId="77777777" w:rsidR="008B72BE" w:rsidRPr="008B72BE" w:rsidRDefault="008B72BE" w:rsidP="009F379B">
            <w:pPr>
              <w:numPr>
                <w:ilvl w:val="0"/>
                <w:numId w:val="3"/>
              </w:numPr>
              <w:spacing w:before="0"/>
              <w:ind w:left="714" w:hanging="357"/>
              <w:rPr>
                <w:sz w:val="16"/>
              </w:rPr>
            </w:pPr>
            <w:r w:rsidRPr="008B72BE">
              <w:rPr>
                <w:sz w:val="16"/>
              </w:rPr>
              <w:t>accelerarea unei tranziții digitale echitabile și favorabile incluziunii</w:t>
            </w:r>
          </w:p>
          <w:p w14:paraId="0BCE3232" w14:textId="77777777" w:rsidR="008B72BE" w:rsidRPr="008B72BE" w:rsidRDefault="008B72BE" w:rsidP="009F379B">
            <w:pPr>
              <w:numPr>
                <w:ilvl w:val="0"/>
                <w:numId w:val="3"/>
              </w:numPr>
              <w:spacing w:before="0"/>
              <w:ind w:left="714" w:hanging="357"/>
              <w:rPr>
                <w:sz w:val="16"/>
              </w:rPr>
            </w:pPr>
            <w:r w:rsidRPr="008B72BE">
              <w:rPr>
                <w:sz w:val="16"/>
              </w:rPr>
              <w:t>reafirmarea rolului UE în lume, cu garantarea faptului că acesta se va baza pe deschidere și multilateralism</w:t>
            </w:r>
          </w:p>
          <w:p w14:paraId="6803E308" w14:textId="4A5665B3" w:rsidR="00FD2452" w:rsidRPr="00226383" w:rsidRDefault="00CC4AE8" w:rsidP="007C38CB">
            <w:pPr>
              <w:rPr>
                <w:sz w:val="16"/>
              </w:rPr>
            </w:pPr>
            <w:hyperlink r:id="rId14" w:tooltip="Legătură externă - Site-ul președinției germane" w:history="1">
              <w:r w:rsidR="00FD2452" w:rsidRPr="00120152">
                <w:rPr>
                  <w:sz w:val="16"/>
                </w:rPr>
                <w:t>Site-ul p</w:t>
              </w:r>
              <w:r w:rsidR="009E1BF6">
                <w:t xml:space="preserve"> </w:t>
              </w:r>
              <w:r w:rsidR="009E1BF6" w:rsidRPr="009E1BF6">
                <w:rPr>
                  <w:sz w:val="16"/>
                </w:rPr>
                <w:t>președinției portugheze</w:t>
              </w:r>
            </w:hyperlink>
            <w:r w:rsidR="00FD2452">
              <w:rPr>
                <w:sz w:val="16"/>
              </w:rPr>
              <w:t xml:space="preserve">: </w:t>
            </w:r>
            <w:r w:rsidR="009E1BF6" w:rsidRPr="009E1BF6">
              <w:rPr>
                <w:rStyle w:val="Hyperlink"/>
                <w:sz w:val="16"/>
                <w:szCs w:val="24"/>
              </w:rPr>
              <w:t>https://www.2021portugal.eu/en/</w:t>
            </w:r>
          </w:p>
        </w:tc>
      </w:tr>
      <w:tr w:rsidR="00FD2452" w:rsidRPr="00A50BC5" w14:paraId="3393B53F" w14:textId="77777777" w:rsidTr="00FD2452">
        <w:tc>
          <w:tcPr>
            <w:tcW w:w="9639" w:type="dxa"/>
            <w:gridSpan w:val="2"/>
          </w:tcPr>
          <w:p w14:paraId="04C55F90" w14:textId="77777777" w:rsidR="009E1BF6" w:rsidRPr="00DF0C9A" w:rsidRDefault="009E1BF6" w:rsidP="00DF0C9A">
            <w:pPr>
              <w:spacing w:before="0"/>
              <w:rPr>
                <w:sz w:val="15"/>
                <w:szCs w:val="15"/>
              </w:rPr>
            </w:pPr>
            <w:r w:rsidRPr="00DF0C9A">
              <w:rPr>
                <w:sz w:val="15"/>
                <w:szCs w:val="15"/>
              </w:rPr>
              <w:t>Președinția portugheză a Consiliului UE se va axa pe depășirea pandemiei de COVID-19 la nivelul UE și va promova imaginea unei UE inovatoare, orientate spre viitor și bazate pe valori comune precum solidaritatea, convergența și coeziunea.</w:t>
            </w:r>
          </w:p>
          <w:p w14:paraId="6D1757E4" w14:textId="03189AA3" w:rsidR="00FD2452" w:rsidRPr="00120152" w:rsidRDefault="009E1BF6" w:rsidP="00DF0C9A">
            <w:pPr>
              <w:spacing w:before="0"/>
              <w:rPr>
                <w:sz w:val="16"/>
              </w:rPr>
            </w:pPr>
            <w:r w:rsidRPr="00DF0C9A">
              <w:rPr>
                <w:sz w:val="15"/>
                <w:szCs w:val="15"/>
              </w:rPr>
              <w:t>În acest scop, Portugalia se angajează să joace un rol pozitiv și flexibil pentru a acționa în mod pozitiv, a promova cooperarea, a obține rezultate tangibile în ceea ce privește redresarea economică și a conduce Uniunea Europeană pe drumul ieșirii din criză</w:t>
            </w:r>
            <w:r w:rsidR="00FD2452" w:rsidRPr="00DF0C9A">
              <w:rPr>
                <w:sz w:val="15"/>
                <w:szCs w:val="15"/>
              </w:rPr>
              <w:t>.</w:t>
            </w:r>
          </w:p>
        </w:tc>
      </w:tr>
    </w:tbl>
    <w:p w14:paraId="3FC24EA4" w14:textId="77777777" w:rsidR="002307AB" w:rsidRDefault="002307AB" w:rsidP="002307AB">
      <w:pPr>
        <w:pStyle w:val="separatorcapitole"/>
      </w:pPr>
      <w:bookmarkStart w:id="126" w:name="_Toc415050943"/>
      <w:r w:rsidRPr="00A50BC5">
        <w:sym w:font="Wingdings" w:char="F07B"/>
      </w:r>
      <w:r w:rsidRPr="00A50BC5">
        <w:sym w:font="Wingdings" w:char="F07B"/>
      </w:r>
      <w:r w:rsidRPr="00A50BC5">
        <w:sym w:font="Wingdings" w:char="F07B"/>
      </w:r>
    </w:p>
    <w:p w14:paraId="77405CF8" w14:textId="22308CB6" w:rsidR="005453EC" w:rsidRPr="005453EC" w:rsidRDefault="005453EC" w:rsidP="005453EC">
      <w:pPr>
        <w:pStyle w:val="DinactualitateaEU"/>
        <w:rPr>
          <w:color w:val="FF0000"/>
        </w:rPr>
      </w:pPr>
      <w:bookmarkStart w:id="127" w:name="_Toc68868912"/>
      <w:r w:rsidRPr="005453EC">
        <w:rPr>
          <w:color w:val="FF0000"/>
        </w:rPr>
        <w:lastRenderedPageBreak/>
        <w:t>#COVID-19</w:t>
      </w:r>
      <w:bookmarkEnd w:id="127"/>
    </w:p>
    <w:p w14:paraId="4750251A" w14:textId="77777777" w:rsidR="005453EC" w:rsidRPr="005453EC" w:rsidRDefault="005453EC" w:rsidP="005453EC">
      <w:pPr>
        <w:pStyle w:val="TitluArticolinINFOUE"/>
        <w:rPr>
          <w:lang w:eastAsia="ro-RO"/>
        </w:rPr>
      </w:pPr>
      <w:bookmarkStart w:id="128" w:name="_Toc68868913"/>
      <w:r w:rsidRPr="005453EC">
        <w:t>Finanțare pentru consolidarea rolului partenerilor sociali în atenuarea impactului economic și social al crizei COVID-19: Granturi între 1 și 5 milioane de euro</w:t>
      </w:r>
      <w:bookmarkEnd w:id="128"/>
    </w:p>
    <w:p w14:paraId="68AC2677"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cadrul Programului european pentru ocuparea forței de muncă și inovare socială (EaSI) a fost lansat apelul dedicat consolidării rolului partenerilor sociali în atenuarea impactului economic și social al crizei COVID-19.</w:t>
      </w:r>
    </w:p>
    <w:p w14:paraId="2F4CA322"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Apelul vizează organizațiile europene și naționale transindustriale și sectoriale de angajatori și sindicale, în special cele afectate în cea mai mare parte de pandemie și se află în cea mai vulnerabilă situație în vederea asigurării activităților lor și a abordării impactului social și al ocupării forței de muncă și consolidarea rezilienței organizațiilor lucrătorilor și a angajatorilor.</w:t>
      </w:r>
    </w:p>
    <w:p w14:paraId="2A1B2B84"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Pentru a fi eligibili, solicitanții principali și co-solicitanții trebuie să fie organizații partenere sociale la nivel european.</w:t>
      </w:r>
    </w:p>
    <w:p w14:paraId="6F612A76"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Grantul solicitat ar trebui să fie, în mod indicativ, între 1.000.000 și 5.000.000 euro. Bugetul total este estimat la 5.000.000 euro.</w:t>
      </w:r>
    </w:p>
    <w:p w14:paraId="7DA6E3F4"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Termenul limită pentru depunerea cererilor este 26 aprilie 2021.</w:t>
      </w:r>
    </w:p>
    <w:p w14:paraId="068407D9"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Pentru mai multe detalii puteți consulta rubrica noastră de </w:t>
      </w:r>
      <w:hyperlink r:id="rId15" w:tgtFrame="_blank" w:history="1">
        <w:r w:rsidRPr="005453EC">
          <w:rPr>
            <w:rStyle w:val="Emphasis"/>
            <w:b/>
            <w:bCs/>
            <w:color w:val="0000FF"/>
            <w:u w:val="single"/>
          </w:rPr>
          <w:t>alte finanțări</w:t>
        </w:r>
      </w:hyperlink>
      <w:r w:rsidRPr="005453EC">
        <w:rPr>
          <w:rFonts w:ascii="Verdana" w:hAnsi="Verdana"/>
          <w:color w:val="313131"/>
          <w:sz w:val="18"/>
          <w:szCs w:val="18"/>
        </w:rPr>
        <w:t>.</w:t>
      </w:r>
    </w:p>
    <w:p w14:paraId="7F740D56" w14:textId="38C81CC9" w:rsidR="005453EC" w:rsidRPr="005453EC" w:rsidRDefault="005453EC" w:rsidP="005453EC">
      <w:pPr>
        <w:pStyle w:val="Stilsursa"/>
      </w:pPr>
      <w:r w:rsidRPr="005453EC">
        <w:t>Sursa:</w:t>
      </w:r>
      <w:hyperlink r:id="rId16" w:tgtFrame="_blank" w:history="1">
        <w:r w:rsidRPr="005453EC">
          <w:rPr>
            <w:rStyle w:val="Hyperlink"/>
            <w:sz w:val="14"/>
            <w:szCs w:val="24"/>
            <w:u w:val="none"/>
          </w:rPr>
          <w:t>www.fonduri-structurale.ro</w:t>
        </w:r>
      </w:hyperlink>
    </w:p>
    <w:p w14:paraId="67F9EAD7" w14:textId="77777777" w:rsidR="005453EC" w:rsidRDefault="005453EC" w:rsidP="005453EC">
      <w:pPr>
        <w:pStyle w:val="separatorcapitole"/>
        <w:spacing w:before="120" w:after="0"/>
        <w:rPr>
          <w:sz w:val="18"/>
          <w:szCs w:val="18"/>
        </w:rPr>
      </w:pPr>
      <w:r w:rsidRPr="0080537E">
        <w:rPr>
          <w:sz w:val="18"/>
          <w:szCs w:val="18"/>
        </w:rPr>
        <w:sym w:font="Wingdings" w:char="F07B"/>
      </w:r>
    </w:p>
    <w:p w14:paraId="37D69539" w14:textId="77777777" w:rsidR="005453EC" w:rsidRPr="005453EC" w:rsidRDefault="005453EC" w:rsidP="005453EC"/>
    <w:p w14:paraId="0AA511DD" w14:textId="77777777" w:rsidR="009B6759" w:rsidRDefault="00587A84" w:rsidP="0080537E">
      <w:pPr>
        <w:pStyle w:val="RezultatedinOF"/>
        <w:spacing w:after="0" w:line="240" w:lineRule="auto"/>
        <w:rPr>
          <w:color w:val="639729"/>
          <w:sz w:val="18"/>
          <w:szCs w:val="18"/>
        </w:rPr>
      </w:pPr>
      <w:bookmarkStart w:id="129" w:name="_Toc68868914"/>
      <w:bookmarkStart w:id="130" w:name="_Toc464051883"/>
      <w:bookmarkStart w:id="131" w:name="_Toc464117719"/>
      <w:bookmarkStart w:id="132" w:name="_Toc466963745"/>
      <w:bookmarkEnd w:id="126"/>
      <w:r w:rsidRPr="0080537E">
        <w:rPr>
          <w:sz w:val="18"/>
          <w:szCs w:val="18"/>
        </w:rPr>
        <w:t>NOUTĂȚI</w:t>
      </w:r>
      <w:r w:rsidR="00F45109" w:rsidRPr="0080537E">
        <w:rPr>
          <w:sz w:val="18"/>
          <w:szCs w:val="18"/>
        </w:rPr>
        <w:t xml:space="preserve"> – </w:t>
      </w:r>
      <w:r w:rsidR="00F45109" w:rsidRPr="0080537E">
        <w:rPr>
          <w:color w:val="639729"/>
          <w:sz w:val="18"/>
          <w:szCs w:val="18"/>
        </w:rPr>
        <w:t>Informații UTILE</w:t>
      </w:r>
      <w:bookmarkEnd w:id="129"/>
    </w:p>
    <w:p w14:paraId="02D20292" w14:textId="77777777" w:rsidR="005453EC" w:rsidRPr="005453EC" w:rsidRDefault="005453EC" w:rsidP="005453EC">
      <w:pPr>
        <w:pStyle w:val="TitluArticolinINFOUE"/>
        <w:rPr>
          <w:lang w:eastAsia="ro-RO"/>
        </w:rPr>
      </w:pPr>
      <w:bookmarkStart w:id="133" w:name="_Toc68868915"/>
      <w:r w:rsidRPr="005453EC">
        <w:t>Forma actualizată a PNRR: A fost introdusă componenta „Modernizarea și consolidarea sistemului financiar-fiscal” în valoare de 856 mil. euro. Scade alocarea pentru investițiile și instrumentele financiare pentru sectorul privat</w:t>
      </w:r>
      <w:bookmarkEnd w:id="133"/>
    </w:p>
    <w:p w14:paraId="4DB93EB4"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cadrul </w:t>
      </w:r>
      <w:hyperlink r:id="rId17" w:tgtFrame="_blank" w:history="1">
        <w:r w:rsidRPr="005453EC">
          <w:rPr>
            <w:rStyle w:val="Hyperlink"/>
          </w:rPr>
          <w:t>ședinței de guvern de ieri, 7 aprilie 2021</w:t>
        </w:r>
      </w:hyperlink>
      <w:r w:rsidRPr="005453EC">
        <w:rPr>
          <w:rFonts w:ascii="Verdana" w:hAnsi="Verdana"/>
          <w:color w:val="313131"/>
          <w:sz w:val="18"/>
          <w:szCs w:val="18"/>
        </w:rPr>
        <w:t>, executivul a adoptat în a doua lectură varianta actualizată a documentului propus de Ministerul Investițiilor și Proiectelor Europene privind Planul Național de Redresare și Reziliență.</w:t>
      </w:r>
    </w:p>
    <w:p w14:paraId="56A76AEA"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Comparativ cu varianta </w:t>
      </w:r>
      <w:hyperlink r:id="rId18" w:tgtFrame="_blank" w:history="1">
        <w:r w:rsidRPr="005453EC">
          <w:rPr>
            <w:rStyle w:val="Hyperlink"/>
          </w:rPr>
          <w:t>prezentată la 19 martie 2021</w:t>
        </w:r>
      </w:hyperlink>
      <w:r w:rsidRPr="005453EC">
        <w:rPr>
          <w:rFonts w:ascii="Verdana" w:hAnsi="Verdana"/>
          <w:color w:val="313131"/>
          <w:sz w:val="18"/>
          <w:szCs w:val="18"/>
        </w:rPr>
        <w:t>, documentul adoptat ieri a suferit unele modificări, respectiv:</w:t>
      </w:r>
    </w:p>
    <w:p w14:paraId="6FBD7696"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u w:val="single"/>
        </w:rPr>
        <w:t>Pilonul 1</w:t>
      </w:r>
    </w:p>
    <w:p w14:paraId="527B41B1" w14:textId="77777777" w:rsidR="005453EC" w:rsidRPr="005453EC" w:rsidRDefault="005453EC" w:rsidP="005453EC">
      <w:pPr>
        <w:numPr>
          <w:ilvl w:val="0"/>
          <w:numId w:val="26"/>
        </w:numPr>
        <w:rPr>
          <w:color w:val="313131"/>
          <w:szCs w:val="18"/>
        </w:rPr>
      </w:pPr>
      <w:r w:rsidRPr="005453EC">
        <w:rPr>
          <w:color w:val="313131"/>
          <w:szCs w:val="18"/>
        </w:rPr>
        <w:t>Componenta I.3 Managementul deșeurilor, colectare selectivă și economie circulară </w:t>
      </w:r>
      <w:r w:rsidRPr="005453EC">
        <w:rPr>
          <w:rStyle w:val="Strong"/>
          <w:color w:val="313131"/>
        </w:rPr>
        <w:t>devine</w:t>
      </w:r>
      <w:r w:rsidRPr="005453EC">
        <w:rPr>
          <w:color w:val="313131"/>
          <w:szCs w:val="18"/>
        </w:rPr>
        <w:t> Managementul deșeurilor și economie circulară;</w:t>
      </w:r>
    </w:p>
    <w:p w14:paraId="5D93FE0A"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u w:val="single"/>
        </w:rPr>
        <w:t>Pilonul 2</w:t>
      </w:r>
    </w:p>
    <w:p w14:paraId="11859E34" w14:textId="77777777" w:rsidR="005453EC" w:rsidRPr="005453EC" w:rsidRDefault="005453EC" w:rsidP="005453EC">
      <w:pPr>
        <w:numPr>
          <w:ilvl w:val="0"/>
          <w:numId w:val="27"/>
        </w:numPr>
        <w:rPr>
          <w:color w:val="313131"/>
          <w:szCs w:val="18"/>
        </w:rPr>
      </w:pPr>
      <w:r w:rsidRPr="005453EC">
        <w:rPr>
          <w:color w:val="313131"/>
          <w:szCs w:val="18"/>
        </w:rPr>
        <w:t>Componenta II.1 Cloud guvernamental și sisteme digitale interconectate în administrația publică, semnătură și identitate electronică, promovarea investițiilor cu valoare adăugată mare în TIC: </w:t>
      </w:r>
      <w:r w:rsidRPr="005453EC">
        <w:rPr>
          <w:rStyle w:val="Strong"/>
          <w:color w:val="313131"/>
        </w:rPr>
        <w:t>suma stabilită</w:t>
      </w:r>
      <w:r w:rsidRPr="005453EC">
        <w:rPr>
          <w:color w:val="313131"/>
          <w:szCs w:val="18"/>
        </w:rPr>
        <w:t> de 2.590 milioane euro </w:t>
      </w:r>
      <w:r w:rsidRPr="005453EC">
        <w:rPr>
          <w:rStyle w:val="Strong"/>
          <w:color w:val="313131"/>
        </w:rPr>
        <w:t>a fost micșorată</w:t>
      </w:r>
      <w:r w:rsidRPr="005453EC">
        <w:rPr>
          <w:color w:val="313131"/>
          <w:szCs w:val="18"/>
        </w:rPr>
        <w:t> la 2.112 milioane euro;</w:t>
      </w:r>
    </w:p>
    <w:p w14:paraId="4E12D8D4"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u w:val="single"/>
        </w:rPr>
        <w:t>Pilonul 3</w:t>
      </w:r>
    </w:p>
    <w:p w14:paraId="44150FBD" w14:textId="77777777" w:rsidR="005453EC" w:rsidRPr="005453EC" w:rsidRDefault="005453EC" w:rsidP="005453EC">
      <w:pPr>
        <w:numPr>
          <w:ilvl w:val="0"/>
          <w:numId w:val="28"/>
        </w:numPr>
        <w:rPr>
          <w:color w:val="313131"/>
          <w:szCs w:val="18"/>
        </w:rPr>
      </w:pPr>
      <w:r w:rsidRPr="005453EC">
        <w:rPr>
          <w:color w:val="313131"/>
          <w:szCs w:val="18"/>
        </w:rPr>
        <w:t>Componenta III.1 Reforma sistemului de pensii și reforme fiscale </w:t>
      </w:r>
      <w:r w:rsidRPr="005453EC">
        <w:rPr>
          <w:rStyle w:val="Strong"/>
          <w:color w:val="313131"/>
        </w:rPr>
        <w:t>devine</w:t>
      </w:r>
      <w:r w:rsidRPr="005453EC">
        <w:rPr>
          <w:color w:val="313131"/>
          <w:szCs w:val="18"/>
        </w:rPr>
        <w:t> Reforma sistemului de pensii, iar </w:t>
      </w:r>
      <w:r w:rsidRPr="005453EC">
        <w:rPr>
          <w:rStyle w:val="Strong"/>
          <w:color w:val="313131"/>
        </w:rPr>
        <w:t>alocarea scade</w:t>
      </w:r>
      <w:r w:rsidRPr="005453EC">
        <w:rPr>
          <w:color w:val="313131"/>
          <w:szCs w:val="18"/>
        </w:rPr>
        <w:t> de la 110 milioane euro la 100;</w:t>
      </w:r>
    </w:p>
    <w:p w14:paraId="77098D83" w14:textId="77777777" w:rsidR="005453EC" w:rsidRPr="005453EC" w:rsidRDefault="005453EC" w:rsidP="005453EC">
      <w:pPr>
        <w:numPr>
          <w:ilvl w:val="0"/>
          <w:numId w:val="28"/>
        </w:numPr>
        <w:rPr>
          <w:color w:val="313131"/>
          <w:szCs w:val="18"/>
        </w:rPr>
      </w:pPr>
      <w:r w:rsidRPr="005453EC">
        <w:rPr>
          <w:color w:val="313131"/>
          <w:szCs w:val="18"/>
        </w:rPr>
        <w:t>Componenta III.2 Investiții și instrumente financiare pentru sectorul privat și reforma companiilor de stat </w:t>
      </w:r>
      <w:r w:rsidRPr="005453EC">
        <w:rPr>
          <w:rStyle w:val="Strong"/>
          <w:color w:val="313131"/>
        </w:rPr>
        <w:t>coboară</w:t>
      </w:r>
      <w:r w:rsidRPr="005453EC">
        <w:rPr>
          <w:color w:val="313131"/>
          <w:szCs w:val="18"/>
        </w:rPr>
        <w:t> la poziția III.3, acum </w:t>
      </w:r>
      <w:r w:rsidRPr="005453EC">
        <w:rPr>
          <w:rStyle w:val="Strong"/>
          <w:color w:val="313131"/>
        </w:rPr>
        <w:t>fiind</w:t>
      </w:r>
      <w:r w:rsidRPr="005453EC">
        <w:rPr>
          <w:color w:val="313131"/>
          <w:szCs w:val="18"/>
        </w:rPr>
        <w:t> </w:t>
      </w:r>
      <w:r w:rsidRPr="005453EC">
        <w:rPr>
          <w:rStyle w:val="Strong"/>
          <w:color w:val="313131"/>
        </w:rPr>
        <w:t>introdusă</w:t>
      </w:r>
      <w:r w:rsidRPr="005453EC">
        <w:rPr>
          <w:color w:val="313131"/>
          <w:szCs w:val="18"/>
        </w:rPr>
        <w:t> la III.2 componenta Modernizarea și consolidarea sistemului financiar-fiscal, cu o </w:t>
      </w:r>
      <w:r w:rsidRPr="005453EC">
        <w:rPr>
          <w:rStyle w:val="Strong"/>
          <w:color w:val="313131"/>
        </w:rPr>
        <w:t>alocare</w:t>
      </w:r>
      <w:r w:rsidRPr="005453EC">
        <w:rPr>
          <w:color w:val="313131"/>
          <w:szCs w:val="18"/>
        </w:rPr>
        <w:t> de 856 milioane euro;</w:t>
      </w:r>
    </w:p>
    <w:p w14:paraId="4486E236"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Ca urmare a decalării prezentate mai sus, </w:t>
      </w:r>
      <w:r w:rsidRPr="005453EC">
        <w:rPr>
          <w:rStyle w:val="Strong"/>
          <w:color w:val="313131"/>
        </w:rPr>
        <w:t>pilonul 3 dispune de 8 componente, în loc de 7</w:t>
      </w:r>
      <w:r w:rsidRPr="005453EC">
        <w:rPr>
          <w:rFonts w:ascii="Verdana" w:hAnsi="Verdana"/>
          <w:color w:val="313131"/>
          <w:sz w:val="18"/>
          <w:szCs w:val="18"/>
        </w:rPr>
        <w:t>, cum erau prevăzute inițial.</w:t>
      </w:r>
    </w:p>
    <w:p w14:paraId="05A102C5" w14:textId="77777777" w:rsidR="005453EC" w:rsidRPr="005453EC" w:rsidRDefault="005453EC" w:rsidP="005453EC">
      <w:pPr>
        <w:numPr>
          <w:ilvl w:val="0"/>
          <w:numId w:val="29"/>
        </w:numPr>
        <w:rPr>
          <w:color w:val="313131"/>
          <w:szCs w:val="18"/>
        </w:rPr>
      </w:pPr>
      <w:r w:rsidRPr="005453EC">
        <w:rPr>
          <w:color w:val="313131"/>
          <w:szCs w:val="18"/>
        </w:rPr>
        <w:t>Componenta devenită III.3 Investiții și instrumente financiare pentru sectorul privat și reforma companiilor de stat: </w:t>
      </w:r>
      <w:r w:rsidRPr="005453EC">
        <w:rPr>
          <w:rStyle w:val="Strong"/>
          <w:color w:val="313131"/>
        </w:rPr>
        <w:t>alocarea a scăzut</w:t>
      </w:r>
      <w:r w:rsidRPr="005453EC">
        <w:rPr>
          <w:color w:val="313131"/>
          <w:szCs w:val="18"/>
        </w:rPr>
        <w:t> de la 2.405 milioane euro la 2.275 milioane euro – componenta include crearea de întreprinderi sociale în zona economiei verzi.</w:t>
      </w:r>
    </w:p>
    <w:p w14:paraId="0CF3E82E"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Style w:val="Strong"/>
          <w:color w:val="313131"/>
        </w:rPr>
        <w:lastRenderedPageBreak/>
        <w:t>În cadrul pilonului 4 nu au fost prevăzute modificări.</w:t>
      </w:r>
    </w:p>
    <w:p w14:paraId="041EF16D"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u w:val="single"/>
        </w:rPr>
        <w:t>Pilonul 5</w:t>
      </w:r>
    </w:p>
    <w:p w14:paraId="3220855E" w14:textId="77777777" w:rsidR="005453EC" w:rsidRPr="005453EC" w:rsidRDefault="005453EC" w:rsidP="005453EC">
      <w:pPr>
        <w:numPr>
          <w:ilvl w:val="0"/>
          <w:numId w:val="30"/>
        </w:numPr>
        <w:rPr>
          <w:color w:val="313131"/>
          <w:szCs w:val="18"/>
        </w:rPr>
      </w:pPr>
      <w:r w:rsidRPr="005453EC">
        <w:rPr>
          <w:color w:val="313131"/>
          <w:szCs w:val="18"/>
        </w:rPr>
        <w:t>Componenta V.4 Încurajarea formalizării muncii și introducerea venitului minim de incluziune </w:t>
      </w:r>
      <w:r w:rsidRPr="005453EC">
        <w:rPr>
          <w:rStyle w:val="Strong"/>
          <w:color w:val="313131"/>
        </w:rPr>
        <w:t>devine</w:t>
      </w:r>
      <w:r w:rsidRPr="005453EC">
        <w:rPr>
          <w:color w:val="313131"/>
          <w:szCs w:val="18"/>
        </w:rPr>
        <w:t> Încurajarea formalizării muncii, economie socială și introducerea Venitului Minim de Incluziune, iar </w:t>
      </w:r>
      <w:r w:rsidRPr="005453EC">
        <w:rPr>
          <w:rStyle w:val="Strong"/>
          <w:color w:val="313131"/>
        </w:rPr>
        <w:t>alocarea a fost mărită</w:t>
      </w:r>
      <w:r w:rsidRPr="005453EC">
        <w:rPr>
          <w:color w:val="313131"/>
          <w:szCs w:val="18"/>
        </w:rPr>
        <w:t> de la 567 milioane euro la 647 milioane euro</w:t>
      </w:r>
    </w:p>
    <w:p w14:paraId="24A9256A"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cadrul componentei V.4, la secțiunea </w:t>
      </w:r>
      <w:r w:rsidRPr="005453EC">
        <w:rPr>
          <w:rStyle w:val="Emphasis"/>
          <w:color w:val="313131"/>
        </w:rPr>
        <w:t>Descrierea reformelor și investițiilor </w:t>
      </w:r>
      <w:r w:rsidRPr="005453EC">
        <w:rPr>
          <w:rStyle w:val="Strong"/>
          <w:color w:val="313131"/>
        </w:rPr>
        <w:t>au fost adăugate</w:t>
      </w:r>
      <w:r w:rsidRPr="005453EC">
        <w:rPr>
          <w:rFonts w:ascii="Verdana" w:hAnsi="Verdana"/>
          <w:color w:val="313131"/>
          <w:sz w:val="18"/>
          <w:szCs w:val="18"/>
        </w:rPr>
        <w:t> următoarele:</w:t>
      </w:r>
    </w:p>
    <w:p w14:paraId="080D2B2D" w14:textId="77777777" w:rsidR="005453EC" w:rsidRPr="005453EC" w:rsidRDefault="005453EC" w:rsidP="005453EC">
      <w:pPr>
        <w:numPr>
          <w:ilvl w:val="0"/>
          <w:numId w:val="31"/>
        </w:numPr>
        <w:rPr>
          <w:color w:val="313131"/>
          <w:szCs w:val="18"/>
        </w:rPr>
      </w:pPr>
      <w:r w:rsidRPr="005453EC">
        <w:rPr>
          <w:color w:val="313131"/>
          <w:szCs w:val="18"/>
        </w:rPr>
        <w:t>Actualizarea legislației în domeniul economiei sociale și promovarea acesteia.</w:t>
      </w:r>
    </w:p>
    <w:p w14:paraId="7C3E24C0" w14:textId="77777777" w:rsidR="005453EC" w:rsidRPr="005453EC" w:rsidRDefault="005453EC" w:rsidP="005453EC">
      <w:pPr>
        <w:numPr>
          <w:ilvl w:val="0"/>
          <w:numId w:val="31"/>
        </w:numPr>
        <w:rPr>
          <w:color w:val="313131"/>
          <w:szCs w:val="18"/>
        </w:rPr>
      </w:pPr>
      <w:r w:rsidRPr="005453EC">
        <w:rPr>
          <w:rStyle w:val="Strong"/>
          <w:color w:val="313131"/>
        </w:rPr>
        <w:t>Crearea unor scheme de granturi</w:t>
      </w:r>
      <w:r w:rsidRPr="005453EC">
        <w:rPr>
          <w:color w:val="313131"/>
          <w:szCs w:val="18"/>
        </w:rPr>
        <w:t> pentru înființarea întreprinderilor sociale în zona rurală orientate pe integrarea în muncă a tinerilor (inclusiv a tinerilor NEETS), scheme de granturi pentru înființarea întreprinderilor sociale în zona economiei verzi, și scheme de granturi scalarea întreprinderilor sociale de succes.</w:t>
      </w:r>
    </w:p>
    <w:p w14:paraId="7714DDEC"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Style w:val="Strong"/>
          <w:color w:val="313131"/>
        </w:rPr>
        <w:t>În cadrul pilonului 6 nu au fost prevăzute modificări.</w:t>
      </w:r>
    </w:p>
    <w:p w14:paraId="76929075"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 xml:space="preserve">Ca urmare </w:t>
      </w:r>
      <w:proofErr w:type="gramStart"/>
      <w:r w:rsidRPr="005453EC">
        <w:rPr>
          <w:rFonts w:ascii="Verdana" w:hAnsi="Verdana"/>
          <w:color w:val="313131"/>
          <w:sz w:val="18"/>
          <w:szCs w:val="18"/>
        </w:rPr>
        <w:t>a</w:t>
      </w:r>
      <w:proofErr w:type="gramEnd"/>
      <w:r w:rsidRPr="005453EC">
        <w:rPr>
          <w:rFonts w:ascii="Verdana" w:hAnsi="Verdana"/>
          <w:color w:val="313131"/>
          <w:sz w:val="18"/>
          <w:szCs w:val="18"/>
        </w:rPr>
        <w:t xml:space="preserve"> acestor modificări, </w:t>
      </w:r>
      <w:r w:rsidRPr="005453EC">
        <w:rPr>
          <w:rStyle w:val="Strong"/>
          <w:color w:val="313131"/>
        </w:rPr>
        <w:t>bugetul inițial de negociere</w:t>
      </w:r>
      <w:r w:rsidRPr="005453EC">
        <w:rPr>
          <w:rFonts w:ascii="Verdana" w:hAnsi="Verdana"/>
          <w:color w:val="313131"/>
          <w:sz w:val="18"/>
          <w:szCs w:val="18"/>
        </w:rPr>
        <w:t> </w:t>
      </w:r>
      <w:r w:rsidRPr="005453EC">
        <w:rPr>
          <w:rStyle w:val="Strong"/>
          <w:color w:val="313131"/>
        </w:rPr>
        <w:t>devine</w:t>
      </w:r>
      <w:r w:rsidRPr="005453EC">
        <w:rPr>
          <w:rFonts w:ascii="Verdana" w:hAnsi="Verdana"/>
          <w:color w:val="313131"/>
          <w:sz w:val="18"/>
          <w:szCs w:val="18"/>
        </w:rPr>
        <w:t> 41.461 milioane euro (aprilie 2021), din propunerea inițială de 41.143 milioane euro (martie 2021).</w:t>
      </w:r>
    </w:p>
    <w:p w14:paraId="6FBCBDBB" w14:textId="77777777" w:rsidR="005453EC" w:rsidRPr="005453EC" w:rsidRDefault="00CC4AE8" w:rsidP="005453EC">
      <w:pPr>
        <w:pStyle w:val="NormalWeb"/>
        <w:spacing w:before="120" w:beforeAutospacing="0" w:after="0" w:afterAutospacing="0"/>
        <w:rPr>
          <w:rFonts w:ascii="Verdana" w:hAnsi="Verdana"/>
          <w:color w:val="313131"/>
          <w:sz w:val="18"/>
          <w:szCs w:val="18"/>
        </w:rPr>
      </w:pPr>
      <w:hyperlink r:id="rId19" w:tgtFrame="_blank" w:history="1">
        <w:r w:rsidR="005453EC" w:rsidRPr="005453EC">
          <w:rPr>
            <w:rStyle w:val="Emphasis"/>
            <w:b/>
            <w:bCs/>
            <w:color w:val="0000FF"/>
            <w:u w:val="single"/>
          </w:rPr>
          <w:t>Descarcă</w:t>
        </w:r>
      </w:hyperlink>
      <w:r w:rsidR="005453EC" w:rsidRPr="005453EC">
        <w:rPr>
          <w:rFonts w:ascii="Verdana" w:hAnsi="Verdana"/>
          <w:color w:val="313131"/>
          <w:sz w:val="18"/>
          <w:szCs w:val="18"/>
        </w:rPr>
        <w:t> versiunea PNRR din martie 2021</w:t>
      </w:r>
    </w:p>
    <w:p w14:paraId="36C7980F" w14:textId="77777777" w:rsidR="005453EC" w:rsidRPr="005453EC" w:rsidRDefault="00CC4AE8" w:rsidP="005453EC">
      <w:pPr>
        <w:pStyle w:val="NormalWeb"/>
        <w:spacing w:before="120" w:beforeAutospacing="0" w:after="0" w:afterAutospacing="0"/>
        <w:rPr>
          <w:rFonts w:ascii="Verdana" w:hAnsi="Verdana"/>
          <w:color w:val="313131"/>
          <w:sz w:val="18"/>
          <w:szCs w:val="18"/>
        </w:rPr>
      </w:pPr>
      <w:hyperlink r:id="rId20" w:tgtFrame="_blank" w:history="1">
        <w:r w:rsidR="005453EC" w:rsidRPr="005453EC">
          <w:rPr>
            <w:rStyle w:val="Emphasis"/>
            <w:b/>
            <w:bCs/>
            <w:color w:val="0000FF"/>
            <w:u w:val="single"/>
          </w:rPr>
          <w:t>Descarcă</w:t>
        </w:r>
      </w:hyperlink>
      <w:r w:rsidR="005453EC" w:rsidRPr="005453EC">
        <w:rPr>
          <w:rFonts w:ascii="Verdana" w:hAnsi="Verdana"/>
          <w:color w:val="313131"/>
          <w:sz w:val="18"/>
          <w:szCs w:val="18"/>
        </w:rPr>
        <w:t> versiunea PNRR din aprilie 2021</w:t>
      </w:r>
    </w:p>
    <w:p w14:paraId="22214B4C"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cadrul ședinței de ieri a fost adoptat și Memorandumul care mandatează MIPE pentru a desfășura negocierile pe document cu Comisia Europeană (n.r. </w:t>
      </w:r>
      <w:r w:rsidRPr="005453EC">
        <w:rPr>
          <w:rStyle w:val="Emphasis"/>
          <w:color w:val="313131"/>
        </w:rPr>
        <w:t>MEMORANDUM cu tema: Mandatarea Ministerului Investițiilor și Proiectelor Europene pentru a desfășura procedurile de negociere cu Comisia Europeană, în vederea aprobării Planului național de redresare și reziliență și a cererii de împrumut prevăzută la art.14 din Regulamentul (UE) 2021/241 al Parlamentului European și al Consiliului</w:t>
      </w:r>
      <w:r w:rsidRPr="005453EC">
        <w:rPr>
          <w:rFonts w:ascii="Verdana" w:hAnsi="Verdana"/>
          <w:color w:val="313131"/>
          <w:sz w:val="18"/>
          <w:szCs w:val="18"/>
        </w:rPr>
        <w:t>).</w:t>
      </w:r>
    </w:p>
    <w:p w14:paraId="5D35EAB9" w14:textId="24496EF1" w:rsidR="005453EC" w:rsidRPr="003E1570" w:rsidRDefault="003E1570" w:rsidP="003E1570">
      <w:pPr>
        <w:pStyle w:val="Stilsursa"/>
      </w:pPr>
      <w:r w:rsidRPr="003E1570">
        <w:t>Sursa:</w:t>
      </w:r>
      <w:hyperlink r:id="rId21" w:history="1">
        <w:r w:rsidR="005453EC" w:rsidRPr="003E1570">
          <w:rPr>
            <w:rStyle w:val="Hyperlink"/>
            <w:sz w:val="14"/>
            <w:szCs w:val="24"/>
            <w:u w:val="none"/>
          </w:rPr>
          <w:t>www.fonduri-structurale.ro</w:t>
        </w:r>
      </w:hyperlink>
    </w:p>
    <w:p w14:paraId="3A331EB5" w14:textId="787A91E5" w:rsidR="005453EC" w:rsidRPr="005453EC" w:rsidRDefault="005453EC" w:rsidP="003E1570">
      <w:pPr>
        <w:pStyle w:val="separatorarticole"/>
      </w:pPr>
      <w:r w:rsidRPr="005453EC">
        <w:t>*</w:t>
      </w:r>
    </w:p>
    <w:p w14:paraId="1B945DE3" w14:textId="77777777" w:rsidR="005453EC" w:rsidRPr="005453EC" w:rsidRDefault="005453EC" w:rsidP="003E1570">
      <w:pPr>
        <w:pStyle w:val="TitluArticolinINFOUE"/>
        <w:rPr>
          <w:lang w:eastAsia="ro-RO"/>
        </w:rPr>
      </w:pPr>
      <w:bookmarkStart w:id="134" w:name="_Toc68868916"/>
      <w:r w:rsidRPr="005453EC">
        <w:t>POCU: Se solicită clarificări în prima etapă de evaluare pe apelurile „Viitor pentru tinerii Neets”</w:t>
      </w:r>
      <w:bookmarkEnd w:id="134"/>
    </w:p>
    <w:p w14:paraId="25E28450"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 xml:space="preserve">AM POCU </w:t>
      </w:r>
      <w:proofErr w:type="gramStart"/>
      <w:r w:rsidRPr="005453EC">
        <w:rPr>
          <w:rFonts w:ascii="Verdana" w:hAnsi="Verdana"/>
          <w:color w:val="313131"/>
          <w:sz w:val="18"/>
          <w:szCs w:val="18"/>
        </w:rPr>
        <w:t>a</w:t>
      </w:r>
      <w:proofErr w:type="gramEnd"/>
      <w:r w:rsidRPr="005453EC">
        <w:rPr>
          <w:rFonts w:ascii="Verdana" w:hAnsi="Verdana"/>
          <w:color w:val="313131"/>
          <w:sz w:val="18"/>
          <w:szCs w:val="18"/>
        </w:rPr>
        <w:t xml:space="preserve"> informat astăzi faptul că începând cu data de 08.04.2021, solicitanți vor primi, prin sistemul informatic MySMIS 2014+, solicitări de clarificare de la comisia de evaluare a proiectelor depuse în cadrul apelurilor de proiecte:</w:t>
      </w:r>
    </w:p>
    <w:p w14:paraId="7DFAC966" w14:textId="77777777" w:rsidR="005453EC" w:rsidRPr="005453EC" w:rsidRDefault="005453EC" w:rsidP="005453EC">
      <w:pPr>
        <w:numPr>
          <w:ilvl w:val="0"/>
          <w:numId w:val="25"/>
        </w:numPr>
        <w:rPr>
          <w:color w:val="313131"/>
          <w:szCs w:val="18"/>
        </w:rPr>
      </w:pPr>
      <w:r w:rsidRPr="005453EC">
        <w:rPr>
          <w:color w:val="313131"/>
          <w:szCs w:val="18"/>
        </w:rPr>
        <w:t>POCU/908/1/3/Operațiune compozită OS. 1.1, 1.2 „VIITOR PENTRU TINERII NEETs I” – regiunile Sud Vest Oltenia, Sud Est și Sud Muntenia;</w:t>
      </w:r>
    </w:p>
    <w:p w14:paraId="190D542E" w14:textId="77777777" w:rsidR="005453EC" w:rsidRPr="005453EC" w:rsidRDefault="005453EC" w:rsidP="005453EC">
      <w:pPr>
        <w:numPr>
          <w:ilvl w:val="0"/>
          <w:numId w:val="25"/>
        </w:numPr>
        <w:rPr>
          <w:color w:val="313131"/>
          <w:szCs w:val="18"/>
        </w:rPr>
      </w:pPr>
      <w:r w:rsidRPr="005453EC">
        <w:rPr>
          <w:color w:val="313131"/>
          <w:szCs w:val="18"/>
        </w:rPr>
        <w:t>POCU/909/2/4/Operațiune compozită OS. 2.1, 2.2 „VIITOR PENTRU TINERII NEETs II” – regiuni mai puțin dezvoltate Nord-Est, Nord-Vest, Vest, Centru;</w:t>
      </w:r>
    </w:p>
    <w:p w14:paraId="2F632195" w14:textId="77777777" w:rsidR="005453EC" w:rsidRPr="005453EC" w:rsidRDefault="005453EC" w:rsidP="005453EC">
      <w:pPr>
        <w:numPr>
          <w:ilvl w:val="0"/>
          <w:numId w:val="25"/>
        </w:numPr>
        <w:rPr>
          <w:color w:val="313131"/>
          <w:szCs w:val="18"/>
        </w:rPr>
      </w:pPr>
      <w:r w:rsidRPr="005453EC">
        <w:rPr>
          <w:color w:val="313131"/>
          <w:szCs w:val="18"/>
        </w:rPr>
        <w:t>POCU/910/2/4/Operațiune compozită OS. 2.1, 2.2 „VIITOR PENTRU TINERII NEETs II – regiunea mai dezvoltată București – Ilfov”.</w:t>
      </w:r>
    </w:p>
    <w:p w14:paraId="090C25CD"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Solicitanții sunt rugați să verifice periodic contul MySMIS 2014+ și să răspundă, punctual, în termenul precizat în cadrul scrisorii de clarificare, potrivit pașilor descriși în documentul „</w:t>
      </w:r>
      <w:hyperlink r:id="rId22" w:tgtFrame="_blank" w:history="1">
        <w:r w:rsidRPr="005453EC">
          <w:rPr>
            <w:rStyle w:val="Strong"/>
            <w:color w:val="0000FF"/>
            <w:u w:val="single"/>
          </w:rPr>
          <w:t>Modalitatea de utilizare a mecanismului de clarificare POCU</w:t>
        </w:r>
      </w:hyperlink>
      <w:r w:rsidRPr="005453EC">
        <w:rPr>
          <w:rFonts w:ascii="Verdana" w:hAnsi="Verdana"/>
          <w:color w:val="313131"/>
          <w:sz w:val="18"/>
          <w:szCs w:val="18"/>
        </w:rPr>
        <w:t>”.</w:t>
      </w:r>
    </w:p>
    <w:p w14:paraId="3212E6B1"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 xml:space="preserve">În conformitate cu prevederile Ghidurilor Solicitantului – Condiții Specifice, Comisia de evaluare cere solicitantului clarificări atunci când evaluatorul consideră că o informaţie lipseşte sau nu este suficient de clară. Se poate solicita </w:t>
      </w:r>
      <w:proofErr w:type="gramStart"/>
      <w:r w:rsidRPr="005453EC">
        <w:rPr>
          <w:rFonts w:ascii="Verdana" w:hAnsi="Verdana"/>
          <w:color w:val="313131"/>
          <w:sz w:val="18"/>
          <w:szCs w:val="18"/>
        </w:rPr>
        <w:t>un</w:t>
      </w:r>
      <w:proofErr w:type="gramEnd"/>
      <w:r w:rsidRPr="005453EC">
        <w:rPr>
          <w:rFonts w:ascii="Verdana" w:hAnsi="Verdana"/>
          <w:color w:val="313131"/>
          <w:sz w:val="18"/>
          <w:szCs w:val="18"/>
        </w:rPr>
        <w:t xml:space="preserve"> singur set de clarificări pentru etapa de verificare a conformității administrative și a eligibilității.</w:t>
      </w:r>
    </w:p>
    <w:p w14:paraId="1A28D724" w14:textId="77777777" w:rsidR="005453EC" w:rsidRPr="005453EC" w:rsidRDefault="005453EC" w:rsidP="003E1570">
      <w:pPr>
        <w:pStyle w:val="Stilsursa"/>
      </w:pPr>
      <w:r w:rsidRPr="005453EC">
        <w:t>Sursa: Ministerul Investițiilor și Proiectelor Europene</w:t>
      </w:r>
    </w:p>
    <w:p w14:paraId="4003CCDE" w14:textId="2BD23474" w:rsidR="005453EC" w:rsidRPr="005453EC" w:rsidRDefault="005453EC" w:rsidP="003E1570">
      <w:pPr>
        <w:pStyle w:val="separatorarticole"/>
      </w:pPr>
      <w:r w:rsidRPr="005453EC">
        <w:t>*</w:t>
      </w:r>
    </w:p>
    <w:p w14:paraId="0EE96B8F" w14:textId="77777777" w:rsidR="005453EC" w:rsidRPr="005453EC" w:rsidRDefault="005453EC" w:rsidP="003E1570">
      <w:pPr>
        <w:pStyle w:val="TitluArticolinINFOUE"/>
        <w:rPr>
          <w:lang w:eastAsia="ro-RO"/>
        </w:rPr>
      </w:pPr>
      <w:bookmarkStart w:id="135" w:name="_Toc68868917"/>
      <w:r w:rsidRPr="005453EC">
        <w:lastRenderedPageBreak/>
        <w:t>Normele metodologice ale Programelor IMM Invest, IMM Factor și IMM Leasing, aprobate de executiv</w:t>
      </w:r>
      <w:bookmarkEnd w:id="135"/>
    </w:p>
    <w:p w14:paraId="2BD0134F"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ședința de ieri, 7 aprilie 2021, Guvernul României a aprobat Normele metodologice ale Programelor IMM Invest, IMM Factor și IMM Leasing, precum și Schema de minimis aferentă Programului IMM Leasing, pentru asigurarea resurselor financiare necesare întreprinderilor mici și mijlocii și întreprinderilor afiliate, depășirea crizei generate de actualul context economic, menținerea locurilor de muncă și asigurarea continuității activității, se arată într-un comunicat oficial al Ministerului Finanțelor.</w:t>
      </w:r>
    </w:p>
    <w:p w14:paraId="688186AD"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ceea privește </w:t>
      </w:r>
      <w:r w:rsidRPr="005453EC">
        <w:rPr>
          <w:rStyle w:val="Strong"/>
          <w:color w:val="313131"/>
        </w:rPr>
        <w:t>Programul IMM Invest</w:t>
      </w:r>
      <w:r w:rsidRPr="005453EC">
        <w:rPr>
          <w:rFonts w:ascii="Verdana" w:hAnsi="Verdana"/>
          <w:color w:val="313131"/>
          <w:sz w:val="18"/>
          <w:szCs w:val="18"/>
        </w:rPr>
        <w:t>, a fost eliminată principala constrângere a beneficiarilor în accesarea creditelor, și anume lipsa garanțiilor și crearea necesarului de lichiditate financiară.</w:t>
      </w:r>
    </w:p>
    <w:p w14:paraId="4C1897E7"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Plafonul de garantare pentru acest program, aferent anului 2021, este de 15 miliarde lei, din care pentru Subprogramul AGRO IMM Invest plafonul este de 1 miliarde lei.</w:t>
      </w:r>
    </w:p>
    <w:p w14:paraId="668858D3"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Totodată, prin normele metodologice sunt stabilite acordarea de facilități și fermierilor din domeniul agriculturii, pescuitului, acvaculturii şi sectorului alimentar, prin Subprogramul Agro IMM Invest, prin </w:t>
      </w:r>
      <w:r w:rsidRPr="005453EC">
        <w:rPr>
          <w:rStyle w:val="Strong"/>
          <w:color w:val="313131"/>
        </w:rPr>
        <w:t>extinderea categoriei beneficiarilor eligibili, </w:t>
      </w:r>
      <w:r w:rsidRPr="005453EC">
        <w:rPr>
          <w:rFonts w:ascii="Verdana" w:hAnsi="Verdana"/>
          <w:color w:val="313131"/>
          <w:sz w:val="18"/>
          <w:szCs w:val="18"/>
        </w:rPr>
        <w:t>precum și acordarea grantului care constă în </w:t>
      </w:r>
      <w:r w:rsidRPr="005453EC">
        <w:rPr>
          <w:rStyle w:val="Strong"/>
          <w:color w:val="313131"/>
        </w:rPr>
        <w:t>subvenționarea în procent de 100% a dobânzii </w:t>
      </w:r>
      <w:r w:rsidRPr="005453EC">
        <w:rPr>
          <w:rFonts w:ascii="Verdana" w:hAnsi="Verdana"/>
          <w:color w:val="313131"/>
          <w:sz w:val="18"/>
          <w:szCs w:val="18"/>
        </w:rPr>
        <w:t>aferente creditelor acordate beneficiarilor pe o perioadă de 8 luni de la data acordării creditului, subvenționarea integrală a comisionului de administrare și a comisionului de risc pe toată perioada de valabilitate a garanției şi o componentă nerambursabilă de maximum 10% din valoarea finanţării garantate. Componenta nerambursabilă se acordă în termen de 1 an de la data solicitării transmise la Ministerul Finanțelor de către FNGCIMM pe baza Deciziei de plată, în funcție de utilizarea creditului garantat.</w:t>
      </w:r>
    </w:p>
    <w:p w14:paraId="17C483AD"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cazul creditelor de investiții acordate beneficiarilor eligibili din domeniul agriculturii, pescuitului, acvaculturii și sectorului alimentar ce aplică în cadrul Subprogramului Agro IMM Invest, se acordă o perioadă de grație de maximum 24 de luni, rambursarea creditelor efectuându-se în cel puțin 2 rate pe an, pentru rambursarea principalului, iar pentru celelalte categorii de beneficiari eligibili în cadrul Programului IMM Invest perioada de grație este de maximum 18 luni la rambursarea principalului, la începutul perioadei de creditare.</w:t>
      </w:r>
    </w:p>
    <w:p w14:paraId="68FC4256"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cazul </w:t>
      </w:r>
      <w:r w:rsidRPr="005453EC">
        <w:rPr>
          <w:rStyle w:val="Strong"/>
          <w:color w:val="313131"/>
        </w:rPr>
        <w:t>Programului IMM Factor</w:t>
      </w:r>
      <w:r w:rsidRPr="005453EC">
        <w:rPr>
          <w:rFonts w:ascii="Verdana" w:hAnsi="Verdana"/>
          <w:color w:val="313131"/>
          <w:sz w:val="18"/>
          <w:szCs w:val="18"/>
        </w:rPr>
        <w:t>, se pot accesa granturi în limita cumulului rezultat din valoarea integrală a comisionului de risc și a celui de administrare şi din valoarea rezultată prin aplicarea unui procent de 50% la valoarea dobânzilor, dar nu mai mult de echivalentul în lei a 800.000 euro per întreprindere.</w:t>
      </w:r>
    </w:p>
    <w:p w14:paraId="3089C9D1"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Plafonul total al garanțiilor pentru anul 2021 este de 1 mld. lei, iar normele metodologice aprobate stabilesc costul total al finanțărilor acordate în cadrul Programului, compuse din:</w:t>
      </w:r>
    </w:p>
    <w:p w14:paraId="311011F8" w14:textId="77777777" w:rsidR="005453EC" w:rsidRPr="005453EC" w:rsidRDefault="005453EC" w:rsidP="005453EC">
      <w:pPr>
        <w:numPr>
          <w:ilvl w:val="0"/>
          <w:numId w:val="24"/>
        </w:numPr>
        <w:rPr>
          <w:color w:val="313131"/>
          <w:szCs w:val="18"/>
        </w:rPr>
      </w:pPr>
      <w:r w:rsidRPr="005453EC">
        <w:rPr>
          <w:color w:val="313131"/>
          <w:szCs w:val="18"/>
        </w:rPr>
        <w:t>rata dobânzii ROBOR la 3 luni plus o marjă fixă de 2,5 % pe an. Această marjă include dobânda, comisionul de factoring, precum și orice alt comision perceput de finanțator;</w:t>
      </w:r>
    </w:p>
    <w:p w14:paraId="508E3607" w14:textId="77777777" w:rsidR="005453EC" w:rsidRPr="005453EC" w:rsidRDefault="005453EC" w:rsidP="005453EC">
      <w:pPr>
        <w:numPr>
          <w:ilvl w:val="0"/>
          <w:numId w:val="24"/>
        </w:numPr>
        <w:rPr>
          <w:color w:val="313131"/>
          <w:szCs w:val="18"/>
        </w:rPr>
      </w:pPr>
      <w:r w:rsidRPr="005453EC">
        <w:rPr>
          <w:color w:val="313131"/>
          <w:szCs w:val="18"/>
        </w:rPr>
        <w:t>un alt cost îl reprezintă comisionul de risc – comisionul datorat Ministerului Finanțelor de către beneficiarul Programului;</w:t>
      </w:r>
      <w:r w:rsidRPr="005453EC">
        <w:rPr>
          <w:color w:val="313131"/>
          <w:szCs w:val="18"/>
        </w:rPr>
        <w:br/>
        <w:t>c) comisionul de administrare – comisionul datorat FNGCIMM de către beneficiarul Programului pentru întreaga perioadă de valabilitate a garanției.</w:t>
      </w:r>
    </w:p>
    <w:p w14:paraId="7ABB89B3"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De asemenea, sunt reglementate activitățile desfășurate de către beneficiari care nu pot fi garantate în cadrul Programului.</w:t>
      </w:r>
    </w:p>
    <w:p w14:paraId="079E8C18"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Pentru </w:t>
      </w:r>
      <w:r w:rsidRPr="005453EC">
        <w:rPr>
          <w:rStyle w:val="Strong"/>
          <w:color w:val="313131"/>
        </w:rPr>
        <w:t>Programul IMM Leasing de echipamente și utilaje</w:t>
      </w:r>
      <w:r w:rsidRPr="005453EC">
        <w:rPr>
          <w:rFonts w:ascii="Verdana" w:hAnsi="Verdana"/>
          <w:color w:val="313131"/>
          <w:sz w:val="18"/>
          <w:szCs w:val="18"/>
        </w:rPr>
        <w:t> s-a aprobat un plafon al garanţiilor care pot fi emise în anul 2021 în valoare de 2 miliarde lei, respectiv echivalentul subvenţiei brute al ajutorului sub formă de garanţii aferent acestui plafon, în valoare de 50,9 milioane lei.</w:t>
      </w:r>
    </w:p>
    <w:p w14:paraId="68713621"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Ministerul Finanțelor </w:t>
      </w:r>
      <w:r w:rsidRPr="005453EC">
        <w:rPr>
          <w:rStyle w:val="Strong"/>
          <w:color w:val="313131"/>
        </w:rPr>
        <w:t>subvenționează dobânzile aferente finanțărilor de tip leasing financiar în procent de până la 50%</w:t>
      </w:r>
      <w:r w:rsidRPr="005453EC">
        <w:rPr>
          <w:rFonts w:ascii="Verdana" w:hAnsi="Verdana"/>
          <w:color w:val="313131"/>
          <w:sz w:val="18"/>
          <w:szCs w:val="18"/>
        </w:rPr>
        <w:t> , pe o perioadă de 8 luni de la data acordării finanțării, comisionul de administrare şi comisionul de risc în procent de 100% (costuri de garantare - finanțare) în cadrul unei scheme de ajutor de minimis asociată acestui program.</w:t>
      </w:r>
    </w:p>
    <w:p w14:paraId="5A367FC8"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MF reglementează prin Normele de aplicare excluderea din marjă (3,5%) a dobânzii aplicate pentru prefinanțare, având în vedere faptul că avansul nu este parte componentă a finanțării garantate de stat și prelungește valabilitatea schemei de ajutor de minimis pentru angajamentele legale încheiate până la 31 decembrie 2021 și până la 31 octombrie 2022 perioada până la care se pot face plăți în cadrul acestei scheme.</w:t>
      </w:r>
    </w:p>
    <w:p w14:paraId="77D0F5CB"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lastRenderedPageBreak/>
        <w:t xml:space="preserve">Este creată posibilitatea înscrierii în Program și </w:t>
      </w:r>
      <w:proofErr w:type="gramStart"/>
      <w:r w:rsidRPr="005453EC">
        <w:rPr>
          <w:rFonts w:ascii="Verdana" w:hAnsi="Verdana"/>
          <w:color w:val="313131"/>
          <w:sz w:val="18"/>
          <w:szCs w:val="18"/>
        </w:rPr>
        <w:t>a</w:t>
      </w:r>
      <w:proofErr w:type="gramEnd"/>
      <w:r w:rsidRPr="005453EC">
        <w:rPr>
          <w:rFonts w:ascii="Verdana" w:hAnsi="Verdana"/>
          <w:color w:val="313131"/>
          <w:sz w:val="18"/>
          <w:szCs w:val="18"/>
        </w:rPr>
        <w:t xml:space="preserve"> altor finanțatori, prin menținerea și pentru acest an a alocării pro-rata de către FNGCIMM a plafonului de garantare finanțatorilor participanți în Program, în baza solicitărilor formulate de către aceștia, conform comunicatului oficial.</w:t>
      </w:r>
    </w:p>
    <w:p w14:paraId="26725A4B" w14:textId="77777777" w:rsidR="005453EC" w:rsidRPr="005453EC" w:rsidRDefault="005453EC" w:rsidP="003E1570">
      <w:pPr>
        <w:pStyle w:val="Stilsursa"/>
      </w:pPr>
      <w:r w:rsidRPr="005453EC">
        <w:t>Sursa: Ministerul Finanțelor</w:t>
      </w:r>
    </w:p>
    <w:p w14:paraId="24493F42" w14:textId="45F13FA2" w:rsidR="005453EC" w:rsidRPr="005453EC" w:rsidRDefault="005453EC" w:rsidP="003E1570">
      <w:pPr>
        <w:pStyle w:val="separatorarticole"/>
      </w:pPr>
      <w:r w:rsidRPr="005453EC">
        <w:t>*</w:t>
      </w:r>
    </w:p>
    <w:p w14:paraId="7D631987" w14:textId="77777777" w:rsidR="005453EC" w:rsidRPr="005453EC" w:rsidRDefault="005453EC" w:rsidP="003E1570">
      <w:pPr>
        <w:pStyle w:val="TitluArticolinINFOUE"/>
        <w:rPr>
          <w:lang w:eastAsia="ro-RO"/>
        </w:rPr>
      </w:pPr>
      <w:bookmarkStart w:id="136" w:name="_Toc68868918"/>
      <w:r w:rsidRPr="005453EC">
        <w:t>Executivul a aprobat varianta actualizată a PNRR pe baza căreia vor începe negocierile cu Comisia Europeană</w:t>
      </w:r>
      <w:bookmarkEnd w:id="136"/>
    </w:p>
    <w:p w14:paraId="5DD7483A"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Planul Național de Redresare și Reziliență, propus de Ministerul Investițiilor și Proiectelor Europene, a fost adoptat astăzi de Guvernul României, în a doua lectură, odată cu Memorandumul care mandatează acest minister pentru a desfășura negocierile pe document cu Comisia Europeană, se arată într-un comunicat oficial al MIPE.</w:t>
      </w:r>
    </w:p>
    <w:p w14:paraId="26FAC066"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 xml:space="preserve">În ceea </w:t>
      </w:r>
      <w:proofErr w:type="gramStart"/>
      <w:r w:rsidRPr="005453EC">
        <w:rPr>
          <w:rFonts w:ascii="Verdana" w:hAnsi="Verdana"/>
          <w:color w:val="313131"/>
          <w:sz w:val="18"/>
          <w:szCs w:val="18"/>
        </w:rPr>
        <w:t>ce</w:t>
      </w:r>
      <w:proofErr w:type="gramEnd"/>
      <w:r w:rsidRPr="005453EC">
        <w:rPr>
          <w:rFonts w:ascii="Verdana" w:hAnsi="Verdana"/>
          <w:color w:val="313131"/>
          <w:sz w:val="18"/>
          <w:szCs w:val="18"/>
        </w:rPr>
        <w:t xml:space="preserve"> privește PNRR, Cristian Ghinea, ministrul Investițiilor și Proiectelor Europene a declarat: „</w:t>
      </w:r>
      <w:r w:rsidRPr="005453EC">
        <w:rPr>
          <w:rStyle w:val="Emphasis"/>
          <w:color w:val="313131"/>
        </w:rPr>
        <w:t>Avem un document închegat pe care vom continua discuțiile cu Comisia Europeană pentru a avea, la finalul negocierilor, cea mai bună formulă reforme – investiții – finanțări pentru România</w:t>
      </w:r>
      <w:r w:rsidRPr="005453EC">
        <w:rPr>
          <w:rFonts w:ascii="Verdana" w:hAnsi="Verdana"/>
          <w:color w:val="313131"/>
          <w:sz w:val="18"/>
          <w:szCs w:val="18"/>
        </w:rPr>
        <w:t>”.</w:t>
      </w:r>
    </w:p>
    <w:p w14:paraId="7CB3CF09"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Odată cu aprobarea acestui mandat oficial, pentru a discuta în mod direct și concentrat detaliile din document, ministrul Ghinea va face săptămâna viitoare o vizită de lucru la Bruxelles, conform comunicatului oficial.</w:t>
      </w:r>
    </w:p>
    <w:p w14:paraId="191A7F23"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Propunerea de PNRR a României vizează reforme care să producă schimbări structurale, precum: reforma sistemului de pensii, reforme fiscale, reforma funcției publice, reforma salarizării în sector public, reforma companiilor de stat și introducerea venitului minim de incluziune. </w:t>
      </w:r>
    </w:p>
    <w:p w14:paraId="288C26BA"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Mecanismul structurează intervențiile pe cei șase piloni ai Mecanismului de Redresare și reziliență al UE, astfel:</w:t>
      </w:r>
    </w:p>
    <w:p w14:paraId="23B66C36" w14:textId="77777777" w:rsidR="005453EC" w:rsidRPr="005453EC" w:rsidRDefault="005453EC" w:rsidP="005453EC">
      <w:pPr>
        <w:numPr>
          <w:ilvl w:val="0"/>
          <w:numId w:val="23"/>
        </w:numPr>
        <w:rPr>
          <w:color w:val="313131"/>
          <w:szCs w:val="18"/>
        </w:rPr>
      </w:pPr>
      <w:r w:rsidRPr="005453EC">
        <w:rPr>
          <w:color w:val="313131"/>
          <w:szCs w:val="18"/>
        </w:rPr>
        <w:t>Tranziția verde;</w:t>
      </w:r>
    </w:p>
    <w:p w14:paraId="286227C3" w14:textId="77777777" w:rsidR="005453EC" w:rsidRPr="005453EC" w:rsidRDefault="005453EC" w:rsidP="005453EC">
      <w:pPr>
        <w:numPr>
          <w:ilvl w:val="0"/>
          <w:numId w:val="23"/>
        </w:numPr>
        <w:rPr>
          <w:color w:val="313131"/>
          <w:szCs w:val="18"/>
        </w:rPr>
      </w:pPr>
      <w:r w:rsidRPr="005453EC">
        <w:rPr>
          <w:color w:val="313131"/>
          <w:szCs w:val="18"/>
        </w:rPr>
        <w:t>Transformarea digitală;</w:t>
      </w:r>
    </w:p>
    <w:p w14:paraId="589C3D01" w14:textId="77777777" w:rsidR="005453EC" w:rsidRPr="005453EC" w:rsidRDefault="005453EC" w:rsidP="005453EC">
      <w:pPr>
        <w:numPr>
          <w:ilvl w:val="0"/>
          <w:numId w:val="23"/>
        </w:numPr>
        <w:rPr>
          <w:color w:val="313131"/>
          <w:szCs w:val="18"/>
        </w:rPr>
      </w:pPr>
      <w:r w:rsidRPr="005453EC">
        <w:rPr>
          <w:color w:val="313131"/>
          <w:szCs w:val="18"/>
        </w:rPr>
        <w:t>Creștere inteligentă, sustenabilă și favorabilă incluziunii, inclusiv coeziune economică, locuri de muncă, productivitate, competitivitate, cercetare, dezvoltare și inovare, precum și o piață internă funcțională, cu întreprinderi mici și mijlocii (IMM-uri) puternice;</w:t>
      </w:r>
    </w:p>
    <w:p w14:paraId="7CDD2F0B" w14:textId="77777777" w:rsidR="005453EC" w:rsidRPr="005453EC" w:rsidRDefault="005453EC" w:rsidP="005453EC">
      <w:pPr>
        <w:numPr>
          <w:ilvl w:val="0"/>
          <w:numId w:val="23"/>
        </w:numPr>
        <w:rPr>
          <w:color w:val="313131"/>
          <w:szCs w:val="18"/>
        </w:rPr>
      </w:pPr>
      <w:r w:rsidRPr="005453EC">
        <w:rPr>
          <w:color w:val="313131"/>
          <w:szCs w:val="18"/>
        </w:rPr>
        <w:t>Coeziune socială și teritorială;</w:t>
      </w:r>
    </w:p>
    <w:p w14:paraId="4C62B77A" w14:textId="77777777" w:rsidR="005453EC" w:rsidRPr="005453EC" w:rsidRDefault="005453EC" w:rsidP="005453EC">
      <w:pPr>
        <w:numPr>
          <w:ilvl w:val="0"/>
          <w:numId w:val="23"/>
        </w:numPr>
        <w:rPr>
          <w:color w:val="313131"/>
          <w:szCs w:val="18"/>
        </w:rPr>
      </w:pPr>
      <w:r w:rsidRPr="005453EC">
        <w:rPr>
          <w:color w:val="313131"/>
          <w:szCs w:val="18"/>
        </w:rPr>
        <w:t>Sănătate, precum și reziliență economică, socială și instituțională, în scopul, printre altele, al creșterii nivelului de pregătire pentru situații de criză și a capacității de reacție la criză;</w:t>
      </w:r>
    </w:p>
    <w:p w14:paraId="02258E2E" w14:textId="77777777" w:rsidR="005453EC" w:rsidRPr="005453EC" w:rsidRDefault="005453EC" w:rsidP="005453EC">
      <w:pPr>
        <w:numPr>
          <w:ilvl w:val="0"/>
          <w:numId w:val="23"/>
        </w:numPr>
        <w:rPr>
          <w:color w:val="313131"/>
          <w:szCs w:val="18"/>
        </w:rPr>
      </w:pPr>
      <w:r w:rsidRPr="005453EC">
        <w:rPr>
          <w:color w:val="313131"/>
          <w:szCs w:val="18"/>
        </w:rPr>
        <w:t>Politici pentru generația următoare, copii și tineret, cum ar fi educația și competențele.</w:t>
      </w:r>
    </w:p>
    <w:p w14:paraId="75CC196E"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Varianta aprilie 2021 a PNRR poate fi consultată </w:t>
      </w:r>
      <w:hyperlink r:id="rId23" w:tgtFrame="_blank" w:history="1">
        <w:r w:rsidRPr="005453EC">
          <w:rPr>
            <w:rStyle w:val="Emphasis"/>
            <w:b/>
            <w:bCs/>
            <w:color w:val="0000FF"/>
            <w:u w:val="single"/>
          </w:rPr>
          <w:t>aici</w:t>
        </w:r>
      </w:hyperlink>
      <w:r w:rsidRPr="005453EC">
        <w:rPr>
          <w:rFonts w:ascii="Verdana" w:hAnsi="Verdana"/>
          <w:color w:val="313131"/>
          <w:sz w:val="18"/>
          <w:szCs w:val="18"/>
        </w:rPr>
        <w:t>.</w:t>
      </w:r>
    </w:p>
    <w:p w14:paraId="31F87CF0" w14:textId="77777777" w:rsidR="005453EC" w:rsidRPr="005453EC" w:rsidRDefault="005453EC"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Reamintim că la 19 martie 2021, în cadrul ședinței de guvern, ministrul Ghinea a lansat propunerea Planului Național de Relansare și Reziliență. Informațiile privind componentele și alocările propuse pe fiecare dintre piloni din luna martie 2021 sunt disponibile </w:t>
      </w:r>
      <w:hyperlink r:id="rId24" w:tgtFrame="_blank" w:history="1">
        <w:r w:rsidRPr="005453EC">
          <w:rPr>
            <w:rStyle w:val="Emphasis"/>
            <w:b/>
            <w:bCs/>
            <w:color w:val="0000FF"/>
            <w:u w:val="single"/>
          </w:rPr>
          <w:t>aici</w:t>
        </w:r>
      </w:hyperlink>
      <w:r w:rsidRPr="005453EC">
        <w:rPr>
          <w:rStyle w:val="Strong"/>
          <w:color w:val="313131"/>
        </w:rPr>
        <w:t>.</w:t>
      </w:r>
    </w:p>
    <w:p w14:paraId="24DDC3DA" w14:textId="77777777" w:rsidR="005453EC" w:rsidRPr="005453EC" w:rsidRDefault="005453EC" w:rsidP="003E1570">
      <w:pPr>
        <w:pStyle w:val="Stilsursa"/>
      </w:pPr>
      <w:r w:rsidRPr="005453EC">
        <w:t>Sursa: MIPE</w:t>
      </w:r>
    </w:p>
    <w:p w14:paraId="79B323FA" w14:textId="6AAF52AB" w:rsidR="005453EC" w:rsidRPr="005453EC" w:rsidRDefault="005453EC" w:rsidP="003E1570">
      <w:pPr>
        <w:pStyle w:val="separatorarticole"/>
      </w:pPr>
      <w:r w:rsidRPr="005453EC">
        <w:t>*</w:t>
      </w:r>
    </w:p>
    <w:p w14:paraId="6224D205" w14:textId="77777777" w:rsidR="00BF5C16" w:rsidRDefault="00BF5C16" w:rsidP="003E1570">
      <w:pPr>
        <w:pStyle w:val="TitluArticolinINFOUE"/>
      </w:pPr>
      <w:bookmarkStart w:id="137" w:name="_Toc68868919"/>
    </w:p>
    <w:p w14:paraId="65F8112B" w14:textId="6586096F" w:rsidR="004D6866" w:rsidRPr="005453EC" w:rsidRDefault="004D6866" w:rsidP="003E1570">
      <w:pPr>
        <w:pStyle w:val="TitluArticolinINFOUE"/>
      </w:pPr>
      <w:r w:rsidRPr="005453EC">
        <w:t>Înscrieri deschise în cadrul concursului Youth4Regions, dedicat tinerilor jurnaliști!</w:t>
      </w:r>
      <w:bookmarkEnd w:id="137"/>
    </w:p>
    <w:p w14:paraId="7AD7342D" w14:textId="46FEF4F5" w:rsidR="003E1570" w:rsidRDefault="003E1570" w:rsidP="003E1570">
      <w:pPr>
        <w:pStyle w:val="NormalWeb"/>
        <w:spacing w:before="120" w:beforeAutospacing="0" w:after="0" w:afterAutospacing="0"/>
        <w:jc w:val="center"/>
        <w:rPr>
          <w:rFonts w:ascii="Verdana" w:hAnsi="Verdana"/>
          <w:color w:val="313131"/>
          <w:sz w:val="18"/>
          <w:szCs w:val="18"/>
        </w:rPr>
      </w:pPr>
      <w:r w:rsidRPr="005453EC">
        <w:rPr>
          <w:rFonts w:ascii="Verdana" w:hAnsi="Verdana"/>
          <w:noProof/>
          <w:sz w:val="18"/>
          <w:szCs w:val="18"/>
          <w:lang w:val="ro-RO" w:eastAsia="ro-RO"/>
        </w:rPr>
        <w:drawing>
          <wp:inline distT="0" distB="0" distL="0" distR="0" wp14:anchorId="7F6880AF" wp14:editId="671DBC8C">
            <wp:extent cx="4835449" cy="2510373"/>
            <wp:effectExtent l="0" t="0" r="3810" b="4445"/>
            <wp:docPr id="14" name="Picture 14" descr="Înscrieri deschise în cadrul concursului Youth4Regions, dedicat tinerilor jurnali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Înscrieri deschise în cadrul concursului Youth4Regions, dedicat tinerilor jurnalișt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6453" cy="2516086"/>
                    </a:xfrm>
                    <a:prstGeom prst="rect">
                      <a:avLst/>
                    </a:prstGeom>
                    <a:noFill/>
                    <a:ln>
                      <a:noFill/>
                    </a:ln>
                  </pic:spPr>
                </pic:pic>
              </a:graphicData>
            </a:graphic>
          </wp:inline>
        </w:drawing>
      </w:r>
    </w:p>
    <w:p w14:paraId="3E082CFA" w14:textId="77777777" w:rsidR="00BF5C16" w:rsidRDefault="00BF5C16" w:rsidP="003E1570">
      <w:pPr>
        <w:pStyle w:val="NormalWeb"/>
        <w:spacing w:before="120" w:beforeAutospacing="0" w:after="0" w:afterAutospacing="0"/>
        <w:jc w:val="center"/>
        <w:rPr>
          <w:rFonts w:ascii="Verdana" w:hAnsi="Verdana"/>
          <w:color w:val="313131"/>
          <w:sz w:val="18"/>
          <w:szCs w:val="18"/>
        </w:rPr>
      </w:pPr>
    </w:p>
    <w:p w14:paraId="78B791A2" w14:textId="2CF9A313" w:rsidR="004D6866" w:rsidRPr="005453EC" w:rsidRDefault="004D6866" w:rsidP="003E1570">
      <w:pPr>
        <w:pStyle w:val="NormalWeb"/>
        <w:spacing w:before="120" w:beforeAutospacing="0" w:after="0" w:afterAutospacing="0"/>
        <w:jc w:val="both"/>
        <w:rPr>
          <w:rFonts w:ascii="Verdana" w:hAnsi="Verdana"/>
          <w:color w:val="313131"/>
          <w:sz w:val="18"/>
          <w:szCs w:val="18"/>
        </w:rPr>
      </w:pPr>
      <w:r w:rsidRPr="005453EC">
        <w:rPr>
          <w:rFonts w:ascii="Verdana" w:hAnsi="Verdana"/>
          <w:color w:val="313131"/>
          <w:sz w:val="18"/>
          <w:szCs w:val="18"/>
        </w:rPr>
        <w:t>Comisia Europeană a lansat ieri, 6 aprilie 2021, cea de-a 5-a ediție a concursului Youth4Regions pentru studenți la jurnalism și tinerii jurnaliști.</w:t>
      </w:r>
    </w:p>
    <w:p w14:paraId="355AED16"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33 de candidați vor fi selectați pentru a se alătura programului Youth4Regions, iar câștigătorii se vor întâlni la Bruxelles în timpul Săptămânii Europene a Regiunilor și Orașelor pentru a urma cursuri, pentru a primi mentorat de la jurnaliști cu experiență și pentru a vizita instituțiile și organizațiile media din UE.</w:t>
      </w:r>
    </w:p>
    <w:p w14:paraId="7C463AEE"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Jurnaliști aspiranți și tineri selectați se vor alătura, de asemenea, la competiția pentru premiul Megalizzi - Niedzielski pentru jurnaliști aspiranți, care va fi acordat pe 12 octombrie.</w:t>
      </w:r>
    </w:p>
    <w:p w14:paraId="2D4FC9C7"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Cererile din statele membre ale UE, din țările vecine și din țările în curs de aderare sunt acceptate.</w:t>
      </w:r>
    </w:p>
    <w:p w14:paraId="68FCA0F2"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Aplicațiile pot fi depuse </w:t>
      </w:r>
      <w:hyperlink r:id="rId26" w:tgtFrame="_blank" w:history="1">
        <w:r w:rsidRPr="005453EC">
          <w:rPr>
            <w:rStyle w:val="Emphasis"/>
            <w:b/>
            <w:bCs/>
            <w:color w:val="0000FF"/>
            <w:u w:val="single"/>
          </w:rPr>
          <w:t>aici</w:t>
        </w:r>
      </w:hyperlink>
      <w:r w:rsidRPr="005453EC">
        <w:rPr>
          <w:rFonts w:ascii="Verdana" w:hAnsi="Verdana"/>
          <w:color w:val="313131"/>
          <w:sz w:val="18"/>
          <w:szCs w:val="18"/>
        </w:rPr>
        <w:t> până la data de 12 iulie 2021.</w:t>
      </w:r>
    </w:p>
    <w:p w14:paraId="3EB752F5"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Style w:val="Strong"/>
          <w:color w:val="313131"/>
        </w:rPr>
        <w:t>Condiții de participare</w:t>
      </w:r>
    </w:p>
    <w:p w14:paraId="19F66230"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Aplicanții trebuie să îndeplinească următoarele:</w:t>
      </w:r>
    </w:p>
    <w:p w14:paraId="1C219578" w14:textId="77777777" w:rsidR="004D6866" w:rsidRPr="005453EC" w:rsidRDefault="004D6866" w:rsidP="005453EC">
      <w:pPr>
        <w:numPr>
          <w:ilvl w:val="0"/>
          <w:numId w:val="22"/>
        </w:numPr>
        <w:rPr>
          <w:color w:val="313131"/>
          <w:szCs w:val="18"/>
        </w:rPr>
      </w:pPr>
      <w:r w:rsidRPr="005453EC">
        <w:rPr>
          <w:color w:val="313131"/>
          <w:szCs w:val="18"/>
        </w:rPr>
        <w:t>Să manifeste interes pentru ceea ce face politica regională a Uniunii Europene</w:t>
      </w:r>
    </w:p>
    <w:p w14:paraId="4F6FE1C0" w14:textId="77777777" w:rsidR="004D6866" w:rsidRPr="005453EC" w:rsidRDefault="004D6866" w:rsidP="005453EC">
      <w:pPr>
        <w:numPr>
          <w:ilvl w:val="0"/>
          <w:numId w:val="22"/>
        </w:numPr>
        <w:rPr>
          <w:color w:val="313131"/>
          <w:szCs w:val="18"/>
        </w:rPr>
      </w:pPr>
      <w:r w:rsidRPr="005453EC">
        <w:rPr>
          <w:color w:val="313131"/>
          <w:szCs w:val="18"/>
        </w:rPr>
        <w:t>Experiență în jurnalism (studii sau până la 2 ani de experiență)</w:t>
      </w:r>
    </w:p>
    <w:p w14:paraId="123475B1" w14:textId="77777777" w:rsidR="004D6866" w:rsidRPr="005453EC" w:rsidRDefault="004D6866" w:rsidP="005453EC">
      <w:pPr>
        <w:numPr>
          <w:ilvl w:val="0"/>
          <w:numId w:val="22"/>
        </w:numPr>
        <w:rPr>
          <w:color w:val="313131"/>
          <w:szCs w:val="18"/>
        </w:rPr>
      </w:pPr>
      <w:r w:rsidRPr="005453EC">
        <w:rPr>
          <w:color w:val="313131"/>
          <w:szCs w:val="18"/>
        </w:rPr>
        <w:t>Să fie cetățean UE sau țară vecină, cu vârste cuprinse între 18 și 30 de ani</w:t>
      </w:r>
    </w:p>
    <w:p w14:paraId="0193D335" w14:textId="77777777" w:rsidR="004D6866" w:rsidRPr="005453EC" w:rsidRDefault="004D6866" w:rsidP="005453EC">
      <w:pPr>
        <w:numPr>
          <w:ilvl w:val="0"/>
          <w:numId w:val="22"/>
        </w:numPr>
        <w:rPr>
          <w:color w:val="313131"/>
          <w:szCs w:val="18"/>
        </w:rPr>
      </w:pPr>
      <w:r w:rsidRPr="005453EC">
        <w:rPr>
          <w:color w:val="313131"/>
          <w:szCs w:val="18"/>
        </w:rPr>
        <w:t>Disponibilitate în perioada 10 - 15 octombrie 2021</w:t>
      </w:r>
    </w:p>
    <w:p w14:paraId="1F1A4BCF"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Style w:val="Strong"/>
          <w:color w:val="313131"/>
        </w:rPr>
        <w:t>Timeline</w:t>
      </w:r>
    </w:p>
    <w:p w14:paraId="4EDAF67A" w14:textId="082B2FC7" w:rsidR="004D6866" w:rsidRPr="005453EC" w:rsidRDefault="004D6866" w:rsidP="005453EC">
      <w:pPr>
        <w:pStyle w:val="NormalWeb"/>
        <w:spacing w:before="120" w:beforeAutospacing="0" w:after="0" w:afterAutospacing="0"/>
        <w:jc w:val="center"/>
        <w:rPr>
          <w:rFonts w:ascii="Verdana" w:hAnsi="Verdana"/>
          <w:color w:val="313131"/>
          <w:sz w:val="18"/>
          <w:szCs w:val="18"/>
        </w:rPr>
      </w:pPr>
      <w:r w:rsidRPr="005453EC">
        <w:rPr>
          <w:rFonts w:ascii="Verdana" w:hAnsi="Verdana"/>
          <w:b/>
          <w:bCs/>
          <w:noProof/>
          <w:color w:val="313131"/>
          <w:sz w:val="18"/>
          <w:szCs w:val="18"/>
          <w:lang w:val="ro-RO" w:eastAsia="ro-RO"/>
        </w:rPr>
        <w:lastRenderedPageBreak/>
        <w:drawing>
          <wp:inline distT="0" distB="0" distL="0" distR="0" wp14:anchorId="3185E24D" wp14:editId="2AC3FC63">
            <wp:extent cx="3519901" cy="2655138"/>
            <wp:effectExtent l="0" t="0" r="4445" b="0"/>
            <wp:docPr id="13" name="Picture 13" descr="https://www.fonduri-structurale.ro/uploads/media/default/0001/33/20bc2c78c1a9b8a9bda82a522ae481cd9d0f92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fonduri-structurale.ro/uploads/media/default/0001/33/20bc2c78c1a9b8a9bda82a522ae481cd9d0f925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2823" cy="2657342"/>
                    </a:xfrm>
                    <a:prstGeom prst="rect">
                      <a:avLst/>
                    </a:prstGeom>
                    <a:noFill/>
                    <a:ln>
                      <a:noFill/>
                    </a:ln>
                  </pic:spPr>
                </pic:pic>
              </a:graphicData>
            </a:graphic>
          </wp:inline>
        </w:drawing>
      </w:r>
    </w:p>
    <w:p w14:paraId="412E8717"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 </w:t>
      </w:r>
    </w:p>
    <w:p w14:paraId="31015A91"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Style w:val="Strong"/>
          <w:color w:val="313131"/>
        </w:rPr>
        <w:t>Context</w:t>
      </w:r>
    </w:p>
    <w:p w14:paraId="1BFC4505" w14:textId="77777777" w:rsidR="004D6866" w:rsidRPr="005453EC" w:rsidRDefault="00CC4AE8" w:rsidP="005453EC">
      <w:pPr>
        <w:pStyle w:val="NormalWeb"/>
        <w:spacing w:before="120" w:beforeAutospacing="0" w:after="0" w:afterAutospacing="0"/>
        <w:rPr>
          <w:rFonts w:ascii="Verdana" w:hAnsi="Verdana"/>
          <w:color w:val="313131"/>
          <w:sz w:val="18"/>
          <w:szCs w:val="18"/>
        </w:rPr>
      </w:pPr>
      <w:hyperlink r:id="rId28" w:tgtFrame="_blank" w:history="1">
        <w:r w:rsidR="004D6866" w:rsidRPr="005453EC">
          <w:rPr>
            <w:rStyle w:val="Hyperlink"/>
          </w:rPr>
          <w:t>#Youth4Regions</w:t>
        </w:r>
      </w:hyperlink>
      <w:r w:rsidR="004D6866" w:rsidRPr="005453EC">
        <w:rPr>
          <w:rFonts w:ascii="Verdana" w:hAnsi="Verdana"/>
          <w:color w:val="313131"/>
          <w:sz w:val="18"/>
          <w:szCs w:val="18"/>
        </w:rPr>
        <w:t> este un program al Comisiei care ajută studenții la jurnalism și tinerii jurnaliști să descopere ce face UE pentru a consolida coeziunea economică și socială prin reducerea disparităților la nivelul dezvoltării între regiuni din UE.</w:t>
      </w:r>
    </w:p>
    <w:p w14:paraId="21F318B4" w14:textId="5862F7C9" w:rsidR="004D6866" w:rsidRPr="003E1570" w:rsidRDefault="003E1570" w:rsidP="003E1570">
      <w:pPr>
        <w:pStyle w:val="Stilsursa"/>
      </w:pPr>
      <w:r w:rsidRPr="003E1570">
        <w:t xml:space="preserve">Sursa: </w:t>
      </w:r>
      <w:hyperlink r:id="rId29" w:tgtFrame="_blank" w:history="1">
        <w:r w:rsidR="004D6866" w:rsidRPr="003E1570">
          <w:rPr>
            <w:rStyle w:val="Hyperlink"/>
            <w:sz w:val="14"/>
            <w:szCs w:val="24"/>
            <w:u w:val="none"/>
          </w:rPr>
          <w:t>www.fonduri-structurale.ro</w:t>
        </w:r>
      </w:hyperlink>
    </w:p>
    <w:p w14:paraId="5C7AEE20" w14:textId="51651E9E" w:rsidR="004D6866" w:rsidRPr="005453EC" w:rsidRDefault="004D6866" w:rsidP="003E1570">
      <w:pPr>
        <w:pStyle w:val="separatorarticole"/>
      </w:pPr>
      <w:r w:rsidRPr="005453EC">
        <w:t>*</w:t>
      </w:r>
    </w:p>
    <w:p w14:paraId="78E60EB4" w14:textId="77777777" w:rsidR="004D6866" w:rsidRPr="005453EC" w:rsidRDefault="004D6866" w:rsidP="003E1570">
      <w:pPr>
        <w:pStyle w:val="TitluArticolinINFOUE"/>
        <w:rPr>
          <w:lang w:eastAsia="ro-RO"/>
        </w:rPr>
      </w:pPr>
      <w:bookmarkStart w:id="138" w:name="_Toc68868920"/>
      <w:r w:rsidRPr="005453EC">
        <w:t>FRDS: Clarificările pe marginea documentației apelului „Drepturile omului- implementare la nivel național” pot fi solicitate până mâine</w:t>
      </w:r>
      <w:bookmarkEnd w:id="138"/>
    </w:p>
    <w:p w14:paraId="2CCF069A"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Fondul Român de Dezvoltare Socială a transmis astăzi, 6 aprilie 2021, în atenția persoanelor care intenționează să depună proiecte în cadrul apelului </w:t>
      </w:r>
      <w:r w:rsidRPr="005453EC">
        <w:rPr>
          <w:rStyle w:val="Emphasis"/>
          <w:color w:val="313131"/>
        </w:rPr>
        <w:t>Drepturile omului</w:t>
      </w:r>
      <w:r w:rsidRPr="005453EC">
        <w:rPr>
          <w:rFonts w:ascii="Verdana" w:hAnsi="Verdana"/>
          <w:color w:val="313131"/>
          <w:sz w:val="18"/>
          <w:szCs w:val="18"/>
        </w:rPr>
        <w:t> – implementare la nivel național, faptul că </w:t>
      </w:r>
      <w:r w:rsidRPr="005453EC">
        <w:rPr>
          <w:rStyle w:val="Strong"/>
          <w:color w:val="313131"/>
        </w:rPr>
        <w:t>mâine, 7 aprilie 2021</w:t>
      </w:r>
      <w:r w:rsidRPr="005453EC">
        <w:rPr>
          <w:rFonts w:ascii="Verdana" w:hAnsi="Verdana"/>
          <w:color w:val="313131"/>
          <w:sz w:val="18"/>
          <w:szCs w:val="18"/>
        </w:rPr>
        <w:t>, este ultima zi în care pot solicita serviciului help desk clarificări pe marginea documentației de apel.</w:t>
      </w:r>
    </w:p>
    <w:p w14:paraId="1D3D1B7D"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Întrebările se pot transmite la adresa de e-mail </w:t>
      </w:r>
      <w:hyperlink r:id="rId30" w:history="1">
        <w:r w:rsidRPr="005453EC">
          <w:rPr>
            <w:rStyle w:val="Hyperlink"/>
          </w:rPr>
          <w:t>info@frds.ro</w:t>
        </w:r>
      </w:hyperlink>
      <w:r w:rsidRPr="005453EC">
        <w:rPr>
          <w:rFonts w:ascii="Verdana" w:hAnsi="Verdana"/>
          <w:color w:val="313131"/>
          <w:sz w:val="18"/>
          <w:szCs w:val="18"/>
        </w:rPr>
        <w:t> .</w:t>
      </w:r>
    </w:p>
    <w:p w14:paraId="4C544035"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De asemenea, </w:t>
      </w:r>
      <w:hyperlink r:id="rId31" w:tgtFrame="_blank" w:history="1">
        <w:r w:rsidRPr="005453EC">
          <w:rPr>
            <w:rStyle w:val="Hyperlink"/>
          </w:rPr>
          <w:t>lista</w:t>
        </w:r>
      </w:hyperlink>
      <w:r w:rsidRPr="005453EC">
        <w:rPr>
          <w:rFonts w:ascii="Verdana" w:hAnsi="Verdana"/>
          <w:color w:val="313131"/>
          <w:sz w:val="18"/>
          <w:szCs w:val="18"/>
        </w:rPr>
        <w:t> celor mai relevante întrebări și răspunsuri adresate până acum serviciului help desk a fost actualizată.</w:t>
      </w:r>
    </w:p>
    <w:p w14:paraId="57301B20"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Termenul limită până la care pot fi depuse proiecte în cadrul apelului este 22 aprilie 2021.</w:t>
      </w:r>
    </w:p>
    <w:p w14:paraId="6B8D8DB6"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Mai multe informații despre apel sunt disponibile </w:t>
      </w:r>
      <w:hyperlink r:id="rId32" w:tgtFrame="_blank" w:history="1">
        <w:r w:rsidRPr="005453EC">
          <w:rPr>
            <w:rStyle w:val="Emphasis"/>
            <w:b/>
            <w:bCs/>
            <w:color w:val="0000FF"/>
            <w:u w:val="single"/>
          </w:rPr>
          <w:t>aici</w:t>
        </w:r>
      </w:hyperlink>
      <w:r w:rsidRPr="005453EC">
        <w:rPr>
          <w:rFonts w:ascii="Verdana" w:hAnsi="Verdana"/>
          <w:color w:val="313131"/>
          <w:sz w:val="18"/>
          <w:szCs w:val="18"/>
        </w:rPr>
        <w:t>.</w:t>
      </w:r>
    </w:p>
    <w:p w14:paraId="30827F52" w14:textId="77777777" w:rsidR="004D6866" w:rsidRPr="005453EC" w:rsidRDefault="004D6866" w:rsidP="003E1570">
      <w:pPr>
        <w:pStyle w:val="Stilsursa"/>
      </w:pPr>
      <w:r w:rsidRPr="005453EC">
        <w:t>Sursa: FRDS</w:t>
      </w:r>
    </w:p>
    <w:p w14:paraId="34F34782" w14:textId="195B3E8A" w:rsidR="004D6866" w:rsidRPr="005453EC" w:rsidRDefault="004D6866" w:rsidP="003E1570">
      <w:pPr>
        <w:pStyle w:val="separatorarticole"/>
      </w:pPr>
      <w:r w:rsidRPr="005453EC">
        <w:t>*</w:t>
      </w:r>
    </w:p>
    <w:p w14:paraId="6705C068" w14:textId="77777777" w:rsidR="004D6866" w:rsidRPr="005453EC" w:rsidRDefault="004D6866" w:rsidP="003E1570">
      <w:pPr>
        <w:pStyle w:val="TitluArticolinINFOUE"/>
        <w:rPr>
          <w:lang w:eastAsia="ro-RO"/>
        </w:rPr>
      </w:pPr>
      <w:bookmarkStart w:id="139" w:name="_Toc68868921"/>
      <w:r w:rsidRPr="005453EC">
        <w:t>POCU: Liste a cererilor de finanțare respinse în etapa de verificare a CAE pentru apelul dedicat fișelor de proiect selectate de GAL în cadrul SDL</w:t>
      </w:r>
      <w:bookmarkEnd w:id="139"/>
    </w:p>
    <w:p w14:paraId="62B351A3"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Autoritatea de Management pentru Programul Operațional Capital Uman 2014 – 2020 a publicat astăzi, 6 aprilie 2021, </w:t>
      </w:r>
      <w:r w:rsidRPr="005453EC">
        <w:rPr>
          <w:rStyle w:val="Strong"/>
          <w:color w:val="313131"/>
        </w:rPr>
        <w:t>lista intermediară nr. 6 a cererilor de finanțare care au fost respinse</w:t>
      </w:r>
      <w:r w:rsidRPr="005453EC">
        <w:rPr>
          <w:rFonts w:ascii="Verdana" w:hAnsi="Verdana"/>
          <w:color w:val="313131"/>
          <w:sz w:val="18"/>
          <w:szCs w:val="18"/>
        </w:rPr>
        <w:t> în etapa de verificare a conformității administrative și eligibilității pentru apelul de proiecte POCU/717/5/1 Condiții specifice pentru depunerea în sistemul MySMIS a cererilor de finanțare aferente fiselor de proiect selectate de GAL în cadrul SDL – Etapa a III-a a mecanismului DLRC AP 5/ PI 9.vi/ OS 5.1 – </w:t>
      </w:r>
      <w:r w:rsidRPr="005453EC">
        <w:rPr>
          <w:rStyle w:val="Strong"/>
          <w:color w:val="313131"/>
        </w:rPr>
        <w:t>Regiuni mai puțin dezvoltate</w:t>
      </w:r>
      <w:r w:rsidRPr="005453EC">
        <w:rPr>
          <w:rFonts w:ascii="Verdana" w:hAnsi="Verdana"/>
          <w:color w:val="313131"/>
          <w:sz w:val="18"/>
          <w:szCs w:val="18"/>
        </w:rPr>
        <w:t>- perioada 26.03.2021 – 06.04.2021, precum și </w:t>
      </w:r>
      <w:r w:rsidRPr="005453EC">
        <w:rPr>
          <w:rStyle w:val="Strong"/>
          <w:color w:val="313131"/>
        </w:rPr>
        <w:t>lista intermediara nr. 1 a cererilor de finanțare care au fost respinse</w:t>
      </w:r>
      <w:r w:rsidRPr="005453EC">
        <w:rPr>
          <w:rFonts w:ascii="Verdana" w:hAnsi="Verdana"/>
          <w:color w:val="313131"/>
          <w:sz w:val="18"/>
          <w:szCs w:val="18"/>
        </w:rPr>
        <w:t> în etapa de verificare a conformității administrative și eligibilității pentru </w:t>
      </w:r>
      <w:r w:rsidRPr="005453EC">
        <w:rPr>
          <w:rStyle w:val="Strong"/>
          <w:color w:val="313131"/>
        </w:rPr>
        <w:t>Regiunea mai dezvoltată</w:t>
      </w:r>
      <w:r w:rsidRPr="005453EC">
        <w:rPr>
          <w:rFonts w:ascii="Verdana" w:hAnsi="Verdana"/>
          <w:color w:val="313131"/>
          <w:sz w:val="18"/>
          <w:szCs w:val="18"/>
        </w:rPr>
        <w:t> – 06.04.2021.</w:t>
      </w:r>
    </w:p>
    <w:p w14:paraId="144FBDB9"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lastRenderedPageBreak/>
        <w:t>Începând cu data de 06.04.2021, solicitanții ale căror cereri de finanțare au fost respinse în această etapă vor primi, prin sistemul electronic MySMIS 2014+, Notificare privind rezultatul verificării conformității administrative și eligibilității și grilele de evaluare.</w:t>
      </w:r>
    </w:p>
    <w:p w14:paraId="522E1E13"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Solicitantul poate contesta rezultatul evaluării cererii lui de finanțare o singură dată pentru fiecare etapă.</w:t>
      </w:r>
    </w:p>
    <w:p w14:paraId="4E449DC3"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Contestațiile se vor depune de solicitant în sistemul MySMIS 2014+ în termenul precizat în cadrul notificării privind rezultatul verificării conformității administrative și eligibilității, potrivit pașilor descriși în documentul „</w:t>
      </w:r>
      <w:hyperlink r:id="rId33" w:tgtFrame="_blank" w:history="1">
        <w:r w:rsidRPr="005453EC">
          <w:rPr>
            <w:rStyle w:val="Hyperlink"/>
          </w:rPr>
          <w:t>Modalitatea de depunere a contestației în sistemul informatic MySMIS</w:t>
        </w:r>
      </w:hyperlink>
      <w:r w:rsidRPr="005453EC">
        <w:rPr>
          <w:rFonts w:ascii="Verdana" w:hAnsi="Verdana"/>
          <w:color w:val="313131"/>
          <w:sz w:val="18"/>
          <w:szCs w:val="18"/>
        </w:rPr>
        <w:t>”.</w:t>
      </w:r>
    </w:p>
    <w:p w14:paraId="39651A08" w14:textId="77777777" w:rsidR="004D6866" w:rsidRPr="005453EC" w:rsidRDefault="00CC4AE8" w:rsidP="005453EC">
      <w:pPr>
        <w:pStyle w:val="NormalWeb"/>
        <w:spacing w:before="120" w:beforeAutospacing="0" w:after="0" w:afterAutospacing="0"/>
        <w:rPr>
          <w:rFonts w:ascii="Verdana" w:hAnsi="Verdana"/>
          <w:color w:val="313131"/>
          <w:sz w:val="18"/>
          <w:szCs w:val="18"/>
        </w:rPr>
      </w:pPr>
      <w:hyperlink r:id="rId34" w:tgtFrame="_blank" w:history="1">
        <w:r w:rsidR="004D6866" w:rsidRPr="005453EC">
          <w:rPr>
            <w:rStyle w:val="Emphasis"/>
            <w:b/>
            <w:bCs/>
            <w:color w:val="0000FF"/>
            <w:u w:val="single"/>
          </w:rPr>
          <w:t>Descarcă</w:t>
        </w:r>
      </w:hyperlink>
      <w:r w:rsidR="004D6866" w:rsidRPr="005453EC">
        <w:rPr>
          <w:rFonts w:ascii="Verdana" w:hAnsi="Verdana"/>
          <w:color w:val="313131"/>
          <w:sz w:val="18"/>
          <w:szCs w:val="18"/>
        </w:rPr>
        <w:t> lista intermediară nr. 6</w:t>
      </w:r>
    </w:p>
    <w:p w14:paraId="76A476BA" w14:textId="77777777" w:rsidR="004D6866" w:rsidRPr="005453EC" w:rsidRDefault="00CC4AE8" w:rsidP="005453EC">
      <w:pPr>
        <w:pStyle w:val="NormalWeb"/>
        <w:spacing w:before="120" w:beforeAutospacing="0" w:after="0" w:afterAutospacing="0"/>
        <w:rPr>
          <w:rFonts w:ascii="Verdana" w:hAnsi="Verdana"/>
          <w:color w:val="313131"/>
          <w:sz w:val="18"/>
          <w:szCs w:val="18"/>
        </w:rPr>
      </w:pPr>
      <w:hyperlink r:id="rId35" w:tgtFrame="_blank" w:history="1">
        <w:r w:rsidR="004D6866" w:rsidRPr="005453EC">
          <w:rPr>
            <w:rStyle w:val="Emphasis"/>
            <w:b/>
            <w:bCs/>
            <w:color w:val="0000FF"/>
            <w:u w:val="single"/>
          </w:rPr>
          <w:t>Descarcă</w:t>
        </w:r>
      </w:hyperlink>
      <w:r w:rsidR="004D6866" w:rsidRPr="005453EC">
        <w:rPr>
          <w:rFonts w:ascii="Verdana" w:hAnsi="Verdana"/>
          <w:color w:val="313131"/>
          <w:sz w:val="18"/>
          <w:szCs w:val="18"/>
        </w:rPr>
        <w:t> lista intermediară nr. 1</w:t>
      </w:r>
    </w:p>
    <w:p w14:paraId="1E6BA4E6" w14:textId="77777777" w:rsidR="004D6866" w:rsidRPr="005453EC" w:rsidRDefault="004D6866" w:rsidP="003E1570">
      <w:pPr>
        <w:pStyle w:val="Stilsursa"/>
      </w:pPr>
      <w:r w:rsidRPr="005453EC">
        <w:t>Sursa: MIPE</w:t>
      </w:r>
    </w:p>
    <w:p w14:paraId="0B68FC02" w14:textId="22A1D19D" w:rsidR="004D6866" w:rsidRPr="005453EC" w:rsidRDefault="004D6866" w:rsidP="003E1570">
      <w:pPr>
        <w:pStyle w:val="separatorarticole"/>
      </w:pPr>
      <w:r w:rsidRPr="005453EC">
        <w:t>*</w:t>
      </w:r>
    </w:p>
    <w:p w14:paraId="33AA295A" w14:textId="77777777" w:rsidR="004D6866" w:rsidRPr="005453EC" w:rsidRDefault="004D6866" w:rsidP="0064122F">
      <w:pPr>
        <w:pStyle w:val="TitluArticolinINFOUE"/>
      </w:pPr>
      <w:bookmarkStart w:id="140" w:name="_Toc68868922"/>
      <w:r w:rsidRPr="005453EC">
        <w:t>Deschiderea înscrierilor pentru Summitul European al Industriilor Creative</w:t>
      </w:r>
      <w:bookmarkEnd w:id="140"/>
    </w:p>
    <w:p w14:paraId="22013B63" w14:textId="3DA16043" w:rsidR="004D6866" w:rsidRPr="005453EC" w:rsidRDefault="0064122F" w:rsidP="005453EC">
      <w:pPr>
        <w:pStyle w:val="NormalWeb"/>
        <w:spacing w:before="120" w:beforeAutospacing="0" w:after="0" w:afterAutospacing="0"/>
        <w:rPr>
          <w:rFonts w:ascii="Verdana" w:hAnsi="Verdana"/>
          <w:color w:val="313131"/>
          <w:sz w:val="18"/>
          <w:szCs w:val="18"/>
        </w:rPr>
      </w:pPr>
      <w:r w:rsidRPr="005453EC">
        <w:rPr>
          <w:rFonts w:ascii="Verdana" w:hAnsi="Verdana"/>
          <w:noProof/>
          <w:sz w:val="18"/>
          <w:szCs w:val="18"/>
          <w:lang w:val="ro-RO" w:eastAsia="ro-RO"/>
        </w:rPr>
        <w:drawing>
          <wp:anchor distT="0" distB="0" distL="114300" distR="114300" simplePos="0" relativeHeight="251945984" behindDoc="0" locked="0" layoutInCell="1" allowOverlap="1" wp14:anchorId="7DEAE70D" wp14:editId="1BA202F0">
            <wp:simplePos x="0" y="0"/>
            <wp:positionH relativeFrom="column">
              <wp:posOffset>-1041</wp:posOffset>
            </wp:positionH>
            <wp:positionV relativeFrom="paragraph">
              <wp:posOffset>37160</wp:posOffset>
            </wp:positionV>
            <wp:extent cx="2457907" cy="1021246"/>
            <wp:effectExtent l="0" t="0" r="0" b="7620"/>
            <wp:wrapSquare wrapText="bothSides"/>
            <wp:docPr id="12" name="Picture 12" descr="Deschiderea înscrierilor pentru Summitul European al Industriilor Cre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hiderea înscrierilor pentru Summitul European al Industriilor Creati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7907" cy="1021246"/>
                    </a:xfrm>
                    <a:prstGeom prst="rect">
                      <a:avLst/>
                    </a:prstGeom>
                    <a:noFill/>
                    <a:ln>
                      <a:noFill/>
                    </a:ln>
                  </pic:spPr>
                </pic:pic>
              </a:graphicData>
            </a:graphic>
          </wp:anchor>
        </w:drawing>
      </w:r>
      <w:r w:rsidR="004D6866" w:rsidRPr="005453EC">
        <w:rPr>
          <w:rFonts w:ascii="Verdana" w:hAnsi="Verdana"/>
          <w:color w:val="313131"/>
          <w:sz w:val="18"/>
          <w:szCs w:val="18"/>
        </w:rPr>
        <w:t>European Creative Business Network și MAO Slovenija au anunțat astăzi, 06 aprilie 2021, deschiderea înscrierilor pentru Summitul European al Industriilor Creative, cu tema </w:t>
      </w:r>
      <w:r w:rsidR="004D6866" w:rsidRPr="005453EC">
        <w:rPr>
          <w:rStyle w:val="Strong"/>
          <w:color w:val="313131"/>
        </w:rPr>
        <w:t>„Viitorul deblocat”</w:t>
      </w:r>
      <w:r w:rsidR="004D6866" w:rsidRPr="005453EC">
        <w:rPr>
          <w:rFonts w:ascii="Verdana" w:hAnsi="Verdana"/>
          <w:color w:val="313131"/>
          <w:sz w:val="18"/>
          <w:szCs w:val="18"/>
        </w:rPr>
        <w:t>.</w:t>
      </w:r>
    </w:p>
    <w:p w14:paraId="245008B4"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ECIS21 va începe, în mediul online, pe </w:t>
      </w:r>
      <w:r w:rsidRPr="005453EC">
        <w:rPr>
          <w:rStyle w:val="Strong"/>
          <w:color w:val="313131"/>
        </w:rPr>
        <w:t>21 aprilie 2021</w:t>
      </w:r>
      <w:r w:rsidRPr="005453EC">
        <w:rPr>
          <w:rFonts w:ascii="Verdana" w:hAnsi="Verdana"/>
          <w:color w:val="313131"/>
          <w:sz w:val="18"/>
          <w:szCs w:val="18"/>
        </w:rPr>
        <w:t>, cu ocazia Zilei Mondiale a Creativității și Inovației Națiunilor Unite și se va încheia pe 13 septembrie, în online, iar dacă situația va permite, finalul summitului se va desfășura și în Ljubljana.</w:t>
      </w:r>
    </w:p>
    <w:p w14:paraId="2D6A9CA9"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Prin conferință se propune deblocarea potențialului existent al economiei creative europene și aducerea de contribuții în redresarea Europei.</w:t>
      </w:r>
    </w:p>
    <w:p w14:paraId="6E08CCDE"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cadrul ECIS21 vor fi dezbătute următoarele subiecte:</w:t>
      </w:r>
    </w:p>
    <w:p w14:paraId="62A859CE" w14:textId="77777777" w:rsidR="004D6866" w:rsidRPr="005453EC" w:rsidRDefault="004D6866" w:rsidP="005453EC">
      <w:pPr>
        <w:numPr>
          <w:ilvl w:val="0"/>
          <w:numId w:val="21"/>
        </w:numPr>
        <w:rPr>
          <w:color w:val="313131"/>
          <w:szCs w:val="18"/>
        </w:rPr>
      </w:pPr>
      <w:r w:rsidRPr="005453EC">
        <w:rPr>
          <w:color w:val="313131"/>
          <w:szCs w:val="18"/>
        </w:rPr>
        <w:t>provocările cauzate de pandemia de Covid-19;</w:t>
      </w:r>
    </w:p>
    <w:p w14:paraId="6F8A2919" w14:textId="77777777" w:rsidR="004D6866" w:rsidRPr="005453EC" w:rsidRDefault="004D6866" w:rsidP="005453EC">
      <w:pPr>
        <w:numPr>
          <w:ilvl w:val="0"/>
          <w:numId w:val="21"/>
        </w:numPr>
        <w:rPr>
          <w:color w:val="313131"/>
          <w:szCs w:val="18"/>
        </w:rPr>
      </w:pPr>
      <w:r w:rsidRPr="005453EC">
        <w:rPr>
          <w:color w:val="313131"/>
          <w:szCs w:val="18"/>
        </w:rPr>
        <w:t>modalitățile prin care cultura și creativitatea pot contribui la transformarea sustenabilă a economiei europene, susținută actual de Pactul Verde European și Noul Bauhaus European;</w:t>
      </w:r>
    </w:p>
    <w:p w14:paraId="22578830" w14:textId="77777777" w:rsidR="004D6866" w:rsidRPr="005453EC" w:rsidRDefault="004D6866" w:rsidP="005453EC">
      <w:pPr>
        <w:numPr>
          <w:ilvl w:val="0"/>
          <w:numId w:val="21"/>
        </w:numPr>
        <w:rPr>
          <w:color w:val="313131"/>
          <w:szCs w:val="18"/>
        </w:rPr>
      </w:pPr>
      <w:r w:rsidRPr="005453EC">
        <w:rPr>
          <w:color w:val="313131"/>
          <w:szCs w:val="18"/>
        </w:rPr>
        <w:t>importanța dezvoltării unor abilități noi și susținerea procesului de învățare în domeniul creativ;</w:t>
      </w:r>
    </w:p>
    <w:p w14:paraId="131066B1" w14:textId="77777777" w:rsidR="004D6866" w:rsidRPr="005453EC" w:rsidRDefault="004D6866" w:rsidP="005453EC">
      <w:pPr>
        <w:numPr>
          <w:ilvl w:val="0"/>
          <w:numId w:val="21"/>
        </w:numPr>
        <w:rPr>
          <w:color w:val="313131"/>
          <w:szCs w:val="18"/>
        </w:rPr>
      </w:pPr>
      <w:r w:rsidRPr="005453EC">
        <w:rPr>
          <w:color w:val="313131"/>
          <w:szCs w:val="18"/>
        </w:rPr>
        <w:t>nevoia unor inovații creative și a restructurării într-un mod creativ a administrației și birocrației, cu scopul de a susține demersurile Comisiei de a reabilita Europa.</w:t>
      </w:r>
    </w:p>
    <w:p w14:paraId="77405230"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Desfășurătorul</w:t>
      </w:r>
      <w:r w:rsidRPr="005453EC">
        <w:rPr>
          <w:rStyle w:val="Strong"/>
          <w:color w:val="313131"/>
        </w:rPr>
        <w:t> </w:t>
      </w:r>
      <w:r w:rsidRPr="005453EC">
        <w:rPr>
          <w:rFonts w:ascii="Verdana" w:hAnsi="Verdana"/>
          <w:color w:val="313131"/>
          <w:sz w:val="18"/>
          <w:szCs w:val="18"/>
        </w:rPr>
        <w:t>complet al evenimentului este disponibil </w:t>
      </w:r>
      <w:hyperlink r:id="rId37" w:tgtFrame="_blank" w:history="1">
        <w:r w:rsidRPr="005453EC">
          <w:rPr>
            <w:rStyle w:val="Emphasis"/>
            <w:b/>
            <w:bCs/>
            <w:color w:val="0000FF"/>
            <w:u w:val="single"/>
          </w:rPr>
          <w:t>aici</w:t>
        </w:r>
      </w:hyperlink>
      <w:r w:rsidRPr="005453EC">
        <w:rPr>
          <w:rFonts w:ascii="Verdana" w:hAnsi="Verdana"/>
          <w:color w:val="313131"/>
          <w:sz w:val="18"/>
          <w:szCs w:val="18"/>
        </w:rPr>
        <w:t>.</w:t>
      </w:r>
    </w:p>
    <w:p w14:paraId="799DFCFC"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Înscrierile se fac </w:t>
      </w:r>
      <w:hyperlink r:id="rId38" w:tgtFrame="_blank" w:history="1">
        <w:r w:rsidRPr="005453EC">
          <w:rPr>
            <w:rStyle w:val="Emphasis"/>
            <w:b/>
            <w:bCs/>
            <w:color w:val="0000FF"/>
            <w:u w:val="single"/>
          </w:rPr>
          <w:t>aici</w:t>
        </w:r>
      </w:hyperlink>
    </w:p>
    <w:p w14:paraId="3CFF51FF" w14:textId="77777777" w:rsidR="004D6866" w:rsidRPr="005453EC" w:rsidRDefault="004D6866" w:rsidP="0064122F">
      <w:pPr>
        <w:pStyle w:val="Stilsursa"/>
      </w:pPr>
      <w:r w:rsidRPr="005453EC">
        <w:t>Sursa: ECBN</w:t>
      </w:r>
    </w:p>
    <w:p w14:paraId="505A114F" w14:textId="35229989" w:rsidR="004D6866" w:rsidRPr="005453EC" w:rsidRDefault="004D6866" w:rsidP="0064122F">
      <w:pPr>
        <w:pStyle w:val="separatorarticole"/>
      </w:pPr>
      <w:r w:rsidRPr="005453EC">
        <w:t>*</w:t>
      </w:r>
    </w:p>
    <w:p w14:paraId="6E01E587" w14:textId="77777777" w:rsidR="004D6866" w:rsidRPr="005453EC" w:rsidRDefault="004D6866" w:rsidP="0064122F">
      <w:pPr>
        <w:pStyle w:val="TitluArticolinINFOUE"/>
        <w:rPr>
          <w:lang w:eastAsia="ro-RO"/>
        </w:rPr>
      </w:pPr>
      <w:bookmarkStart w:id="141" w:name="_Toc68868923"/>
      <w:r w:rsidRPr="005453EC">
        <w:t>APIA: Adeverințele aferente sectorului zootehnic pot fi transmise online</w:t>
      </w:r>
      <w:bookmarkEnd w:id="141"/>
    </w:p>
    <w:p w14:paraId="59CF53F8"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Agenția de Plăți şi Intervenție pentru Agricultură (APIA) a informat ieri, 5 aprilie 2021, faptul că, a fost pusă la dispoziție o platformă on-line prin care pot fi transmise către Centrele județene/locale APIA, adeverințele eliberate, la solicitarea fermierului de către Agenția Națională de Zootehnie (ANZ) și/sau asociațiile acreditate pentru înființarea și menținerea registrului genealogic al rasei, necesare accesării schemelor de sprijin cuplat în sector zootehnic și Măsurii 10 – Pachet 8 (animale în pericol de abandon) aferente Cererii unice de plată în anul 2021.</w:t>
      </w:r>
    </w:p>
    <w:p w14:paraId="01D5288A"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Platforma poate fi utilizată atât de către asociațiile acreditate cât și de către ANZ, procedura privind accesul la platforma fiind similară.</w:t>
      </w:r>
    </w:p>
    <w:p w14:paraId="6980E8A2"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Fiecare asociație acredită pentru înființarea și menținerea registrului genealogic al rasei, va solicita accesul la platforma on-line printr-o adresă scrisă, însușită sub semnătura președintelui asociației, în vederea alocării de </w:t>
      </w:r>
      <w:r w:rsidRPr="005453EC">
        <w:rPr>
          <w:rStyle w:val="Emphasis"/>
          <w:color w:val="313131"/>
        </w:rPr>
        <w:t>user</w:t>
      </w:r>
      <w:r w:rsidRPr="005453EC">
        <w:rPr>
          <w:rFonts w:ascii="Verdana" w:hAnsi="Verdana"/>
          <w:color w:val="313131"/>
          <w:sz w:val="18"/>
          <w:szCs w:val="18"/>
        </w:rPr>
        <w:t> și </w:t>
      </w:r>
      <w:r w:rsidRPr="005453EC">
        <w:rPr>
          <w:rStyle w:val="Emphasis"/>
          <w:color w:val="313131"/>
        </w:rPr>
        <w:t>parolă</w:t>
      </w:r>
      <w:r w:rsidRPr="005453EC">
        <w:rPr>
          <w:rFonts w:ascii="Verdana" w:hAnsi="Verdana"/>
          <w:color w:val="313131"/>
          <w:sz w:val="18"/>
          <w:szCs w:val="18"/>
        </w:rPr>
        <w:t>. Adresa va cuprinde datele de identificare ale asociației, persoana de contact, precum și specia pentru care aceasta eliberează adeverințe.</w:t>
      </w:r>
    </w:p>
    <w:p w14:paraId="11697908" w14:textId="77777777" w:rsidR="004D6866" w:rsidRPr="005453EC" w:rsidRDefault="004D6866" w:rsidP="0064122F">
      <w:pPr>
        <w:pStyle w:val="Stilsursa"/>
      </w:pPr>
      <w:r w:rsidRPr="005453EC">
        <w:lastRenderedPageBreak/>
        <w:t>Sursa: APIA</w:t>
      </w:r>
    </w:p>
    <w:p w14:paraId="76F4C3FA" w14:textId="1654DAC9" w:rsidR="004D6866" w:rsidRPr="005453EC" w:rsidRDefault="004D6866" w:rsidP="0064122F">
      <w:pPr>
        <w:pStyle w:val="separatorarticole"/>
      </w:pPr>
      <w:r w:rsidRPr="005453EC">
        <w:t>*</w:t>
      </w:r>
    </w:p>
    <w:p w14:paraId="1CC0A976" w14:textId="77777777" w:rsidR="004D6866" w:rsidRPr="005453EC" w:rsidRDefault="004D6866" w:rsidP="0064122F">
      <w:pPr>
        <w:pStyle w:val="TitluArticolinINFOUE"/>
        <w:rPr>
          <w:lang w:eastAsia="ro-RO"/>
        </w:rPr>
      </w:pPr>
      <w:bookmarkStart w:id="142" w:name="_Toc68868924"/>
      <w:r w:rsidRPr="005453EC">
        <w:t>POAD: 518,83 milioane euro investiți în măsuri de sprijin pentru persoanele dezavantajate</w:t>
      </w:r>
      <w:bookmarkEnd w:id="142"/>
    </w:p>
    <w:p w14:paraId="2631DAAD"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Comunitățile defavorizate din România au beneficiat de un sprijin consistent din partea Uniunii Europene, prin intermediul Programului Operațional Ajutorarea Persoanelor Dezavantajate 2014-2020, se arată într-un comunicat oficial al Ministerului Investițiilor și Proiectelor Europene.</w:t>
      </w:r>
    </w:p>
    <w:p w14:paraId="619EEB46"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Conform MIPE, 21 contracte de finanțare, având o valoare totală de 518,83 milioane euro, sunt implementate prin POAD, în scopul sprijinirii sub diferite forme a persoanelor dezavantajate. Sumele alocate pentru cele mai importante măsuri de sprijin:</w:t>
      </w:r>
    </w:p>
    <w:p w14:paraId="28B4C0C3" w14:textId="77777777" w:rsidR="004D6866" w:rsidRPr="005453EC" w:rsidRDefault="004D6866" w:rsidP="005453EC">
      <w:pPr>
        <w:numPr>
          <w:ilvl w:val="0"/>
          <w:numId w:val="19"/>
        </w:numPr>
        <w:rPr>
          <w:color w:val="313131"/>
          <w:szCs w:val="18"/>
        </w:rPr>
      </w:pPr>
      <w:r w:rsidRPr="005453EC">
        <w:rPr>
          <w:color w:val="313131"/>
          <w:szCs w:val="18"/>
        </w:rPr>
        <w:t>415.496.933 euro alocați pentru acordarea de alimente de bază;</w:t>
      </w:r>
    </w:p>
    <w:p w14:paraId="3953B4A2" w14:textId="77777777" w:rsidR="004D6866" w:rsidRPr="005453EC" w:rsidRDefault="004D6866" w:rsidP="005453EC">
      <w:pPr>
        <w:numPr>
          <w:ilvl w:val="0"/>
          <w:numId w:val="19"/>
        </w:numPr>
        <w:rPr>
          <w:color w:val="313131"/>
          <w:szCs w:val="18"/>
        </w:rPr>
      </w:pPr>
      <w:r w:rsidRPr="005453EC">
        <w:rPr>
          <w:color w:val="313131"/>
          <w:szCs w:val="18"/>
        </w:rPr>
        <w:t>27.000.000 euro pentru materiale școlare;</w:t>
      </w:r>
    </w:p>
    <w:p w14:paraId="5B4582BE" w14:textId="77777777" w:rsidR="004D6866" w:rsidRPr="005453EC" w:rsidRDefault="004D6866" w:rsidP="005453EC">
      <w:pPr>
        <w:numPr>
          <w:ilvl w:val="0"/>
          <w:numId w:val="19"/>
        </w:numPr>
        <w:rPr>
          <w:color w:val="313131"/>
          <w:szCs w:val="18"/>
        </w:rPr>
      </w:pPr>
      <w:r w:rsidRPr="005453EC">
        <w:rPr>
          <w:color w:val="313131"/>
          <w:szCs w:val="18"/>
        </w:rPr>
        <w:t>12.000.000 euro pentru trusouri nou-născuți;</w:t>
      </w:r>
    </w:p>
    <w:p w14:paraId="14B58F57" w14:textId="77777777" w:rsidR="004D6866" w:rsidRPr="005453EC" w:rsidRDefault="004D6866" w:rsidP="005453EC">
      <w:pPr>
        <w:numPr>
          <w:ilvl w:val="0"/>
          <w:numId w:val="19"/>
        </w:numPr>
        <w:rPr>
          <w:color w:val="313131"/>
          <w:szCs w:val="18"/>
        </w:rPr>
      </w:pPr>
      <w:r w:rsidRPr="005453EC">
        <w:rPr>
          <w:color w:val="313131"/>
          <w:szCs w:val="18"/>
        </w:rPr>
        <w:t>38.400.000 euro pentru produse de igienă. </w:t>
      </w:r>
    </w:p>
    <w:p w14:paraId="1448A7B1"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În prezent, se află în proces de contractare două cereri de finanțare</w:t>
      </w:r>
      <w:proofErr w:type="gramStart"/>
      <w:r w:rsidRPr="005453EC">
        <w:rPr>
          <w:rFonts w:ascii="Verdana" w:hAnsi="Verdana"/>
          <w:color w:val="313131"/>
          <w:sz w:val="18"/>
          <w:szCs w:val="18"/>
        </w:rPr>
        <w:t>  în</w:t>
      </w:r>
      <w:proofErr w:type="gramEnd"/>
      <w:r w:rsidRPr="005453EC">
        <w:rPr>
          <w:rFonts w:ascii="Verdana" w:hAnsi="Verdana"/>
          <w:color w:val="313131"/>
          <w:sz w:val="18"/>
          <w:szCs w:val="18"/>
        </w:rPr>
        <w:t xml:space="preserve"> valoare totală eligibilă de 3.498.581,83 euro, conform comunicatului oficial. Alte două apeluri de proiecte în valoare totală de 44.027.951,16 euro, respectiv apelul Acordarea de materiale școlare (rechizite și vestimentație necesară frecventării școlii), în valoare de 27.000.000 euro și apelul Asistență tehnică cu un disponibil de 17.027.951,16 euro sunt deschise.</w:t>
      </w:r>
    </w:p>
    <w:p w14:paraId="4255F5C9"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La nivelul POAD se estimează o rată de supracontractare de 124,71% din totalul alocării financiare aferente programului operațional rezultată din contractele de finanțare deja semnate. Se adaugă valoarea proiectelor în curs de contractare, precum și valoarea contractelor de finanțare estimate pentru proiectele care urmează sa fie depuse în cadrul apelurilor deschise.</w:t>
      </w:r>
    </w:p>
    <w:p w14:paraId="76C2FA9B" w14:textId="77777777" w:rsidR="004D6866" w:rsidRPr="005453EC" w:rsidRDefault="004D6866" w:rsidP="005453EC">
      <w:pPr>
        <w:pStyle w:val="NormalWeb"/>
        <w:spacing w:before="120" w:beforeAutospacing="0" w:after="0" w:afterAutospacing="0"/>
        <w:rPr>
          <w:rFonts w:ascii="Verdana" w:hAnsi="Verdana"/>
          <w:color w:val="313131"/>
          <w:sz w:val="18"/>
          <w:szCs w:val="18"/>
        </w:rPr>
      </w:pPr>
      <w:r w:rsidRPr="005453EC">
        <w:rPr>
          <w:rFonts w:ascii="Verdana" w:hAnsi="Verdana"/>
          <w:color w:val="313131"/>
          <w:sz w:val="18"/>
          <w:szCs w:val="18"/>
        </w:rPr>
        <w:t>Previziunile privind gradul de supracontractare se regăsesc </w:t>
      </w:r>
      <w:hyperlink r:id="rId39" w:tgtFrame="_blank" w:history="1">
        <w:r w:rsidRPr="005453EC">
          <w:rPr>
            <w:rStyle w:val="Strong"/>
            <w:color w:val="0000FF"/>
            <w:u w:val="single"/>
          </w:rPr>
          <w:t>aici</w:t>
        </w:r>
      </w:hyperlink>
      <w:r w:rsidRPr="005453EC">
        <w:rPr>
          <w:rFonts w:ascii="Verdana" w:hAnsi="Verdana"/>
          <w:color w:val="313131"/>
          <w:sz w:val="18"/>
          <w:szCs w:val="18"/>
        </w:rPr>
        <w:t>.</w:t>
      </w:r>
    </w:p>
    <w:p w14:paraId="3114FD4D" w14:textId="77777777" w:rsidR="004D6866" w:rsidRPr="005453EC" w:rsidRDefault="004D6866" w:rsidP="0064122F">
      <w:pPr>
        <w:pStyle w:val="Stilsursa"/>
      </w:pPr>
      <w:r w:rsidRPr="005453EC">
        <w:t>Sursa: MIPE</w:t>
      </w:r>
    </w:p>
    <w:p w14:paraId="0FBCE696" w14:textId="77777777" w:rsidR="006C4D91" w:rsidRDefault="006C4D91" w:rsidP="006C4D91">
      <w:pPr>
        <w:pStyle w:val="separatorcapitole"/>
        <w:spacing w:before="120" w:after="0"/>
        <w:rPr>
          <w:sz w:val="18"/>
          <w:szCs w:val="18"/>
        </w:rPr>
      </w:pPr>
      <w:r w:rsidRPr="0080537E">
        <w:rPr>
          <w:sz w:val="18"/>
          <w:szCs w:val="18"/>
        </w:rPr>
        <w:sym w:font="Wingdings" w:char="F07B"/>
      </w:r>
    </w:p>
    <w:p w14:paraId="7C098323" w14:textId="680CF330" w:rsidR="00CB2B0B" w:rsidRDefault="00CB2B0B" w:rsidP="00CB2B0B">
      <w:pPr>
        <w:pStyle w:val="Oportunitati"/>
      </w:pPr>
      <w:bookmarkStart w:id="143" w:name="_Toc68868925"/>
      <w:r>
        <w:t>Consultări</w:t>
      </w:r>
      <w:bookmarkEnd w:id="143"/>
    </w:p>
    <w:p w14:paraId="4A56D635" w14:textId="77777777" w:rsidR="005453EC" w:rsidRPr="0064122F" w:rsidRDefault="005453EC" w:rsidP="0064122F">
      <w:pPr>
        <w:pStyle w:val="TitluArticolinINFOUE"/>
        <w:rPr>
          <w:lang w:eastAsia="ro-RO"/>
        </w:rPr>
      </w:pPr>
      <w:bookmarkStart w:id="144" w:name="_Toc68868926"/>
      <w:r w:rsidRPr="0064122F">
        <w:t>2021-2027: Dezbateri privind aplicarea Convenției ONU pentru drepturile persoanelor cu dizabilități</w:t>
      </w:r>
      <w:bookmarkEnd w:id="144"/>
    </w:p>
    <w:p w14:paraId="00649696"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 xml:space="preserve">Ministerul Investițiilor și Proiectelor Europene în parteneriat cu Autoritatea Națională pentru Drepturile Persoanelor cu Dizabilități, Copii și Adopții </w:t>
      </w:r>
      <w:proofErr w:type="gramStart"/>
      <w:r w:rsidRPr="0064122F">
        <w:rPr>
          <w:rFonts w:ascii="Verdana" w:hAnsi="Verdana"/>
          <w:color w:val="313131"/>
          <w:sz w:val="18"/>
          <w:szCs w:val="18"/>
        </w:rPr>
        <w:t>a</w:t>
      </w:r>
      <w:proofErr w:type="gramEnd"/>
      <w:r w:rsidRPr="0064122F">
        <w:rPr>
          <w:rFonts w:ascii="Verdana" w:hAnsi="Verdana"/>
          <w:color w:val="313131"/>
          <w:sz w:val="18"/>
          <w:szCs w:val="18"/>
        </w:rPr>
        <w:t xml:space="preserve"> organizat miercuri, 7 aprilie 2021, o dezbaterea publică online pe tema </w:t>
      </w:r>
      <w:r w:rsidRPr="0064122F">
        <w:rPr>
          <w:rStyle w:val="Strong"/>
          <w:color w:val="313131"/>
        </w:rPr>
        <w:t>„</w:t>
      </w:r>
      <w:r w:rsidRPr="0064122F">
        <w:rPr>
          <w:rStyle w:val="Emphasis"/>
          <w:b/>
          <w:bCs/>
          <w:color w:val="313131"/>
        </w:rPr>
        <w:t>Ghidului pentru reflectarea Convenției ONU privind drepturile persoanelor cu dizabilități</w:t>
      </w:r>
      <w:r w:rsidRPr="0064122F">
        <w:rPr>
          <w:rStyle w:val="Strong"/>
          <w:color w:val="313131"/>
        </w:rPr>
        <w:t>”</w:t>
      </w:r>
      <w:r w:rsidRPr="0064122F">
        <w:rPr>
          <w:rFonts w:ascii="Verdana" w:hAnsi="Verdana"/>
          <w:color w:val="313131"/>
          <w:sz w:val="18"/>
          <w:szCs w:val="18"/>
        </w:rPr>
        <w:t>.</w:t>
      </w:r>
    </w:p>
    <w:p w14:paraId="2DF1981D"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Evenimentul a avut drept</w:t>
      </w:r>
      <w:r w:rsidRPr="0064122F">
        <w:rPr>
          <w:rStyle w:val="Strong"/>
          <w:color w:val="313131"/>
        </w:rPr>
        <w:t> obiectiv principal</w:t>
      </w:r>
      <w:r w:rsidRPr="0064122F">
        <w:rPr>
          <w:rFonts w:ascii="Verdana" w:hAnsi="Verdana"/>
          <w:color w:val="313131"/>
          <w:sz w:val="18"/>
          <w:szCs w:val="18"/>
        </w:rPr>
        <w:t> pregătirea și implementarea programelor și proiectelor cu finanțare nerambursabilă alocate României în perioada 2021-2027, în cadrul căreia una dintre priorități o reprezintă aplicarea Convenției ONU privind drepturile persoanelor cu dizabilități.</w:t>
      </w:r>
    </w:p>
    <w:p w14:paraId="28655D0A"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Style w:val="Strong"/>
          <w:color w:val="313131"/>
        </w:rPr>
        <w:t>Cui i se adresează?</w:t>
      </w:r>
    </w:p>
    <w:p w14:paraId="53AF1BF4"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Ghidul CDPD este adresat atât autorităților cu responsabilități în gestionarea fondurilor alocate pe perioada de programare 2021-2027, cât și promotorilor de proiecte, menționând intervențiile care vor putea fi sprijinite prin fonduri în vederea accesibilizării mediului fizic, transportului, domeniului TIC și altor servicii.</w:t>
      </w:r>
    </w:p>
    <w:p w14:paraId="7FD038E0"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În cadrul dezbaterilor, a fost evidențiat procesul de elaborare a </w:t>
      </w:r>
      <w:r w:rsidRPr="0064122F">
        <w:rPr>
          <w:rStyle w:val="Strong"/>
          <w:color w:val="313131"/>
        </w:rPr>
        <w:t>Ghidului CDPD</w:t>
      </w:r>
      <w:r w:rsidRPr="0064122F">
        <w:rPr>
          <w:rFonts w:ascii="Verdana" w:hAnsi="Verdana"/>
          <w:color w:val="313131"/>
          <w:sz w:val="18"/>
          <w:szCs w:val="18"/>
        </w:rPr>
        <w:t> și a </w:t>
      </w:r>
      <w:r w:rsidRPr="0064122F">
        <w:rPr>
          <w:rStyle w:val="Strong"/>
          <w:color w:val="313131"/>
        </w:rPr>
        <w:t>Strategiei Naționale privind drepturile persoanelor cu dizabilități 2021-2027</w:t>
      </w:r>
      <w:r w:rsidRPr="0064122F">
        <w:rPr>
          <w:rFonts w:ascii="Verdana" w:hAnsi="Verdana"/>
          <w:color w:val="313131"/>
          <w:sz w:val="18"/>
          <w:szCs w:val="18"/>
        </w:rPr>
        <w:t>, ca măsuri adoptate la nivel național, care asigură punerea în aplicare a Convenției.</w:t>
      </w:r>
    </w:p>
    <w:p w14:paraId="7222F663" w14:textId="77777777" w:rsidR="005453EC" w:rsidRPr="0064122F" w:rsidRDefault="00CC4AE8" w:rsidP="0064122F">
      <w:pPr>
        <w:pStyle w:val="NormalWeb"/>
        <w:spacing w:before="120" w:beforeAutospacing="0" w:after="0" w:afterAutospacing="0"/>
        <w:rPr>
          <w:rFonts w:ascii="Verdana" w:hAnsi="Verdana"/>
          <w:color w:val="313131"/>
          <w:sz w:val="18"/>
          <w:szCs w:val="18"/>
        </w:rPr>
      </w:pPr>
      <w:hyperlink r:id="rId40" w:tgtFrame="_blank" w:history="1">
        <w:r w:rsidR="005453EC" w:rsidRPr="0064122F">
          <w:rPr>
            <w:rStyle w:val="Emphasis"/>
            <w:b/>
            <w:bCs/>
            <w:color w:val="0000FF"/>
            <w:u w:val="single"/>
          </w:rPr>
          <w:t>Descarcă</w:t>
        </w:r>
      </w:hyperlink>
      <w:r w:rsidR="005453EC" w:rsidRPr="0064122F">
        <w:rPr>
          <w:rFonts w:ascii="Verdana" w:hAnsi="Verdana"/>
          <w:color w:val="313131"/>
          <w:sz w:val="18"/>
          <w:szCs w:val="18"/>
        </w:rPr>
        <w:t> ghidul</w:t>
      </w:r>
    </w:p>
    <w:p w14:paraId="42532E79"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Propuneri pentru îmbunătățirea Ghidului pot fi transmise la adresele de e-mail: </w:t>
      </w:r>
      <w:hyperlink r:id="rId41" w:history="1">
        <w:r w:rsidRPr="0064122F">
          <w:rPr>
            <w:rStyle w:val="Hyperlink"/>
          </w:rPr>
          <w:t>fonduri.dizabilitati@mfe.gov.ro</w:t>
        </w:r>
      </w:hyperlink>
      <w:r w:rsidRPr="0064122F">
        <w:rPr>
          <w:rFonts w:ascii="Verdana" w:hAnsi="Verdana"/>
          <w:color w:val="313131"/>
          <w:sz w:val="18"/>
          <w:szCs w:val="18"/>
        </w:rPr>
        <w:t> și </w:t>
      </w:r>
      <w:hyperlink r:id="rId42" w:history="1">
        <w:r w:rsidRPr="0064122F">
          <w:rPr>
            <w:rStyle w:val="Hyperlink"/>
          </w:rPr>
          <w:t>dcei@mfe.gov.ro</w:t>
        </w:r>
      </w:hyperlink>
      <w:r w:rsidRPr="0064122F">
        <w:rPr>
          <w:rFonts w:ascii="Verdana" w:hAnsi="Verdana"/>
          <w:color w:val="313131"/>
          <w:sz w:val="18"/>
          <w:szCs w:val="18"/>
        </w:rPr>
        <w:t>.</w:t>
      </w:r>
    </w:p>
    <w:p w14:paraId="0C2AB133"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lastRenderedPageBreak/>
        <w:t>Strategia Națională privind drepturile persoanelor cu dizabilități poate fi consultată </w:t>
      </w:r>
      <w:hyperlink r:id="rId43" w:tgtFrame="_blank" w:history="1">
        <w:r w:rsidRPr="0064122F">
          <w:rPr>
            <w:rStyle w:val="Emphasis"/>
            <w:b/>
            <w:bCs/>
            <w:color w:val="0000FF"/>
            <w:u w:val="single"/>
          </w:rPr>
          <w:t>aici</w:t>
        </w:r>
      </w:hyperlink>
      <w:r w:rsidRPr="0064122F">
        <w:rPr>
          <w:rFonts w:ascii="Verdana" w:hAnsi="Verdana"/>
          <w:color w:val="313131"/>
          <w:sz w:val="18"/>
          <w:szCs w:val="18"/>
        </w:rPr>
        <w:t>.</w:t>
      </w:r>
    </w:p>
    <w:p w14:paraId="5CDCB1D0" w14:textId="77777777" w:rsidR="005453EC" w:rsidRPr="0064122F" w:rsidRDefault="005453EC" w:rsidP="0064122F">
      <w:pPr>
        <w:pStyle w:val="Stilsursa"/>
      </w:pPr>
      <w:r w:rsidRPr="0064122F">
        <w:t>Sursa: MIPE</w:t>
      </w:r>
    </w:p>
    <w:p w14:paraId="37AA2548" w14:textId="77777777" w:rsidR="00CB2B0B" w:rsidRDefault="00CB2B0B" w:rsidP="00CB2B0B">
      <w:pPr>
        <w:pStyle w:val="separatorcapitole"/>
        <w:spacing w:before="120" w:after="0"/>
        <w:rPr>
          <w:sz w:val="18"/>
          <w:szCs w:val="18"/>
        </w:rPr>
      </w:pPr>
      <w:r w:rsidRPr="0080537E">
        <w:rPr>
          <w:sz w:val="18"/>
          <w:szCs w:val="18"/>
        </w:rPr>
        <w:sym w:font="Wingdings" w:char="F07B"/>
      </w:r>
    </w:p>
    <w:p w14:paraId="77278EA5" w14:textId="6DD94B17" w:rsidR="00C26D6E" w:rsidRDefault="00C26D6E" w:rsidP="0080537E">
      <w:pPr>
        <w:pStyle w:val="RezultatedinOF"/>
        <w:tabs>
          <w:tab w:val="left" w:pos="2268"/>
          <w:tab w:val="left" w:pos="2694"/>
        </w:tabs>
        <w:spacing w:after="0" w:line="240" w:lineRule="auto"/>
        <w:rPr>
          <w:color w:val="3B3838" w:themeColor="background2" w:themeShade="40"/>
          <w:sz w:val="18"/>
          <w:szCs w:val="18"/>
        </w:rPr>
      </w:pPr>
      <w:bookmarkStart w:id="145" w:name="_Toc68868927"/>
      <w:r w:rsidRPr="0080537E">
        <w:rPr>
          <w:color w:val="006600"/>
          <w:sz w:val="18"/>
          <w:szCs w:val="18"/>
        </w:rPr>
        <w:t>APELURI</w:t>
      </w:r>
      <w:r w:rsidR="00F45109" w:rsidRPr="0080537E">
        <w:rPr>
          <w:color w:val="006600"/>
          <w:sz w:val="18"/>
          <w:szCs w:val="18"/>
        </w:rPr>
        <w:t xml:space="preserve"> – </w:t>
      </w:r>
      <w:r w:rsidR="00F45109" w:rsidRPr="0080537E">
        <w:rPr>
          <w:color w:val="3B3838" w:themeColor="background2" w:themeShade="40"/>
          <w:sz w:val="18"/>
          <w:szCs w:val="18"/>
        </w:rPr>
        <w:t>Finanțări</w:t>
      </w:r>
      <w:bookmarkEnd w:id="145"/>
    </w:p>
    <w:p w14:paraId="2DB64F9C" w14:textId="77777777" w:rsidR="005453EC" w:rsidRPr="0064122F" w:rsidRDefault="005453EC" w:rsidP="0064122F">
      <w:pPr>
        <w:pStyle w:val="TitluArticolinINFOUE"/>
        <w:rPr>
          <w:lang w:eastAsia="ro-RO"/>
        </w:rPr>
      </w:pPr>
      <w:bookmarkStart w:id="146" w:name="_Toc68868928"/>
      <w:r w:rsidRPr="0064122F">
        <w:t>FRDS: Până luni se poate solicita deschiderea unui cont online în vederea depunerii electronice a propunerii de proiect în cadrul apelului Creșterea incluziunii și abilitarea romilor</w:t>
      </w:r>
      <w:bookmarkEnd w:id="146"/>
    </w:p>
    <w:p w14:paraId="4618EA24"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Fondul Român de Dezvoltare Socială a reamintit ieri, 8 aprilie 2021, tuturor acelora care intenționează să depună proiecte în cadrul apelului Creșterea incluziunii și abilitarea romilor (runda a doua) faptul că </w:t>
      </w:r>
      <w:r w:rsidRPr="0064122F">
        <w:rPr>
          <w:rStyle w:val="Strong"/>
          <w:color w:val="313131"/>
        </w:rPr>
        <w:t>luni, 12 aprilie 2021 (ora 17:00)</w:t>
      </w:r>
      <w:r w:rsidRPr="0064122F">
        <w:rPr>
          <w:rFonts w:ascii="Verdana" w:hAnsi="Verdana"/>
          <w:color w:val="313131"/>
          <w:sz w:val="18"/>
          <w:szCs w:val="18"/>
        </w:rPr>
        <w:t> este data limită până la care pot solicita deschiderea de cont online (la adresa de e-mail </w:t>
      </w:r>
      <w:hyperlink r:id="rId44" w:tgtFrame="_blank" w:history="1">
        <w:r w:rsidRPr="0064122F">
          <w:rPr>
            <w:rStyle w:val="Hyperlink"/>
          </w:rPr>
          <w:t>office@frds.ro</w:t>
        </w:r>
      </w:hyperlink>
      <w:r w:rsidRPr="0064122F">
        <w:rPr>
          <w:rFonts w:ascii="Verdana" w:hAnsi="Verdana"/>
          <w:color w:val="313131"/>
          <w:sz w:val="18"/>
          <w:szCs w:val="18"/>
        </w:rPr>
        <w:t>), prim pas necesar în procesul de depunere online a unei propuneri de proiect.</w:t>
      </w:r>
    </w:p>
    <w:p w14:paraId="44DB3215"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 xml:space="preserve">Mai multe detalii despre modalitatea prin care se poate solicita deschiderea de cont online se regăsesc în Anexa G la Ghidul aplicantului, Procedura de depunere online, </w:t>
      </w:r>
      <w:proofErr w:type="gramStart"/>
      <w:r w:rsidRPr="0064122F">
        <w:rPr>
          <w:rFonts w:ascii="Verdana" w:hAnsi="Verdana"/>
          <w:color w:val="313131"/>
          <w:sz w:val="18"/>
          <w:szCs w:val="18"/>
        </w:rPr>
        <w:t>disponibilă pentru consultare</w:t>
      </w:r>
      <w:hyperlink r:id="rId45" w:tgtFrame="_blank" w:history="1">
        <w:proofErr w:type="gramEnd"/>
        <w:r w:rsidRPr="0064122F">
          <w:rPr>
            <w:rStyle w:val="Hyperlink"/>
          </w:rPr>
          <w:t> aici.</w:t>
        </w:r>
      </w:hyperlink>
    </w:p>
    <w:p w14:paraId="281D22A7"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Termenul limită până la care pot fi depuse proiecte în cadrul apelului</w:t>
      </w:r>
      <w:proofErr w:type="gramStart"/>
      <w:r w:rsidRPr="0064122F">
        <w:rPr>
          <w:rFonts w:ascii="Verdana" w:hAnsi="Verdana"/>
          <w:color w:val="313131"/>
          <w:sz w:val="18"/>
          <w:szCs w:val="18"/>
        </w:rPr>
        <w:t>  Cre</w:t>
      </w:r>
      <w:proofErr w:type="gramEnd"/>
      <w:r w:rsidRPr="0064122F">
        <w:rPr>
          <w:rFonts w:ascii="Verdana" w:hAnsi="Verdana"/>
          <w:color w:val="313131"/>
          <w:sz w:val="18"/>
          <w:szCs w:val="18"/>
        </w:rPr>
        <w:t>șterea incluziunii și abilitarea romilor este </w:t>
      </w:r>
      <w:r w:rsidRPr="0064122F">
        <w:rPr>
          <w:rStyle w:val="Strong"/>
          <w:color w:val="313131"/>
        </w:rPr>
        <w:t>15 aprilie 2021</w:t>
      </w:r>
      <w:r w:rsidRPr="0064122F">
        <w:rPr>
          <w:rFonts w:ascii="Verdana" w:hAnsi="Verdana"/>
          <w:color w:val="313131"/>
          <w:sz w:val="18"/>
          <w:szCs w:val="18"/>
        </w:rPr>
        <w:t>.</w:t>
      </w:r>
    </w:p>
    <w:p w14:paraId="00C71E0A"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Pentru mai multe detalii despre apel puteți consulta rubrica noastră de </w:t>
      </w:r>
      <w:hyperlink r:id="rId46" w:tgtFrame="_blank" w:history="1">
        <w:r w:rsidRPr="0064122F">
          <w:rPr>
            <w:rStyle w:val="Emphasis"/>
            <w:b/>
            <w:bCs/>
            <w:color w:val="0000FF"/>
            <w:u w:val="single"/>
          </w:rPr>
          <w:t>alte finanțări</w:t>
        </w:r>
      </w:hyperlink>
      <w:r w:rsidRPr="0064122F">
        <w:rPr>
          <w:rFonts w:ascii="Verdana" w:hAnsi="Verdana"/>
          <w:color w:val="313131"/>
          <w:sz w:val="18"/>
          <w:szCs w:val="18"/>
        </w:rPr>
        <w:t>.</w:t>
      </w:r>
    </w:p>
    <w:p w14:paraId="71D8100A" w14:textId="77777777" w:rsidR="005453EC" w:rsidRPr="0064122F" w:rsidRDefault="005453EC" w:rsidP="0064122F">
      <w:pPr>
        <w:pStyle w:val="Stilsursa"/>
      </w:pPr>
      <w:r w:rsidRPr="0064122F">
        <w:t>Sursa: FRDS</w:t>
      </w:r>
    </w:p>
    <w:p w14:paraId="199E72EC" w14:textId="08EC487F" w:rsidR="005453EC" w:rsidRPr="0064122F" w:rsidRDefault="005453EC" w:rsidP="0064122F">
      <w:pPr>
        <w:pStyle w:val="separatorarticole"/>
      </w:pPr>
      <w:r w:rsidRPr="0064122F">
        <w:t>*</w:t>
      </w:r>
    </w:p>
    <w:p w14:paraId="34603932" w14:textId="77777777" w:rsidR="005453EC" w:rsidRPr="0064122F" w:rsidRDefault="005453EC" w:rsidP="0064122F">
      <w:pPr>
        <w:pStyle w:val="TitluArticolinINFOUE"/>
        <w:rPr>
          <w:lang w:eastAsia="ro-RO"/>
        </w:rPr>
      </w:pPr>
      <w:bookmarkStart w:id="147" w:name="_Toc68868929"/>
      <w:r w:rsidRPr="0064122F">
        <w:t>Mai puțin de o săptămână la dispoziție până la deschiderea perioadei de depunere a proiectelor în cadrul programului „În stare de bine”</w:t>
      </w:r>
      <w:bookmarkEnd w:id="147"/>
    </w:p>
    <w:p w14:paraId="6A7F00F0"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ONG-urile din România interesate să își depună propunerile de proiecte în cadrul programului „În stare de bine” lansat de Fundația pentru Dezvoltarea Societății Civile și Kaufland, au la dispoziție mai puțin de o săptămână până la deschiderea perioadei de punere, stabilită pentru perioada </w:t>
      </w:r>
      <w:r w:rsidRPr="0064122F">
        <w:rPr>
          <w:rStyle w:val="Strong"/>
          <w:color w:val="313131"/>
        </w:rPr>
        <w:t>14-16 aprilie 2021</w:t>
      </w:r>
      <w:r w:rsidRPr="0064122F">
        <w:rPr>
          <w:rFonts w:ascii="Verdana" w:hAnsi="Verdana"/>
          <w:color w:val="313131"/>
          <w:sz w:val="18"/>
          <w:szCs w:val="18"/>
        </w:rPr>
        <w:t>.</w:t>
      </w:r>
    </w:p>
    <w:p w14:paraId="2553E5DC"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Style w:val="Strong"/>
          <w:color w:val="313131"/>
        </w:rPr>
        <w:t>Obiectivul programului</w:t>
      </w:r>
      <w:r w:rsidRPr="0064122F">
        <w:rPr>
          <w:rFonts w:ascii="Verdana" w:hAnsi="Verdana"/>
          <w:color w:val="313131"/>
          <w:sz w:val="18"/>
          <w:szCs w:val="18"/>
        </w:rPr>
        <w:t> este creșterea calității vieții locuitorilor din comunitățile rurale și urbane, prin sprijinirea inițiativelor care au un impact pozitiv în domeniile Cultură, Sport sau Viaţă Sănătoasă şi care se adresează cu grupurile vulnerabile și comunităților din care acestea fac parte.</w:t>
      </w:r>
    </w:p>
    <w:p w14:paraId="1EA5E744"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Style w:val="Strong"/>
          <w:color w:val="313131"/>
        </w:rPr>
        <w:t>Finanțarea acordată</w:t>
      </w:r>
      <w:r w:rsidRPr="0064122F">
        <w:rPr>
          <w:rFonts w:ascii="Verdana" w:hAnsi="Verdana"/>
          <w:color w:val="313131"/>
          <w:sz w:val="18"/>
          <w:szCs w:val="18"/>
        </w:rPr>
        <w:t> în cadrul apelului este de minimum 50.000 lei și poate ajunge până la 240.000 lei.</w:t>
      </w:r>
    </w:p>
    <w:p w14:paraId="5DA5D3F9"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Pentru mai multe detalii puteți consulta rubrica noastră de </w:t>
      </w:r>
      <w:hyperlink r:id="rId47" w:tgtFrame="_blank" w:history="1">
        <w:r w:rsidRPr="0064122F">
          <w:rPr>
            <w:rStyle w:val="Emphasis"/>
            <w:b/>
            <w:bCs/>
            <w:color w:val="0000FF"/>
            <w:u w:val="single"/>
          </w:rPr>
          <w:t>alte finanțări</w:t>
        </w:r>
      </w:hyperlink>
      <w:r w:rsidRPr="0064122F">
        <w:rPr>
          <w:rStyle w:val="Emphasis"/>
          <w:b/>
          <w:bCs/>
          <w:color w:val="313131"/>
          <w:u w:val="single"/>
        </w:rPr>
        <w:t>.</w:t>
      </w:r>
    </w:p>
    <w:p w14:paraId="51E5A6FE" w14:textId="6D52D25E" w:rsidR="005453EC" w:rsidRPr="0064122F" w:rsidRDefault="0064122F" w:rsidP="0064122F">
      <w:pPr>
        <w:pStyle w:val="Stilsursa"/>
      </w:pPr>
      <w:r w:rsidRPr="0064122F">
        <w:t xml:space="preserve">Sursa: </w:t>
      </w:r>
      <w:hyperlink r:id="rId48" w:history="1">
        <w:r w:rsidR="005453EC" w:rsidRPr="0064122F">
          <w:rPr>
            <w:rStyle w:val="Hyperlink"/>
            <w:sz w:val="14"/>
            <w:szCs w:val="24"/>
            <w:u w:val="none"/>
          </w:rPr>
          <w:t>www.fonduri-structurale.ro</w:t>
        </w:r>
      </w:hyperlink>
    </w:p>
    <w:p w14:paraId="532305A3" w14:textId="72444479" w:rsidR="005453EC" w:rsidRPr="0064122F" w:rsidRDefault="005453EC" w:rsidP="0064122F">
      <w:pPr>
        <w:pStyle w:val="separatorarticole"/>
      </w:pPr>
      <w:r w:rsidRPr="0064122F">
        <w:t>*</w:t>
      </w:r>
    </w:p>
    <w:p w14:paraId="1771BB3B" w14:textId="77777777" w:rsidR="005453EC" w:rsidRPr="0064122F" w:rsidRDefault="005453EC" w:rsidP="0064122F">
      <w:pPr>
        <w:pStyle w:val="TitluArticolinINFOUE"/>
        <w:rPr>
          <w:lang w:eastAsia="ro-RO"/>
        </w:rPr>
      </w:pPr>
      <w:bookmarkStart w:id="148" w:name="_Toc68868930"/>
      <w:r w:rsidRPr="0064122F">
        <w:t>Finanțări pentru companiile cu impact social asupra comunităților vulnerabile</w:t>
      </w:r>
      <w:bookmarkEnd w:id="148"/>
    </w:p>
    <w:p w14:paraId="01287472"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NESsT &amp; IKEA Social Entrepreneurship au lansat un program de finanțare destinat companiilor care dezvoltă și au un impact social asupra comunităților în care operează.</w:t>
      </w:r>
    </w:p>
    <w:p w14:paraId="0807DAC3"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Prin programul</w:t>
      </w:r>
      <w:r w:rsidRPr="0064122F">
        <w:rPr>
          <w:rStyle w:val="Strong"/>
          <w:color w:val="313131"/>
        </w:rPr>
        <w:t> NESsT-IKEA </w:t>
      </w:r>
      <w:r w:rsidRPr="0064122F">
        <w:rPr>
          <w:rFonts w:ascii="Verdana" w:hAnsi="Verdana"/>
          <w:color w:val="313131"/>
          <w:sz w:val="18"/>
          <w:szCs w:val="18"/>
        </w:rPr>
        <w:t>se propune oferirea de sprijin financiar și mentorat companiilor care își desfășoară activitățile în zone subdezvoltate sau au contact cu indivizi proveniți din medii defavorizate.</w:t>
      </w:r>
    </w:p>
    <w:p w14:paraId="306017CD"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Termenul limită de depunere este 3 mai 2021.</w:t>
      </w:r>
    </w:p>
    <w:p w14:paraId="717DD1D9" w14:textId="77777777" w:rsidR="005453EC" w:rsidRPr="0064122F" w:rsidRDefault="005453EC"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Pentru mai multe detalii puteți consulta rubrica noastră de </w:t>
      </w:r>
      <w:hyperlink r:id="rId49" w:history="1">
        <w:r w:rsidRPr="0064122F">
          <w:rPr>
            <w:rStyle w:val="Hyperlink"/>
          </w:rPr>
          <w:t>alte finanțări</w:t>
        </w:r>
      </w:hyperlink>
      <w:r w:rsidRPr="0064122F">
        <w:rPr>
          <w:rFonts w:ascii="Verdana" w:hAnsi="Verdana"/>
          <w:color w:val="313131"/>
          <w:sz w:val="18"/>
          <w:szCs w:val="18"/>
        </w:rPr>
        <w:t>.</w:t>
      </w:r>
    </w:p>
    <w:p w14:paraId="4F39FBC9" w14:textId="77777777" w:rsidR="005453EC" w:rsidRPr="0064122F" w:rsidRDefault="005453EC" w:rsidP="00CB40E8">
      <w:pPr>
        <w:pStyle w:val="Stilsursa"/>
      </w:pPr>
      <w:r w:rsidRPr="0064122F">
        <w:t>Sursa: NESsT</w:t>
      </w:r>
    </w:p>
    <w:p w14:paraId="6303471B" w14:textId="7E7D3438" w:rsidR="005453EC" w:rsidRPr="0064122F" w:rsidRDefault="005453EC" w:rsidP="00CB40E8">
      <w:pPr>
        <w:pStyle w:val="separatorarticole"/>
      </w:pPr>
      <w:r w:rsidRPr="0064122F">
        <w:t>*</w:t>
      </w:r>
    </w:p>
    <w:p w14:paraId="76642255" w14:textId="77777777" w:rsidR="004D6866" w:rsidRPr="0064122F" w:rsidRDefault="004D6866" w:rsidP="00CB40E8">
      <w:pPr>
        <w:pStyle w:val="TitluArticolinINFOUE"/>
        <w:rPr>
          <w:lang w:eastAsia="ro-RO"/>
        </w:rPr>
      </w:pPr>
      <w:bookmarkStart w:id="149" w:name="_Toc68868931"/>
      <w:r w:rsidRPr="0064122F">
        <w:t>AFCN, sesiunea II/2021: 13 milioane de lei pentru finanțarea propunerilor de proiecte culturale</w:t>
      </w:r>
      <w:bookmarkEnd w:id="149"/>
    </w:p>
    <w:p w14:paraId="7A861EDF"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 xml:space="preserve">Administrația Fondului Cultural Național </w:t>
      </w:r>
      <w:proofErr w:type="gramStart"/>
      <w:r w:rsidRPr="0064122F">
        <w:rPr>
          <w:rFonts w:ascii="Verdana" w:hAnsi="Verdana"/>
          <w:color w:val="313131"/>
          <w:sz w:val="18"/>
          <w:szCs w:val="18"/>
        </w:rPr>
        <w:t>a</w:t>
      </w:r>
      <w:proofErr w:type="gramEnd"/>
      <w:r w:rsidRPr="0064122F">
        <w:rPr>
          <w:rFonts w:ascii="Verdana" w:hAnsi="Verdana"/>
          <w:color w:val="313131"/>
          <w:sz w:val="18"/>
          <w:szCs w:val="18"/>
        </w:rPr>
        <w:t xml:space="preserve"> anunțat, în cursul săptămânii trecute, alocarea a 13 milioane de lei pentru finanțarea proiectelor și programelor culturale în sesiunea II/2021.</w:t>
      </w:r>
    </w:p>
    <w:p w14:paraId="065B44EE"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lastRenderedPageBreak/>
        <w:t>„</w:t>
      </w:r>
      <w:r w:rsidRPr="0064122F">
        <w:rPr>
          <w:rStyle w:val="Emphasis"/>
          <w:color w:val="313131"/>
        </w:rPr>
        <w:t>Cu sprijinul colegilor din Ministerul Culturii a fost emisă cu prioritate fila de buget pentru Fondul Cultural Național și suntem astfel în măsură să anuntăm cadrul de derulare al acestei sesiuni. Pe baza resurselor existente în Fond, Consiliul AFCN a alocat 13 milioane de lei pentru finanțarea proiectelor culturale, organizate până la 15 noiembrie 2021, și 2 milioane de lei pentru programele multianuale derulate în perioada iulie 2021 – 15 iunie 2023. În condițiile date, calendarul sesiunii se extinde cu 30 de zile pentru depunerea ofertelor culturale, conform prevederilor legale</w:t>
      </w:r>
      <w:r w:rsidRPr="0064122F">
        <w:rPr>
          <w:rFonts w:ascii="Verdana" w:hAnsi="Verdana"/>
          <w:color w:val="313131"/>
          <w:sz w:val="18"/>
          <w:szCs w:val="18"/>
        </w:rPr>
        <w:t>” a precizat Irina Cios, directoarea AFCN.</w:t>
      </w:r>
    </w:p>
    <w:p w14:paraId="767011EF"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Style w:val="Strong"/>
          <w:color w:val="313131"/>
        </w:rPr>
        <w:t>Perioada de înscriere</w:t>
      </w:r>
      <w:r w:rsidRPr="0064122F">
        <w:rPr>
          <w:rFonts w:ascii="Verdana" w:hAnsi="Verdana"/>
          <w:color w:val="313131"/>
          <w:sz w:val="18"/>
          <w:szCs w:val="18"/>
        </w:rPr>
        <w:t> a proiectelor culturale pe platforma online a demarat la 1 martie și </w:t>
      </w:r>
      <w:r w:rsidRPr="0064122F">
        <w:rPr>
          <w:rStyle w:val="Strong"/>
          <w:color w:val="313131"/>
        </w:rPr>
        <w:t>se va finaliza pe 30 aprilie 2021</w:t>
      </w:r>
      <w:r w:rsidRPr="0064122F">
        <w:rPr>
          <w:rFonts w:ascii="Verdana" w:hAnsi="Verdana"/>
          <w:color w:val="313131"/>
          <w:sz w:val="18"/>
          <w:szCs w:val="18"/>
        </w:rPr>
        <w:t>.</w:t>
      </w:r>
    </w:p>
    <w:p w14:paraId="446CF5DC"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Proiectele culturale pot fi încadrate în </w:t>
      </w:r>
      <w:r w:rsidRPr="0064122F">
        <w:rPr>
          <w:rStyle w:val="Strong"/>
          <w:color w:val="313131"/>
        </w:rPr>
        <w:t>11 arii tematice</w:t>
      </w:r>
      <w:r w:rsidRPr="0064122F">
        <w:rPr>
          <w:rFonts w:ascii="Verdana" w:hAnsi="Verdana"/>
          <w:color w:val="313131"/>
          <w:sz w:val="18"/>
          <w:szCs w:val="18"/>
        </w:rPr>
        <w:t>:</w:t>
      </w:r>
    </w:p>
    <w:p w14:paraId="2320D277" w14:textId="77777777" w:rsidR="004D6866" w:rsidRPr="0064122F" w:rsidRDefault="004D6866" w:rsidP="0064122F">
      <w:pPr>
        <w:numPr>
          <w:ilvl w:val="0"/>
          <w:numId w:val="20"/>
        </w:numPr>
        <w:rPr>
          <w:color w:val="313131"/>
          <w:szCs w:val="18"/>
        </w:rPr>
      </w:pPr>
      <w:r w:rsidRPr="0064122F">
        <w:rPr>
          <w:color w:val="313131"/>
          <w:szCs w:val="18"/>
        </w:rPr>
        <w:t>Arte vizuale</w:t>
      </w:r>
    </w:p>
    <w:p w14:paraId="3D36D508" w14:textId="77777777" w:rsidR="004D6866" w:rsidRPr="0064122F" w:rsidRDefault="004D6866" w:rsidP="0064122F">
      <w:pPr>
        <w:numPr>
          <w:ilvl w:val="0"/>
          <w:numId w:val="20"/>
        </w:numPr>
        <w:rPr>
          <w:color w:val="313131"/>
          <w:szCs w:val="18"/>
        </w:rPr>
      </w:pPr>
      <w:r w:rsidRPr="0064122F">
        <w:rPr>
          <w:color w:val="313131"/>
          <w:szCs w:val="18"/>
        </w:rPr>
        <w:t>Teatru</w:t>
      </w:r>
    </w:p>
    <w:p w14:paraId="7B97576A" w14:textId="77777777" w:rsidR="004D6866" w:rsidRPr="0064122F" w:rsidRDefault="004D6866" w:rsidP="0064122F">
      <w:pPr>
        <w:numPr>
          <w:ilvl w:val="0"/>
          <w:numId w:val="20"/>
        </w:numPr>
        <w:rPr>
          <w:color w:val="313131"/>
          <w:szCs w:val="18"/>
        </w:rPr>
      </w:pPr>
      <w:r w:rsidRPr="0064122F">
        <w:rPr>
          <w:color w:val="313131"/>
          <w:szCs w:val="18"/>
        </w:rPr>
        <w:t>Muzică</w:t>
      </w:r>
    </w:p>
    <w:p w14:paraId="78017098" w14:textId="77777777" w:rsidR="004D6866" w:rsidRPr="0064122F" w:rsidRDefault="004D6866" w:rsidP="0064122F">
      <w:pPr>
        <w:numPr>
          <w:ilvl w:val="0"/>
          <w:numId w:val="20"/>
        </w:numPr>
        <w:rPr>
          <w:color w:val="313131"/>
          <w:szCs w:val="18"/>
        </w:rPr>
      </w:pPr>
      <w:r w:rsidRPr="0064122F">
        <w:rPr>
          <w:color w:val="313131"/>
          <w:szCs w:val="18"/>
        </w:rPr>
        <w:t>Dans</w:t>
      </w:r>
    </w:p>
    <w:p w14:paraId="6A49776B" w14:textId="77777777" w:rsidR="004D6866" w:rsidRPr="0064122F" w:rsidRDefault="004D6866" w:rsidP="0064122F">
      <w:pPr>
        <w:numPr>
          <w:ilvl w:val="0"/>
          <w:numId w:val="20"/>
        </w:numPr>
        <w:rPr>
          <w:color w:val="313131"/>
          <w:szCs w:val="18"/>
        </w:rPr>
      </w:pPr>
      <w:r w:rsidRPr="0064122F">
        <w:rPr>
          <w:color w:val="313131"/>
          <w:szCs w:val="18"/>
        </w:rPr>
        <w:t>Artă digitală și noile medii</w:t>
      </w:r>
    </w:p>
    <w:p w14:paraId="1F773BFC" w14:textId="77777777" w:rsidR="004D6866" w:rsidRPr="0064122F" w:rsidRDefault="004D6866" w:rsidP="0064122F">
      <w:pPr>
        <w:numPr>
          <w:ilvl w:val="0"/>
          <w:numId w:val="20"/>
        </w:numPr>
        <w:rPr>
          <w:color w:val="313131"/>
          <w:szCs w:val="18"/>
        </w:rPr>
      </w:pPr>
      <w:r w:rsidRPr="0064122F">
        <w:rPr>
          <w:color w:val="313131"/>
          <w:szCs w:val="18"/>
        </w:rPr>
        <w:t>Educație prin cultură</w:t>
      </w:r>
    </w:p>
    <w:p w14:paraId="3C44EC8B" w14:textId="77777777" w:rsidR="004D6866" w:rsidRPr="0064122F" w:rsidRDefault="004D6866" w:rsidP="0064122F">
      <w:pPr>
        <w:numPr>
          <w:ilvl w:val="0"/>
          <w:numId w:val="20"/>
        </w:numPr>
        <w:rPr>
          <w:color w:val="313131"/>
          <w:szCs w:val="18"/>
        </w:rPr>
      </w:pPr>
      <w:r w:rsidRPr="0064122F">
        <w:rPr>
          <w:color w:val="313131"/>
          <w:szCs w:val="18"/>
        </w:rPr>
        <w:t>Intervenție culturală,</w:t>
      </w:r>
    </w:p>
    <w:p w14:paraId="3B335A9A" w14:textId="77777777" w:rsidR="004D6866" w:rsidRPr="0064122F" w:rsidRDefault="004D6866" w:rsidP="0064122F">
      <w:pPr>
        <w:numPr>
          <w:ilvl w:val="0"/>
          <w:numId w:val="20"/>
        </w:numPr>
        <w:rPr>
          <w:color w:val="313131"/>
          <w:szCs w:val="18"/>
        </w:rPr>
      </w:pPr>
      <w:r w:rsidRPr="0064122F">
        <w:rPr>
          <w:color w:val="313131"/>
          <w:szCs w:val="18"/>
        </w:rPr>
        <w:t>Patrimoniu cultural material</w:t>
      </w:r>
    </w:p>
    <w:p w14:paraId="3C279213" w14:textId="77777777" w:rsidR="004D6866" w:rsidRPr="0064122F" w:rsidRDefault="004D6866" w:rsidP="0064122F">
      <w:pPr>
        <w:numPr>
          <w:ilvl w:val="0"/>
          <w:numId w:val="20"/>
        </w:numPr>
        <w:rPr>
          <w:color w:val="313131"/>
          <w:szCs w:val="18"/>
        </w:rPr>
      </w:pPr>
      <w:r w:rsidRPr="0064122F">
        <w:rPr>
          <w:color w:val="313131"/>
          <w:szCs w:val="18"/>
        </w:rPr>
        <w:t>Patrimoniu cultural imaterial</w:t>
      </w:r>
    </w:p>
    <w:p w14:paraId="551BAB5B" w14:textId="77777777" w:rsidR="004D6866" w:rsidRPr="0064122F" w:rsidRDefault="004D6866" w:rsidP="0064122F">
      <w:pPr>
        <w:numPr>
          <w:ilvl w:val="0"/>
          <w:numId w:val="20"/>
        </w:numPr>
        <w:rPr>
          <w:color w:val="313131"/>
          <w:szCs w:val="18"/>
        </w:rPr>
      </w:pPr>
      <w:r w:rsidRPr="0064122F">
        <w:rPr>
          <w:color w:val="313131"/>
          <w:szCs w:val="18"/>
        </w:rPr>
        <w:t>Promovarea culturii scrise</w:t>
      </w:r>
    </w:p>
    <w:p w14:paraId="2189B4B3" w14:textId="77777777" w:rsidR="004D6866" w:rsidRPr="0064122F" w:rsidRDefault="004D6866" w:rsidP="0064122F">
      <w:pPr>
        <w:numPr>
          <w:ilvl w:val="0"/>
          <w:numId w:val="20"/>
        </w:numPr>
        <w:rPr>
          <w:color w:val="313131"/>
          <w:szCs w:val="18"/>
        </w:rPr>
      </w:pPr>
      <w:r w:rsidRPr="0064122F">
        <w:rPr>
          <w:color w:val="313131"/>
          <w:szCs w:val="18"/>
        </w:rPr>
        <w:t>Proiecte cu caracter repetitiv</w:t>
      </w:r>
    </w:p>
    <w:p w14:paraId="3AE60D6C"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Acestora li se adaugă programele multianuale, definite separat.</w:t>
      </w:r>
    </w:p>
    <w:p w14:paraId="269DAC45"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Începând cu această sesiune un operator cultural nu poate înscrie în concurs mai mult de 2 (două) oferte culturale pe sesiune, dintre care poate propune un singur program multianual.</w:t>
      </w:r>
    </w:p>
    <w:p w14:paraId="09E6AA36"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Se menține condiția de eligibilitate ca ofertele culturale depuse să nu fie co-finanțate din alte fonduri publice care aplică scheme de minimis.</w:t>
      </w:r>
    </w:p>
    <w:p w14:paraId="711C969B" w14:textId="77777777" w:rsidR="004D6866" w:rsidRPr="0064122F" w:rsidRDefault="00CC4AE8" w:rsidP="0064122F">
      <w:pPr>
        <w:pStyle w:val="NormalWeb"/>
        <w:spacing w:before="120" w:beforeAutospacing="0" w:after="0" w:afterAutospacing="0"/>
        <w:rPr>
          <w:rFonts w:ascii="Verdana" w:hAnsi="Verdana"/>
          <w:color w:val="313131"/>
          <w:sz w:val="18"/>
          <w:szCs w:val="18"/>
        </w:rPr>
      </w:pPr>
      <w:hyperlink r:id="rId50" w:tgtFrame="_blank" w:history="1">
        <w:r w:rsidR="004D6866" w:rsidRPr="0064122F">
          <w:rPr>
            <w:rStyle w:val="Emphasis"/>
            <w:b/>
            <w:bCs/>
            <w:color w:val="0000FF"/>
            <w:u w:val="single"/>
          </w:rPr>
          <w:t>Descarcă</w:t>
        </w:r>
      </w:hyperlink>
      <w:r w:rsidR="004D6866" w:rsidRPr="0064122F">
        <w:rPr>
          <w:rFonts w:ascii="Verdana" w:hAnsi="Verdana"/>
          <w:color w:val="313131"/>
          <w:sz w:val="18"/>
          <w:szCs w:val="18"/>
        </w:rPr>
        <w:t> ghidul</w:t>
      </w:r>
    </w:p>
    <w:p w14:paraId="70CAB2F7"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Style w:val="Strong"/>
          <w:color w:val="313131"/>
        </w:rPr>
        <w:t>Înscrieri pentru evaluatori</w:t>
      </w:r>
    </w:p>
    <w:p w14:paraId="2B4094E9"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 xml:space="preserve">AFCN a anunțat totodată că cei interesați </w:t>
      </w:r>
      <w:proofErr w:type="gramStart"/>
      <w:r w:rsidRPr="0064122F">
        <w:rPr>
          <w:rFonts w:ascii="Verdana" w:hAnsi="Verdana"/>
          <w:color w:val="313131"/>
          <w:sz w:val="18"/>
          <w:szCs w:val="18"/>
        </w:rPr>
        <w:t>să</w:t>
      </w:r>
      <w:proofErr w:type="gramEnd"/>
      <w:r w:rsidRPr="0064122F">
        <w:rPr>
          <w:rFonts w:ascii="Verdana" w:hAnsi="Verdana"/>
          <w:color w:val="313131"/>
          <w:sz w:val="18"/>
          <w:szCs w:val="18"/>
        </w:rPr>
        <w:t xml:space="preserve"> se implice ca evaluatori, își pot depune candidatura în aplicația online.</w:t>
      </w:r>
    </w:p>
    <w:p w14:paraId="679D66C4"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Candidatura se depune individual, începând cu 1 aprilie, prin completarea unui profil personal în aplicația online, accesibilă la www.afcn-experti.ro, urmată de selectarea butonului de înscriere la sesiunea curentă și selectarea a maximum două arii tematice de expertiză.</w:t>
      </w:r>
    </w:p>
    <w:p w14:paraId="1C7C48EB"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Termenul limită pentru înscrierea ofertelor culturale și a candidaturii evaluatorilor este 30 aprilie 2021, ora 17:00.</w:t>
      </w:r>
    </w:p>
    <w:p w14:paraId="67061F6F"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Pentru mai multe detalii puteți consulta rubrica noastră de </w:t>
      </w:r>
      <w:hyperlink r:id="rId51" w:tgtFrame="_blank" w:history="1">
        <w:r w:rsidRPr="0064122F">
          <w:rPr>
            <w:rStyle w:val="Strong"/>
            <w:i/>
            <w:iCs/>
            <w:color w:val="0000FF"/>
            <w:u w:val="single"/>
          </w:rPr>
          <w:t>alte finanțări</w:t>
        </w:r>
      </w:hyperlink>
      <w:r w:rsidRPr="0064122F">
        <w:rPr>
          <w:rFonts w:ascii="Verdana" w:hAnsi="Verdana"/>
          <w:color w:val="313131"/>
          <w:sz w:val="18"/>
          <w:szCs w:val="18"/>
        </w:rPr>
        <w:t>. </w:t>
      </w:r>
    </w:p>
    <w:p w14:paraId="70F0CAC6" w14:textId="77777777" w:rsidR="004D6866" w:rsidRPr="0064122F" w:rsidRDefault="004D6866" w:rsidP="00CB40E8">
      <w:pPr>
        <w:pStyle w:val="Stilsursa"/>
      </w:pPr>
      <w:r w:rsidRPr="0064122F">
        <w:t>Sursa: AFCN</w:t>
      </w:r>
    </w:p>
    <w:p w14:paraId="5FFC921F" w14:textId="60A00BE2" w:rsidR="004D6866" w:rsidRPr="0064122F" w:rsidRDefault="004D6866" w:rsidP="00C55BCB">
      <w:pPr>
        <w:pStyle w:val="separatorarticole"/>
      </w:pPr>
      <w:r w:rsidRPr="0064122F">
        <w:t>*</w:t>
      </w:r>
    </w:p>
    <w:p w14:paraId="40104534" w14:textId="77777777" w:rsidR="004D6866" w:rsidRPr="0064122F" w:rsidRDefault="004D6866" w:rsidP="00C55BCB">
      <w:pPr>
        <w:pStyle w:val="TitluArticolinINFOUE"/>
        <w:rPr>
          <w:lang w:eastAsia="ro-RO"/>
        </w:rPr>
      </w:pPr>
      <w:bookmarkStart w:id="150" w:name="_Toc68868932"/>
      <w:r w:rsidRPr="0064122F">
        <w:t>APIA efectuează plata beneficiarilor Măsurii 14 - Bunăstarea animalelor</w:t>
      </w:r>
      <w:bookmarkEnd w:id="150"/>
    </w:p>
    <w:p w14:paraId="4B3BA2D9"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Agenția de Plăți şi Intervenție pentru Agricultură a informat vineri, 2 aprilie 2021, faptul că a demarat procesul de autorizare la plată pentru Măsura 14 - Plăţi privind bunăstarea animalelor - pachet a) Plăți în favoarea bunăstării porcinelor și pachet b) Plăţi în favoarea bunăstării păsărilor, pentru cererile depuse în anul 2020.</w:t>
      </w:r>
    </w:p>
    <w:p w14:paraId="49E33932"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lastRenderedPageBreak/>
        <w:t>Suma totală autorizată la plată până la data de 01.04.2021 este de 99.085.552,92 euro, respectiv 473.926.199,57 lei, pentru un număr de 465 de beneficiari care au accesat această formă de plată compensatorie în conformitate cu prevederile legislaţiei europene şi naţionale în vigoare.</w:t>
      </w:r>
    </w:p>
    <w:p w14:paraId="2D160F41"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Valoarea în lei este calculată la cursul de schimb de 4,7830 lei/euro stabilit de Banca Centrală Europenă în data de 31 decembrie 2019.</w:t>
      </w:r>
    </w:p>
    <w:p w14:paraId="4253ED28" w14:textId="77777777" w:rsidR="004D6866" w:rsidRPr="0064122F" w:rsidRDefault="004D6866" w:rsidP="0064122F">
      <w:pPr>
        <w:pStyle w:val="NormalWeb"/>
        <w:spacing w:before="120" w:beforeAutospacing="0" w:after="0" w:afterAutospacing="0"/>
        <w:rPr>
          <w:rFonts w:ascii="Verdana" w:hAnsi="Verdana"/>
          <w:color w:val="313131"/>
          <w:sz w:val="18"/>
          <w:szCs w:val="18"/>
        </w:rPr>
      </w:pPr>
      <w:r w:rsidRPr="0064122F">
        <w:rPr>
          <w:rFonts w:ascii="Verdana" w:hAnsi="Verdana"/>
          <w:color w:val="313131"/>
          <w:sz w:val="18"/>
          <w:szCs w:val="18"/>
        </w:rPr>
        <w:t>Acordarea plăţilor compensatorii aferente Măsurii 14 - Plăţi privind bunăstarea animalelor se realizează în conformitate cu Fişa Măsurii 14 din Programul Național de Dezvoltare Rurală - PNDR 2014 – 2020.</w:t>
      </w:r>
    </w:p>
    <w:p w14:paraId="28BDE861" w14:textId="77777777" w:rsidR="004D6866" w:rsidRPr="00C55BCB" w:rsidRDefault="004D6866" w:rsidP="00C55BCB">
      <w:pPr>
        <w:pStyle w:val="Stilsursa"/>
      </w:pPr>
      <w:r w:rsidRPr="00C55BCB">
        <w:t>Sursa: APIA</w:t>
      </w:r>
    </w:p>
    <w:p w14:paraId="4E099095" w14:textId="77777777" w:rsidR="004D6866" w:rsidRDefault="004D6866" w:rsidP="004D6866">
      <w:pPr>
        <w:pStyle w:val="separatorcapitole"/>
      </w:pPr>
      <w:r w:rsidRPr="00A50BC5">
        <w:sym w:font="Wingdings" w:char="F07B"/>
      </w:r>
      <w:r w:rsidRPr="00A50BC5">
        <w:sym w:font="Wingdings" w:char="F07B"/>
      </w:r>
      <w:r w:rsidRPr="00A50BC5">
        <w:sym w:font="Wingdings" w:char="F07B"/>
      </w:r>
    </w:p>
    <w:p w14:paraId="210BD1AB" w14:textId="7B47636A" w:rsidR="00CE59DB" w:rsidRDefault="00BE63EF" w:rsidP="00BE63EF">
      <w:pPr>
        <w:pStyle w:val="DinactualitateaEU"/>
        <w:rPr>
          <w:lang w:eastAsia="ro-RO"/>
        </w:rPr>
      </w:pPr>
      <w:bookmarkStart w:id="151" w:name="_Toc68868933"/>
      <w:r>
        <w:rPr>
          <w:lang w:eastAsia="ro-RO"/>
        </w:rPr>
        <w:t>Din actualitatea europeană</w:t>
      </w:r>
      <w:bookmarkEnd w:id="151"/>
    </w:p>
    <w:p w14:paraId="2B0C757C" w14:textId="77777777" w:rsidR="00BE63EF" w:rsidRPr="00BE63EF" w:rsidRDefault="00BE63EF" w:rsidP="00BE63EF">
      <w:pPr>
        <w:pStyle w:val="TitluArticolinINFOUE"/>
        <w:rPr>
          <w:lang w:eastAsia="ro-RO"/>
        </w:rPr>
      </w:pPr>
      <w:bookmarkStart w:id="152" w:name="_Toc68868934"/>
      <w:r w:rsidRPr="00BE63EF">
        <w:t>Comisia mobilizează 123 milioane EUR pentru cercetare și inovare pentru a combate amenințarea reprezentată de variante</w:t>
      </w:r>
      <w:bookmarkEnd w:id="152"/>
    </w:p>
    <w:p w14:paraId="7883B176" w14:textId="40462ACE" w:rsidR="00BE63EF" w:rsidRPr="00BE63EF" w:rsidRDefault="00BE63EF" w:rsidP="00BE63EF">
      <w:pPr>
        <w:shd w:val="clear" w:color="auto" w:fill="FFFFFF"/>
        <w:rPr>
          <w:b/>
          <w:bCs/>
          <w:color w:val="666666"/>
          <w:szCs w:val="18"/>
        </w:rPr>
      </w:pPr>
      <w:r w:rsidRPr="00BE63EF">
        <w:rPr>
          <w:noProof/>
          <w:color w:val="000000"/>
          <w:szCs w:val="18"/>
          <w:lang w:eastAsia="ro-RO"/>
        </w:rPr>
        <w:drawing>
          <wp:anchor distT="0" distB="0" distL="114300" distR="114300" simplePos="0" relativeHeight="251944960" behindDoc="0" locked="0" layoutInCell="1" allowOverlap="1" wp14:anchorId="5CBC23C4" wp14:editId="1DCF99A6">
            <wp:simplePos x="0" y="0"/>
            <wp:positionH relativeFrom="column">
              <wp:posOffset>-1041</wp:posOffset>
            </wp:positionH>
            <wp:positionV relativeFrom="paragraph">
              <wp:posOffset>35916</wp:posOffset>
            </wp:positionV>
            <wp:extent cx="1898339" cy="1111860"/>
            <wp:effectExtent l="0" t="0" r="6985" b="0"/>
            <wp:wrapSquare wrapText="bothSides"/>
            <wp:docPr id="11" name="Picture 11" descr="cercetare_vari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cetare_varia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8339" cy="1111860"/>
                    </a:xfrm>
                    <a:prstGeom prst="rect">
                      <a:avLst/>
                    </a:prstGeom>
                    <a:noFill/>
                    <a:ln>
                      <a:noFill/>
                    </a:ln>
                  </pic:spPr>
                </pic:pic>
              </a:graphicData>
            </a:graphic>
          </wp:anchor>
        </w:drawing>
      </w:r>
      <w:r w:rsidRPr="00BE63EF">
        <w:rPr>
          <w:rFonts w:cs="Calibri"/>
          <w:b/>
          <w:bCs/>
          <w:color w:val="000000"/>
          <w:szCs w:val="18"/>
        </w:rPr>
        <w:t>Comisia mobilizează 123 milioane EUR din programul Orizont Europa, noul program de cercetare și inovare al UE, pentru cercetări urgente vizând variante ale noului coronavirus. Această primă finanțare de urgență în cadrul programului Orizont Europa se adaugă la o serie de </w:t>
      </w:r>
      <w:hyperlink r:id="rId53" w:history="1">
        <w:r w:rsidRPr="00BE63EF">
          <w:rPr>
            <w:rStyle w:val="Hyperlink"/>
            <w:rFonts w:cs="Calibri"/>
            <w:b/>
            <w:bCs/>
            <w:color w:val="004494"/>
          </w:rPr>
          <w:t>acțiuni de cercetare și inovare finanțate de UE</w:t>
        </w:r>
      </w:hyperlink>
      <w:r w:rsidRPr="00BE63EF">
        <w:rPr>
          <w:rFonts w:cs="Calibri"/>
          <w:b/>
          <w:bCs/>
          <w:color w:val="000000"/>
          <w:szCs w:val="18"/>
        </w:rPr>
        <w:t> pentru combaterea noului coronavirus și contribuie la acțiunile generale ale Comisiei vizând prevenirea și atenuarea impactului variantelor noului coronavirus, precum și răspunsul la acestea, în conformitate cu noul plan european de pregătire pentru bioapărare denumit </w:t>
      </w:r>
      <w:hyperlink r:id="rId54" w:history="1">
        <w:r w:rsidRPr="00BE63EF">
          <w:rPr>
            <w:rStyle w:val="Hyperlink"/>
            <w:rFonts w:cs="Calibri"/>
            <w:b/>
            <w:bCs/>
            <w:color w:val="004494"/>
          </w:rPr>
          <w:t>Incubatorul HERA</w:t>
        </w:r>
      </w:hyperlink>
      <w:r w:rsidRPr="00BE63EF">
        <w:rPr>
          <w:rFonts w:cs="Calibri"/>
          <w:b/>
          <w:bCs/>
          <w:color w:val="000000"/>
          <w:szCs w:val="18"/>
        </w:rPr>
        <w:t>.</w:t>
      </w:r>
    </w:p>
    <w:p w14:paraId="6A5C1AA1"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Mariya </w:t>
      </w:r>
      <w:r w:rsidRPr="00BE63EF">
        <w:rPr>
          <w:rFonts w:ascii="Verdana" w:hAnsi="Verdana" w:cs="Calibri"/>
          <w:b/>
          <w:bCs/>
          <w:color w:val="333333"/>
          <w:sz w:val="18"/>
          <w:szCs w:val="18"/>
        </w:rPr>
        <w:t>Gabriel</w:t>
      </w:r>
      <w:r w:rsidRPr="00BE63EF">
        <w:rPr>
          <w:rFonts w:ascii="Verdana" w:hAnsi="Verdana" w:cs="Calibri"/>
          <w:color w:val="000000"/>
          <w:sz w:val="18"/>
          <w:szCs w:val="18"/>
        </w:rPr>
        <w:t>, comisarul pentru inovare, cercetare, cultură, educație și tineret, a declarat: </w:t>
      </w:r>
      <w:r w:rsidRPr="00BE63EF">
        <w:rPr>
          <w:rFonts w:ascii="Verdana" w:hAnsi="Verdana" w:cs="Calibri"/>
          <w:i/>
          <w:iCs/>
          <w:color w:val="000000"/>
          <w:sz w:val="18"/>
          <w:szCs w:val="18"/>
        </w:rPr>
        <w:t>„Continuăm să mobilizăm toate mijloacele de care dispunem pentru a combate actuala pandemie și provocările pe care le determină variantele noului coronavirus. Trebuie să ne folosim forța combinată pentru a fi pregătiți pentru viitor, începând de la depistarea timpurie a variantelor, până la organizarea și coordonarea trialurilor clinice vizând noi vaccinuri și tratamente, asigurând, în același timp, colectarea și schimbul corect de date în toate etapele”.</w:t>
      </w:r>
    </w:p>
    <w:p w14:paraId="6A7689B2"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b/>
          <w:bCs/>
          <w:color w:val="000000"/>
          <w:sz w:val="18"/>
          <w:szCs w:val="18"/>
        </w:rPr>
        <w:t xml:space="preserve">Noi cereri de exprimare </w:t>
      </w:r>
      <w:proofErr w:type="gramStart"/>
      <w:r w:rsidRPr="00BE63EF">
        <w:rPr>
          <w:rFonts w:ascii="Verdana" w:hAnsi="Verdana" w:cs="Calibri"/>
          <w:b/>
          <w:bCs/>
          <w:color w:val="000000"/>
          <w:sz w:val="18"/>
          <w:szCs w:val="18"/>
        </w:rPr>
        <w:t>a</w:t>
      </w:r>
      <w:proofErr w:type="gramEnd"/>
      <w:r w:rsidRPr="00BE63EF">
        <w:rPr>
          <w:rFonts w:ascii="Verdana" w:hAnsi="Verdana" w:cs="Calibri"/>
          <w:b/>
          <w:bCs/>
          <w:color w:val="000000"/>
          <w:sz w:val="18"/>
          <w:szCs w:val="18"/>
        </w:rPr>
        <w:t xml:space="preserve"> interesului pentru cercetări urgente vizând variantele noului coronavirus</w:t>
      </w:r>
    </w:p>
    <w:p w14:paraId="608D717D"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Comisia a lansat noi cereri care completează acțiunile precedente de creare a unor tratamente și vaccinuri prin organizarea și desfășurarea unor trialuri clinice pentru a înregistra progrese în ceea ce privește crearea unor tratamente și vaccinuri promițătoare împotriva SARS-CoV-2/COVID-19. Ele vor sprijini crearea unor cohorte și rețele vaste vizând COVID-19, dincolo de granițele Europei, realizând legături cu </w:t>
      </w:r>
      <w:hyperlink r:id="rId55" w:history="1">
        <w:r w:rsidRPr="00BE63EF">
          <w:rPr>
            <w:rStyle w:val="Hyperlink"/>
            <w:rFonts w:cs="Calibri"/>
            <w:color w:val="004494"/>
          </w:rPr>
          <w:t>inițiativele europene</w:t>
        </w:r>
      </w:hyperlink>
      <w:r w:rsidRPr="00BE63EF">
        <w:rPr>
          <w:rFonts w:ascii="Verdana" w:hAnsi="Verdana" w:cs="Calibri"/>
          <w:color w:val="000000"/>
          <w:sz w:val="18"/>
          <w:szCs w:val="18"/>
        </w:rPr>
        <w:t>, precum și consolidarea infrastructurilor necesare pentru schimbul de date, expertiză, resurse de cercetare și servicii de specialitate pentru cercetători și organizațiile de cercetare.</w:t>
      </w:r>
    </w:p>
    <w:p w14:paraId="2D47C3F8"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Se preconizează că proiectele finanțate:</w:t>
      </w:r>
    </w:p>
    <w:p w14:paraId="3535C8BA" w14:textId="77777777" w:rsidR="00BE63EF" w:rsidRPr="00BE63EF" w:rsidRDefault="00BE63EF" w:rsidP="00BE63EF">
      <w:pPr>
        <w:numPr>
          <w:ilvl w:val="0"/>
          <w:numId w:val="17"/>
        </w:numPr>
        <w:shd w:val="clear" w:color="auto" w:fill="FFFFFF"/>
        <w:jc w:val="both"/>
        <w:rPr>
          <w:color w:val="333333"/>
          <w:szCs w:val="18"/>
        </w:rPr>
      </w:pPr>
      <w:r w:rsidRPr="00BE63EF">
        <w:rPr>
          <w:rFonts w:cs="Calibri"/>
          <w:color w:val="000000"/>
          <w:szCs w:val="18"/>
        </w:rPr>
        <w:t>vor stabili cohorte noi sau se vor baza pe cele existente de dimensiuni mari, multicentrice și regionale sau multinaționale, inclusiv dincolo de frontierele Europei, care ar trebui să avanseze rapid cunoștințele cu privire la SARS-CoV-2 și la variantele sale emergente.</w:t>
      </w:r>
    </w:p>
    <w:p w14:paraId="6B6253EB" w14:textId="77777777" w:rsidR="00BE63EF" w:rsidRPr="00BE63EF" w:rsidRDefault="00BE63EF" w:rsidP="00BE63EF">
      <w:pPr>
        <w:numPr>
          <w:ilvl w:val="0"/>
          <w:numId w:val="17"/>
        </w:numPr>
        <w:shd w:val="clear" w:color="auto" w:fill="FFFFFF"/>
        <w:jc w:val="both"/>
        <w:rPr>
          <w:color w:val="333333"/>
          <w:szCs w:val="18"/>
        </w:rPr>
      </w:pPr>
      <w:r w:rsidRPr="00BE63EF">
        <w:rPr>
          <w:rFonts w:cs="Calibri"/>
          <w:color w:val="000000"/>
          <w:szCs w:val="18"/>
        </w:rPr>
        <w:t>vor dezvolta în continuare mijloace terapeutice sau vaccinuri promițătoare împotriva SARS-CoV-2/COVID-19, dezvoltarea preclinică fiind deja finalizată.</w:t>
      </w:r>
    </w:p>
    <w:p w14:paraId="363A6219" w14:textId="77777777" w:rsidR="00BE63EF" w:rsidRPr="00BE63EF" w:rsidRDefault="00BE63EF" w:rsidP="00BE63EF">
      <w:pPr>
        <w:numPr>
          <w:ilvl w:val="0"/>
          <w:numId w:val="17"/>
        </w:numPr>
        <w:shd w:val="clear" w:color="auto" w:fill="FFFFFF"/>
        <w:jc w:val="both"/>
        <w:rPr>
          <w:color w:val="333333"/>
          <w:szCs w:val="18"/>
        </w:rPr>
      </w:pPr>
      <w:r w:rsidRPr="00BE63EF">
        <w:rPr>
          <w:rFonts w:cs="Calibri"/>
          <w:color w:val="000000"/>
          <w:szCs w:val="18"/>
        </w:rPr>
        <w:t>vor sprijini, de asemenea, infrastructurile de cercetare pentru a accelera schimbul de date și vor oferi sprijin și expertiză rapidă în domeniul cercetării pentru a face față variantelor noului coronavirus și pentru a fi pregătiți pentru epidemii viitoare.</w:t>
      </w:r>
    </w:p>
    <w:p w14:paraId="78D21925"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 xml:space="preserve">Se preconizează o colaborare a consorțiilor de succes cu alte inițiative și proiecte relevante la nivel național, regional și internațional pentru a maximiza sinergiile și complementaritatea și pentru </w:t>
      </w:r>
      <w:proofErr w:type="gramStart"/>
      <w:r w:rsidRPr="00BE63EF">
        <w:rPr>
          <w:rFonts w:ascii="Verdana" w:hAnsi="Verdana" w:cs="Calibri"/>
          <w:color w:val="000000"/>
          <w:sz w:val="18"/>
          <w:szCs w:val="18"/>
        </w:rPr>
        <w:t>a</w:t>
      </w:r>
      <w:proofErr w:type="gramEnd"/>
      <w:r w:rsidRPr="00BE63EF">
        <w:rPr>
          <w:rFonts w:ascii="Verdana" w:hAnsi="Verdana" w:cs="Calibri"/>
          <w:color w:val="000000"/>
          <w:sz w:val="18"/>
          <w:szCs w:val="18"/>
        </w:rPr>
        <w:t xml:space="preserve"> evita redundanța eforturilor de cercetare.</w:t>
      </w:r>
    </w:p>
    <w:p w14:paraId="2F1B85E5"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lastRenderedPageBreak/>
        <w:t>Aceste cereri în regim de urgență vor aborda amenințările pe termen scurt și mediu și vor asigura în același timp pregătirea pentru viitor. El vor contribui la instituirea </w:t>
      </w:r>
      <w:hyperlink r:id="rId56" w:history="1">
        <w:r w:rsidRPr="00BE63EF">
          <w:rPr>
            <w:rStyle w:val="Hyperlink"/>
            <w:rFonts w:cs="Calibri"/>
            <w:color w:val="004494"/>
          </w:rPr>
          <w:t>Autorității europene pentru pregătire și răspuns în caz de urgență sanitară</w:t>
        </w:r>
      </w:hyperlink>
      <w:r w:rsidRPr="00BE63EF">
        <w:rPr>
          <w:rFonts w:ascii="Verdana" w:hAnsi="Verdana" w:cs="Calibri"/>
          <w:color w:val="000000"/>
          <w:sz w:val="18"/>
          <w:szCs w:val="18"/>
        </w:rPr>
        <w:t> (HERA), care va permite UE să anticipeze și să abordeze mai bine viitoarele pandemii.</w:t>
      </w:r>
    </w:p>
    <w:p w14:paraId="4DEC79EF"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 xml:space="preserve">Cererile vor fi deschise pentru trimiterea de documente la 13 aprilie, iar termenul de transmitere a acestora </w:t>
      </w:r>
      <w:proofErr w:type="gramStart"/>
      <w:r w:rsidRPr="00BE63EF">
        <w:rPr>
          <w:rFonts w:ascii="Verdana" w:hAnsi="Verdana" w:cs="Calibri"/>
          <w:color w:val="000000"/>
          <w:sz w:val="18"/>
          <w:szCs w:val="18"/>
        </w:rPr>
        <w:t>este</w:t>
      </w:r>
      <w:proofErr w:type="gramEnd"/>
      <w:r w:rsidRPr="00BE63EF">
        <w:rPr>
          <w:rFonts w:ascii="Verdana" w:hAnsi="Verdana" w:cs="Calibri"/>
          <w:color w:val="000000"/>
          <w:sz w:val="18"/>
          <w:szCs w:val="18"/>
        </w:rPr>
        <w:t xml:space="preserve"> 6 mai 2021. Noile soluții trebuie să fie disponibile și accesibile financiar tuturor, în conformitate cu principiile </w:t>
      </w:r>
      <w:hyperlink r:id="rId57" w:history="1">
        <w:r w:rsidRPr="00BE63EF">
          <w:rPr>
            <w:rStyle w:val="Hyperlink"/>
            <w:rFonts w:cs="Calibri"/>
            <w:color w:val="004494"/>
          </w:rPr>
          <w:t>Răspunsului mondial la coronavirus</w:t>
        </w:r>
      </w:hyperlink>
      <w:r w:rsidRPr="00BE63EF">
        <w:rPr>
          <w:rFonts w:ascii="Verdana" w:hAnsi="Verdana" w:cs="Calibri"/>
          <w:color w:val="000000"/>
          <w:sz w:val="18"/>
          <w:szCs w:val="18"/>
        </w:rPr>
        <w:t>.</w:t>
      </w:r>
    </w:p>
    <w:p w14:paraId="040E9434"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b/>
          <w:bCs/>
          <w:color w:val="000000"/>
          <w:sz w:val="18"/>
          <w:szCs w:val="18"/>
        </w:rPr>
        <w:t>Context</w:t>
      </w:r>
    </w:p>
    <w:p w14:paraId="3E584238"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În februarie 2021, președinta Comisiei, Ursula </w:t>
      </w:r>
      <w:r w:rsidRPr="00BE63EF">
        <w:rPr>
          <w:rFonts w:ascii="Verdana" w:hAnsi="Verdana" w:cs="Calibri"/>
          <w:b/>
          <w:bCs/>
          <w:color w:val="333333"/>
          <w:sz w:val="18"/>
          <w:szCs w:val="18"/>
        </w:rPr>
        <w:t>von der Leyen</w:t>
      </w:r>
      <w:r w:rsidRPr="00BE63EF">
        <w:rPr>
          <w:rFonts w:ascii="Verdana" w:hAnsi="Verdana" w:cs="Calibri"/>
          <w:color w:val="000000"/>
          <w:sz w:val="18"/>
          <w:szCs w:val="18"/>
        </w:rPr>
        <w:t>, a anunțat lansarea unui plan european de pregătire pentru bioapărare denumit </w:t>
      </w:r>
      <w:hyperlink r:id="rId58" w:history="1">
        <w:r w:rsidRPr="00BE63EF">
          <w:rPr>
            <w:rStyle w:val="Hyperlink"/>
            <w:rFonts w:cs="Calibri"/>
            <w:color w:val="004494"/>
          </w:rPr>
          <w:t>Incubatorul HERA</w:t>
        </w:r>
      </w:hyperlink>
      <w:hyperlink r:id="rId59" w:history="1">
        <w:r w:rsidRPr="00BE63EF">
          <w:rPr>
            <w:rStyle w:val="wtoffscreen"/>
            <w:rFonts w:ascii="Verdana" w:hAnsi="Verdana" w:cs="Calibri"/>
            <w:color w:val="999999"/>
            <w:sz w:val="18"/>
            <w:szCs w:val="18"/>
            <w:u w:val="single"/>
            <w:bdr w:val="single" w:sz="6" w:space="2" w:color="AAAAAA" w:frame="1"/>
            <w:shd w:val="clear" w:color="auto" w:fill="FFFFFF"/>
          </w:rPr>
          <w:t>Căutați traducerile disponibile pentru linkul precedent</w:t>
        </w:r>
        <w:r w:rsidRPr="00BE63EF">
          <w:rPr>
            <w:rStyle w:val="Hyperlink"/>
            <w:rFonts w:cs="Calibri"/>
            <w:color w:val="AAAAAA"/>
            <w:bdr w:val="single" w:sz="6" w:space="2" w:color="AAAAAA" w:frame="1"/>
            <w:shd w:val="clear" w:color="auto" w:fill="FFFFFF"/>
          </w:rPr>
          <w:t>EN</w:t>
        </w:r>
        <w:r w:rsidRPr="00BE63EF">
          <w:rPr>
            <w:rStyle w:val="Hyperlink"/>
            <w:rFonts w:cs="Calibri"/>
            <w:b/>
            <w:bCs/>
            <w:color w:val="CCCCCC"/>
            <w:bdr w:val="single" w:sz="6" w:space="2" w:color="AAAAAA" w:frame="1"/>
            <w:shd w:val="clear" w:color="auto" w:fill="FFFFFF"/>
          </w:rPr>
          <w:t>•••</w:t>
        </w:r>
      </w:hyperlink>
      <w:r w:rsidRPr="00BE63EF">
        <w:rPr>
          <w:rFonts w:ascii="Verdana" w:hAnsi="Verdana" w:cs="Calibri"/>
          <w:color w:val="000000"/>
          <w:sz w:val="18"/>
          <w:szCs w:val="18"/>
        </w:rPr>
        <w:t> vizând pregătirea Europei pentru o amenințare sporită reprezentată de variantele noului coronavirus. Incubatorul HERA va reuni oameni de știință, industria și autorități publice și va mobiliza toate resursele disponibile astfel încât Europa să poată răspunde acestei provocări.</w:t>
      </w:r>
    </w:p>
    <w:p w14:paraId="5AF12214"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Mai ales de la începutul crizei, dar și de mult timp încoace, Comisia a avut un rol primordial în sprijinirea cercetării și inovării, precum și în coordonarea eforturilor de cercetare la nivel european și mondial, inclusiv în pregătirea pentru pandemii. Ea s-a angajat să aloce 1,4 miliarde EUR pentru </w:t>
      </w:r>
      <w:hyperlink r:id="rId60" w:history="1">
        <w:r w:rsidRPr="00BE63EF">
          <w:rPr>
            <w:rStyle w:val="Hyperlink"/>
            <w:rFonts w:cs="Calibri"/>
            <w:color w:val="004494"/>
          </w:rPr>
          <w:t>Răspunsul mondial la noul coronavirus</w:t>
        </w:r>
      </w:hyperlink>
      <w:r w:rsidRPr="00BE63EF">
        <w:rPr>
          <w:rFonts w:ascii="Verdana" w:hAnsi="Verdana" w:cs="Calibri"/>
          <w:color w:val="000000"/>
          <w:sz w:val="18"/>
          <w:szCs w:val="18"/>
        </w:rPr>
        <w:t>, din care </w:t>
      </w:r>
      <w:hyperlink r:id="rId61" w:history="1">
        <w:r w:rsidRPr="00BE63EF">
          <w:rPr>
            <w:rStyle w:val="Hyperlink"/>
            <w:rFonts w:cs="Calibri"/>
            <w:color w:val="004494"/>
          </w:rPr>
          <w:t>1 miliard EUR</w:t>
        </w:r>
      </w:hyperlink>
      <w:r w:rsidRPr="00BE63EF">
        <w:rPr>
          <w:rFonts w:ascii="Verdana" w:hAnsi="Verdana" w:cs="Calibri"/>
          <w:color w:val="000000"/>
          <w:sz w:val="18"/>
          <w:szCs w:val="18"/>
        </w:rPr>
        <w:t> provine din Orizont 2020, programul precedent al UE pentru cercetare și inovare.</w:t>
      </w:r>
    </w:p>
    <w:p w14:paraId="6FB53AE5"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color w:val="000000"/>
          <w:sz w:val="18"/>
          <w:szCs w:val="18"/>
        </w:rPr>
        <w:t>Noile cereri speciale anunțate astăzi în cadrul programului </w:t>
      </w:r>
      <w:hyperlink r:id="rId62" w:history="1">
        <w:r w:rsidRPr="00BE63EF">
          <w:rPr>
            <w:rStyle w:val="Hyperlink"/>
            <w:rFonts w:cs="Calibri"/>
            <w:color w:val="004494"/>
          </w:rPr>
          <w:t>Orizont Europa</w:t>
        </w:r>
      </w:hyperlink>
      <w:r w:rsidRPr="00BE63EF">
        <w:rPr>
          <w:rFonts w:ascii="Verdana" w:hAnsi="Verdana" w:cs="Calibri"/>
          <w:color w:val="000000"/>
          <w:sz w:val="18"/>
          <w:szCs w:val="18"/>
        </w:rPr>
        <w:t>, succesorul programului Orizont 2020, completează aceste acțiuni anterioare de combatere a noului coronavirus: sprijin pentru </w:t>
      </w:r>
      <w:hyperlink r:id="rId63" w:history="1">
        <w:r w:rsidRPr="00BE63EF">
          <w:rPr>
            <w:rStyle w:val="Hyperlink"/>
            <w:rFonts w:cs="Calibri"/>
            <w:color w:val="004494"/>
          </w:rPr>
          <w:t>18 proiecte</w:t>
        </w:r>
      </w:hyperlink>
      <w:r w:rsidRPr="00BE63EF">
        <w:rPr>
          <w:rFonts w:ascii="Verdana" w:hAnsi="Verdana" w:cs="Calibri"/>
          <w:color w:val="000000"/>
          <w:sz w:val="18"/>
          <w:szCs w:val="18"/>
        </w:rPr>
        <w:t> cu 48,2 milioane EUR pentru crearea de mijloace de diagnostic, tratamente, vaccinuri și pregătirea pentru epidemii; </w:t>
      </w:r>
      <w:hyperlink r:id="rId64" w:history="1">
        <w:r w:rsidRPr="00BE63EF">
          <w:rPr>
            <w:rStyle w:val="Hyperlink"/>
            <w:rFonts w:cs="Calibri"/>
            <w:color w:val="004494"/>
          </w:rPr>
          <w:t>8 proiecte</w:t>
        </w:r>
      </w:hyperlink>
      <w:r w:rsidRPr="00BE63EF">
        <w:rPr>
          <w:rFonts w:ascii="Verdana" w:hAnsi="Verdana" w:cs="Calibri"/>
          <w:color w:val="000000"/>
          <w:sz w:val="18"/>
          <w:szCs w:val="18"/>
        </w:rPr>
        <w:t> sprijinite cu 117 milioane EUR investite în crearea de mijloace de diagnostic și tratamente prin intermediul Inițiativei privind medicamentele inovatoare; </w:t>
      </w:r>
      <w:hyperlink r:id="rId65" w:history="1">
        <w:r w:rsidRPr="00BE63EF">
          <w:rPr>
            <w:rStyle w:val="Hyperlink"/>
            <w:rFonts w:cs="Calibri"/>
            <w:color w:val="004494"/>
          </w:rPr>
          <w:t>24 de proiecte</w:t>
        </w:r>
      </w:hyperlink>
      <w:r w:rsidRPr="00BE63EF">
        <w:rPr>
          <w:rFonts w:ascii="Verdana" w:hAnsi="Verdana" w:cs="Calibri"/>
          <w:color w:val="000000"/>
          <w:sz w:val="18"/>
          <w:szCs w:val="18"/>
        </w:rPr>
        <w:t> susținute cu 133,4 milioane EUR acordate pentru contracararea nevoilor urgente și atenuarea impactului socioeconomic al pandemiei; și alte măsuri de </w:t>
      </w:r>
      <w:hyperlink r:id="rId66" w:history="1">
        <w:r w:rsidRPr="00BE63EF">
          <w:rPr>
            <w:rStyle w:val="Hyperlink"/>
            <w:rFonts w:cs="Calibri"/>
            <w:color w:val="004494"/>
          </w:rPr>
          <w:t>sprijinire a ideilor inovatoare</w:t>
        </w:r>
      </w:hyperlink>
      <w:r w:rsidRPr="00BE63EF">
        <w:rPr>
          <w:rFonts w:ascii="Verdana" w:hAnsi="Verdana" w:cs="Calibri"/>
          <w:color w:val="000000"/>
          <w:sz w:val="18"/>
          <w:szCs w:val="18"/>
        </w:rPr>
        <w:t> prin intermediul </w:t>
      </w:r>
      <w:hyperlink r:id="rId67" w:history="1">
        <w:r w:rsidRPr="00BE63EF">
          <w:rPr>
            <w:rStyle w:val="Hyperlink"/>
            <w:rFonts w:cs="Calibri"/>
            <w:color w:val="004494"/>
          </w:rPr>
          <w:t>Consiliului european pentru inovare</w:t>
        </w:r>
      </w:hyperlink>
      <w:r w:rsidRPr="00BE63EF">
        <w:rPr>
          <w:rFonts w:ascii="Verdana" w:hAnsi="Verdana" w:cs="Calibri"/>
          <w:color w:val="000000"/>
          <w:sz w:val="18"/>
          <w:szCs w:val="18"/>
        </w:rPr>
        <w:t>. Cererile de exprimare a interesului implementează acțiunea 3 a Planului de acțiune </w:t>
      </w:r>
      <w:hyperlink r:id="rId68" w:history="1">
        <w:r w:rsidRPr="00BE63EF">
          <w:rPr>
            <w:rStyle w:val="Hyperlink"/>
            <w:rFonts w:cs="Calibri"/>
            <w:color w:val="004494"/>
          </w:rPr>
          <w:t>ERAvsCorona</w:t>
        </w:r>
      </w:hyperlink>
      <w:r w:rsidRPr="00BE63EF">
        <w:rPr>
          <w:rFonts w:ascii="Verdana" w:hAnsi="Verdana" w:cs="Calibri"/>
          <w:color w:val="000000"/>
          <w:sz w:val="18"/>
          <w:szCs w:val="18"/>
        </w:rPr>
        <w:t xml:space="preserve">, </w:t>
      </w:r>
      <w:proofErr w:type="gramStart"/>
      <w:r w:rsidRPr="00BE63EF">
        <w:rPr>
          <w:rFonts w:ascii="Verdana" w:hAnsi="Verdana" w:cs="Calibri"/>
          <w:color w:val="000000"/>
          <w:sz w:val="18"/>
          <w:szCs w:val="18"/>
        </w:rPr>
        <w:t>un</w:t>
      </w:r>
      <w:proofErr w:type="gramEnd"/>
      <w:r w:rsidRPr="00BE63EF">
        <w:rPr>
          <w:rFonts w:ascii="Verdana" w:hAnsi="Verdana" w:cs="Calibri"/>
          <w:color w:val="000000"/>
          <w:sz w:val="18"/>
          <w:szCs w:val="18"/>
        </w:rPr>
        <w:t xml:space="preserve"> document de lucru rezultat în urma dialogurilor dintre serviciile Comisiei și instituțiile naționale.</w:t>
      </w:r>
    </w:p>
    <w:p w14:paraId="16A15709" w14:textId="77777777" w:rsidR="00BE63EF" w:rsidRPr="00BE63EF" w:rsidRDefault="00BE63EF" w:rsidP="00BE63EF">
      <w:pPr>
        <w:pStyle w:val="NormalWeb"/>
        <w:shd w:val="clear" w:color="auto" w:fill="FFFFFF"/>
        <w:spacing w:before="120" w:beforeAutospacing="0" w:after="0" w:afterAutospacing="0"/>
        <w:jc w:val="both"/>
        <w:rPr>
          <w:rFonts w:ascii="Verdana" w:hAnsi="Verdana"/>
          <w:color w:val="000000"/>
          <w:sz w:val="18"/>
          <w:szCs w:val="18"/>
        </w:rPr>
      </w:pPr>
      <w:r w:rsidRPr="00BE63EF">
        <w:rPr>
          <w:rFonts w:ascii="Verdana" w:hAnsi="Verdana" w:cs="Calibri"/>
          <w:b/>
          <w:bCs/>
          <w:color w:val="000000"/>
          <w:sz w:val="18"/>
          <w:szCs w:val="18"/>
        </w:rPr>
        <w:t>Informații suplimentare</w:t>
      </w:r>
    </w:p>
    <w:p w14:paraId="4694A0DA" w14:textId="77777777" w:rsidR="00BE63EF" w:rsidRPr="00BE63EF" w:rsidRDefault="00BE63EF" w:rsidP="00BE63EF">
      <w:pPr>
        <w:spacing w:before="40"/>
        <w:rPr>
          <w:sz w:val="16"/>
        </w:rPr>
      </w:pPr>
      <w:r w:rsidRPr="00BE63EF">
        <w:rPr>
          <w:sz w:val="16"/>
        </w:rPr>
        <w:t>Cereri în cadrul programului Orizont Europa:</w:t>
      </w:r>
    </w:p>
    <w:p w14:paraId="4EEBA7F5" w14:textId="77777777" w:rsidR="00BE63EF" w:rsidRPr="00BE63EF" w:rsidRDefault="00CC4AE8" w:rsidP="00BE63EF">
      <w:pPr>
        <w:spacing w:before="40"/>
        <w:rPr>
          <w:color w:val="333333"/>
          <w:sz w:val="16"/>
        </w:rPr>
      </w:pPr>
      <w:hyperlink r:id="rId69" w:history="1">
        <w:r w:rsidR="00BE63EF" w:rsidRPr="00BE63EF">
          <w:rPr>
            <w:rStyle w:val="Hyperlink"/>
            <w:rFonts w:cs="Calibri"/>
            <w:color w:val="004494"/>
            <w:sz w:val="16"/>
          </w:rPr>
          <w:t>Schimb de date echitabil și deschis în sprijinul pregătirii europene pentru COVID-19 și alte boli infecțioase</w:t>
        </w:r>
      </w:hyperlink>
    </w:p>
    <w:p w14:paraId="419736E6" w14:textId="77777777" w:rsidR="00BE63EF" w:rsidRPr="00BE63EF" w:rsidRDefault="00CC4AE8" w:rsidP="00BE63EF">
      <w:pPr>
        <w:spacing w:before="40"/>
        <w:rPr>
          <w:color w:val="333333"/>
          <w:sz w:val="16"/>
        </w:rPr>
      </w:pPr>
      <w:hyperlink r:id="rId70" w:history="1">
        <w:r w:rsidR="00BE63EF" w:rsidRPr="00BE63EF">
          <w:rPr>
            <w:rStyle w:val="Hyperlink"/>
            <w:rFonts w:cs="Calibri"/>
            <w:color w:val="004494"/>
            <w:sz w:val="16"/>
          </w:rPr>
          <w:t>Servicii de infrastructură de cercetare pentru răspunsuri rapide în materie de cercetare vizând epidemia de COVID-19 și alte epidemii de boli infecțioase</w:t>
        </w:r>
      </w:hyperlink>
    </w:p>
    <w:p w14:paraId="6121E7AD" w14:textId="77777777" w:rsidR="00BE63EF" w:rsidRPr="00BE63EF" w:rsidRDefault="00CC4AE8" w:rsidP="00BE63EF">
      <w:pPr>
        <w:spacing w:before="40"/>
        <w:rPr>
          <w:color w:val="333333"/>
          <w:sz w:val="16"/>
        </w:rPr>
      </w:pPr>
      <w:hyperlink r:id="rId71" w:history="1">
        <w:r w:rsidR="00BE63EF" w:rsidRPr="00BE63EF">
          <w:rPr>
            <w:rStyle w:val="Hyperlink"/>
            <w:rFonts w:cs="Calibri"/>
            <w:color w:val="004494"/>
            <w:sz w:val="16"/>
          </w:rPr>
          <w:t>Vaccinuri &amp; studii clinice terapeutice pentru a îmbunătăți prevenirea și tratamentul COVID-19</w:t>
        </w:r>
      </w:hyperlink>
    </w:p>
    <w:p w14:paraId="6CC1B4AE" w14:textId="77777777" w:rsidR="00BE63EF" w:rsidRPr="00BE63EF" w:rsidRDefault="00CC4AE8" w:rsidP="00BE63EF">
      <w:pPr>
        <w:spacing w:before="40"/>
        <w:rPr>
          <w:color w:val="333333"/>
          <w:sz w:val="16"/>
        </w:rPr>
      </w:pPr>
      <w:hyperlink r:id="rId72" w:history="1">
        <w:r w:rsidR="00BE63EF" w:rsidRPr="00BE63EF">
          <w:rPr>
            <w:rStyle w:val="Hyperlink"/>
            <w:rFonts w:cs="Calibri"/>
            <w:color w:val="004494"/>
            <w:sz w:val="16"/>
            <w:lang w:val="en-IE"/>
          </w:rPr>
          <w:t>Cohorte unite împotriva variantelor virusului care cauzează COVID-19 și care suscită îngrijorare</w:t>
        </w:r>
      </w:hyperlink>
    </w:p>
    <w:p w14:paraId="5E3D796F" w14:textId="77777777" w:rsidR="00BE63EF" w:rsidRPr="00BE63EF" w:rsidRDefault="00CC4AE8" w:rsidP="00BE63EF">
      <w:pPr>
        <w:spacing w:before="40"/>
        <w:rPr>
          <w:sz w:val="16"/>
        </w:rPr>
      </w:pPr>
      <w:hyperlink r:id="rId73" w:history="1">
        <w:r w:rsidR="00BE63EF" w:rsidRPr="00BE63EF">
          <w:rPr>
            <w:rStyle w:val="Hyperlink"/>
            <w:rFonts w:cs="Calibri"/>
            <w:color w:val="004494"/>
            <w:sz w:val="16"/>
          </w:rPr>
          <w:t>Comunicat de presă</w:t>
        </w:r>
      </w:hyperlink>
      <w:r w:rsidR="00BE63EF" w:rsidRPr="00BE63EF">
        <w:rPr>
          <w:sz w:val="16"/>
        </w:rPr>
        <w:t>: Noul coronavirus: pregătirea Europei pentru amenințarea sporită reprezentată de variante</w:t>
      </w:r>
    </w:p>
    <w:p w14:paraId="77688BD6" w14:textId="77777777" w:rsidR="00BE63EF" w:rsidRPr="00BE63EF" w:rsidRDefault="00CC4AE8" w:rsidP="00BE63EF">
      <w:pPr>
        <w:spacing w:before="40"/>
        <w:rPr>
          <w:sz w:val="16"/>
        </w:rPr>
      </w:pPr>
      <w:hyperlink r:id="rId74" w:history="1">
        <w:r w:rsidR="00BE63EF" w:rsidRPr="00BE63EF">
          <w:rPr>
            <w:rStyle w:val="Hyperlink"/>
            <w:rFonts w:cs="Calibri"/>
            <w:color w:val="004494"/>
            <w:sz w:val="16"/>
          </w:rPr>
          <w:t>Von der Leyen anunță lansarea Incubatorului HERA pentru a anticipa amenințarea pe care o reprezintă variantele noului coronavirus</w:t>
        </w:r>
      </w:hyperlink>
    </w:p>
    <w:p w14:paraId="00C97BE5" w14:textId="77777777" w:rsidR="00BE63EF" w:rsidRPr="00BE63EF" w:rsidRDefault="00CC4AE8" w:rsidP="00BE63EF">
      <w:pPr>
        <w:spacing w:before="40"/>
        <w:rPr>
          <w:sz w:val="16"/>
        </w:rPr>
      </w:pPr>
      <w:hyperlink r:id="rId75" w:history="1">
        <w:r w:rsidR="00BE63EF" w:rsidRPr="00BE63EF">
          <w:rPr>
            <w:rStyle w:val="Hyperlink"/>
            <w:rFonts w:cs="Calibri"/>
            <w:color w:val="004494"/>
            <w:sz w:val="16"/>
          </w:rPr>
          <w:t>Site-ul de internet privind răspunsul mondial la noul coronavirus</w:t>
        </w:r>
      </w:hyperlink>
    </w:p>
    <w:p w14:paraId="4CA2AA13" w14:textId="77777777" w:rsidR="00BE63EF" w:rsidRPr="00BE63EF" w:rsidRDefault="00CC4AE8" w:rsidP="00BE63EF">
      <w:pPr>
        <w:spacing w:before="40"/>
        <w:rPr>
          <w:sz w:val="16"/>
        </w:rPr>
      </w:pPr>
      <w:hyperlink r:id="rId76" w:history="1">
        <w:r w:rsidR="00BE63EF" w:rsidRPr="00BE63EF">
          <w:rPr>
            <w:rStyle w:val="Hyperlink"/>
            <w:rFonts w:cs="Calibri"/>
            <w:color w:val="004494"/>
            <w:sz w:val="16"/>
          </w:rPr>
          <w:t>Întrebări și răspunsuri</w:t>
        </w:r>
      </w:hyperlink>
      <w:r w:rsidR="00BE63EF" w:rsidRPr="00BE63EF">
        <w:rPr>
          <w:sz w:val="16"/>
        </w:rPr>
        <w:t>: Răspunsul mondial la noul coronavirus</w:t>
      </w:r>
    </w:p>
    <w:p w14:paraId="1763895A" w14:textId="77777777" w:rsidR="00BE63EF" w:rsidRPr="00BE63EF" w:rsidRDefault="00CC4AE8" w:rsidP="00BE63EF">
      <w:pPr>
        <w:spacing w:before="40"/>
        <w:rPr>
          <w:sz w:val="16"/>
        </w:rPr>
      </w:pPr>
      <w:hyperlink r:id="rId77" w:history="1">
        <w:r w:rsidR="00BE63EF" w:rsidRPr="00BE63EF">
          <w:rPr>
            <w:rStyle w:val="Hyperlink"/>
            <w:rFonts w:cs="Calibri"/>
            <w:color w:val="004494"/>
            <w:sz w:val="16"/>
          </w:rPr>
          <w:t>Fișă informativă</w:t>
        </w:r>
      </w:hyperlink>
      <w:r w:rsidR="00BE63EF" w:rsidRPr="00BE63EF">
        <w:rPr>
          <w:sz w:val="16"/>
        </w:rPr>
        <w:t>: Răspunsul mondial la noul coronavirus</w:t>
      </w:r>
    </w:p>
    <w:p w14:paraId="6098F698" w14:textId="77777777" w:rsidR="00BE63EF" w:rsidRPr="00BE63EF" w:rsidRDefault="00CC4AE8" w:rsidP="00BE63EF">
      <w:pPr>
        <w:spacing w:before="40"/>
        <w:rPr>
          <w:sz w:val="16"/>
        </w:rPr>
      </w:pPr>
      <w:hyperlink r:id="rId78" w:history="1">
        <w:r w:rsidR="00BE63EF" w:rsidRPr="00BE63EF">
          <w:rPr>
            <w:rStyle w:val="Hyperlink"/>
            <w:rFonts w:cs="Calibri"/>
            <w:color w:val="004494"/>
            <w:sz w:val="16"/>
          </w:rPr>
          <w:t>Comunicat de presă</w:t>
        </w:r>
      </w:hyperlink>
      <w:r w:rsidR="00BE63EF" w:rsidRPr="00BE63EF">
        <w:rPr>
          <w:sz w:val="16"/>
        </w:rPr>
        <w:t>: Răspunsul mondial la noul coronavirus: donații în valoare de 7,4 miliarde EUR pentru asigurarea accesului universal la vaccinuri</w:t>
      </w:r>
    </w:p>
    <w:p w14:paraId="67390832" w14:textId="77777777" w:rsidR="00BE63EF" w:rsidRPr="00BE63EF" w:rsidRDefault="00CC4AE8" w:rsidP="00BE63EF">
      <w:pPr>
        <w:spacing w:before="40"/>
        <w:rPr>
          <w:sz w:val="16"/>
        </w:rPr>
      </w:pPr>
      <w:hyperlink r:id="rId79" w:history="1">
        <w:r w:rsidR="00BE63EF" w:rsidRPr="00BE63EF">
          <w:rPr>
            <w:rStyle w:val="Hyperlink"/>
            <w:rFonts w:cs="Calibri"/>
            <w:color w:val="004494"/>
            <w:sz w:val="16"/>
          </w:rPr>
          <w:t>Activități de cercetare și inovare susținute de UE vizând noul coronavirus</w:t>
        </w:r>
      </w:hyperlink>
    </w:p>
    <w:p w14:paraId="11FC6459" w14:textId="77777777" w:rsidR="00BE63EF" w:rsidRPr="00BE63EF" w:rsidRDefault="00CC4AE8" w:rsidP="00BE63EF">
      <w:pPr>
        <w:spacing w:before="40"/>
        <w:rPr>
          <w:sz w:val="16"/>
        </w:rPr>
      </w:pPr>
      <w:hyperlink r:id="rId80" w:history="1">
        <w:r w:rsidR="00BE63EF" w:rsidRPr="00BE63EF">
          <w:rPr>
            <w:rStyle w:val="Hyperlink"/>
            <w:rFonts w:cs="Calibri"/>
            <w:color w:val="004494"/>
            <w:sz w:val="16"/>
          </w:rPr>
          <w:t>Răspunsul Comisiei la noul coronavirus</w:t>
        </w:r>
      </w:hyperlink>
    </w:p>
    <w:p w14:paraId="1AA25951" w14:textId="77777777" w:rsidR="00BE63EF" w:rsidRPr="00BE63EF" w:rsidRDefault="00BE63EF" w:rsidP="00BE63EF">
      <w:pPr>
        <w:spacing w:before="40"/>
        <w:rPr>
          <w:color w:val="B60522"/>
          <w:sz w:val="16"/>
        </w:rPr>
      </w:pPr>
      <w:r w:rsidRPr="00BE63EF">
        <w:rPr>
          <w:sz w:val="16"/>
        </w:rPr>
        <w:t>Date de contact pentru presă</w:t>
      </w:r>
    </w:p>
    <w:p w14:paraId="614927A1" w14:textId="77777777" w:rsidR="00BE63EF" w:rsidRPr="00BE63EF" w:rsidRDefault="00BE63EF" w:rsidP="00BE63EF">
      <w:pPr>
        <w:spacing w:before="40"/>
        <w:rPr>
          <w:b/>
          <w:bCs/>
          <w:color w:val="B60522"/>
          <w:sz w:val="16"/>
        </w:rPr>
      </w:pPr>
      <w:r w:rsidRPr="00BE63EF">
        <w:rPr>
          <w:b/>
          <w:bCs/>
          <w:i/>
          <w:iCs/>
          <w:color w:val="404040"/>
          <w:sz w:val="16"/>
          <w:lang w:val="en-GB"/>
        </w:rPr>
        <w:t>Johannes BAHRKE</w:t>
      </w:r>
    </w:p>
    <w:p w14:paraId="4E8235F6" w14:textId="77777777" w:rsidR="00BE63EF" w:rsidRPr="00BE63EF" w:rsidRDefault="00BE63EF" w:rsidP="00BE63EF">
      <w:pPr>
        <w:spacing w:before="40"/>
        <w:rPr>
          <w:sz w:val="16"/>
        </w:rPr>
      </w:pPr>
      <w:r w:rsidRPr="00BE63EF">
        <w:rPr>
          <w:b/>
          <w:bCs/>
          <w:sz w:val="16"/>
          <w:lang w:val="en-GB"/>
        </w:rPr>
        <w:t>Telefon </w:t>
      </w:r>
      <w:r w:rsidRPr="00BE63EF">
        <w:rPr>
          <w:sz w:val="16"/>
          <w:lang w:val="en-GB"/>
        </w:rPr>
        <w:t>+32 2 295 86 15</w:t>
      </w:r>
    </w:p>
    <w:p w14:paraId="745CFC79" w14:textId="77777777" w:rsidR="00BE63EF" w:rsidRPr="00BE63EF" w:rsidRDefault="00BE63EF" w:rsidP="00BE63EF">
      <w:pPr>
        <w:spacing w:before="40"/>
        <w:rPr>
          <w:sz w:val="16"/>
        </w:rPr>
      </w:pPr>
      <w:r w:rsidRPr="00BE63EF">
        <w:rPr>
          <w:b/>
          <w:bCs/>
          <w:sz w:val="16"/>
        </w:rPr>
        <w:t>Adresă </w:t>
      </w:r>
      <w:hyperlink r:id="rId81" w:history="1">
        <w:r w:rsidRPr="00BE63EF">
          <w:rPr>
            <w:rStyle w:val="Hyperlink"/>
            <w:rFonts w:cs="Calibri"/>
            <w:color w:val="004494"/>
            <w:sz w:val="16"/>
            <w:lang w:val="fr-BE"/>
          </w:rPr>
          <w:t>johannes.bahrke@ec.europa.eu</w:t>
        </w:r>
      </w:hyperlink>
    </w:p>
    <w:p w14:paraId="2E4EB38E" w14:textId="77777777" w:rsidR="00BE63EF" w:rsidRPr="00BE63EF" w:rsidRDefault="00BE63EF" w:rsidP="00BE63EF">
      <w:pPr>
        <w:spacing w:before="40"/>
        <w:rPr>
          <w:color w:val="003366"/>
          <w:sz w:val="16"/>
        </w:rPr>
      </w:pPr>
      <w:r w:rsidRPr="00BE63EF">
        <w:rPr>
          <w:b/>
          <w:bCs/>
          <w:i/>
          <w:iCs/>
          <w:color w:val="404040"/>
          <w:sz w:val="16"/>
          <w:lang w:val="en-GB"/>
        </w:rPr>
        <w:t>Marietta GRAMMENOU</w:t>
      </w:r>
    </w:p>
    <w:p w14:paraId="1C4B2355" w14:textId="77777777" w:rsidR="00BE63EF" w:rsidRPr="00BE63EF" w:rsidRDefault="00BE63EF" w:rsidP="00BE63EF">
      <w:pPr>
        <w:spacing w:before="40"/>
        <w:rPr>
          <w:sz w:val="16"/>
        </w:rPr>
      </w:pPr>
      <w:r w:rsidRPr="00BE63EF">
        <w:rPr>
          <w:b/>
          <w:bCs/>
          <w:sz w:val="16"/>
          <w:lang w:val="en-GB"/>
        </w:rPr>
        <w:t>Telefon </w:t>
      </w:r>
      <w:r w:rsidRPr="00BE63EF">
        <w:rPr>
          <w:sz w:val="16"/>
          <w:lang w:val="en-GB"/>
        </w:rPr>
        <w:t>+32 2 298 35 83</w:t>
      </w:r>
    </w:p>
    <w:p w14:paraId="09973811" w14:textId="77777777" w:rsidR="00BE63EF" w:rsidRPr="00BE63EF" w:rsidRDefault="00BE63EF" w:rsidP="00BE63EF">
      <w:pPr>
        <w:spacing w:before="40"/>
        <w:rPr>
          <w:sz w:val="16"/>
        </w:rPr>
      </w:pPr>
      <w:r w:rsidRPr="00BE63EF">
        <w:rPr>
          <w:b/>
          <w:bCs/>
          <w:sz w:val="16"/>
        </w:rPr>
        <w:t>Adresă </w:t>
      </w:r>
      <w:hyperlink r:id="rId82" w:history="1">
        <w:r w:rsidRPr="00BE63EF">
          <w:rPr>
            <w:rStyle w:val="Hyperlink"/>
            <w:rFonts w:cs="Calibri"/>
            <w:color w:val="004494"/>
            <w:sz w:val="16"/>
            <w:lang w:val="fr-BE"/>
          </w:rPr>
          <w:t>marietta.grammenou@ec.europa.eu</w:t>
        </w:r>
      </w:hyperlink>
    </w:p>
    <w:p w14:paraId="473C9C5C" w14:textId="4004476D" w:rsidR="00BE63EF" w:rsidRPr="00F82935" w:rsidRDefault="00BE63EF" w:rsidP="00BE63EF">
      <w:pPr>
        <w:pStyle w:val="Stilsursa"/>
        <w:rPr>
          <w:lang w:eastAsia="ro-RO"/>
        </w:rPr>
      </w:pPr>
      <w:r>
        <w:rPr>
          <w:lang w:eastAsia="ro-RO"/>
        </w:rPr>
        <w:t xml:space="preserve">Sursa: </w:t>
      </w:r>
      <w:r w:rsidRPr="00BE63EF">
        <w:rPr>
          <w:lang w:eastAsia="ro-RO"/>
        </w:rPr>
        <w:t>https://ec.europa.eu/romania/news_ro</w:t>
      </w:r>
    </w:p>
    <w:p w14:paraId="5DDD78FB" w14:textId="59369FEE" w:rsidR="003D5060" w:rsidRPr="0080537E" w:rsidRDefault="003D5060" w:rsidP="00F22DA0">
      <w:pPr>
        <w:pStyle w:val="Stilsursa"/>
        <w:rPr>
          <w:szCs w:val="14"/>
        </w:rPr>
      </w:pPr>
      <w:bookmarkStart w:id="153" w:name="_Hlk33092632"/>
    </w:p>
    <w:tbl>
      <w:tblPr>
        <w:tblW w:w="5000" w:type="pct"/>
        <w:tblLook w:val="01E0" w:firstRow="1" w:lastRow="1" w:firstColumn="1" w:lastColumn="1" w:noHBand="0" w:noVBand="0"/>
      </w:tblPr>
      <w:tblGrid>
        <w:gridCol w:w="3848"/>
        <w:gridCol w:w="5677"/>
      </w:tblGrid>
      <w:tr w:rsidR="005634E1" w:rsidRPr="0080537E" w14:paraId="7D803AA6" w14:textId="77777777" w:rsidTr="00211419">
        <w:tc>
          <w:tcPr>
            <w:tcW w:w="2020" w:type="pct"/>
            <w:shd w:val="clear" w:color="auto" w:fill="auto"/>
            <w:vAlign w:val="center"/>
          </w:tcPr>
          <w:bookmarkEnd w:id="130"/>
          <w:bookmarkEnd w:id="131"/>
          <w:bookmarkEnd w:id="132"/>
          <w:bookmarkEnd w:id="153"/>
          <w:p w14:paraId="14772428" w14:textId="77777777" w:rsidR="002307AB" w:rsidRPr="0080537E" w:rsidRDefault="002307AB" w:rsidP="0080537E">
            <w:pPr>
              <w:jc w:val="center"/>
              <w:rPr>
                <w:szCs w:val="18"/>
              </w:rPr>
            </w:pPr>
            <w:r w:rsidRPr="0080537E">
              <w:rPr>
                <w:rFonts w:cs="Arial"/>
                <w:b/>
                <w:bCs/>
                <w:noProof/>
                <w:color w:val="003399"/>
                <w:sz w:val="15"/>
                <w:szCs w:val="15"/>
                <w:lang w:eastAsia="ro-RO"/>
              </w:rPr>
              <w:drawing>
                <wp:inline distT="0" distB="0" distL="0" distR="0" wp14:anchorId="7F39E38D" wp14:editId="6ADB8A1D">
                  <wp:extent cx="1019175"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019175" cy="457200"/>
                          </a:xfrm>
                          <a:prstGeom prst="rect">
                            <a:avLst/>
                          </a:prstGeom>
                          <a:noFill/>
                          <a:ln>
                            <a:noFill/>
                          </a:ln>
                        </pic:spPr>
                      </pic:pic>
                    </a:graphicData>
                  </a:graphic>
                </wp:inline>
              </w:drawing>
            </w:r>
          </w:p>
        </w:tc>
        <w:tc>
          <w:tcPr>
            <w:tcW w:w="2980" w:type="pct"/>
            <w:shd w:val="clear" w:color="auto" w:fill="auto"/>
            <w:vAlign w:val="center"/>
          </w:tcPr>
          <w:p w14:paraId="39B2C662" w14:textId="77777777" w:rsidR="002307AB" w:rsidRPr="0080537E" w:rsidRDefault="002307AB" w:rsidP="0080537E">
            <w:pPr>
              <w:spacing w:before="0"/>
              <w:jc w:val="center"/>
              <w:rPr>
                <w:rFonts w:cs="Arial"/>
                <w:bCs/>
                <w:color w:val="003399"/>
                <w:sz w:val="15"/>
                <w:szCs w:val="15"/>
              </w:rPr>
            </w:pPr>
            <w:r w:rsidRPr="0080537E">
              <w:rPr>
                <w:rFonts w:cs="Arial"/>
                <w:bCs/>
                <w:color w:val="003399"/>
                <w:sz w:val="15"/>
                <w:szCs w:val="15"/>
              </w:rPr>
              <w:t>Sunaţi</w:t>
            </w:r>
            <w:r w:rsidR="00961057" w:rsidRPr="0080537E">
              <w:rPr>
                <w:rFonts w:cs="Arial"/>
                <w:bCs/>
                <w:color w:val="003399"/>
                <w:sz w:val="15"/>
                <w:szCs w:val="15"/>
              </w:rPr>
              <w:t xml:space="preserve"> </w:t>
            </w:r>
            <w:r w:rsidRPr="0080537E">
              <w:rPr>
                <w:rFonts w:cs="Arial"/>
                <w:bCs/>
                <w:color w:val="003399"/>
                <w:sz w:val="15"/>
                <w:szCs w:val="15"/>
              </w:rPr>
              <w:t>la</w:t>
            </w:r>
            <w:r w:rsidR="00961057" w:rsidRPr="0080537E">
              <w:rPr>
                <w:rFonts w:cs="Arial"/>
                <w:bCs/>
                <w:color w:val="003399"/>
                <w:sz w:val="15"/>
                <w:szCs w:val="15"/>
              </w:rPr>
              <w:t xml:space="preserve"> </w:t>
            </w:r>
            <w:r w:rsidRPr="0080537E">
              <w:rPr>
                <w:rFonts w:cs="Arial"/>
                <w:bCs/>
                <w:color w:val="003399"/>
                <w:sz w:val="15"/>
                <w:szCs w:val="15"/>
              </w:rPr>
              <w:t>numărul</w:t>
            </w:r>
            <w:r w:rsidR="00961057" w:rsidRPr="0080537E">
              <w:rPr>
                <w:rFonts w:cs="Arial"/>
                <w:bCs/>
                <w:color w:val="003399"/>
                <w:sz w:val="15"/>
                <w:szCs w:val="15"/>
              </w:rPr>
              <w:t xml:space="preserve"> </w:t>
            </w:r>
            <w:r w:rsidRPr="0080537E">
              <w:rPr>
                <w:rFonts w:cs="Arial"/>
                <w:bCs/>
                <w:color w:val="003399"/>
                <w:sz w:val="15"/>
                <w:szCs w:val="15"/>
              </w:rPr>
              <w:t>gratuit*</w:t>
            </w:r>
            <w:r w:rsidR="00961057" w:rsidRPr="0080537E">
              <w:rPr>
                <w:rFonts w:cs="Arial"/>
                <w:bCs/>
                <w:color w:val="003399"/>
                <w:sz w:val="15"/>
                <w:szCs w:val="15"/>
              </w:rPr>
              <w:t xml:space="preserve"> </w:t>
            </w:r>
            <w:r w:rsidRPr="0080537E">
              <w:rPr>
                <w:rFonts w:cs="Arial"/>
                <w:bCs/>
                <w:color w:val="003399"/>
                <w:sz w:val="15"/>
                <w:szCs w:val="15"/>
              </w:rPr>
              <w:t>valabil</w:t>
            </w:r>
            <w:r w:rsidR="00961057" w:rsidRPr="0080537E">
              <w:rPr>
                <w:rFonts w:cs="Arial"/>
                <w:bCs/>
                <w:color w:val="003399"/>
                <w:sz w:val="15"/>
                <w:szCs w:val="15"/>
              </w:rPr>
              <w:t xml:space="preserve"> </w:t>
            </w:r>
            <w:r w:rsidRPr="0080537E">
              <w:rPr>
                <w:rFonts w:cs="Arial"/>
                <w:bCs/>
                <w:color w:val="003399"/>
                <w:sz w:val="15"/>
                <w:szCs w:val="15"/>
              </w:rPr>
              <w:t>pentru</w:t>
            </w:r>
            <w:r w:rsidR="00961057" w:rsidRPr="0080537E">
              <w:rPr>
                <w:rFonts w:cs="Arial"/>
                <w:bCs/>
                <w:color w:val="003399"/>
                <w:sz w:val="15"/>
                <w:szCs w:val="15"/>
              </w:rPr>
              <w:t xml:space="preserve"> </w:t>
            </w:r>
            <w:r w:rsidRPr="0080537E">
              <w:rPr>
                <w:rFonts w:cs="Arial"/>
                <w:bCs/>
                <w:color w:val="003399"/>
                <w:sz w:val="15"/>
                <w:szCs w:val="15"/>
              </w:rPr>
              <w:t>toate</w:t>
            </w:r>
            <w:r w:rsidR="00961057" w:rsidRPr="0080537E">
              <w:rPr>
                <w:rFonts w:cs="Arial"/>
                <w:bCs/>
                <w:color w:val="003399"/>
                <w:sz w:val="15"/>
                <w:szCs w:val="15"/>
              </w:rPr>
              <w:t xml:space="preserve"> </w:t>
            </w:r>
            <w:r w:rsidRPr="0080537E">
              <w:rPr>
                <w:rFonts w:cs="Arial"/>
                <w:bCs/>
                <w:color w:val="003399"/>
                <w:sz w:val="15"/>
                <w:szCs w:val="15"/>
              </w:rPr>
              <w:t>cele</w:t>
            </w:r>
            <w:r w:rsidR="00961057" w:rsidRPr="0080537E">
              <w:rPr>
                <w:rFonts w:cs="Arial"/>
                <w:bCs/>
                <w:color w:val="003399"/>
                <w:sz w:val="15"/>
                <w:szCs w:val="15"/>
              </w:rPr>
              <w:t xml:space="preserve"> </w:t>
            </w:r>
            <w:r w:rsidRPr="0080537E">
              <w:rPr>
                <w:rFonts w:cs="Arial"/>
                <w:bCs/>
                <w:color w:val="003399"/>
                <w:sz w:val="15"/>
                <w:szCs w:val="15"/>
              </w:rPr>
              <w:t>27</w:t>
            </w:r>
            <w:r w:rsidR="00961057" w:rsidRPr="0080537E">
              <w:rPr>
                <w:rFonts w:cs="Arial"/>
                <w:bCs/>
                <w:color w:val="003399"/>
                <w:sz w:val="15"/>
                <w:szCs w:val="15"/>
              </w:rPr>
              <w:t xml:space="preserve"> </w:t>
            </w:r>
            <w:r w:rsidRPr="0080537E">
              <w:rPr>
                <w:rFonts w:cs="Arial"/>
                <w:bCs/>
                <w:color w:val="003399"/>
                <w:sz w:val="15"/>
                <w:szCs w:val="15"/>
              </w:rPr>
              <w:t>de</w:t>
            </w:r>
            <w:r w:rsidR="00961057" w:rsidRPr="0080537E">
              <w:rPr>
                <w:rFonts w:cs="Arial"/>
                <w:bCs/>
                <w:color w:val="003399"/>
                <w:sz w:val="15"/>
                <w:szCs w:val="15"/>
              </w:rPr>
              <w:t xml:space="preserve"> </w:t>
            </w:r>
            <w:r w:rsidRPr="0080537E">
              <w:rPr>
                <w:rFonts w:cs="Arial"/>
                <w:bCs/>
                <w:color w:val="003399"/>
                <w:sz w:val="15"/>
                <w:szCs w:val="15"/>
              </w:rPr>
              <w:t>state-membre</w:t>
            </w:r>
            <w:r w:rsidR="00961057" w:rsidRPr="0080537E">
              <w:rPr>
                <w:rFonts w:cs="Arial"/>
                <w:bCs/>
                <w:color w:val="003399"/>
                <w:sz w:val="15"/>
                <w:szCs w:val="15"/>
              </w:rPr>
              <w:t xml:space="preserve"> </w:t>
            </w:r>
            <w:r w:rsidRPr="0080537E">
              <w:rPr>
                <w:rFonts w:cs="Arial"/>
                <w:bCs/>
                <w:color w:val="003399"/>
                <w:sz w:val="15"/>
                <w:szCs w:val="15"/>
              </w:rPr>
              <w:t>în</w:t>
            </w:r>
            <w:r w:rsidR="00961057" w:rsidRPr="0080537E">
              <w:rPr>
                <w:rFonts w:cs="Arial"/>
                <w:bCs/>
                <w:color w:val="003399"/>
                <w:sz w:val="15"/>
                <w:szCs w:val="15"/>
              </w:rPr>
              <w:t xml:space="preserve"> </w:t>
            </w:r>
            <w:r w:rsidRPr="0080537E">
              <w:rPr>
                <w:rFonts w:cs="Arial"/>
                <w:bCs/>
                <w:color w:val="003399"/>
                <w:sz w:val="15"/>
                <w:szCs w:val="15"/>
              </w:rPr>
              <w:t>cursul</w:t>
            </w:r>
            <w:r w:rsidR="00961057" w:rsidRPr="0080537E">
              <w:rPr>
                <w:rFonts w:cs="Arial"/>
                <w:bCs/>
                <w:color w:val="003399"/>
                <w:sz w:val="15"/>
                <w:szCs w:val="15"/>
              </w:rPr>
              <w:t xml:space="preserve"> </w:t>
            </w:r>
            <w:r w:rsidRPr="0080537E">
              <w:rPr>
                <w:rFonts w:cs="Arial"/>
                <w:bCs/>
                <w:color w:val="003399"/>
                <w:sz w:val="15"/>
                <w:szCs w:val="15"/>
              </w:rPr>
              <w:t>orelor</w:t>
            </w:r>
            <w:r w:rsidR="00961057" w:rsidRPr="0080537E">
              <w:rPr>
                <w:rFonts w:cs="Arial"/>
                <w:bCs/>
                <w:color w:val="003399"/>
                <w:sz w:val="15"/>
                <w:szCs w:val="15"/>
              </w:rPr>
              <w:t xml:space="preserve"> </w:t>
            </w:r>
            <w:r w:rsidRPr="0080537E">
              <w:rPr>
                <w:rFonts w:cs="Arial"/>
                <w:bCs/>
                <w:color w:val="003399"/>
                <w:sz w:val="15"/>
                <w:szCs w:val="15"/>
              </w:rPr>
              <w:t>de</w:t>
            </w:r>
            <w:r w:rsidR="00961057" w:rsidRPr="0080537E">
              <w:rPr>
                <w:rFonts w:cs="Arial"/>
                <w:bCs/>
                <w:color w:val="003399"/>
                <w:sz w:val="15"/>
                <w:szCs w:val="15"/>
              </w:rPr>
              <w:t xml:space="preserve"> </w:t>
            </w:r>
            <w:r w:rsidRPr="0080537E">
              <w:rPr>
                <w:rFonts w:cs="Arial"/>
                <w:bCs/>
                <w:color w:val="003399"/>
                <w:sz w:val="15"/>
                <w:szCs w:val="15"/>
              </w:rPr>
              <w:t>lucru</w:t>
            </w:r>
          </w:p>
          <w:p w14:paraId="1A716BC1" w14:textId="77777777" w:rsidR="002307AB" w:rsidRPr="0080537E" w:rsidRDefault="002307AB" w:rsidP="0080537E">
            <w:pPr>
              <w:spacing w:before="0"/>
              <w:jc w:val="center"/>
              <w:rPr>
                <w:rFonts w:cs="Arial"/>
                <w:bCs/>
                <w:color w:val="003399"/>
                <w:sz w:val="15"/>
                <w:szCs w:val="15"/>
              </w:rPr>
            </w:pPr>
            <w:r w:rsidRPr="0080537E">
              <w:rPr>
                <w:rFonts w:cs="Arial"/>
                <w:bCs/>
                <w:color w:val="003399"/>
                <w:sz w:val="15"/>
                <w:szCs w:val="15"/>
              </w:rPr>
              <w:t>(9-8:30</w:t>
            </w:r>
            <w:r w:rsidR="00961057" w:rsidRPr="0080537E">
              <w:rPr>
                <w:rFonts w:cs="Arial"/>
                <w:bCs/>
                <w:color w:val="003399"/>
                <w:sz w:val="15"/>
                <w:szCs w:val="15"/>
              </w:rPr>
              <w:t xml:space="preserve"> </w:t>
            </w:r>
            <w:r w:rsidRPr="0080537E">
              <w:rPr>
                <w:rFonts w:cs="Arial"/>
                <w:bCs/>
                <w:color w:val="003399"/>
                <w:sz w:val="15"/>
                <w:szCs w:val="15"/>
              </w:rPr>
              <w:t>CET</w:t>
            </w:r>
            <w:r w:rsidR="00961057" w:rsidRPr="0080537E">
              <w:rPr>
                <w:rFonts w:cs="Arial"/>
                <w:bCs/>
                <w:color w:val="003399"/>
                <w:sz w:val="15"/>
                <w:szCs w:val="15"/>
              </w:rPr>
              <w:t xml:space="preserve"> </w:t>
            </w:r>
            <w:r w:rsidRPr="0080537E">
              <w:rPr>
                <w:rFonts w:cs="Arial"/>
                <w:bCs/>
                <w:color w:val="003399"/>
                <w:sz w:val="15"/>
                <w:szCs w:val="15"/>
              </w:rPr>
              <w:t>în</w:t>
            </w:r>
            <w:r w:rsidR="00961057" w:rsidRPr="0080537E">
              <w:rPr>
                <w:rFonts w:cs="Arial"/>
                <w:bCs/>
                <w:color w:val="003399"/>
                <w:sz w:val="15"/>
                <w:szCs w:val="15"/>
              </w:rPr>
              <w:t xml:space="preserve"> </w:t>
            </w:r>
            <w:r w:rsidRPr="0080537E">
              <w:rPr>
                <w:rFonts w:cs="Arial"/>
                <w:bCs/>
                <w:color w:val="003399"/>
                <w:sz w:val="15"/>
                <w:szCs w:val="15"/>
              </w:rPr>
              <w:t>timpul</w:t>
            </w:r>
            <w:r w:rsidR="00961057" w:rsidRPr="0080537E">
              <w:rPr>
                <w:rFonts w:cs="Arial"/>
                <w:bCs/>
                <w:color w:val="003399"/>
                <w:sz w:val="15"/>
                <w:szCs w:val="15"/>
              </w:rPr>
              <w:t xml:space="preserve"> </w:t>
            </w:r>
            <w:r w:rsidRPr="0080537E">
              <w:rPr>
                <w:rFonts w:cs="Arial"/>
                <w:bCs/>
                <w:color w:val="003399"/>
                <w:sz w:val="15"/>
                <w:szCs w:val="15"/>
              </w:rPr>
              <w:t>săptămânii)</w:t>
            </w:r>
            <w:r w:rsidR="00961057" w:rsidRPr="0080537E">
              <w:rPr>
                <w:rFonts w:cs="Arial"/>
                <w:bCs/>
                <w:color w:val="003399"/>
                <w:sz w:val="15"/>
                <w:szCs w:val="15"/>
              </w:rPr>
              <w:t xml:space="preserve"> </w:t>
            </w:r>
            <w:r w:rsidRPr="0080537E">
              <w:rPr>
                <w:rFonts w:cs="Arial"/>
                <w:bCs/>
                <w:color w:val="003399"/>
                <w:sz w:val="15"/>
                <w:szCs w:val="15"/>
              </w:rPr>
              <w:t>00</w:t>
            </w:r>
            <w:r w:rsidR="00961057" w:rsidRPr="0080537E">
              <w:rPr>
                <w:rFonts w:cs="Arial"/>
                <w:bCs/>
                <w:color w:val="003399"/>
                <w:sz w:val="15"/>
                <w:szCs w:val="15"/>
              </w:rPr>
              <w:t xml:space="preserve"> </w:t>
            </w:r>
            <w:r w:rsidRPr="0080537E">
              <w:rPr>
                <w:rFonts w:cs="Arial"/>
                <w:bCs/>
                <w:color w:val="003399"/>
                <w:sz w:val="15"/>
                <w:szCs w:val="15"/>
              </w:rPr>
              <w:t>800</w:t>
            </w:r>
            <w:r w:rsidR="00961057" w:rsidRPr="0080537E">
              <w:rPr>
                <w:rFonts w:cs="Arial"/>
                <w:bCs/>
                <w:color w:val="003399"/>
                <w:sz w:val="15"/>
                <w:szCs w:val="15"/>
              </w:rPr>
              <w:t xml:space="preserve"> </w:t>
            </w:r>
            <w:r w:rsidRPr="0080537E">
              <w:rPr>
                <w:rFonts w:cs="Arial"/>
                <w:bCs/>
                <w:color w:val="003399"/>
                <w:sz w:val="15"/>
                <w:szCs w:val="15"/>
              </w:rPr>
              <w:t>6</w:t>
            </w:r>
            <w:r w:rsidR="00961057" w:rsidRPr="0080537E">
              <w:rPr>
                <w:rFonts w:cs="Arial"/>
                <w:bCs/>
                <w:color w:val="003399"/>
                <w:sz w:val="15"/>
                <w:szCs w:val="15"/>
              </w:rPr>
              <w:t xml:space="preserve"> </w:t>
            </w:r>
            <w:r w:rsidRPr="0080537E">
              <w:rPr>
                <w:rFonts w:cs="Arial"/>
                <w:bCs/>
                <w:color w:val="003399"/>
                <w:sz w:val="15"/>
                <w:szCs w:val="15"/>
              </w:rPr>
              <w:t>7</w:t>
            </w:r>
            <w:r w:rsidR="00961057" w:rsidRPr="0080537E">
              <w:rPr>
                <w:rFonts w:cs="Arial"/>
                <w:bCs/>
                <w:color w:val="003399"/>
                <w:sz w:val="15"/>
                <w:szCs w:val="15"/>
              </w:rPr>
              <w:t xml:space="preserve"> </w:t>
            </w:r>
            <w:r w:rsidRPr="0080537E">
              <w:rPr>
                <w:rFonts w:cs="Arial"/>
                <w:bCs/>
                <w:color w:val="003399"/>
                <w:sz w:val="15"/>
                <w:szCs w:val="15"/>
              </w:rPr>
              <w:t>8</w:t>
            </w:r>
            <w:r w:rsidR="00961057" w:rsidRPr="0080537E">
              <w:rPr>
                <w:rFonts w:cs="Arial"/>
                <w:bCs/>
                <w:color w:val="003399"/>
                <w:sz w:val="15"/>
                <w:szCs w:val="15"/>
              </w:rPr>
              <w:t xml:space="preserve"> </w:t>
            </w:r>
            <w:r w:rsidRPr="0080537E">
              <w:rPr>
                <w:rFonts w:cs="Arial"/>
                <w:bCs/>
                <w:color w:val="003399"/>
                <w:sz w:val="15"/>
                <w:szCs w:val="15"/>
              </w:rPr>
              <w:t>9</w:t>
            </w:r>
            <w:r w:rsidR="00961057" w:rsidRPr="0080537E">
              <w:rPr>
                <w:rFonts w:cs="Arial"/>
                <w:bCs/>
                <w:color w:val="003399"/>
                <w:sz w:val="15"/>
                <w:szCs w:val="15"/>
              </w:rPr>
              <w:t xml:space="preserve"> </w:t>
            </w:r>
            <w:r w:rsidRPr="0080537E">
              <w:rPr>
                <w:rFonts w:cs="Arial"/>
                <w:bCs/>
                <w:color w:val="003399"/>
                <w:sz w:val="15"/>
                <w:szCs w:val="15"/>
              </w:rPr>
              <w:t>10</w:t>
            </w:r>
            <w:r w:rsidR="00961057" w:rsidRPr="0080537E">
              <w:rPr>
                <w:rFonts w:cs="Arial"/>
                <w:bCs/>
                <w:color w:val="003399"/>
                <w:sz w:val="15"/>
                <w:szCs w:val="15"/>
              </w:rPr>
              <w:t xml:space="preserve"> </w:t>
            </w:r>
            <w:r w:rsidRPr="0080537E">
              <w:rPr>
                <w:rFonts w:cs="Arial"/>
                <w:bCs/>
                <w:color w:val="003399"/>
                <w:sz w:val="15"/>
                <w:szCs w:val="15"/>
              </w:rPr>
              <w:t>11</w:t>
            </w:r>
          </w:p>
          <w:p w14:paraId="0C3F8FE7" w14:textId="77777777" w:rsidR="002307AB" w:rsidRPr="0080537E" w:rsidRDefault="002307AB" w:rsidP="0080537E">
            <w:pPr>
              <w:spacing w:before="0"/>
              <w:jc w:val="center"/>
              <w:rPr>
                <w:rFonts w:cs="Arial"/>
                <w:b/>
                <w:color w:val="003399"/>
                <w:sz w:val="15"/>
                <w:szCs w:val="15"/>
              </w:rPr>
            </w:pPr>
            <w:r w:rsidRPr="0080537E">
              <w:rPr>
                <w:rFonts w:cs="Arial"/>
                <w:color w:val="003399"/>
                <w:sz w:val="15"/>
                <w:szCs w:val="15"/>
              </w:rPr>
              <w:t>sau</w:t>
            </w:r>
            <w:r w:rsidR="00961057" w:rsidRPr="0080537E">
              <w:rPr>
                <w:rFonts w:cs="Arial"/>
                <w:color w:val="003399"/>
                <w:sz w:val="15"/>
                <w:szCs w:val="15"/>
              </w:rPr>
              <w:t xml:space="preserve"> </w:t>
            </w:r>
            <w:r w:rsidRPr="0080537E">
              <w:rPr>
                <w:rFonts w:cs="Arial"/>
                <w:color w:val="003399"/>
                <w:sz w:val="15"/>
                <w:szCs w:val="15"/>
              </w:rPr>
              <w:t>sunaţi</w:t>
            </w:r>
            <w:r w:rsidR="00961057" w:rsidRPr="0080537E">
              <w:rPr>
                <w:rFonts w:cs="Arial"/>
                <w:color w:val="003399"/>
                <w:sz w:val="15"/>
                <w:szCs w:val="15"/>
              </w:rPr>
              <w:t xml:space="preserve"> </w:t>
            </w:r>
            <w:r w:rsidRPr="0080537E">
              <w:rPr>
                <w:rFonts w:cs="Arial"/>
                <w:color w:val="003399"/>
                <w:sz w:val="15"/>
                <w:szCs w:val="15"/>
              </w:rPr>
              <w:t>la</w:t>
            </w:r>
            <w:r w:rsidR="00961057" w:rsidRPr="0080537E">
              <w:rPr>
                <w:rFonts w:cs="Arial"/>
                <w:color w:val="003399"/>
                <w:sz w:val="15"/>
                <w:szCs w:val="15"/>
              </w:rPr>
              <w:t xml:space="preserve"> </w:t>
            </w:r>
            <w:r w:rsidRPr="0080537E">
              <w:rPr>
                <w:rFonts w:cs="Arial"/>
                <w:color w:val="003399"/>
                <w:sz w:val="15"/>
                <w:szCs w:val="15"/>
              </w:rPr>
              <w:t>numărul</w:t>
            </w:r>
            <w:r w:rsidR="00961057" w:rsidRPr="0080537E">
              <w:rPr>
                <w:rFonts w:cs="Arial"/>
                <w:color w:val="003399"/>
                <w:sz w:val="15"/>
                <w:szCs w:val="15"/>
              </w:rPr>
              <w:t xml:space="preserve"> </w:t>
            </w:r>
            <w:r w:rsidRPr="0080537E">
              <w:rPr>
                <w:rFonts w:cs="Arial"/>
                <w:color w:val="003399"/>
                <w:sz w:val="15"/>
                <w:szCs w:val="15"/>
              </w:rPr>
              <w:t>de</w:t>
            </w:r>
            <w:r w:rsidR="00961057" w:rsidRPr="0080537E">
              <w:rPr>
                <w:rFonts w:cs="Arial"/>
                <w:color w:val="003399"/>
                <w:sz w:val="15"/>
                <w:szCs w:val="15"/>
              </w:rPr>
              <w:t xml:space="preserve"> </w:t>
            </w:r>
            <w:r w:rsidRPr="0080537E">
              <w:rPr>
                <w:rFonts w:cs="Arial"/>
                <w:color w:val="003399"/>
                <w:sz w:val="15"/>
                <w:szCs w:val="15"/>
              </w:rPr>
              <w:t>telefon</w:t>
            </w:r>
            <w:r w:rsidR="00961057" w:rsidRPr="0080537E">
              <w:rPr>
                <w:rFonts w:cs="Arial"/>
                <w:color w:val="003399"/>
                <w:sz w:val="15"/>
                <w:szCs w:val="15"/>
              </w:rPr>
              <w:t xml:space="preserve"> </w:t>
            </w:r>
            <w:r w:rsidRPr="0080537E">
              <w:rPr>
                <w:rFonts w:cs="Arial"/>
                <w:color w:val="003399"/>
                <w:sz w:val="15"/>
                <w:szCs w:val="15"/>
              </w:rPr>
              <w:t>+</w:t>
            </w:r>
            <w:r w:rsidR="00961057" w:rsidRPr="0080537E">
              <w:rPr>
                <w:rFonts w:cs="Arial"/>
                <w:color w:val="003399"/>
                <w:sz w:val="15"/>
                <w:szCs w:val="15"/>
              </w:rPr>
              <w:t xml:space="preserve"> </w:t>
            </w:r>
            <w:r w:rsidRPr="0080537E">
              <w:rPr>
                <w:rFonts w:cs="Arial"/>
                <w:color w:val="003399"/>
                <w:sz w:val="15"/>
                <w:szCs w:val="15"/>
              </w:rPr>
              <w:t>32-2-299.96.96</w:t>
            </w:r>
            <w:r w:rsidR="00961057" w:rsidRPr="0080537E">
              <w:rPr>
                <w:rFonts w:cs="Arial"/>
                <w:color w:val="003399"/>
                <w:sz w:val="15"/>
                <w:szCs w:val="15"/>
              </w:rPr>
              <w:t xml:space="preserve"> </w:t>
            </w:r>
            <w:r w:rsidRPr="0080537E">
              <w:rPr>
                <w:rFonts w:cs="Arial"/>
                <w:color w:val="003399"/>
                <w:sz w:val="15"/>
                <w:szCs w:val="15"/>
              </w:rPr>
              <w:t>accesibil</w:t>
            </w:r>
            <w:r w:rsidR="00961057" w:rsidRPr="0080537E">
              <w:rPr>
                <w:rFonts w:cs="Arial"/>
                <w:color w:val="003399"/>
                <w:sz w:val="15"/>
                <w:szCs w:val="15"/>
              </w:rPr>
              <w:t xml:space="preserve"> </w:t>
            </w:r>
            <w:r w:rsidRPr="0080537E">
              <w:rPr>
                <w:rFonts w:cs="Arial"/>
                <w:color w:val="003399"/>
                <w:sz w:val="15"/>
                <w:szCs w:val="15"/>
              </w:rPr>
              <w:t>de</w:t>
            </w:r>
            <w:r w:rsidR="00961057" w:rsidRPr="0080537E">
              <w:rPr>
                <w:rFonts w:cs="Arial"/>
                <w:color w:val="003399"/>
                <w:sz w:val="15"/>
                <w:szCs w:val="15"/>
              </w:rPr>
              <w:t xml:space="preserve"> </w:t>
            </w:r>
            <w:r w:rsidRPr="0080537E">
              <w:rPr>
                <w:rFonts w:cs="Arial"/>
                <w:color w:val="003399"/>
                <w:sz w:val="15"/>
                <w:szCs w:val="15"/>
              </w:rPr>
              <w:t>oriunde</w:t>
            </w:r>
            <w:r w:rsidR="00961057" w:rsidRPr="0080537E">
              <w:rPr>
                <w:rFonts w:cs="Arial"/>
                <w:color w:val="003399"/>
                <w:sz w:val="15"/>
                <w:szCs w:val="15"/>
              </w:rPr>
              <w:t xml:space="preserve"> </w:t>
            </w:r>
            <w:r w:rsidRPr="0080537E">
              <w:rPr>
                <w:rFonts w:cs="Arial"/>
                <w:color w:val="003399"/>
                <w:sz w:val="15"/>
                <w:szCs w:val="15"/>
              </w:rPr>
              <w:t>din</w:t>
            </w:r>
            <w:r w:rsidR="00961057" w:rsidRPr="0080537E">
              <w:rPr>
                <w:rFonts w:cs="Arial"/>
                <w:color w:val="003399"/>
                <w:sz w:val="15"/>
                <w:szCs w:val="15"/>
              </w:rPr>
              <w:t xml:space="preserve"> </w:t>
            </w:r>
            <w:r w:rsidRPr="0080537E">
              <w:rPr>
                <w:rFonts w:cs="Arial"/>
                <w:color w:val="003399"/>
                <w:sz w:val="15"/>
                <w:szCs w:val="15"/>
              </w:rPr>
              <w:t>lume</w:t>
            </w:r>
            <w:r w:rsidR="00961057" w:rsidRPr="0080537E">
              <w:rPr>
                <w:rFonts w:cs="Arial"/>
                <w:color w:val="003399"/>
                <w:sz w:val="15"/>
                <w:szCs w:val="15"/>
              </w:rPr>
              <w:t xml:space="preserve"> </w:t>
            </w:r>
            <w:r w:rsidRPr="0080537E">
              <w:rPr>
                <w:rFonts w:cs="Arial"/>
                <w:color w:val="003399"/>
                <w:sz w:val="15"/>
                <w:szCs w:val="15"/>
              </w:rPr>
              <w:t>(tarif</w:t>
            </w:r>
            <w:r w:rsidR="00961057" w:rsidRPr="0080537E">
              <w:rPr>
                <w:rFonts w:cs="Arial"/>
                <w:color w:val="003399"/>
                <w:sz w:val="15"/>
                <w:szCs w:val="15"/>
              </w:rPr>
              <w:t xml:space="preserve"> </w:t>
            </w:r>
            <w:r w:rsidRPr="0080537E">
              <w:rPr>
                <w:rFonts w:cs="Arial"/>
                <w:color w:val="003399"/>
                <w:sz w:val="15"/>
                <w:szCs w:val="15"/>
              </w:rPr>
              <w:t>normal).</w:t>
            </w:r>
          </w:p>
        </w:tc>
      </w:tr>
      <w:tr w:rsidR="005634E1" w:rsidRPr="00307C1A" w14:paraId="12A20B64" w14:textId="77777777" w:rsidTr="00211419">
        <w:tc>
          <w:tcPr>
            <w:tcW w:w="5000" w:type="pct"/>
            <w:gridSpan w:val="2"/>
            <w:shd w:val="clear" w:color="auto" w:fill="auto"/>
          </w:tcPr>
          <w:p w14:paraId="3B56F92D" w14:textId="77777777" w:rsidR="002307AB" w:rsidRPr="00307C1A" w:rsidRDefault="002307AB" w:rsidP="00C30F2A">
            <w:pPr>
              <w:rPr>
                <w:i/>
                <w:spacing w:val="-6"/>
                <w:sz w:val="14"/>
                <w:szCs w:val="14"/>
              </w:rPr>
            </w:pPr>
            <w:r w:rsidRPr="00307C1A">
              <w:rPr>
                <w:i/>
                <w:spacing w:val="-6"/>
                <w:sz w:val="14"/>
                <w:szCs w:val="14"/>
              </w:rPr>
              <w:t>*Anumiţi</w:t>
            </w:r>
            <w:r w:rsidR="00961057">
              <w:rPr>
                <w:i/>
                <w:spacing w:val="-6"/>
                <w:sz w:val="14"/>
                <w:szCs w:val="14"/>
              </w:rPr>
              <w:t xml:space="preserve"> </w:t>
            </w:r>
            <w:r w:rsidRPr="00307C1A">
              <w:rPr>
                <w:i/>
                <w:spacing w:val="-6"/>
                <w:sz w:val="14"/>
                <w:szCs w:val="14"/>
              </w:rPr>
              <w:t>operatori</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telefonie</w:t>
            </w:r>
            <w:r w:rsidR="00961057">
              <w:rPr>
                <w:i/>
                <w:spacing w:val="-6"/>
                <w:sz w:val="14"/>
                <w:szCs w:val="14"/>
              </w:rPr>
              <w:t xml:space="preserve"> </w:t>
            </w:r>
            <w:r w:rsidRPr="00307C1A">
              <w:rPr>
                <w:i/>
                <w:spacing w:val="-6"/>
                <w:sz w:val="14"/>
                <w:szCs w:val="14"/>
              </w:rPr>
              <w:t>mobilă</w:t>
            </w:r>
            <w:r w:rsidR="00961057">
              <w:rPr>
                <w:i/>
                <w:spacing w:val="-6"/>
                <w:sz w:val="14"/>
                <w:szCs w:val="14"/>
              </w:rPr>
              <w:t xml:space="preserve"> </w:t>
            </w:r>
            <w:r w:rsidRPr="00307C1A">
              <w:rPr>
                <w:i/>
                <w:spacing w:val="-6"/>
                <w:sz w:val="14"/>
                <w:szCs w:val="14"/>
              </w:rPr>
              <w:t>nu</w:t>
            </w:r>
            <w:r w:rsidR="00961057">
              <w:rPr>
                <w:i/>
                <w:spacing w:val="-6"/>
                <w:sz w:val="14"/>
                <w:szCs w:val="14"/>
              </w:rPr>
              <w:t xml:space="preserve"> </w:t>
            </w:r>
            <w:r w:rsidRPr="00307C1A">
              <w:rPr>
                <w:i/>
                <w:spacing w:val="-6"/>
                <w:sz w:val="14"/>
                <w:szCs w:val="14"/>
              </w:rPr>
              <w:t>permit</w:t>
            </w:r>
            <w:r w:rsidR="00961057">
              <w:rPr>
                <w:i/>
                <w:spacing w:val="-6"/>
                <w:sz w:val="14"/>
                <w:szCs w:val="14"/>
              </w:rPr>
              <w:t xml:space="preserve"> </w:t>
            </w:r>
            <w:r w:rsidRPr="00307C1A">
              <w:rPr>
                <w:i/>
                <w:spacing w:val="-6"/>
                <w:sz w:val="14"/>
                <w:szCs w:val="14"/>
              </w:rPr>
              <w:t>accesul</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numerele</w:t>
            </w:r>
            <w:r w:rsidR="00961057">
              <w:rPr>
                <w:i/>
                <w:spacing w:val="-6"/>
                <w:sz w:val="14"/>
                <w:szCs w:val="14"/>
              </w:rPr>
              <w:t xml:space="preserve"> </w:t>
            </w:r>
            <w:r w:rsidRPr="00307C1A">
              <w:rPr>
                <w:i/>
                <w:spacing w:val="-6"/>
                <w:sz w:val="14"/>
                <w:szCs w:val="14"/>
              </w:rPr>
              <w:t>cu</w:t>
            </w:r>
            <w:r w:rsidR="00961057">
              <w:rPr>
                <w:i/>
                <w:spacing w:val="-6"/>
                <w:sz w:val="14"/>
                <w:szCs w:val="14"/>
              </w:rPr>
              <w:t xml:space="preserve"> </w:t>
            </w:r>
            <w:r w:rsidRPr="00307C1A">
              <w:rPr>
                <w:i/>
                <w:spacing w:val="-6"/>
                <w:sz w:val="14"/>
                <w:szCs w:val="14"/>
              </w:rPr>
              <w:t>prefixul</w:t>
            </w:r>
            <w:r w:rsidR="00961057">
              <w:rPr>
                <w:i/>
                <w:spacing w:val="-6"/>
                <w:sz w:val="14"/>
                <w:szCs w:val="14"/>
              </w:rPr>
              <w:t xml:space="preserve"> </w:t>
            </w:r>
            <w:r w:rsidRPr="00307C1A">
              <w:rPr>
                <w:i/>
                <w:spacing w:val="-6"/>
                <w:sz w:val="14"/>
                <w:szCs w:val="14"/>
              </w:rPr>
              <w:t>00800</w:t>
            </w:r>
            <w:r w:rsidR="00961057">
              <w:rPr>
                <w:i/>
                <w:spacing w:val="-6"/>
                <w:sz w:val="14"/>
                <w:szCs w:val="14"/>
              </w:rPr>
              <w:t xml:space="preserve"> </w:t>
            </w:r>
            <w:r w:rsidRPr="00307C1A">
              <w:rPr>
                <w:i/>
                <w:spacing w:val="-6"/>
                <w:sz w:val="14"/>
                <w:szCs w:val="14"/>
              </w:rPr>
              <w:t>sau</w:t>
            </w:r>
            <w:r w:rsidR="00961057">
              <w:rPr>
                <w:i/>
                <w:spacing w:val="-6"/>
                <w:sz w:val="14"/>
                <w:szCs w:val="14"/>
              </w:rPr>
              <w:t xml:space="preserve"> </w:t>
            </w:r>
            <w:r w:rsidRPr="00307C1A">
              <w:rPr>
                <w:i/>
                <w:spacing w:val="-6"/>
                <w:sz w:val="14"/>
                <w:szCs w:val="14"/>
              </w:rPr>
              <w:t>taxează</w:t>
            </w:r>
            <w:r w:rsidR="00961057">
              <w:rPr>
                <w:i/>
                <w:spacing w:val="-6"/>
                <w:sz w:val="14"/>
                <w:szCs w:val="14"/>
              </w:rPr>
              <w:t xml:space="preserve"> </w:t>
            </w:r>
            <w:r w:rsidRPr="00307C1A">
              <w:rPr>
                <w:i/>
                <w:spacing w:val="-6"/>
                <w:sz w:val="14"/>
                <w:szCs w:val="14"/>
              </w:rPr>
              <w:t>aceste</w:t>
            </w:r>
            <w:r w:rsidR="00961057">
              <w:rPr>
                <w:i/>
                <w:spacing w:val="-6"/>
                <w:sz w:val="14"/>
                <w:szCs w:val="14"/>
              </w:rPr>
              <w:t xml:space="preserve"> </w:t>
            </w:r>
            <w:r w:rsidRPr="00307C1A">
              <w:rPr>
                <w:i/>
                <w:spacing w:val="-6"/>
                <w:sz w:val="14"/>
                <w:szCs w:val="14"/>
              </w:rPr>
              <w:t>apeluri.</w:t>
            </w:r>
            <w:r w:rsidR="00961057">
              <w:rPr>
                <w:i/>
                <w:spacing w:val="-6"/>
                <w:sz w:val="14"/>
                <w:szCs w:val="14"/>
              </w:rPr>
              <w:t xml:space="preserve"> </w:t>
            </w:r>
            <w:r w:rsidRPr="00307C1A">
              <w:rPr>
                <w:i/>
                <w:spacing w:val="-6"/>
                <w:sz w:val="14"/>
                <w:szCs w:val="14"/>
              </w:rPr>
              <w:t>În</w:t>
            </w:r>
            <w:r w:rsidR="00961057">
              <w:rPr>
                <w:i/>
                <w:spacing w:val="-6"/>
                <w:sz w:val="14"/>
                <w:szCs w:val="14"/>
              </w:rPr>
              <w:t xml:space="preserve"> </w:t>
            </w:r>
            <w:r w:rsidRPr="00307C1A">
              <w:rPr>
                <w:i/>
                <w:spacing w:val="-6"/>
                <w:sz w:val="14"/>
                <w:szCs w:val="14"/>
              </w:rPr>
              <w:t>unele</w:t>
            </w:r>
            <w:r w:rsidR="00961057">
              <w:rPr>
                <w:i/>
                <w:spacing w:val="-6"/>
                <w:sz w:val="14"/>
                <w:szCs w:val="14"/>
              </w:rPr>
              <w:t xml:space="preserve"> </w:t>
            </w:r>
            <w:r w:rsidRPr="00307C1A">
              <w:rPr>
                <w:i/>
                <w:spacing w:val="-6"/>
                <w:sz w:val="14"/>
                <w:szCs w:val="14"/>
              </w:rPr>
              <w:t>cazuri,</w:t>
            </w:r>
            <w:r w:rsidR="00961057">
              <w:rPr>
                <w:i/>
                <w:spacing w:val="-6"/>
                <w:sz w:val="14"/>
                <w:szCs w:val="14"/>
              </w:rPr>
              <w:t xml:space="preserve"> </w:t>
            </w:r>
            <w:r w:rsidRPr="00307C1A">
              <w:rPr>
                <w:i/>
                <w:spacing w:val="-6"/>
                <w:sz w:val="14"/>
                <w:szCs w:val="14"/>
              </w:rPr>
              <w:t>aceste</w:t>
            </w:r>
            <w:r w:rsidR="00961057">
              <w:rPr>
                <w:i/>
                <w:spacing w:val="-6"/>
                <w:sz w:val="14"/>
                <w:szCs w:val="14"/>
              </w:rPr>
              <w:t xml:space="preserve"> </w:t>
            </w:r>
            <w:r w:rsidRPr="00307C1A">
              <w:rPr>
                <w:i/>
                <w:spacing w:val="-6"/>
                <w:sz w:val="14"/>
                <w:szCs w:val="14"/>
              </w:rPr>
              <w:t>apeluri</w:t>
            </w:r>
            <w:r w:rsidR="00961057">
              <w:rPr>
                <w:i/>
                <w:spacing w:val="-6"/>
                <w:sz w:val="14"/>
                <w:szCs w:val="14"/>
              </w:rPr>
              <w:t xml:space="preserve"> </w:t>
            </w:r>
            <w:r w:rsidRPr="00307C1A">
              <w:rPr>
                <w:i/>
                <w:spacing w:val="-6"/>
                <w:sz w:val="14"/>
                <w:szCs w:val="14"/>
              </w:rPr>
              <w:t>pot</w:t>
            </w:r>
            <w:r w:rsidR="00961057">
              <w:rPr>
                <w:i/>
                <w:spacing w:val="-6"/>
                <w:sz w:val="14"/>
                <w:szCs w:val="14"/>
              </w:rPr>
              <w:t xml:space="preserve"> </w:t>
            </w:r>
            <w:r w:rsidRPr="00307C1A">
              <w:rPr>
                <w:i/>
                <w:spacing w:val="-6"/>
                <w:sz w:val="14"/>
                <w:szCs w:val="14"/>
              </w:rPr>
              <w:t>fi</w:t>
            </w:r>
            <w:r w:rsidR="00961057">
              <w:rPr>
                <w:i/>
                <w:spacing w:val="-6"/>
                <w:sz w:val="14"/>
                <w:szCs w:val="14"/>
              </w:rPr>
              <w:t xml:space="preserve"> </w:t>
            </w:r>
            <w:r w:rsidRPr="00307C1A">
              <w:rPr>
                <w:i/>
                <w:spacing w:val="-6"/>
                <w:sz w:val="14"/>
                <w:szCs w:val="14"/>
              </w:rPr>
              <w:t>taxate</w:t>
            </w:r>
            <w:r w:rsidR="00961057">
              <w:rPr>
                <w:i/>
                <w:spacing w:val="-6"/>
                <w:sz w:val="14"/>
                <w:szCs w:val="14"/>
              </w:rPr>
              <w:t xml:space="preserve"> </w:t>
            </w:r>
            <w:r w:rsidRPr="00307C1A">
              <w:rPr>
                <w:i/>
                <w:spacing w:val="-6"/>
                <w:sz w:val="14"/>
                <w:szCs w:val="14"/>
              </w:rPr>
              <w:t>dacă</w:t>
            </w:r>
            <w:r w:rsidR="00961057">
              <w:rPr>
                <w:i/>
                <w:spacing w:val="-6"/>
                <w:sz w:val="14"/>
                <w:szCs w:val="14"/>
              </w:rPr>
              <w:t xml:space="preserve"> </w:t>
            </w:r>
            <w:r w:rsidRPr="00307C1A">
              <w:rPr>
                <w:i/>
                <w:spacing w:val="-6"/>
                <w:sz w:val="14"/>
                <w:szCs w:val="14"/>
              </w:rPr>
              <w:t>sunt</w:t>
            </w:r>
            <w:r w:rsidR="00961057">
              <w:rPr>
                <w:i/>
                <w:spacing w:val="-6"/>
                <w:sz w:val="14"/>
                <w:szCs w:val="14"/>
              </w:rPr>
              <w:t xml:space="preserve"> </w:t>
            </w:r>
            <w:r w:rsidRPr="00307C1A">
              <w:rPr>
                <w:i/>
                <w:spacing w:val="-6"/>
                <w:sz w:val="14"/>
                <w:szCs w:val="14"/>
              </w:rPr>
              <w:t>efectuate</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o</w:t>
            </w:r>
            <w:r w:rsidR="00961057">
              <w:rPr>
                <w:i/>
                <w:spacing w:val="-6"/>
                <w:sz w:val="14"/>
                <w:szCs w:val="14"/>
              </w:rPr>
              <w:t xml:space="preserve"> </w:t>
            </w:r>
            <w:r w:rsidRPr="00307C1A">
              <w:rPr>
                <w:i/>
                <w:spacing w:val="-6"/>
                <w:sz w:val="14"/>
                <w:szCs w:val="14"/>
              </w:rPr>
              <w:t>cabină</w:t>
            </w:r>
            <w:r w:rsidR="00961057">
              <w:rPr>
                <w:i/>
                <w:spacing w:val="-6"/>
                <w:sz w:val="14"/>
                <w:szCs w:val="14"/>
              </w:rPr>
              <w:t xml:space="preserve"> </w:t>
            </w:r>
            <w:r w:rsidRPr="00307C1A">
              <w:rPr>
                <w:i/>
                <w:spacing w:val="-6"/>
                <w:sz w:val="14"/>
                <w:szCs w:val="14"/>
              </w:rPr>
              <w:t>telefonică</w:t>
            </w:r>
            <w:r w:rsidR="00961057">
              <w:rPr>
                <w:i/>
                <w:spacing w:val="-6"/>
                <w:sz w:val="14"/>
                <w:szCs w:val="14"/>
              </w:rPr>
              <w:t xml:space="preserve"> </w:t>
            </w:r>
            <w:r w:rsidRPr="00307C1A">
              <w:rPr>
                <w:i/>
                <w:spacing w:val="-6"/>
                <w:sz w:val="14"/>
                <w:szCs w:val="14"/>
              </w:rPr>
              <w:t>sau</w:t>
            </w:r>
            <w:r w:rsidR="00961057">
              <w:rPr>
                <w:i/>
                <w:spacing w:val="-6"/>
                <w:sz w:val="14"/>
                <w:szCs w:val="14"/>
              </w:rPr>
              <w:t xml:space="preserve"> </w:t>
            </w:r>
            <w:r w:rsidRPr="00307C1A">
              <w:rPr>
                <w:i/>
                <w:spacing w:val="-6"/>
                <w:sz w:val="14"/>
                <w:szCs w:val="14"/>
              </w:rPr>
              <w:t>de</w:t>
            </w:r>
            <w:r w:rsidR="00961057">
              <w:rPr>
                <w:i/>
                <w:spacing w:val="-6"/>
                <w:sz w:val="14"/>
                <w:szCs w:val="14"/>
              </w:rPr>
              <w:t xml:space="preserve"> </w:t>
            </w:r>
            <w:r w:rsidRPr="00307C1A">
              <w:rPr>
                <w:i/>
                <w:spacing w:val="-6"/>
                <w:sz w:val="14"/>
                <w:szCs w:val="14"/>
              </w:rPr>
              <w:t>la</w:t>
            </w:r>
            <w:r w:rsidR="00961057">
              <w:rPr>
                <w:i/>
                <w:spacing w:val="-6"/>
                <w:sz w:val="14"/>
                <w:szCs w:val="14"/>
              </w:rPr>
              <w:t xml:space="preserve"> </w:t>
            </w:r>
            <w:r w:rsidRPr="00307C1A">
              <w:rPr>
                <w:i/>
                <w:spacing w:val="-6"/>
                <w:sz w:val="14"/>
                <w:szCs w:val="14"/>
              </w:rPr>
              <w:t>hotel.</w:t>
            </w:r>
          </w:p>
        </w:tc>
      </w:tr>
    </w:tbl>
    <w:p w14:paraId="6D9BBF36" w14:textId="4D1DD8EC" w:rsidR="00B977CA" w:rsidRPr="00F53ACE" w:rsidRDefault="00100481" w:rsidP="00BC6D81">
      <w:pPr>
        <w:rPr>
          <w:i/>
        </w:rPr>
      </w:pPr>
      <w:r>
        <w:rPr>
          <w:noProof/>
          <w:lang w:eastAsia="ro-RO"/>
        </w:rPr>
        <w:lastRenderedPageBreak/>
        <mc:AlternateContent>
          <mc:Choice Requires="wps">
            <w:drawing>
              <wp:anchor distT="0" distB="0" distL="114300" distR="114300" simplePos="0" relativeHeight="251925504" behindDoc="0" locked="0" layoutInCell="1" allowOverlap="1" wp14:anchorId="034E57FA" wp14:editId="6F91B269">
                <wp:simplePos x="0" y="0"/>
                <wp:positionH relativeFrom="margin">
                  <wp:align>center</wp:align>
                </wp:positionH>
                <wp:positionV relativeFrom="margin">
                  <wp:align>center</wp:align>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37BD6E3A" w14:textId="77777777" w:rsidR="00913E70" w:rsidRDefault="00913E70" w:rsidP="00100481">
                            <w:pPr>
                              <w:jc w:val="center"/>
                              <w:rPr>
                                <w:b/>
                                <w:smallCaps/>
                                <w:color w:val="000080"/>
                                <w:szCs w:val="18"/>
                                <w:u w:val="single"/>
                              </w:rPr>
                            </w:pPr>
                          </w:p>
                          <w:p w14:paraId="793A822E" w14:textId="77777777" w:rsidR="00913E70" w:rsidRDefault="00913E70" w:rsidP="00100481">
                            <w:pPr>
                              <w:jc w:val="center"/>
                              <w:rPr>
                                <w:b/>
                                <w:smallCaps/>
                                <w:color w:val="000080"/>
                                <w:szCs w:val="18"/>
                                <w:u w:val="single"/>
                              </w:rPr>
                            </w:pPr>
                          </w:p>
                          <w:p w14:paraId="54A11A1E" w14:textId="77777777" w:rsidR="00913E70" w:rsidRPr="00307C1A" w:rsidRDefault="00913E70" w:rsidP="00100481">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4373D108" w14:textId="77777777" w:rsidR="00913E70" w:rsidRPr="00307C1A" w:rsidRDefault="00913E70" w:rsidP="00100481">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4D26FB78" w14:textId="77777777" w:rsidR="00913E70" w:rsidRPr="00100481" w:rsidRDefault="00913E70" w:rsidP="00100481">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6B8A0315" w14:textId="77777777" w:rsidR="00913E70" w:rsidRDefault="00913E70" w:rsidP="00100481">
                            <w:pPr>
                              <w:spacing w:before="200"/>
                              <w:jc w:val="center"/>
                              <w:rPr>
                                <w:b/>
                                <w:smallCaps/>
                                <w:color w:val="000080"/>
                                <w:szCs w:val="18"/>
                              </w:rPr>
                            </w:pPr>
                          </w:p>
                          <w:p w14:paraId="28A52A53" w14:textId="77777777" w:rsidR="00913E70" w:rsidRDefault="00913E70" w:rsidP="00100481">
                            <w:pPr>
                              <w:spacing w:before="200"/>
                              <w:jc w:val="center"/>
                              <w:rPr>
                                <w:b/>
                                <w:smallCaps/>
                                <w:color w:val="000080"/>
                                <w:szCs w:val="18"/>
                              </w:rPr>
                            </w:pPr>
                          </w:p>
                          <w:p w14:paraId="635588FE" w14:textId="77777777" w:rsidR="00913E70" w:rsidRPr="00827DC2" w:rsidRDefault="00913E70" w:rsidP="00100481">
                            <w:pPr>
                              <w:jc w:val="center"/>
                              <w:rPr>
                                <w:b/>
                                <w:smallCaps/>
                                <w:color w:val="000080"/>
                                <w:szCs w:val="18"/>
                              </w:rPr>
                            </w:pPr>
                            <w:r w:rsidRPr="00827DC2">
                              <w:rPr>
                                <w:b/>
                                <w:smallCaps/>
                                <w:color w:val="000080"/>
                                <w:szCs w:val="18"/>
                              </w:rPr>
                              <w:t>Instituţia Prefectului - Judeţul Hunedoara</w:t>
                            </w:r>
                          </w:p>
                          <w:p w14:paraId="6375661E" w14:textId="77777777" w:rsidR="00913E70" w:rsidRPr="00A16260" w:rsidRDefault="00913E70" w:rsidP="00100481">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9DB71AE" w14:textId="77777777" w:rsidR="00913E70" w:rsidRPr="00A16260" w:rsidRDefault="00913E70" w:rsidP="00100481">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2A4DF73" w14:textId="77777777" w:rsidR="00913E70" w:rsidRDefault="00913E70" w:rsidP="00100481">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A1D244E" w14:textId="77777777" w:rsidR="00913E70" w:rsidRPr="00A16260" w:rsidRDefault="00913E70" w:rsidP="00100481">
                            <w:pPr>
                              <w:spacing w:before="40"/>
                              <w:jc w:val="center"/>
                              <w:rPr>
                                <w:rFonts w:ascii="Book Antiqua" w:hAnsi="Book Antiqua" w:cs="Tahoma"/>
                                <w:b/>
                                <w:szCs w:val="18"/>
                              </w:rPr>
                            </w:pPr>
                          </w:p>
                          <w:p w14:paraId="7B06A2E4" w14:textId="77777777" w:rsidR="00913E70" w:rsidRPr="00C85301" w:rsidRDefault="00CC4AE8" w:rsidP="00100481">
                            <w:pPr>
                              <w:spacing w:before="40"/>
                              <w:jc w:val="center"/>
                              <w:rPr>
                                <w:rStyle w:val="Hyperlink"/>
                                <w:rFonts w:ascii="Book Antiqua" w:hAnsi="Book Antiqua"/>
                              </w:rPr>
                            </w:pPr>
                            <w:hyperlink r:id="rId84" w:history="1">
                              <w:r w:rsidR="00913E70" w:rsidRPr="00A16260">
                                <w:rPr>
                                  <w:rStyle w:val="Hyperlink"/>
                                  <w:rFonts w:ascii="Book Antiqua" w:hAnsi="Book Antiqua" w:cs="Tahoma"/>
                                </w:rPr>
                                <w:t>prefhd@prefecturahunedoara.ro</w:t>
                              </w:r>
                            </w:hyperlink>
                            <w:r w:rsidR="00913E70" w:rsidRPr="00A16260">
                              <w:rPr>
                                <w:rFonts w:ascii="Book Antiqua" w:hAnsi="Book Antiqua" w:cs="Tahoma"/>
                                <w:szCs w:val="18"/>
                              </w:rPr>
                              <w:t xml:space="preserve">; </w:t>
                            </w:r>
                            <w:r w:rsidR="00913E70" w:rsidRPr="00C85301">
                              <w:rPr>
                                <w:rStyle w:val="Hyperlink"/>
                                <w:rFonts w:ascii="Book Antiqua" w:hAnsi="Book Antiqua" w:cs="Tahoma"/>
                              </w:rPr>
                              <w:t>https://hd.prefectura.mai.gov.ro/</w:t>
                            </w:r>
                          </w:p>
                          <w:p w14:paraId="48A40DDF" w14:textId="77777777" w:rsidR="00913E70" w:rsidRPr="00A16260" w:rsidRDefault="00913E70" w:rsidP="00100481">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4E57FA" id="Text Box 34" o:spid="_x0000_s1027" type="#_x0000_t202" style="position:absolute;margin-left:0;margin-top:0;width:231.9pt;height:495pt;z-index:251925504;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" fillcolor="#85abcd" strokecolor="gray" strokeweight="5.25pt">
                <v:fill opacity="13107f"/>
                <v:stroke linestyle="thickThin"/>
                <v:textbox>
                  <w:txbxContent>
                    <w:p w14:paraId="37BD6E3A" w14:textId="77777777" w:rsidR="00913E70" w:rsidRDefault="00913E70" w:rsidP="00100481">
                      <w:pPr>
                        <w:jc w:val="center"/>
                        <w:rPr>
                          <w:b/>
                          <w:smallCaps/>
                          <w:color w:val="000080"/>
                          <w:szCs w:val="18"/>
                          <w:u w:val="single"/>
                        </w:rPr>
                      </w:pPr>
                    </w:p>
                    <w:p w14:paraId="793A822E" w14:textId="77777777" w:rsidR="00913E70" w:rsidRDefault="00913E70" w:rsidP="00100481">
                      <w:pPr>
                        <w:jc w:val="center"/>
                        <w:rPr>
                          <w:b/>
                          <w:smallCaps/>
                          <w:color w:val="000080"/>
                          <w:szCs w:val="18"/>
                          <w:u w:val="single"/>
                        </w:rPr>
                      </w:pPr>
                    </w:p>
                    <w:p w14:paraId="54A11A1E" w14:textId="77777777" w:rsidR="00913E70" w:rsidRPr="00307C1A" w:rsidRDefault="00913E70" w:rsidP="00100481">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4373D108" w14:textId="77777777" w:rsidR="00913E70" w:rsidRPr="00307C1A" w:rsidRDefault="00913E70" w:rsidP="00100481">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4D26FB78" w14:textId="77777777" w:rsidR="00913E70" w:rsidRPr="00100481" w:rsidRDefault="00913E70" w:rsidP="00100481">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6B8A0315" w14:textId="77777777" w:rsidR="00913E70" w:rsidRDefault="00913E70" w:rsidP="00100481">
                      <w:pPr>
                        <w:spacing w:before="200"/>
                        <w:jc w:val="center"/>
                        <w:rPr>
                          <w:b/>
                          <w:smallCaps/>
                          <w:color w:val="000080"/>
                          <w:szCs w:val="18"/>
                        </w:rPr>
                      </w:pPr>
                    </w:p>
                    <w:p w14:paraId="28A52A53" w14:textId="77777777" w:rsidR="00913E70" w:rsidRDefault="00913E70" w:rsidP="00100481">
                      <w:pPr>
                        <w:spacing w:before="200"/>
                        <w:jc w:val="center"/>
                        <w:rPr>
                          <w:b/>
                          <w:smallCaps/>
                          <w:color w:val="000080"/>
                          <w:szCs w:val="18"/>
                        </w:rPr>
                      </w:pPr>
                    </w:p>
                    <w:p w14:paraId="635588FE" w14:textId="77777777" w:rsidR="00913E70" w:rsidRPr="00827DC2" w:rsidRDefault="00913E70" w:rsidP="00100481">
                      <w:pPr>
                        <w:jc w:val="center"/>
                        <w:rPr>
                          <w:b/>
                          <w:smallCaps/>
                          <w:color w:val="000080"/>
                          <w:szCs w:val="18"/>
                        </w:rPr>
                      </w:pPr>
                      <w:r w:rsidRPr="00827DC2">
                        <w:rPr>
                          <w:b/>
                          <w:smallCaps/>
                          <w:color w:val="000080"/>
                          <w:szCs w:val="18"/>
                        </w:rPr>
                        <w:t>Instituţia Prefectului - Judeţul Hunedoara</w:t>
                      </w:r>
                    </w:p>
                    <w:p w14:paraId="6375661E" w14:textId="77777777" w:rsidR="00913E70" w:rsidRPr="00A16260" w:rsidRDefault="00913E70" w:rsidP="00100481">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9DB71AE" w14:textId="77777777" w:rsidR="00913E70" w:rsidRPr="00A16260" w:rsidRDefault="00913E70" w:rsidP="00100481">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2A4DF73" w14:textId="77777777" w:rsidR="00913E70" w:rsidRDefault="00913E70" w:rsidP="00100481">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A1D244E" w14:textId="77777777" w:rsidR="00913E70" w:rsidRPr="00A16260" w:rsidRDefault="00913E70" w:rsidP="00100481">
                      <w:pPr>
                        <w:spacing w:before="40"/>
                        <w:jc w:val="center"/>
                        <w:rPr>
                          <w:rFonts w:ascii="Book Antiqua" w:hAnsi="Book Antiqua" w:cs="Tahoma"/>
                          <w:b/>
                          <w:szCs w:val="18"/>
                        </w:rPr>
                      </w:pPr>
                    </w:p>
                    <w:p w14:paraId="7B06A2E4" w14:textId="77777777" w:rsidR="00913E70" w:rsidRPr="00C85301" w:rsidRDefault="00913E70" w:rsidP="00100481">
                      <w:pPr>
                        <w:spacing w:before="40"/>
                        <w:jc w:val="center"/>
                        <w:rPr>
                          <w:rStyle w:val="Hyperlink"/>
                          <w:rFonts w:ascii="Book Antiqua" w:hAnsi="Book Antiqua"/>
                        </w:rPr>
                      </w:pPr>
                      <w:hyperlink r:id="rId8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48A40DDF" w14:textId="77777777" w:rsidR="00913E70" w:rsidRPr="00A16260" w:rsidRDefault="00913E70" w:rsidP="00100481">
                      <w:pPr>
                        <w:spacing w:before="40"/>
                        <w:jc w:val="center"/>
                        <w:rPr>
                          <w:rFonts w:ascii="Book Antiqua" w:hAnsi="Book Antiqua" w:cs="Tahoma"/>
                          <w:szCs w:val="18"/>
                        </w:rPr>
                      </w:pPr>
                    </w:p>
                  </w:txbxContent>
                </v:textbox>
                <w10:wrap type="square" anchorx="margin" anchory="margin"/>
              </v:shape>
            </w:pict>
          </mc:Fallback>
        </mc:AlternateContent>
      </w:r>
      <w:bookmarkEnd w:id="17"/>
      <w:bookmarkEnd w:id="18"/>
    </w:p>
    <w:sectPr w:rsidR="00B977CA" w:rsidRPr="00F53ACE" w:rsidSect="005F6D31">
      <w:headerReference w:type="even" r:id="rId86"/>
      <w:headerReference w:type="default" r:id="rId87"/>
      <w:footerReference w:type="default" r:id="rId88"/>
      <w:type w:val="continuous"/>
      <w:pgSz w:w="11907" w:h="16840" w:code="9"/>
      <w:pgMar w:top="811" w:right="1021" w:bottom="992" w:left="1361" w:header="709" w:footer="709" w:gutter="0"/>
      <w:pgBorders w:display="notFirstPage" w:offsetFrom="page">
        <w:top w:val="twistedLines1" w:sz="20" w:space="24" w:color="FFFFFF" w:themeColor="background1"/>
        <w:left w:val="twistedLines1" w:sz="20" w:space="24" w:color="FFFFFF" w:themeColor="background1"/>
        <w:bottom w:val="twistedLines1" w:sz="20" w:space="24" w:color="FFFFFF" w:themeColor="background1"/>
        <w:right w:val="twistedLines1" w:sz="20"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53A322" w14:textId="77777777" w:rsidR="00CC4AE8" w:rsidRDefault="00CC4AE8">
      <w:r>
        <w:separator/>
      </w:r>
    </w:p>
  </w:endnote>
  <w:endnote w:type="continuationSeparator" w:id="0">
    <w:p w14:paraId="309087A3" w14:textId="77777777" w:rsidR="00CC4AE8" w:rsidRDefault="00CC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2"/>
      <w:gridCol w:w="1570"/>
      <w:gridCol w:w="5048"/>
      <w:gridCol w:w="1755"/>
      <w:gridCol w:w="10"/>
    </w:tblGrid>
    <w:tr w:rsidR="00913E70" w:rsidRPr="006E031F" w14:paraId="29C45603" w14:textId="77777777" w:rsidTr="0041562B">
      <w:trPr>
        <w:gridAfter w:val="1"/>
        <w:wAfter w:w="6" w:type="pct"/>
        <w:trHeight w:val="288"/>
      </w:trPr>
      <w:tc>
        <w:tcPr>
          <w:tcW w:w="600" w:type="pct"/>
          <w:vMerge w:val="restart"/>
          <w:vAlign w:val="center"/>
        </w:tcPr>
        <w:p w14:paraId="65FB61FF" w14:textId="77777777" w:rsidR="00913E70" w:rsidRPr="008B206B" w:rsidRDefault="00913E70" w:rsidP="0041562B">
          <w:pPr>
            <w:pStyle w:val="Footer"/>
            <w:spacing w:before="0"/>
            <w:rPr>
              <w:szCs w:val="18"/>
            </w:rPr>
          </w:pPr>
          <w:r w:rsidRPr="008B206B">
            <w:rPr>
              <w:szCs w:val="18"/>
            </w:rPr>
            <w:t xml:space="preserve">Anul </w:t>
          </w:r>
        </w:p>
        <w:p w14:paraId="77EB7363" w14:textId="117472E3" w:rsidR="00913E70" w:rsidRPr="00E97917" w:rsidRDefault="00913E70" w:rsidP="005C287F">
          <w:pPr>
            <w:spacing w:before="0"/>
            <w:jc w:val="center"/>
            <w:rPr>
              <w:szCs w:val="18"/>
            </w:rPr>
          </w:pPr>
          <w:r w:rsidRPr="00E97917">
            <w:rPr>
              <w:rFonts w:ascii="Book Antiqua" w:hAnsi="Book Antiqua"/>
              <w:color w:val="808080"/>
              <w:szCs w:val="18"/>
            </w:rPr>
            <w:t>20</w:t>
          </w:r>
          <w:r>
            <w:rPr>
              <w:rFonts w:ascii="Book Antiqua" w:hAnsi="Book Antiqua"/>
              <w:color w:val="808080"/>
              <w:szCs w:val="18"/>
            </w:rPr>
            <w:t>21</w:t>
          </w:r>
        </w:p>
      </w:tc>
      <w:tc>
        <w:tcPr>
          <w:tcW w:w="824" w:type="pct"/>
          <w:vMerge w:val="restart"/>
          <w:vAlign w:val="center"/>
        </w:tcPr>
        <w:p w14:paraId="1EB6918E" w14:textId="527D3D62" w:rsidR="00913E70" w:rsidRPr="008B206B" w:rsidRDefault="00913E70" w:rsidP="00360466">
          <w:pPr>
            <w:pStyle w:val="Footer"/>
            <w:spacing w:before="0"/>
            <w:rPr>
              <w:szCs w:val="18"/>
            </w:rPr>
          </w:pPr>
          <w:r>
            <w:rPr>
              <w:szCs w:val="18"/>
            </w:rPr>
            <w:t>Numărul 14</w:t>
          </w:r>
        </w:p>
      </w:tc>
      <w:tc>
        <w:tcPr>
          <w:tcW w:w="2650" w:type="pct"/>
          <w:vAlign w:val="center"/>
        </w:tcPr>
        <w:p w14:paraId="5CFAC056" w14:textId="0C6880AA" w:rsidR="00913E70" w:rsidRPr="00CD7AF9" w:rsidRDefault="00913E70" w:rsidP="00564D22">
          <w:pPr>
            <w:spacing w:before="0"/>
            <w:jc w:val="center"/>
            <w:rPr>
              <w:rFonts w:ascii="Book Antiqua" w:hAnsi="Book Antiqua"/>
              <w:b/>
              <w:color w:val="000080"/>
              <w:spacing w:val="10"/>
              <w:szCs w:val="18"/>
            </w:rPr>
          </w:pPr>
          <w:r>
            <w:rPr>
              <w:rFonts w:ascii="Book Antiqua" w:hAnsi="Book Antiqua"/>
              <w:b/>
              <w:color w:val="000080"/>
              <w:spacing w:val="10"/>
              <w:szCs w:val="18"/>
            </w:rPr>
            <w:t>05 – 09 aprilie</w:t>
          </w:r>
        </w:p>
      </w:tc>
      <w:tc>
        <w:tcPr>
          <w:tcW w:w="921" w:type="pct"/>
          <w:vAlign w:val="center"/>
        </w:tcPr>
        <w:p w14:paraId="1AB19596" w14:textId="77777777" w:rsidR="00913E70" w:rsidRPr="008B206B" w:rsidRDefault="00913E70"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7056FA">
            <w:rPr>
              <w:noProof/>
              <w:szCs w:val="18"/>
            </w:rPr>
            <w:t>2</w:t>
          </w:r>
          <w:r w:rsidRPr="008B206B">
            <w:rPr>
              <w:szCs w:val="18"/>
            </w:rPr>
            <w:fldChar w:fldCharType="end"/>
          </w:r>
        </w:p>
      </w:tc>
    </w:tr>
    <w:tr w:rsidR="00913E70" w:rsidRPr="006E031F" w14:paraId="5A7A2BD8" w14:textId="77777777" w:rsidTr="00E119C2">
      <w:trPr>
        <w:trHeight w:val="257"/>
      </w:trPr>
      <w:tc>
        <w:tcPr>
          <w:tcW w:w="600" w:type="pct"/>
          <w:vMerge/>
        </w:tcPr>
        <w:p w14:paraId="6C24859B" w14:textId="77777777" w:rsidR="00913E70" w:rsidRPr="006E031F" w:rsidRDefault="00913E70" w:rsidP="0041562B">
          <w:pPr>
            <w:spacing w:before="0"/>
            <w:jc w:val="center"/>
            <w:rPr>
              <w:rFonts w:ascii="Book Antiqua" w:hAnsi="Book Antiqua"/>
              <w:b/>
              <w:color w:val="808080"/>
              <w:szCs w:val="18"/>
            </w:rPr>
          </w:pPr>
        </w:p>
      </w:tc>
      <w:tc>
        <w:tcPr>
          <w:tcW w:w="824" w:type="pct"/>
          <w:vMerge/>
          <w:vAlign w:val="center"/>
        </w:tcPr>
        <w:p w14:paraId="50268750" w14:textId="77777777" w:rsidR="00913E70" w:rsidRPr="006E031F" w:rsidRDefault="00913E70" w:rsidP="0041562B">
          <w:pPr>
            <w:spacing w:before="0"/>
            <w:jc w:val="center"/>
            <w:rPr>
              <w:rFonts w:ascii="Book Antiqua" w:hAnsi="Book Antiqua"/>
              <w:b/>
              <w:color w:val="808080"/>
              <w:szCs w:val="18"/>
            </w:rPr>
          </w:pPr>
        </w:p>
      </w:tc>
      <w:tc>
        <w:tcPr>
          <w:tcW w:w="2650" w:type="pct"/>
        </w:tcPr>
        <w:p w14:paraId="7121F994" w14:textId="77777777" w:rsidR="00913E70" w:rsidRPr="006E031F" w:rsidRDefault="00913E70"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13E70" w:rsidRPr="006E031F" w:rsidRDefault="00913E70" w:rsidP="0041562B">
          <w:pPr>
            <w:spacing w:before="0"/>
            <w:rPr>
              <w:rFonts w:ascii="Book Antiqua" w:hAnsi="Book Antiqua"/>
              <w:b/>
              <w:color w:val="808080"/>
              <w:szCs w:val="18"/>
            </w:rPr>
          </w:pPr>
        </w:p>
      </w:tc>
    </w:tr>
  </w:tbl>
  <w:p w14:paraId="1BF0DCEE" w14:textId="5F76118D" w:rsidR="00913E70" w:rsidRPr="00B445F1" w:rsidRDefault="00913E70" w:rsidP="00EF3149">
    <w:pPr>
      <w:tabs>
        <w:tab w:val="left" w:pos="1956"/>
        <w:tab w:val="center" w:pos="476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0CBA76" w14:textId="77777777" w:rsidR="00CC4AE8" w:rsidRDefault="00CC4AE8">
      <w:r>
        <w:separator/>
      </w:r>
    </w:p>
  </w:footnote>
  <w:footnote w:type="continuationSeparator" w:id="0">
    <w:p w14:paraId="4C4B382E" w14:textId="77777777" w:rsidR="00CC4AE8" w:rsidRDefault="00CC4A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13E70" w:rsidRDefault="00913E70" w:rsidP="00633305">
    <w:pPr>
      <w:pStyle w:val="Header"/>
    </w:pPr>
  </w:p>
  <w:p w14:paraId="3D4EE5EE" w14:textId="77777777" w:rsidR="00913E70" w:rsidRDefault="00913E70"/>
  <w:p w14:paraId="16D7B7A0" w14:textId="77777777" w:rsidR="00913E70" w:rsidRDefault="00913E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913E70" w:rsidRDefault="00913E70"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38"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B97FB9"/>
    <w:multiLevelType w:val="hybridMultilevel"/>
    <w:tmpl w:val="4EF6B4C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434181"/>
    <w:multiLevelType w:val="multilevel"/>
    <w:tmpl w:val="43546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0D2821"/>
    <w:multiLevelType w:val="multilevel"/>
    <w:tmpl w:val="50E0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81670"/>
    <w:multiLevelType w:val="multilevel"/>
    <w:tmpl w:val="0B40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B4B62"/>
    <w:multiLevelType w:val="multilevel"/>
    <w:tmpl w:val="7764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F45538"/>
    <w:multiLevelType w:val="multilevel"/>
    <w:tmpl w:val="1A12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751045"/>
    <w:multiLevelType w:val="multilevel"/>
    <w:tmpl w:val="A30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72B7"/>
    <w:multiLevelType w:val="multilevel"/>
    <w:tmpl w:val="6C36D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0192A"/>
    <w:multiLevelType w:val="hybridMultilevel"/>
    <w:tmpl w:val="1BFE2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9F4BDF"/>
    <w:multiLevelType w:val="multilevel"/>
    <w:tmpl w:val="FC1E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65821"/>
    <w:multiLevelType w:val="multilevel"/>
    <w:tmpl w:val="89FAB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A77EE"/>
    <w:multiLevelType w:val="multilevel"/>
    <w:tmpl w:val="93E6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9476C"/>
    <w:multiLevelType w:val="multilevel"/>
    <w:tmpl w:val="6762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823A41"/>
    <w:multiLevelType w:val="multilevel"/>
    <w:tmpl w:val="21844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4463C3"/>
    <w:multiLevelType w:val="multilevel"/>
    <w:tmpl w:val="D29A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291576"/>
    <w:multiLevelType w:val="hybridMultilevel"/>
    <w:tmpl w:val="0A5CD27A"/>
    <w:lvl w:ilvl="0" w:tplc="E43EB91A">
      <w:start w:val="1"/>
      <w:numFmt w:val="bullet"/>
      <w:lvlText w:val=""/>
      <w:lvlJc w:val="left"/>
      <w:pPr>
        <w:ind w:left="360" w:hanging="360"/>
      </w:pPr>
      <w:rPr>
        <w:rFonts w:ascii="Wingdings" w:hAnsi="Wingdings"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1EC4C54"/>
    <w:multiLevelType w:val="hybridMultilevel"/>
    <w:tmpl w:val="DB5A95D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9BB4BE6"/>
    <w:multiLevelType w:val="multilevel"/>
    <w:tmpl w:val="F022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EC2CF7"/>
    <w:multiLevelType w:val="multilevel"/>
    <w:tmpl w:val="59EE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43A0E"/>
    <w:multiLevelType w:val="multilevel"/>
    <w:tmpl w:val="EFF2A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F74A20"/>
    <w:multiLevelType w:val="multilevel"/>
    <w:tmpl w:val="E5F6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AA6DA9"/>
    <w:multiLevelType w:val="multilevel"/>
    <w:tmpl w:val="79645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C20010"/>
    <w:multiLevelType w:val="multilevel"/>
    <w:tmpl w:val="401E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33E20"/>
    <w:multiLevelType w:val="multilevel"/>
    <w:tmpl w:val="0F7EB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344FD"/>
    <w:multiLevelType w:val="multilevel"/>
    <w:tmpl w:val="CF7C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C40C79"/>
    <w:multiLevelType w:val="multilevel"/>
    <w:tmpl w:val="7966A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C062D"/>
    <w:multiLevelType w:val="multilevel"/>
    <w:tmpl w:val="5A5E3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CFB013C"/>
    <w:multiLevelType w:val="multilevel"/>
    <w:tmpl w:val="2D76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073603"/>
    <w:multiLevelType w:val="multilevel"/>
    <w:tmpl w:val="C006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6"/>
  </w:num>
  <w:num w:numId="3">
    <w:abstractNumId w:val="8"/>
  </w:num>
  <w:num w:numId="4">
    <w:abstractNumId w:val="18"/>
  </w:num>
  <w:num w:numId="5">
    <w:abstractNumId w:val="10"/>
  </w:num>
  <w:num w:numId="6">
    <w:abstractNumId w:val="13"/>
  </w:num>
  <w:num w:numId="7">
    <w:abstractNumId w:val="15"/>
  </w:num>
  <w:num w:numId="8">
    <w:abstractNumId w:val="19"/>
  </w:num>
  <w:num w:numId="9">
    <w:abstractNumId w:val="17"/>
  </w:num>
  <w:num w:numId="10">
    <w:abstractNumId w:val="9"/>
  </w:num>
  <w:num w:numId="11">
    <w:abstractNumId w:val="0"/>
  </w:num>
  <w:num w:numId="12">
    <w:abstractNumId w:val="23"/>
  </w:num>
  <w:num w:numId="13">
    <w:abstractNumId w:val="20"/>
  </w:num>
  <w:num w:numId="14">
    <w:abstractNumId w:val="4"/>
  </w:num>
  <w:num w:numId="15">
    <w:abstractNumId w:val="1"/>
  </w:num>
  <w:num w:numId="16">
    <w:abstractNumId w:val="24"/>
  </w:num>
  <w:num w:numId="17">
    <w:abstractNumId w:val="25"/>
  </w:num>
  <w:num w:numId="18">
    <w:abstractNumId w:val="7"/>
  </w:num>
  <w:num w:numId="19">
    <w:abstractNumId w:val="11"/>
  </w:num>
  <w:num w:numId="20">
    <w:abstractNumId w:val="27"/>
  </w:num>
  <w:num w:numId="21">
    <w:abstractNumId w:val="3"/>
  </w:num>
  <w:num w:numId="22">
    <w:abstractNumId w:val="30"/>
  </w:num>
  <w:num w:numId="23">
    <w:abstractNumId w:val="14"/>
  </w:num>
  <w:num w:numId="24">
    <w:abstractNumId w:val="29"/>
  </w:num>
  <w:num w:numId="25">
    <w:abstractNumId w:val="22"/>
  </w:num>
  <w:num w:numId="26">
    <w:abstractNumId w:val="21"/>
  </w:num>
  <w:num w:numId="27">
    <w:abstractNumId w:val="6"/>
  </w:num>
  <w:num w:numId="28">
    <w:abstractNumId w:val="2"/>
  </w:num>
  <w:num w:numId="29">
    <w:abstractNumId w:val="5"/>
  </w:num>
  <w:num w:numId="30">
    <w:abstractNumId w:val="12"/>
  </w:num>
  <w:num w:numId="31">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A6F"/>
    <w:rsid w:val="00001170"/>
    <w:rsid w:val="00001387"/>
    <w:rsid w:val="000015D1"/>
    <w:rsid w:val="000035FE"/>
    <w:rsid w:val="0000369F"/>
    <w:rsid w:val="000042CB"/>
    <w:rsid w:val="00004E05"/>
    <w:rsid w:val="00005140"/>
    <w:rsid w:val="000063B7"/>
    <w:rsid w:val="00006880"/>
    <w:rsid w:val="00006E87"/>
    <w:rsid w:val="000077EE"/>
    <w:rsid w:val="0000780C"/>
    <w:rsid w:val="00007812"/>
    <w:rsid w:val="000100A9"/>
    <w:rsid w:val="000103ED"/>
    <w:rsid w:val="00010909"/>
    <w:rsid w:val="00011182"/>
    <w:rsid w:val="00011803"/>
    <w:rsid w:val="000118B7"/>
    <w:rsid w:val="00011E08"/>
    <w:rsid w:val="00012669"/>
    <w:rsid w:val="00012E09"/>
    <w:rsid w:val="000132E9"/>
    <w:rsid w:val="00013939"/>
    <w:rsid w:val="00013BBC"/>
    <w:rsid w:val="00014077"/>
    <w:rsid w:val="0001462B"/>
    <w:rsid w:val="00014A88"/>
    <w:rsid w:val="00014D45"/>
    <w:rsid w:val="0001543E"/>
    <w:rsid w:val="00015B66"/>
    <w:rsid w:val="00015E6F"/>
    <w:rsid w:val="000173F4"/>
    <w:rsid w:val="000175C6"/>
    <w:rsid w:val="00017A56"/>
    <w:rsid w:val="00020226"/>
    <w:rsid w:val="00020877"/>
    <w:rsid w:val="00020935"/>
    <w:rsid w:val="00020E7D"/>
    <w:rsid w:val="00021096"/>
    <w:rsid w:val="00021E0D"/>
    <w:rsid w:val="00021F94"/>
    <w:rsid w:val="000223F0"/>
    <w:rsid w:val="0002247B"/>
    <w:rsid w:val="000232F6"/>
    <w:rsid w:val="0002362A"/>
    <w:rsid w:val="00023C31"/>
    <w:rsid w:val="0002475A"/>
    <w:rsid w:val="0002483C"/>
    <w:rsid w:val="00025276"/>
    <w:rsid w:val="00025AD7"/>
    <w:rsid w:val="00025F2D"/>
    <w:rsid w:val="00026116"/>
    <w:rsid w:val="0002641A"/>
    <w:rsid w:val="00026EE7"/>
    <w:rsid w:val="000274FE"/>
    <w:rsid w:val="000275DF"/>
    <w:rsid w:val="00027E91"/>
    <w:rsid w:val="00027F40"/>
    <w:rsid w:val="00030013"/>
    <w:rsid w:val="00030371"/>
    <w:rsid w:val="00030A31"/>
    <w:rsid w:val="000310BD"/>
    <w:rsid w:val="000315D2"/>
    <w:rsid w:val="00031773"/>
    <w:rsid w:val="00031978"/>
    <w:rsid w:val="000319C8"/>
    <w:rsid w:val="00031A65"/>
    <w:rsid w:val="00031B48"/>
    <w:rsid w:val="00031D15"/>
    <w:rsid w:val="00032095"/>
    <w:rsid w:val="000324C4"/>
    <w:rsid w:val="0003297B"/>
    <w:rsid w:val="0003356B"/>
    <w:rsid w:val="00035BFE"/>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B6A"/>
    <w:rsid w:val="00041ED8"/>
    <w:rsid w:val="00042E5C"/>
    <w:rsid w:val="00042F14"/>
    <w:rsid w:val="000430CC"/>
    <w:rsid w:val="00043850"/>
    <w:rsid w:val="00043D2F"/>
    <w:rsid w:val="0004487B"/>
    <w:rsid w:val="00044ACD"/>
    <w:rsid w:val="00044C04"/>
    <w:rsid w:val="00044D78"/>
    <w:rsid w:val="00044E6B"/>
    <w:rsid w:val="00045561"/>
    <w:rsid w:val="00045823"/>
    <w:rsid w:val="00046479"/>
    <w:rsid w:val="00046990"/>
    <w:rsid w:val="00046B60"/>
    <w:rsid w:val="00046BDD"/>
    <w:rsid w:val="0004726D"/>
    <w:rsid w:val="00047F08"/>
    <w:rsid w:val="00050431"/>
    <w:rsid w:val="00050538"/>
    <w:rsid w:val="0005082F"/>
    <w:rsid w:val="00051359"/>
    <w:rsid w:val="00051A26"/>
    <w:rsid w:val="00051C38"/>
    <w:rsid w:val="00051D2B"/>
    <w:rsid w:val="00052098"/>
    <w:rsid w:val="000520F2"/>
    <w:rsid w:val="00052204"/>
    <w:rsid w:val="000528EC"/>
    <w:rsid w:val="00052C47"/>
    <w:rsid w:val="000530A8"/>
    <w:rsid w:val="00053F24"/>
    <w:rsid w:val="00054286"/>
    <w:rsid w:val="000542E4"/>
    <w:rsid w:val="00054668"/>
    <w:rsid w:val="000546E6"/>
    <w:rsid w:val="00054759"/>
    <w:rsid w:val="00054807"/>
    <w:rsid w:val="0005499A"/>
    <w:rsid w:val="00054AC8"/>
    <w:rsid w:val="0005505F"/>
    <w:rsid w:val="00055981"/>
    <w:rsid w:val="00055E70"/>
    <w:rsid w:val="000560BC"/>
    <w:rsid w:val="00056558"/>
    <w:rsid w:val="00056A3D"/>
    <w:rsid w:val="00056D24"/>
    <w:rsid w:val="00056FE0"/>
    <w:rsid w:val="0005788F"/>
    <w:rsid w:val="00057E9C"/>
    <w:rsid w:val="0006003B"/>
    <w:rsid w:val="00060512"/>
    <w:rsid w:val="00060948"/>
    <w:rsid w:val="0006114C"/>
    <w:rsid w:val="000611BA"/>
    <w:rsid w:val="00062C89"/>
    <w:rsid w:val="0006319F"/>
    <w:rsid w:val="000631C6"/>
    <w:rsid w:val="000636A2"/>
    <w:rsid w:val="00063A4C"/>
    <w:rsid w:val="0006489A"/>
    <w:rsid w:val="000664F6"/>
    <w:rsid w:val="00066C01"/>
    <w:rsid w:val="00066D49"/>
    <w:rsid w:val="000677A7"/>
    <w:rsid w:val="000677B8"/>
    <w:rsid w:val="00067C08"/>
    <w:rsid w:val="00067F26"/>
    <w:rsid w:val="00067F4A"/>
    <w:rsid w:val="000708E7"/>
    <w:rsid w:val="00070F0E"/>
    <w:rsid w:val="00071292"/>
    <w:rsid w:val="00071716"/>
    <w:rsid w:val="00071E05"/>
    <w:rsid w:val="00072508"/>
    <w:rsid w:val="00072608"/>
    <w:rsid w:val="000734EE"/>
    <w:rsid w:val="000739BA"/>
    <w:rsid w:val="00073ABD"/>
    <w:rsid w:val="00073CFA"/>
    <w:rsid w:val="0007473A"/>
    <w:rsid w:val="00074A59"/>
    <w:rsid w:val="0007555D"/>
    <w:rsid w:val="000759DD"/>
    <w:rsid w:val="00075CCA"/>
    <w:rsid w:val="00076021"/>
    <w:rsid w:val="00076C6C"/>
    <w:rsid w:val="00076F88"/>
    <w:rsid w:val="00077499"/>
    <w:rsid w:val="00077640"/>
    <w:rsid w:val="00077D46"/>
    <w:rsid w:val="000811A0"/>
    <w:rsid w:val="00081DEB"/>
    <w:rsid w:val="000822A3"/>
    <w:rsid w:val="00082D09"/>
    <w:rsid w:val="000833C0"/>
    <w:rsid w:val="00083B64"/>
    <w:rsid w:val="00083D18"/>
    <w:rsid w:val="00084436"/>
    <w:rsid w:val="00085282"/>
    <w:rsid w:val="0008533F"/>
    <w:rsid w:val="000856AD"/>
    <w:rsid w:val="0008576A"/>
    <w:rsid w:val="000877E3"/>
    <w:rsid w:val="00087E0B"/>
    <w:rsid w:val="0009029C"/>
    <w:rsid w:val="000903EE"/>
    <w:rsid w:val="0009097B"/>
    <w:rsid w:val="00092732"/>
    <w:rsid w:val="0009294A"/>
    <w:rsid w:val="00092CEF"/>
    <w:rsid w:val="000938A7"/>
    <w:rsid w:val="00094239"/>
    <w:rsid w:val="00094999"/>
    <w:rsid w:val="00094C06"/>
    <w:rsid w:val="00095227"/>
    <w:rsid w:val="00095277"/>
    <w:rsid w:val="0009561F"/>
    <w:rsid w:val="000974F7"/>
    <w:rsid w:val="000976EE"/>
    <w:rsid w:val="00097DBC"/>
    <w:rsid w:val="000A0921"/>
    <w:rsid w:val="000A0A65"/>
    <w:rsid w:val="000A0E5B"/>
    <w:rsid w:val="000A1220"/>
    <w:rsid w:val="000A25A8"/>
    <w:rsid w:val="000A27E9"/>
    <w:rsid w:val="000A2AA9"/>
    <w:rsid w:val="000A2E2C"/>
    <w:rsid w:val="000A3962"/>
    <w:rsid w:val="000A3C23"/>
    <w:rsid w:val="000A409E"/>
    <w:rsid w:val="000A40CF"/>
    <w:rsid w:val="000A4BC7"/>
    <w:rsid w:val="000A51E0"/>
    <w:rsid w:val="000A5652"/>
    <w:rsid w:val="000A5DFD"/>
    <w:rsid w:val="000A6166"/>
    <w:rsid w:val="000A6FDB"/>
    <w:rsid w:val="000A77FE"/>
    <w:rsid w:val="000A7B12"/>
    <w:rsid w:val="000B019A"/>
    <w:rsid w:val="000B04EF"/>
    <w:rsid w:val="000B0CC4"/>
    <w:rsid w:val="000B1579"/>
    <w:rsid w:val="000B1BD4"/>
    <w:rsid w:val="000B20BD"/>
    <w:rsid w:val="000B22DC"/>
    <w:rsid w:val="000B284B"/>
    <w:rsid w:val="000B2CCF"/>
    <w:rsid w:val="000B2DD6"/>
    <w:rsid w:val="000B2F76"/>
    <w:rsid w:val="000B34EB"/>
    <w:rsid w:val="000B3709"/>
    <w:rsid w:val="000B3EDA"/>
    <w:rsid w:val="000B4106"/>
    <w:rsid w:val="000B41ED"/>
    <w:rsid w:val="000B4456"/>
    <w:rsid w:val="000B4807"/>
    <w:rsid w:val="000B4988"/>
    <w:rsid w:val="000B4C16"/>
    <w:rsid w:val="000B5950"/>
    <w:rsid w:val="000B630B"/>
    <w:rsid w:val="000B65ED"/>
    <w:rsid w:val="000B684D"/>
    <w:rsid w:val="000B730C"/>
    <w:rsid w:val="000B7F99"/>
    <w:rsid w:val="000C0256"/>
    <w:rsid w:val="000C0370"/>
    <w:rsid w:val="000C053D"/>
    <w:rsid w:val="000C0669"/>
    <w:rsid w:val="000C0B35"/>
    <w:rsid w:val="000C1BFC"/>
    <w:rsid w:val="000C1DAF"/>
    <w:rsid w:val="000C25BD"/>
    <w:rsid w:val="000C2618"/>
    <w:rsid w:val="000C310B"/>
    <w:rsid w:val="000C4375"/>
    <w:rsid w:val="000C4762"/>
    <w:rsid w:val="000C483B"/>
    <w:rsid w:val="000C4CFB"/>
    <w:rsid w:val="000C4E08"/>
    <w:rsid w:val="000C5375"/>
    <w:rsid w:val="000C5C5B"/>
    <w:rsid w:val="000C615C"/>
    <w:rsid w:val="000C6191"/>
    <w:rsid w:val="000C74C6"/>
    <w:rsid w:val="000C7BA6"/>
    <w:rsid w:val="000C7FB1"/>
    <w:rsid w:val="000D0440"/>
    <w:rsid w:val="000D0704"/>
    <w:rsid w:val="000D10F8"/>
    <w:rsid w:val="000D1279"/>
    <w:rsid w:val="000D1BEB"/>
    <w:rsid w:val="000D233C"/>
    <w:rsid w:val="000D2A49"/>
    <w:rsid w:val="000D2E10"/>
    <w:rsid w:val="000D2E85"/>
    <w:rsid w:val="000D3C67"/>
    <w:rsid w:val="000D3DE8"/>
    <w:rsid w:val="000D4266"/>
    <w:rsid w:val="000D4526"/>
    <w:rsid w:val="000D4614"/>
    <w:rsid w:val="000D4720"/>
    <w:rsid w:val="000D4BDE"/>
    <w:rsid w:val="000D61A6"/>
    <w:rsid w:val="000D623A"/>
    <w:rsid w:val="000D6419"/>
    <w:rsid w:val="000D74C3"/>
    <w:rsid w:val="000D74FD"/>
    <w:rsid w:val="000D77BB"/>
    <w:rsid w:val="000E0363"/>
    <w:rsid w:val="000E0D6A"/>
    <w:rsid w:val="000E1549"/>
    <w:rsid w:val="000E1670"/>
    <w:rsid w:val="000E1856"/>
    <w:rsid w:val="000E1D33"/>
    <w:rsid w:val="000E1FA3"/>
    <w:rsid w:val="000E2031"/>
    <w:rsid w:val="000E245C"/>
    <w:rsid w:val="000E37A1"/>
    <w:rsid w:val="000E3988"/>
    <w:rsid w:val="000E3D83"/>
    <w:rsid w:val="000E4DC3"/>
    <w:rsid w:val="000E52B4"/>
    <w:rsid w:val="000E6A54"/>
    <w:rsid w:val="000E6C52"/>
    <w:rsid w:val="000E6DFB"/>
    <w:rsid w:val="000E7163"/>
    <w:rsid w:val="000E74A8"/>
    <w:rsid w:val="000E7509"/>
    <w:rsid w:val="000E7556"/>
    <w:rsid w:val="000E79CD"/>
    <w:rsid w:val="000E7A38"/>
    <w:rsid w:val="000E7FD2"/>
    <w:rsid w:val="000F00A6"/>
    <w:rsid w:val="000F0215"/>
    <w:rsid w:val="000F07A0"/>
    <w:rsid w:val="000F0995"/>
    <w:rsid w:val="000F0D65"/>
    <w:rsid w:val="000F0F95"/>
    <w:rsid w:val="000F1116"/>
    <w:rsid w:val="000F1EDA"/>
    <w:rsid w:val="000F2176"/>
    <w:rsid w:val="000F222B"/>
    <w:rsid w:val="000F2486"/>
    <w:rsid w:val="000F2B94"/>
    <w:rsid w:val="000F2E32"/>
    <w:rsid w:val="000F32C8"/>
    <w:rsid w:val="000F3326"/>
    <w:rsid w:val="000F3675"/>
    <w:rsid w:val="000F373B"/>
    <w:rsid w:val="000F373D"/>
    <w:rsid w:val="000F4A45"/>
    <w:rsid w:val="000F4AA7"/>
    <w:rsid w:val="000F4DCB"/>
    <w:rsid w:val="000F4EE7"/>
    <w:rsid w:val="000F5031"/>
    <w:rsid w:val="000F5615"/>
    <w:rsid w:val="000F5BB7"/>
    <w:rsid w:val="000F6A5B"/>
    <w:rsid w:val="000F6D72"/>
    <w:rsid w:val="000F7BF0"/>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718"/>
    <w:rsid w:val="00104E34"/>
    <w:rsid w:val="00104EE0"/>
    <w:rsid w:val="00105D1B"/>
    <w:rsid w:val="00106842"/>
    <w:rsid w:val="00107168"/>
    <w:rsid w:val="00107715"/>
    <w:rsid w:val="00107AD6"/>
    <w:rsid w:val="00107BF5"/>
    <w:rsid w:val="00110C62"/>
    <w:rsid w:val="001118C2"/>
    <w:rsid w:val="001118C4"/>
    <w:rsid w:val="0011244C"/>
    <w:rsid w:val="00112D62"/>
    <w:rsid w:val="001130BA"/>
    <w:rsid w:val="00113164"/>
    <w:rsid w:val="001134B2"/>
    <w:rsid w:val="00113F39"/>
    <w:rsid w:val="00114725"/>
    <w:rsid w:val="0011474C"/>
    <w:rsid w:val="001147C5"/>
    <w:rsid w:val="00114E37"/>
    <w:rsid w:val="0011509E"/>
    <w:rsid w:val="001150D2"/>
    <w:rsid w:val="001153DC"/>
    <w:rsid w:val="001154CD"/>
    <w:rsid w:val="00115DC1"/>
    <w:rsid w:val="00115F77"/>
    <w:rsid w:val="0011601F"/>
    <w:rsid w:val="001160AB"/>
    <w:rsid w:val="001169C3"/>
    <w:rsid w:val="001171CC"/>
    <w:rsid w:val="00117517"/>
    <w:rsid w:val="00117931"/>
    <w:rsid w:val="001179A5"/>
    <w:rsid w:val="001179A9"/>
    <w:rsid w:val="00120287"/>
    <w:rsid w:val="0012071B"/>
    <w:rsid w:val="00120808"/>
    <w:rsid w:val="0012140F"/>
    <w:rsid w:val="001214BD"/>
    <w:rsid w:val="00121B95"/>
    <w:rsid w:val="00121E55"/>
    <w:rsid w:val="00123687"/>
    <w:rsid w:val="001237BB"/>
    <w:rsid w:val="00123BCB"/>
    <w:rsid w:val="0012494A"/>
    <w:rsid w:val="00124BEB"/>
    <w:rsid w:val="00124F12"/>
    <w:rsid w:val="001255C7"/>
    <w:rsid w:val="001256EA"/>
    <w:rsid w:val="00125AA5"/>
    <w:rsid w:val="00126823"/>
    <w:rsid w:val="00126AE0"/>
    <w:rsid w:val="00127351"/>
    <w:rsid w:val="00127672"/>
    <w:rsid w:val="00127D90"/>
    <w:rsid w:val="00130129"/>
    <w:rsid w:val="0013014A"/>
    <w:rsid w:val="001302ED"/>
    <w:rsid w:val="00130AAF"/>
    <w:rsid w:val="00131C4E"/>
    <w:rsid w:val="00131D35"/>
    <w:rsid w:val="00131D61"/>
    <w:rsid w:val="00131F4B"/>
    <w:rsid w:val="001324DA"/>
    <w:rsid w:val="001325F6"/>
    <w:rsid w:val="001328EC"/>
    <w:rsid w:val="00132966"/>
    <w:rsid w:val="00132F19"/>
    <w:rsid w:val="001335D6"/>
    <w:rsid w:val="00133687"/>
    <w:rsid w:val="001337C9"/>
    <w:rsid w:val="001338AF"/>
    <w:rsid w:val="00134870"/>
    <w:rsid w:val="00134995"/>
    <w:rsid w:val="00135174"/>
    <w:rsid w:val="00135CB7"/>
    <w:rsid w:val="0013600C"/>
    <w:rsid w:val="00136B29"/>
    <w:rsid w:val="0013746B"/>
    <w:rsid w:val="00137A66"/>
    <w:rsid w:val="00137AE2"/>
    <w:rsid w:val="00137B14"/>
    <w:rsid w:val="0014064D"/>
    <w:rsid w:val="001406E6"/>
    <w:rsid w:val="00140897"/>
    <w:rsid w:val="001413F8"/>
    <w:rsid w:val="00141914"/>
    <w:rsid w:val="0014214E"/>
    <w:rsid w:val="001424F4"/>
    <w:rsid w:val="0014268E"/>
    <w:rsid w:val="00142F0E"/>
    <w:rsid w:val="00142FEC"/>
    <w:rsid w:val="00143233"/>
    <w:rsid w:val="00143C1D"/>
    <w:rsid w:val="00144B03"/>
    <w:rsid w:val="00144B80"/>
    <w:rsid w:val="00145776"/>
    <w:rsid w:val="00146A21"/>
    <w:rsid w:val="0014798B"/>
    <w:rsid w:val="00147B3C"/>
    <w:rsid w:val="00147B72"/>
    <w:rsid w:val="001505F3"/>
    <w:rsid w:val="001506F9"/>
    <w:rsid w:val="001512DB"/>
    <w:rsid w:val="0015159E"/>
    <w:rsid w:val="001515DC"/>
    <w:rsid w:val="001517E4"/>
    <w:rsid w:val="0015195F"/>
    <w:rsid w:val="0015233C"/>
    <w:rsid w:val="001523FC"/>
    <w:rsid w:val="00153246"/>
    <w:rsid w:val="00153EAB"/>
    <w:rsid w:val="00153F49"/>
    <w:rsid w:val="001549BB"/>
    <w:rsid w:val="00154C36"/>
    <w:rsid w:val="001560CB"/>
    <w:rsid w:val="00156E2C"/>
    <w:rsid w:val="00156EA0"/>
    <w:rsid w:val="001571C0"/>
    <w:rsid w:val="0015788C"/>
    <w:rsid w:val="00157A75"/>
    <w:rsid w:val="00160234"/>
    <w:rsid w:val="00160515"/>
    <w:rsid w:val="00160F37"/>
    <w:rsid w:val="001613B0"/>
    <w:rsid w:val="00161652"/>
    <w:rsid w:val="0016188F"/>
    <w:rsid w:val="00161B2F"/>
    <w:rsid w:val="00162473"/>
    <w:rsid w:val="001625C0"/>
    <w:rsid w:val="0016343E"/>
    <w:rsid w:val="001637EB"/>
    <w:rsid w:val="00163907"/>
    <w:rsid w:val="00164CC4"/>
    <w:rsid w:val="00164E41"/>
    <w:rsid w:val="00165279"/>
    <w:rsid w:val="00165DBF"/>
    <w:rsid w:val="001661AB"/>
    <w:rsid w:val="0016626D"/>
    <w:rsid w:val="00166307"/>
    <w:rsid w:val="00166BFC"/>
    <w:rsid w:val="00166E62"/>
    <w:rsid w:val="00167407"/>
    <w:rsid w:val="00170276"/>
    <w:rsid w:val="001702FD"/>
    <w:rsid w:val="00171461"/>
    <w:rsid w:val="00171A7D"/>
    <w:rsid w:val="00172425"/>
    <w:rsid w:val="00172D2C"/>
    <w:rsid w:val="00173D0B"/>
    <w:rsid w:val="00173DFF"/>
    <w:rsid w:val="0017457D"/>
    <w:rsid w:val="001751A5"/>
    <w:rsid w:val="001751D7"/>
    <w:rsid w:val="00175217"/>
    <w:rsid w:val="00175884"/>
    <w:rsid w:val="00175E42"/>
    <w:rsid w:val="00176D02"/>
    <w:rsid w:val="00176F0F"/>
    <w:rsid w:val="00177864"/>
    <w:rsid w:val="001800BE"/>
    <w:rsid w:val="00180686"/>
    <w:rsid w:val="00180826"/>
    <w:rsid w:val="00181127"/>
    <w:rsid w:val="001818BF"/>
    <w:rsid w:val="00181A00"/>
    <w:rsid w:val="00181AD7"/>
    <w:rsid w:val="001822A3"/>
    <w:rsid w:val="001823FB"/>
    <w:rsid w:val="00182737"/>
    <w:rsid w:val="00182B42"/>
    <w:rsid w:val="001836FD"/>
    <w:rsid w:val="00183B55"/>
    <w:rsid w:val="00184100"/>
    <w:rsid w:val="0018465A"/>
    <w:rsid w:val="00184D71"/>
    <w:rsid w:val="00186F62"/>
    <w:rsid w:val="001878BA"/>
    <w:rsid w:val="00187BDE"/>
    <w:rsid w:val="00187C23"/>
    <w:rsid w:val="001907A1"/>
    <w:rsid w:val="00190FC9"/>
    <w:rsid w:val="00191379"/>
    <w:rsid w:val="00191D2C"/>
    <w:rsid w:val="001927D7"/>
    <w:rsid w:val="001927FF"/>
    <w:rsid w:val="00192B0E"/>
    <w:rsid w:val="00192E17"/>
    <w:rsid w:val="0019352E"/>
    <w:rsid w:val="00193795"/>
    <w:rsid w:val="00194A78"/>
    <w:rsid w:val="00194B05"/>
    <w:rsid w:val="00194FC1"/>
    <w:rsid w:val="00195065"/>
    <w:rsid w:val="001957D1"/>
    <w:rsid w:val="00196641"/>
    <w:rsid w:val="00196EEB"/>
    <w:rsid w:val="001975DC"/>
    <w:rsid w:val="001975EE"/>
    <w:rsid w:val="00197924"/>
    <w:rsid w:val="00197B3C"/>
    <w:rsid w:val="00197C87"/>
    <w:rsid w:val="00197EE6"/>
    <w:rsid w:val="001A08E3"/>
    <w:rsid w:val="001A0D33"/>
    <w:rsid w:val="001A0EA1"/>
    <w:rsid w:val="001A1330"/>
    <w:rsid w:val="001A13BC"/>
    <w:rsid w:val="001A14D8"/>
    <w:rsid w:val="001A1648"/>
    <w:rsid w:val="001A28BA"/>
    <w:rsid w:val="001A2B66"/>
    <w:rsid w:val="001A39E5"/>
    <w:rsid w:val="001A48B2"/>
    <w:rsid w:val="001A4EB7"/>
    <w:rsid w:val="001A5219"/>
    <w:rsid w:val="001A5687"/>
    <w:rsid w:val="001A59DA"/>
    <w:rsid w:val="001A6957"/>
    <w:rsid w:val="001A6CAE"/>
    <w:rsid w:val="001A6E93"/>
    <w:rsid w:val="001A722A"/>
    <w:rsid w:val="001A7631"/>
    <w:rsid w:val="001A79A7"/>
    <w:rsid w:val="001A7A88"/>
    <w:rsid w:val="001A7E1B"/>
    <w:rsid w:val="001B06A8"/>
    <w:rsid w:val="001B1468"/>
    <w:rsid w:val="001B156C"/>
    <w:rsid w:val="001B1595"/>
    <w:rsid w:val="001B1CB8"/>
    <w:rsid w:val="001B1EE4"/>
    <w:rsid w:val="001B2342"/>
    <w:rsid w:val="001B23E9"/>
    <w:rsid w:val="001B2F54"/>
    <w:rsid w:val="001B3126"/>
    <w:rsid w:val="001B3B2C"/>
    <w:rsid w:val="001B4211"/>
    <w:rsid w:val="001B4372"/>
    <w:rsid w:val="001B454E"/>
    <w:rsid w:val="001B47BC"/>
    <w:rsid w:val="001B64E3"/>
    <w:rsid w:val="001B6986"/>
    <w:rsid w:val="001B6A50"/>
    <w:rsid w:val="001B7757"/>
    <w:rsid w:val="001B787B"/>
    <w:rsid w:val="001B7DA9"/>
    <w:rsid w:val="001C07E5"/>
    <w:rsid w:val="001C08BA"/>
    <w:rsid w:val="001C0FF6"/>
    <w:rsid w:val="001C1364"/>
    <w:rsid w:val="001C1BAF"/>
    <w:rsid w:val="001C3146"/>
    <w:rsid w:val="001C3701"/>
    <w:rsid w:val="001C42EF"/>
    <w:rsid w:val="001C4B46"/>
    <w:rsid w:val="001C4E26"/>
    <w:rsid w:val="001C502F"/>
    <w:rsid w:val="001C5316"/>
    <w:rsid w:val="001C55BD"/>
    <w:rsid w:val="001C728C"/>
    <w:rsid w:val="001C73A2"/>
    <w:rsid w:val="001C7AC2"/>
    <w:rsid w:val="001D0158"/>
    <w:rsid w:val="001D08E8"/>
    <w:rsid w:val="001D0FBC"/>
    <w:rsid w:val="001D18B9"/>
    <w:rsid w:val="001D1A63"/>
    <w:rsid w:val="001D1C16"/>
    <w:rsid w:val="001D1DAE"/>
    <w:rsid w:val="001D2050"/>
    <w:rsid w:val="001D2826"/>
    <w:rsid w:val="001D3184"/>
    <w:rsid w:val="001D3908"/>
    <w:rsid w:val="001D4232"/>
    <w:rsid w:val="001D423C"/>
    <w:rsid w:val="001D4793"/>
    <w:rsid w:val="001D479C"/>
    <w:rsid w:val="001D49B1"/>
    <w:rsid w:val="001D4C5A"/>
    <w:rsid w:val="001D4C5C"/>
    <w:rsid w:val="001D4F7A"/>
    <w:rsid w:val="001D50C0"/>
    <w:rsid w:val="001D52CC"/>
    <w:rsid w:val="001D53AF"/>
    <w:rsid w:val="001D5674"/>
    <w:rsid w:val="001D5936"/>
    <w:rsid w:val="001D5BA9"/>
    <w:rsid w:val="001D5D71"/>
    <w:rsid w:val="001D6BDF"/>
    <w:rsid w:val="001D723F"/>
    <w:rsid w:val="001D7394"/>
    <w:rsid w:val="001D75A5"/>
    <w:rsid w:val="001D76FB"/>
    <w:rsid w:val="001D7BE7"/>
    <w:rsid w:val="001E0162"/>
    <w:rsid w:val="001E09B2"/>
    <w:rsid w:val="001E0B69"/>
    <w:rsid w:val="001E0C93"/>
    <w:rsid w:val="001E1318"/>
    <w:rsid w:val="001E1A08"/>
    <w:rsid w:val="001E20B8"/>
    <w:rsid w:val="001E2554"/>
    <w:rsid w:val="001E2CEF"/>
    <w:rsid w:val="001E2F10"/>
    <w:rsid w:val="001E3172"/>
    <w:rsid w:val="001E3B34"/>
    <w:rsid w:val="001E3D3C"/>
    <w:rsid w:val="001E4ECD"/>
    <w:rsid w:val="001E54EE"/>
    <w:rsid w:val="001E5576"/>
    <w:rsid w:val="001E5663"/>
    <w:rsid w:val="001E5B23"/>
    <w:rsid w:val="001E5B51"/>
    <w:rsid w:val="001E6024"/>
    <w:rsid w:val="001E643D"/>
    <w:rsid w:val="001E66C9"/>
    <w:rsid w:val="001E6A9E"/>
    <w:rsid w:val="001E7C25"/>
    <w:rsid w:val="001E7E91"/>
    <w:rsid w:val="001F0007"/>
    <w:rsid w:val="001F0DA3"/>
    <w:rsid w:val="001F10FE"/>
    <w:rsid w:val="001F1629"/>
    <w:rsid w:val="001F2334"/>
    <w:rsid w:val="001F284C"/>
    <w:rsid w:val="001F2FFB"/>
    <w:rsid w:val="001F30F6"/>
    <w:rsid w:val="001F35B3"/>
    <w:rsid w:val="001F3621"/>
    <w:rsid w:val="001F3651"/>
    <w:rsid w:val="001F5108"/>
    <w:rsid w:val="001F5EBB"/>
    <w:rsid w:val="001F63F6"/>
    <w:rsid w:val="001F7413"/>
    <w:rsid w:val="001F7445"/>
    <w:rsid w:val="001F7A61"/>
    <w:rsid w:val="001F7AB1"/>
    <w:rsid w:val="001F7CB5"/>
    <w:rsid w:val="001F7CE6"/>
    <w:rsid w:val="002004EF"/>
    <w:rsid w:val="00200921"/>
    <w:rsid w:val="00200AEA"/>
    <w:rsid w:val="00200DC1"/>
    <w:rsid w:val="002018E6"/>
    <w:rsid w:val="00201A36"/>
    <w:rsid w:val="00201C76"/>
    <w:rsid w:val="00201F4B"/>
    <w:rsid w:val="002037CB"/>
    <w:rsid w:val="00203806"/>
    <w:rsid w:val="00204812"/>
    <w:rsid w:val="00204869"/>
    <w:rsid w:val="00204B6B"/>
    <w:rsid w:val="00204CA9"/>
    <w:rsid w:val="0020513E"/>
    <w:rsid w:val="0020538A"/>
    <w:rsid w:val="00205C79"/>
    <w:rsid w:val="00206201"/>
    <w:rsid w:val="0020653A"/>
    <w:rsid w:val="0020660E"/>
    <w:rsid w:val="00206FE3"/>
    <w:rsid w:val="00207389"/>
    <w:rsid w:val="002075AC"/>
    <w:rsid w:val="00207830"/>
    <w:rsid w:val="00207893"/>
    <w:rsid w:val="00210A19"/>
    <w:rsid w:val="00211419"/>
    <w:rsid w:val="0021151B"/>
    <w:rsid w:val="00211C60"/>
    <w:rsid w:val="00211E5F"/>
    <w:rsid w:val="00212863"/>
    <w:rsid w:val="002128E5"/>
    <w:rsid w:val="002129BF"/>
    <w:rsid w:val="00212DCB"/>
    <w:rsid w:val="002138AD"/>
    <w:rsid w:val="00213CB1"/>
    <w:rsid w:val="0021467A"/>
    <w:rsid w:val="0021470E"/>
    <w:rsid w:val="00214F55"/>
    <w:rsid w:val="00214FCB"/>
    <w:rsid w:val="00215142"/>
    <w:rsid w:val="00215C5A"/>
    <w:rsid w:val="002162E0"/>
    <w:rsid w:val="0021684C"/>
    <w:rsid w:val="002171AB"/>
    <w:rsid w:val="00217358"/>
    <w:rsid w:val="00217A5C"/>
    <w:rsid w:val="00217A90"/>
    <w:rsid w:val="00217C63"/>
    <w:rsid w:val="00220035"/>
    <w:rsid w:val="00220A12"/>
    <w:rsid w:val="00220F67"/>
    <w:rsid w:val="0022131B"/>
    <w:rsid w:val="002219F0"/>
    <w:rsid w:val="0022284F"/>
    <w:rsid w:val="002239D5"/>
    <w:rsid w:val="00223FA3"/>
    <w:rsid w:val="002242DC"/>
    <w:rsid w:val="0022442D"/>
    <w:rsid w:val="00224B61"/>
    <w:rsid w:val="00224E66"/>
    <w:rsid w:val="002260D8"/>
    <w:rsid w:val="00226383"/>
    <w:rsid w:val="002266FE"/>
    <w:rsid w:val="00227669"/>
    <w:rsid w:val="0022789E"/>
    <w:rsid w:val="00227DE9"/>
    <w:rsid w:val="002307AB"/>
    <w:rsid w:val="002308E0"/>
    <w:rsid w:val="00230E3D"/>
    <w:rsid w:val="00230F54"/>
    <w:rsid w:val="00231DC6"/>
    <w:rsid w:val="002320B0"/>
    <w:rsid w:val="0023383A"/>
    <w:rsid w:val="00233B56"/>
    <w:rsid w:val="00233BE1"/>
    <w:rsid w:val="0023405C"/>
    <w:rsid w:val="00234387"/>
    <w:rsid w:val="002349C9"/>
    <w:rsid w:val="00234AEC"/>
    <w:rsid w:val="00234B8E"/>
    <w:rsid w:val="00234F8A"/>
    <w:rsid w:val="002353A5"/>
    <w:rsid w:val="0023590F"/>
    <w:rsid w:val="00235AA2"/>
    <w:rsid w:val="0023614E"/>
    <w:rsid w:val="00236888"/>
    <w:rsid w:val="00236A45"/>
    <w:rsid w:val="00236F02"/>
    <w:rsid w:val="002372EE"/>
    <w:rsid w:val="0023759D"/>
    <w:rsid w:val="00237A91"/>
    <w:rsid w:val="00240247"/>
    <w:rsid w:val="00240358"/>
    <w:rsid w:val="002417EC"/>
    <w:rsid w:val="00242467"/>
    <w:rsid w:val="002425F6"/>
    <w:rsid w:val="0024264E"/>
    <w:rsid w:val="00242DFF"/>
    <w:rsid w:val="00243A87"/>
    <w:rsid w:val="00243AD6"/>
    <w:rsid w:val="00243E5C"/>
    <w:rsid w:val="00245700"/>
    <w:rsid w:val="002463A0"/>
    <w:rsid w:val="002463B4"/>
    <w:rsid w:val="00247483"/>
    <w:rsid w:val="002474E6"/>
    <w:rsid w:val="00247BBC"/>
    <w:rsid w:val="002518C5"/>
    <w:rsid w:val="002519CA"/>
    <w:rsid w:val="00251D16"/>
    <w:rsid w:val="00251EC3"/>
    <w:rsid w:val="00251EEE"/>
    <w:rsid w:val="00252020"/>
    <w:rsid w:val="00253261"/>
    <w:rsid w:val="0025328A"/>
    <w:rsid w:val="0025372A"/>
    <w:rsid w:val="002545E5"/>
    <w:rsid w:val="00254FAE"/>
    <w:rsid w:val="002553F0"/>
    <w:rsid w:val="002555C7"/>
    <w:rsid w:val="00256632"/>
    <w:rsid w:val="0025688A"/>
    <w:rsid w:val="00256A3D"/>
    <w:rsid w:val="00256E80"/>
    <w:rsid w:val="00257640"/>
    <w:rsid w:val="0026018C"/>
    <w:rsid w:val="002608C1"/>
    <w:rsid w:val="00260921"/>
    <w:rsid w:val="0026109A"/>
    <w:rsid w:val="00262628"/>
    <w:rsid w:val="002630D9"/>
    <w:rsid w:val="0026419B"/>
    <w:rsid w:val="0026451D"/>
    <w:rsid w:val="0026487D"/>
    <w:rsid w:val="002649DD"/>
    <w:rsid w:val="0026566A"/>
    <w:rsid w:val="0026638C"/>
    <w:rsid w:val="00266787"/>
    <w:rsid w:val="00266880"/>
    <w:rsid w:val="00266CF8"/>
    <w:rsid w:val="002671AB"/>
    <w:rsid w:val="0026763E"/>
    <w:rsid w:val="0026779F"/>
    <w:rsid w:val="002677C6"/>
    <w:rsid w:val="00267C7C"/>
    <w:rsid w:val="00267D74"/>
    <w:rsid w:val="0027005E"/>
    <w:rsid w:val="00270243"/>
    <w:rsid w:val="002703ED"/>
    <w:rsid w:val="00270C7C"/>
    <w:rsid w:val="00271C5E"/>
    <w:rsid w:val="0027208B"/>
    <w:rsid w:val="00272D1C"/>
    <w:rsid w:val="00272FA0"/>
    <w:rsid w:val="00272FAE"/>
    <w:rsid w:val="0027300E"/>
    <w:rsid w:val="00273800"/>
    <w:rsid w:val="00274A43"/>
    <w:rsid w:val="00274B19"/>
    <w:rsid w:val="00275525"/>
    <w:rsid w:val="002757E6"/>
    <w:rsid w:val="00275AB8"/>
    <w:rsid w:val="00275FB8"/>
    <w:rsid w:val="002765D1"/>
    <w:rsid w:val="00276B05"/>
    <w:rsid w:val="00276B6B"/>
    <w:rsid w:val="00276BF5"/>
    <w:rsid w:val="00277963"/>
    <w:rsid w:val="00281031"/>
    <w:rsid w:val="00281983"/>
    <w:rsid w:val="00281B3A"/>
    <w:rsid w:val="00281BF8"/>
    <w:rsid w:val="002825B6"/>
    <w:rsid w:val="00282E64"/>
    <w:rsid w:val="00285432"/>
    <w:rsid w:val="00285609"/>
    <w:rsid w:val="0028580E"/>
    <w:rsid w:val="00285A80"/>
    <w:rsid w:val="0028656F"/>
    <w:rsid w:val="00286646"/>
    <w:rsid w:val="00287859"/>
    <w:rsid w:val="00290245"/>
    <w:rsid w:val="00290EEF"/>
    <w:rsid w:val="002914A0"/>
    <w:rsid w:val="00291615"/>
    <w:rsid w:val="00291A64"/>
    <w:rsid w:val="00291B14"/>
    <w:rsid w:val="002921E3"/>
    <w:rsid w:val="0029276A"/>
    <w:rsid w:val="0029283F"/>
    <w:rsid w:val="00292B5A"/>
    <w:rsid w:val="00292B61"/>
    <w:rsid w:val="002930C0"/>
    <w:rsid w:val="002933FF"/>
    <w:rsid w:val="002934DB"/>
    <w:rsid w:val="00294CCF"/>
    <w:rsid w:val="0029564B"/>
    <w:rsid w:val="0029575A"/>
    <w:rsid w:val="002957A1"/>
    <w:rsid w:val="00295B1D"/>
    <w:rsid w:val="00295FE7"/>
    <w:rsid w:val="0029662B"/>
    <w:rsid w:val="00297D73"/>
    <w:rsid w:val="002A051F"/>
    <w:rsid w:val="002A07C0"/>
    <w:rsid w:val="002A0CFC"/>
    <w:rsid w:val="002A1638"/>
    <w:rsid w:val="002A2810"/>
    <w:rsid w:val="002A3DB6"/>
    <w:rsid w:val="002A490D"/>
    <w:rsid w:val="002A513B"/>
    <w:rsid w:val="002A5751"/>
    <w:rsid w:val="002A5C47"/>
    <w:rsid w:val="002A5C97"/>
    <w:rsid w:val="002A5F1B"/>
    <w:rsid w:val="002A6217"/>
    <w:rsid w:val="002A665E"/>
    <w:rsid w:val="002A6AFF"/>
    <w:rsid w:val="002A6B4D"/>
    <w:rsid w:val="002A6DC2"/>
    <w:rsid w:val="002A6F57"/>
    <w:rsid w:val="002A6FEC"/>
    <w:rsid w:val="002A749C"/>
    <w:rsid w:val="002A7F03"/>
    <w:rsid w:val="002B048C"/>
    <w:rsid w:val="002B05EE"/>
    <w:rsid w:val="002B0609"/>
    <w:rsid w:val="002B0625"/>
    <w:rsid w:val="002B115E"/>
    <w:rsid w:val="002B11D8"/>
    <w:rsid w:val="002B1641"/>
    <w:rsid w:val="002B1739"/>
    <w:rsid w:val="002B1778"/>
    <w:rsid w:val="002B2390"/>
    <w:rsid w:val="002B2797"/>
    <w:rsid w:val="002B332B"/>
    <w:rsid w:val="002B3879"/>
    <w:rsid w:val="002B3AF9"/>
    <w:rsid w:val="002B4AA6"/>
    <w:rsid w:val="002B564A"/>
    <w:rsid w:val="002B5F1D"/>
    <w:rsid w:val="002B5F40"/>
    <w:rsid w:val="002B5FC7"/>
    <w:rsid w:val="002B610F"/>
    <w:rsid w:val="002B64C5"/>
    <w:rsid w:val="002B6B77"/>
    <w:rsid w:val="002B6D03"/>
    <w:rsid w:val="002B7832"/>
    <w:rsid w:val="002B7B71"/>
    <w:rsid w:val="002B7E97"/>
    <w:rsid w:val="002B7F97"/>
    <w:rsid w:val="002C0DC7"/>
    <w:rsid w:val="002C16F6"/>
    <w:rsid w:val="002C203E"/>
    <w:rsid w:val="002C2576"/>
    <w:rsid w:val="002C29B0"/>
    <w:rsid w:val="002C2A17"/>
    <w:rsid w:val="002C2A99"/>
    <w:rsid w:val="002C2BAA"/>
    <w:rsid w:val="002C2E2D"/>
    <w:rsid w:val="002C2F68"/>
    <w:rsid w:val="002C3D2D"/>
    <w:rsid w:val="002C3D63"/>
    <w:rsid w:val="002C4300"/>
    <w:rsid w:val="002C449E"/>
    <w:rsid w:val="002C46D7"/>
    <w:rsid w:val="002C4C5F"/>
    <w:rsid w:val="002C4C75"/>
    <w:rsid w:val="002C5233"/>
    <w:rsid w:val="002C5DE2"/>
    <w:rsid w:val="002C6A9D"/>
    <w:rsid w:val="002D0556"/>
    <w:rsid w:val="002D09BA"/>
    <w:rsid w:val="002D1207"/>
    <w:rsid w:val="002D16AD"/>
    <w:rsid w:val="002D1785"/>
    <w:rsid w:val="002D179C"/>
    <w:rsid w:val="002D218D"/>
    <w:rsid w:val="002D26C8"/>
    <w:rsid w:val="002D27F0"/>
    <w:rsid w:val="002D2863"/>
    <w:rsid w:val="002D40D1"/>
    <w:rsid w:val="002D4B78"/>
    <w:rsid w:val="002D552C"/>
    <w:rsid w:val="002D5C92"/>
    <w:rsid w:val="002D5EDD"/>
    <w:rsid w:val="002D72B6"/>
    <w:rsid w:val="002D7406"/>
    <w:rsid w:val="002D7944"/>
    <w:rsid w:val="002E00ED"/>
    <w:rsid w:val="002E0297"/>
    <w:rsid w:val="002E050C"/>
    <w:rsid w:val="002E05BD"/>
    <w:rsid w:val="002E08D9"/>
    <w:rsid w:val="002E1249"/>
    <w:rsid w:val="002E13DE"/>
    <w:rsid w:val="002E14AC"/>
    <w:rsid w:val="002E212A"/>
    <w:rsid w:val="002E22E2"/>
    <w:rsid w:val="002E270D"/>
    <w:rsid w:val="002E2B64"/>
    <w:rsid w:val="002E2F40"/>
    <w:rsid w:val="002E36A7"/>
    <w:rsid w:val="002E3702"/>
    <w:rsid w:val="002E39D6"/>
    <w:rsid w:val="002E3F81"/>
    <w:rsid w:val="002E4272"/>
    <w:rsid w:val="002E48C4"/>
    <w:rsid w:val="002E4CF4"/>
    <w:rsid w:val="002E5079"/>
    <w:rsid w:val="002E57B7"/>
    <w:rsid w:val="002E5DFC"/>
    <w:rsid w:val="002E5E1C"/>
    <w:rsid w:val="002E661A"/>
    <w:rsid w:val="002E6718"/>
    <w:rsid w:val="002E7628"/>
    <w:rsid w:val="002E795E"/>
    <w:rsid w:val="002E7FA8"/>
    <w:rsid w:val="002F0492"/>
    <w:rsid w:val="002F051F"/>
    <w:rsid w:val="002F0589"/>
    <w:rsid w:val="002F09DD"/>
    <w:rsid w:val="002F10C3"/>
    <w:rsid w:val="002F1C0D"/>
    <w:rsid w:val="002F1DA0"/>
    <w:rsid w:val="002F2133"/>
    <w:rsid w:val="002F25A3"/>
    <w:rsid w:val="002F289D"/>
    <w:rsid w:val="002F2D56"/>
    <w:rsid w:val="002F31E8"/>
    <w:rsid w:val="002F3AE3"/>
    <w:rsid w:val="002F3D94"/>
    <w:rsid w:val="002F3F2D"/>
    <w:rsid w:val="002F4146"/>
    <w:rsid w:val="002F4349"/>
    <w:rsid w:val="002F4D1A"/>
    <w:rsid w:val="002F55C2"/>
    <w:rsid w:val="002F55DE"/>
    <w:rsid w:val="002F596D"/>
    <w:rsid w:val="002F5E3A"/>
    <w:rsid w:val="002F66DC"/>
    <w:rsid w:val="002F69E4"/>
    <w:rsid w:val="002F6ACE"/>
    <w:rsid w:val="002F6B2C"/>
    <w:rsid w:val="002F6E4E"/>
    <w:rsid w:val="002F7974"/>
    <w:rsid w:val="00300B3D"/>
    <w:rsid w:val="00301E85"/>
    <w:rsid w:val="003026C4"/>
    <w:rsid w:val="003027D3"/>
    <w:rsid w:val="00302ECE"/>
    <w:rsid w:val="00304281"/>
    <w:rsid w:val="0030531D"/>
    <w:rsid w:val="003055A8"/>
    <w:rsid w:val="003059E3"/>
    <w:rsid w:val="00305F30"/>
    <w:rsid w:val="00306AD8"/>
    <w:rsid w:val="003071D7"/>
    <w:rsid w:val="00307264"/>
    <w:rsid w:val="00307525"/>
    <w:rsid w:val="003075AF"/>
    <w:rsid w:val="00307C1A"/>
    <w:rsid w:val="00307D66"/>
    <w:rsid w:val="00310134"/>
    <w:rsid w:val="00310891"/>
    <w:rsid w:val="00310A44"/>
    <w:rsid w:val="00310F9D"/>
    <w:rsid w:val="00310FB6"/>
    <w:rsid w:val="00311065"/>
    <w:rsid w:val="00311BE4"/>
    <w:rsid w:val="00311E94"/>
    <w:rsid w:val="00311ED3"/>
    <w:rsid w:val="00311F6D"/>
    <w:rsid w:val="003120C4"/>
    <w:rsid w:val="0031346E"/>
    <w:rsid w:val="0031349E"/>
    <w:rsid w:val="0031360D"/>
    <w:rsid w:val="003141F3"/>
    <w:rsid w:val="003148CB"/>
    <w:rsid w:val="00314AB7"/>
    <w:rsid w:val="00314F74"/>
    <w:rsid w:val="00315E04"/>
    <w:rsid w:val="00316091"/>
    <w:rsid w:val="00316810"/>
    <w:rsid w:val="00316956"/>
    <w:rsid w:val="003174A6"/>
    <w:rsid w:val="00317D33"/>
    <w:rsid w:val="00320236"/>
    <w:rsid w:val="00320464"/>
    <w:rsid w:val="0032046C"/>
    <w:rsid w:val="003205A4"/>
    <w:rsid w:val="003212F3"/>
    <w:rsid w:val="003221DE"/>
    <w:rsid w:val="003221FA"/>
    <w:rsid w:val="0032230D"/>
    <w:rsid w:val="00322655"/>
    <w:rsid w:val="00322688"/>
    <w:rsid w:val="0032297B"/>
    <w:rsid w:val="00322C30"/>
    <w:rsid w:val="00322D24"/>
    <w:rsid w:val="0032343A"/>
    <w:rsid w:val="00324017"/>
    <w:rsid w:val="00324B26"/>
    <w:rsid w:val="00324D71"/>
    <w:rsid w:val="00324DBA"/>
    <w:rsid w:val="00324EB4"/>
    <w:rsid w:val="00324F15"/>
    <w:rsid w:val="00325314"/>
    <w:rsid w:val="00325560"/>
    <w:rsid w:val="00325B03"/>
    <w:rsid w:val="00326ED3"/>
    <w:rsid w:val="00327387"/>
    <w:rsid w:val="00327B5D"/>
    <w:rsid w:val="00330177"/>
    <w:rsid w:val="00330E57"/>
    <w:rsid w:val="00330FF3"/>
    <w:rsid w:val="00331854"/>
    <w:rsid w:val="00331DFF"/>
    <w:rsid w:val="003321EC"/>
    <w:rsid w:val="003324C6"/>
    <w:rsid w:val="00332E79"/>
    <w:rsid w:val="003338C9"/>
    <w:rsid w:val="00333A83"/>
    <w:rsid w:val="00334A87"/>
    <w:rsid w:val="00335388"/>
    <w:rsid w:val="003358C1"/>
    <w:rsid w:val="00335B52"/>
    <w:rsid w:val="00335CAB"/>
    <w:rsid w:val="00337FC4"/>
    <w:rsid w:val="00340074"/>
    <w:rsid w:val="0034083C"/>
    <w:rsid w:val="00340A61"/>
    <w:rsid w:val="003418E1"/>
    <w:rsid w:val="00341DAB"/>
    <w:rsid w:val="00342CCF"/>
    <w:rsid w:val="00342FF8"/>
    <w:rsid w:val="00343B87"/>
    <w:rsid w:val="003448CE"/>
    <w:rsid w:val="0034491B"/>
    <w:rsid w:val="003452CD"/>
    <w:rsid w:val="003457B8"/>
    <w:rsid w:val="00345F74"/>
    <w:rsid w:val="00345FC0"/>
    <w:rsid w:val="00346192"/>
    <w:rsid w:val="00346F41"/>
    <w:rsid w:val="00347585"/>
    <w:rsid w:val="00350183"/>
    <w:rsid w:val="0035095A"/>
    <w:rsid w:val="003509F8"/>
    <w:rsid w:val="00351019"/>
    <w:rsid w:val="00351947"/>
    <w:rsid w:val="00352672"/>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C1D"/>
    <w:rsid w:val="00355C92"/>
    <w:rsid w:val="00355D4C"/>
    <w:rsid w:val="0035601E"/>
    <w:rsid w:val="003561F7"/>
    <w:rsid w:val="00356C3B"/>
    <w:rsid w:val="00357692"/>
    <w:rsid w:val="00357755"/>
    <w:rsid w:val="00360466"/>
    <w:rsid w:val="0036054C"/>
    <w:rsid w:val="003605C0"/>
    <w:rsid w:val="00360AEF"/>
    <w:rsid w:val="00361062"/>
    <w:rsid w:val="0036156E"/>
    <w:rsid w:val="00361C03"/>
    <w:rsid w:val="00361C42"/>
    <w:rsid w:val="00361CC6"/>
    <w:rsid w:val="00362464"/>
    <w:rsid w:val="0036267A"/>
    <w:rsid w:val="00362C9F"/>
    <w:rsid w:val="00362D5B"/>
    <w:rsid w:val="00363396"/>
    <w:rsid w:val="00363A15"/>
    <w:rsid w:val="00363CD9"/>
    <w:rsid w:val="00363D10"/>
    <w:rsid w:val="00363F6B"/>
    <w:rsid w:val="00364104"/>
    <w:rsid w:val="003643D9"/>
    <w:rsid w:val="00364664"/>
    <w:rsid w:val="003647CB"/>
    <w:rsid w:val="00364A80"/>
    <w:rsid w:val="00364DF6"/>
    <w:rsid w:val="00364F82"/>
    <w:rsid w:val="003654C4"/>
    <w:rsid w:val="00365896"/>
    <w:rsid w:val="00365F76"/>
    <w:rsid w:val="003662B5"/>
    <w:rsid w:val="00366591"/>
    <w:rsid w:val="00366682"/>
    <w:rsid w:val="00367029"/>
    <w:rsid w:val="00367375"/>
    <w:rsid w:val="003677D3"/>
    <w:rsid w:val="00367B92"/>
    <w:rsid w:val="00367ECA"/>
    <w:rsid w:val="0037032A"/>
    <w:rsid w:val="00370923"/>
    <w:rsid w:val="0037109F"/>
    <w:rsid w:val="00371350"/>
    <w:rsid w:val="003716D4"/>
    <w:rsid w:val="0037238B"/>
    <w:rsid w:val="003729FB"/>
    <w:rsid w:val="00373655"/>
    <w:rsid w:val="00373B35"/>
    <w:rsid w:val="00373EF4"/>
    <w:rsid w:val="003745B7"/>
    <w:rsid w:val="0037471B"/>
    <w:rsid w:val="00374AB6"/>
    <w:rsid w:val="00374C98"/>
    <w:rsid w:val="00374DD1"/>
    <w:rsid w:val="00374F39"/>
    <w:rsid w:val="003764AA"/>
    <w:rsid w:val="00376A1B"/>
    <w:rsid w:val="00376C11"/>
    <w:rsid w:val="00377541"/>
    <w:rsid w:val="0037767E"/>
    <w:rsid w:val="00377B3F"/>
    <w:rsid w:val="003805DF"/>
    <w:rsid w:val="00380F80"/>
    <w:rsid w:val="0038187F"/>
    <w:rsid w:val="00382738"/>
    <w:rsid w:val="00382E06"/>
    <w:rsid w:val="00383D93"/>
    <w:rsid w:val="0038400B"/>
    <w:rsid w:val="00384011"/>
    <w:rsid w:val="0038490B"/>
    <w:rsid w:val="00384BDB"/>
    <w:rsid w:val="0038517B"/>
    <w:rsid w:val="00386077"/>
    <w:rsid w:val="003865C6"/>
    <w:rsid w:val="00387E78"/>
    <w:rsid w:val="0039037F"/>
    <w:rsid w:val="003906B9"/>
    <w:rsid w:val="0039205A"/>
    <w:rsid w:val="0039260D"/>
    <w:rsid w:val="00392790"/>
    <w:rsid w:val="00392B8C"/>
    <w:rsid w:val="00392E22"/>
    <w:rsid w:val="0039300D"/>
    <w:rsid w:val="0039353F"/>
    <w:rsid w:val="003935B0"/>
    <w:rsid w:val="003943FB"/>
    <w:rsid w:val="00394495"/>
    <w:rsid w:val="00394510"/>
    <w:rsid w:val="003947E4"/>
    <w:rsid w:val="00394C6C"/>
    <w:rsid w:val="003957D6"/>
    <w:rsid w:val="00396546"/>
    <w:rsid w:val="00396760"/>
    <w:rsid w:val="00397BD5"/>
    <w:rsid w:val="003A0926"/>
    <w:rsid w:val="003A0B0A"/>
    <w:rsid w:val="003A1C81"/>
    <w:rsid w:val="003A201E"/>
    <w:rsid w:val="003A2464"/>
    <w:rsid w:val="003A2914"/>
    <w:rsid w:val="003A29C2"/>
    <w:rsid w:val="003A2FBB"/>
    <w:rsid w:val="003A3287"/>
    <w:rsid w:val="003A3C43"/>
    <w:rsid w:val="003A4AEE"/>
    <w:rsid w:val="003A5554"/>
    <w:rsid w:val="003A5CEC"/>
    <w:rsid w:val="003A6053"/>
    <w:rsid w:val="003A646F"/>
    <w:rsid w:val="003A6652"/>
    <w:rsid w:val="003B0124"/>
    <w:rsid w:val="003B03E9"/>
    <w:rsid w:val="003B0CD9"/>
    <w:rsid w:val="003B0E2F"/>
    <w:rsid w:val="003B1627"/>
    <w:rsid w:val="003B16CB"/>
    <w:rsid w:val="003B17C3"/>
    <w:rsid w:val="003B19ED"/>
    <w:rsid w:val="003B2FD0"/>
    <w:rsid w:val="003B34A2"/>
    <w:rsid w:val="003B379C"/>
    <w:rsid w:val="003B4326"/>
    <w:rsid w:val="003B44B8"/>
    <w:rsid w:val="003B5288"/>
    <w:rsid w:val="003B53F9"/>
    <w:rsid w:val="003B59A8"/>
    <w:rsid w:val="003B5AD4"/>
    <w:rsid w:val="003B61AA"/>
    <w:rsid w:val="003B62AE"/>
    <w:rsid w:val="003B67AD"/>
    <w:rsid w:val="003B686F"/>
    <w:rsid w:val="003B735E"/>
    <w:rsid w:val="003B752D"/>
    <w:rsid w:val="003B788C"/>
    <w:rsid w:val="003B7D7A"/>
    <w:rsid w:val="003C03E5"/>
    <w:rsid w:val="003C0F29"/>
    <w:rsid w:val="003C1066"/>
    <w:rsid w:val="003C199E"/>
    <w:rsid w:val="003C216E"/>
    <w:rsid w:val="003C26C1"/>
    <w:rsid w:val="003C2C26"/>
    <w:rsid w:val="003C2D8F"/>
    <w:rsid w:val="003C2DB4"/>
    <w:rsid w:val="003C312D"/>
    <w:rsid w:val="003C3267"/>
    <w:rsid w:val="003C32BB"/>
    <w:rsid w:val="003C33F6"/>
    <w:rsid w:val="003C3B6A"/>
    <w:rsid w:val="003C4678"/>
    <w:rsid w:val="003C4F86"/>
    <w:rsid w:val="003C4FC6"/>
    <w:rsid w:val="003C5420"/>
    <w:rsid w:val="003C5648"/>
    <w:rsid w:val="003C61A0"/>
    <w:rsid w:val="003C62D3"/>
    <w:rsid w:val="003C66C5"/>
    <w:rsid w:val="003C6BE5"/>
    <w:rsid w:val="003C6C1B"/>
    <w:rsid w:val="003C6D61"/>
    <w:rsid w:val="003C6EF5"/>
    <w:rsid w:val="003C7216"/>
    <w:rsid w:val="003C7E30"/>
    <w:rsid w:val="003D0ACE"/>
    <w:rsid w:val="003D0C8B"/>
    <w:rsid w:val="003D1201"/>
    <w:rsid w:val="003D122A"/>
    <w:rsid w:val="003D23F6"/>
    <w:rsid w:val="003D2840"/>
    <w:rsid w:val="003D2858"/>
    <w:rsid w:val="003D3898"/>
    <w:rsid w:val="003D3E69"/>
    <w:rsid w:val="003D3EF5"/>
    <w:rsid w:val="003D4AD2"/>
    <w:rsid w:val="003D4D53"/>
    <w:rsid w:val="003D5060"/>
    <w:rsid w:val="003D51F7"/>
    <w:rsid w:val="003D55FA"/>
    <w:rsid w:val="003D5938"/>
    <w:rsid w:val="003D5A6A"/>
    <w:rsid w:val="003D5F7C"/>
    <w:rsid w:val="003D63C8"/>
    <w:rsid w:val="003D6710"/>
    <w:rsid w:val="003D6BC3"/>
    <w:rsid w:val="003D6E7D"/>
    <w:rsid w:val="003D7786"/>
    <w:rsid w:val="003D7B83"/>
    <w:rsid w:val="003E040A"/>
    <w:rsid w:val="003E0E06"/>
    <w:rsid w:val="003E1570"/>
    <w:rsid w:val="003E1E00"/>
    <w:rsid w:val="003E247E"/>
    <w:rsid w:val="003E28D4"/>
    <w:rsid w:val="003E3327"/>
    <w:rsid w:val="003E41DB"/>
    <w:rsid w:val="003E5691"/>
    <w:rsid w:val="003E5BAE"/>
    <w:rsid w:val="003E652E"/>
    <w:rsid w:val="003E718B"/>
    <w:rsid w:val="003E76AC"/>
    <w:rsid w:val="003E77B2"/>
    <w:rsid w:val="003E7C3C"/>
    <w:rsid w:val="003F1228"/>
    <w:rsid w:val="003F15F6"/>
    <w:rsid w:val="003F1E0C"/>
    <w:rsid w:val="003F1ED8"/>
    <w:rsid w:val="003F25B1"/>
    <w:rsid w:val="003F303E"/>
    <w:rsid w:val="003F327D"/>
    <w:rsid w:val="003F3BEE"/>
    <w:rsid w:val="003F4371"/>
    <w:rsid w:val="003F4F13"/>
    <w:rsid w:val="003F63DE"/>
    <w:rsid w:val="003F6D5C"/>
    <w:rsid w:val="003F6D8F"/>
    <w:rsid w:val="003F73C0"/>
    <w:rsid w:val="003F771E"/>
    <w:rsid w:val="003F77A5"/>
    <w:rsid w:val="003F78D0"/>
    <w:rsid w:val="003F7E8D"/>
    <w:rsid w:val="00400049"/>
    <w:rsid w:val="00400C64"/>
    <w:rsid w:val="00400CD0"/>
    <w:rsid w:val="004012A7"/>
    <w:rsid w:val="00401387"/>
    <w:rsid w:val="00401862"/>
    <w:rsid w:val="00402005"/>
    <w:rsid w:val="00402445"/>
    <w:rsid w:val="0040345E"/>
    <w:rsid w:val="00404205"/>
    <w:rsid w:val="00404682"/>
    <w:rsid w:val="00404FC0"/>
    <w:rsid w:val="004054B4"/>
    <w:rsid w:val="00406149"/>
    <w:rsid w:val="00406300"/>
    <w:rsid w:val="00406A00"/>
    <w:rsid w:val="00407144"/>
    <w:rsid w:val="004074AD"/>
    <w:rsid w:val="004077AC"/>
    <w:rsid w:val="00407CD6"/>
    <w:rsid w:val="0041028F"/>
    <w:rsid w:val="004103E1"/>
    <w:rsid w:val="00410558"/>
    <w:rsid w:val="0041075C"/>
    <w:rsid w:val="00411095"/>
    <w:rsid w:val="004111C1"/>
    <w:rsid w:val="004111F4"/>
    <w:rsid w:val="004113AE"/>
    <w:rsid w:val="00411FCC"/>
    <w:rsid w:val="0041226B"/>
    <w:rsid w:val="00412B0A"/>
    <w:rsid w:val="0041379D"/>
    <w:rsid w:val="00413D05"/>
    <w:rsid w:val="00413EDB"/>
    <w:rsid w:val="0041458A"/>
    <w:rsid w:val="004148E7"/>
    <w:rsid w:val="004149B3"/>
    <w:rsid w:val="00415338"/>
    <w:rsid w:val="0041562B"/>
    <w:rsid w:val="0041620D"/>
    <w:rsid w:val="004162CB"/>
    <w:rsid w:val="00416372"/>
    <w:rsid w:val="00416D10"/>
    <w:rsid w:val="00417070"/>
    <w:rsid w:val="0041721F"/>
    <w:rsid w:val="00417661"/>
    <w:rsid w:val="004205CA"/>
    <w:rsid w:val="00420919"/>
    <w:rsid w:val="00420E90"/>
    <w:rsid w:val="004212D9"/>
    <w:rsid w:val="00421AD4"/>
    <w:rsid w:val="00421D17"/>
    <w:rsid w:val="00421E08"/>
    <w:rsid w:val="00421EE9"/>
    <w:rsid w:val="00421FA9"/>
    <w:rsid w:val="00422839"/>
    <w:rsid w:val="00422889"/>
    <w:rsid w:val="00422A7F"/>
    <w:rsid w:val="00422E08"/>
    <w:rsid w:val="004233FB"/>
    <w:rsid w:val="004245B5"/>
    <w:rsid w:val="00424F9B"/>
    <w:rsid w:val="00425C5F"/>
    <w:rsid w:val="00425FEA"/>
    <w:rsid w:val="0042626D"/>
    <w:rsid w:val="00426644"/>
    <w:rsid w:val="0042677A"/>
    <w:rsid w:val="004276E7"/>
    <w:rsid w:val="00427C15"/>
    <w:rsid w:val="00427C29"/>
    <w:rsid w:val="00427FEA"/>
    <w:rsid w:val="00431264"/>
    <w:rsid w:val="004313BD"/>
    <w:rsid w:val="004313F5"/>
    <w:rsid w:val="00431400"/>
    <w:rsid w:val="00431564"/>
    <w:rsid w:val="0043218A"/>
    <w:rsid w:val="004323C3"/>
    <w:rsid w:val="00432A3D"/>
    <w:rsid w:val="00432B7C"/>
    <w:rsid w:val="0043336E"/>
    <w:rsid w:val="00433DCF"/>
    <w:rsid w:val="00433E45"/>
    <w:rsid w:val="00433E5C"/>
    <w:rsid w:val="00433ECD"/>
    <w:rsid w:val="00434D00"/>
    <w:rsid w:val="00434DD7"/>
    <w:rsid w:val="00435110"/>
    <w:rsid w:val="00435803"/>
    <w:rsid w:val="004359EB"/>
    <w:rsid w:val="00435A6F"/>
    <w:rsid w:val="00435C40"/>
    <w:rsid w:val="00436000"/>
    <w:rsid w:val="00436298"/>
    <w:rsid w:val="00436390"/>
    <w:rsid w:val="004370A3"/>
    <w:rsid w:val="00437983"/>
    <w:rsid w:val="00437BD1"/>
    <w:rsid w:val="00440290"/>
    <w:rsid w:val="00440A01"/>
    <w:rsid w:val="004412F9"/>
    <w:rsid w:val="00441C28"/>
    <w:rsid w:val="0044207F"/>
    <w:rsid w:val="004438D6"/>
    <w:rsid w:val="0044410E"/>
    <w:rsid w:val="0044439F"/>
    <w:rsid w:val="0044450A"/>
    <w:rsid w:val="0044454C"/>
    <w:rsid w:val="00444590"/>
    <w:rsid w:val="004446CB"/>
    <w:rsid w:val="00445487"/>
    <w:rsid w:val="00445BBD"/>
    <w:rsid w:val="004467A3"/>
    <w:rsid w:val="00446BE5"/>
    <w:rsid w:val="00446EC3"/>
    <w:rsid w:val="004473B3"/>
    <w:rsid w:val="004478BF"/>
    <w:rsid w:val="00447A47"/>
    <w:rsid w:val="00447B91"/>
    <w:rsid w:val="00447BB7"/>
    <w:rsid w:val="00447FD5"/>
    <w:rsid w:val="0045073F"/>
    <w:rsid w:val="00450CCA"/>
    <w:rsid w:val="00451A5F"/>
    <w:rsid w:val="00451F98"/>
    <w:rsid w:val="004538E9"/>
    <w:rsid w:val="00453AD6"/>
    <w:rsid w:val="00454109"/>
    <w:rsid w:val="00454539"/>
    <w:rsid w:val="0045460A"/>
    <w:rsid w:val="00454BFE"/>
    <w:rsid w:val="00454C16"/>
    <w:rsid w:val="00455531"/>
    <w:rsid w:val="00455656"/>
    <w:rsid w:val="00455D47"/>
    <w:rsid w:val="004567E1"/>
    <w:rsid w:val="00456844"/>
    <w:rsid w:val="00456917"/>
    <w:rsid w:val="0045717A"/>
    <w:rsid w:val="004575EE"/>
    <w:rsid w:val="0046064B"/>
    <w:rsid w:val="00460E3F"/>
    <w:rsid w:val="00461061"/>
    <w:rsid w:val="00461847"/>
    <w:rsid w:val="00461CD5"/>
    <w:rsid w:val="004626A4"/>
    <w:rsid w:val="004632B7"/>
    <w:rsid w:val="00463C2C"/>
    <w:rsid w:val="004650DB"/>
    <w:rsid w:val="00465387"/>
    <w:rsid w:val="004658F3"/>
    <w:rsid w:val="00465C87"/>
    <w:rsid w:val="00465CF3"/>
    <w:rsid w:val="004666D0"/>
    <w:rsid w:val="00466950"/>
    <w:rsid w:val="0046701C"/>
    <w:rsid w:val="004673D9"/>
    <w:rsid w:val="00467416"/>
    <w:rsid w:val="0046747A"/>
    <w:rsid w:val="0047059B"/>
    <w:rsid w:val="004705E0"/>
    <w:rsid w:val="0047103D"/>
    <w:rsid w:val="004717BF"/>
    <w:rsid w:val="00472175"/>
    <w:rsid w:val="00472259"/>
    <w:rsid w:val="0047267F"/>
    <w:rsid w:val="00472D3E"/>
    <w:rsid w:val="00473126"/>
    <w:rsid w:val="00473693"/>
    <w:rsid w:val="00474000"/>
    <w:rsid w:val="004741B4"/>
    <w:rsid w:val="00474258"/>
    <w:rsid w:val="004748A4"/>
    <w:rsid w:val="00474A9F"/>
    <w:rsid w:val="00474B26"/>
    <w:rsid w:val="004752F7"/>
    <w:rsid w:val="0047569C"/>
    <w:rsid w:val="00476339"/>
    <w:rsid w:val="00476E29"/>
    <w:rsid w:val="0047777F"/>
    <w:rsid w:val="00477929"/>
    <w:rsid w:val="0048013A"/>
    <w:rsid w:val="00480191"/>
    <w:rsid w:val="00480958"/>
    <w:rsid w:val="00480B12"/>
    <w:rsid w:val="00480C0B"/>
    <w:rsid w:val="00480D7D"/>
    <w:rsid w:val="00481098"/>
    <w:rsid w:val="00481A33"/>
    <w:rsid w:val="00482607"/>
    <w:rsid w:val="00483949"/>
    <w:rsid w:val="004847F6"/>
    <w:rsid w:val="00484A3D"/>
    <w:rsid w:val="00484EBE"/>
    <w:rsid w:val="00485B58"/>
    <w:rsid w:val="00485C69"/>
    <w:rsid w:val="004860EA"/>
    <w:rsid w:val="00486EB5"/>
    <w:rsid w:val="00487067"/>
    <w:rsid w:val="004873EF"/>
    <w:rsid w:val="004877B3"/>
    <w:rsid w:val="00487831"/>
    <w:rsid w:val="00487E11"/>
    <w:rsid w:val="00490066"/>
    <w:rsid w:val="00490631"/>
    <w:rsid w:val="004906D3"/>
    <w:rsid w:val="00490993"/>
    <w:rsid w:val="00491028"/>
    <w:rsid w:val="00491312"/>
    <w:rsid w:val="0049164E"/>
    <w:rsid w:val="00491BED"/>
    <w:rsid w:val="00491E01"/>
    <w:rsid w:val="00492781"/>
    <w:rsid w:val="00492840"/>
    <w:rsid w:val="00492C68"/>
    <w:rsid w:val="00493296"/>
    <w:rsid w:val="004939D7"/>
    <w:rsid w:val="004941BC"/>
    <w:rsid w:val="004942EB"/>
    <w:rsid w:val="00494335"/>
    <w:rsid w:val="00494336"/>
    <w:rsid w:val="0049471D"/>
    <w:rsid w:val="0049484F"/>
    <w:rsid w:val="00494D9D"/>
    <w:rsid w:val="00495111"/>
    <w:rsid w:val="0049534F"/>
    <w:rsid w:val="00495DBA"/>
    <w:rsid w:val="00495F4D"/>
    <w:rsid w:val="004967E2"/>
    <w:rsid w:val="00496EB0"/>
    <w:rsid w:val="0049735C"/>
    <w:rsid w:val="004973CB"/>
    <w:rsid w:val="004A074B"/>
    <w:rsid w:val="004A0D42"/>
    <w:rsid w:val="004A0DCC"/>
    <w:rsid w:val="004A13EB"/>
    <w:rsid w:val="004A1622"/>
    <w:rsid w:val="004A1A95"/>
    <w:rsid w:val="004A1D39"/>
    <w:rsid w:val="004A1DDD"/>
    <w:rsid w:val="004A2263"/>
    <w:rsid w:val="004A2439"/>
    <w:rsid w:val="004A245D"/>
    <w:rsid w:val="004A2806"/>
    <w:rsid w:val="004A290A"/>
    <w:rsid w:val="004A4543"/>
    <w:rsid w:val="004A456E"/>
    <w:rsid w:val="004A4983"/>
    <w:rsid w:val="004A533B"/>
    <w:rsid w:val="004A542B"/>
    <w:rsid w:val="004A548C"/>
    <w:rsid w:val="004A5CB6"/>
    <w:rsid w:val="004A5FB8"/>
    <w:rsid w:val="004A667F"/>
    <w:rsid w:val="004A6FE4"/>
    <w:rsid w:val="004B0679"/>
    <w:rsid w:val="004B0951"/>
    <w:rsid w:val="004B0C45"/>
    <w:rsid w:val="004B1045"/>
    <w:rsid w:val="004B1143"/>
    <w:rsid w:val="004B17FC"/>
    <w:rsid w:val="004B1BF8"/>
    <w:rsid w:val="004B233B"/>
    <w:rsid w:val="004B270F"/>
    <w:rsid w:val="004B2AFC"/>
    <w:rsid w:val="004B4569"/>
    <w:rsid w:val="004B614B"/>
    <w:rsid w:val="004B6697"/>
    <w:rsid w:val="004B71AF"/>
    <w:rsid w:val="004B725A"/>
    <w:rsid w:val="004B73E2"/>
    <w:rsid w:val="004B7DD9"/>
    <w:rsid w:val="004C04EA"/>
    <w:rsid w:val="004C05D2"/>
    <w:rsid w:val="004C0DD7"/>
    <w:rsid w:val="004C19BB"/>
    <w:rsid w:val="004C20C6"/>
    <w:rsid w:val="004C23FB"/>
    <w:rsid w:val="004C2FE0"/>
    <w:rsid w:val="004C3051"/>
    <w:rsid w:val="004C3C8D"/>
    <w:rsid w:val="004C3DCC"/>
    <w:rsid w:val="004C4127"/>
    <w:rsid w:val="004C416D"/>
    <w:rsid w:val="004C41DC"/>
    <w:rsid w:val="004C42BD"/>
    <w:rsid w:val="004C4839"/>
    <w:rsid w:val="004C5B3D"/>
    <w:rsid w:val="004C62B4"/>
    <w:rsid w:val="004C62C9"/>
    <w:rsid w:val="004C6569"/>
    <w:rsid w:val="004C691E"/>
    <w:rsid w:val="004C6F48"/>
    <w:rsid w:val="004C79A4"/>
    <w:rsid w:val="004D060E"/>
    <w:rsid w:val="004D0791"/>
    <w:rsid w:val="004D08B8"/>
    <w:rsid w:val="004D0986"/>
    <w:rsid w:val="004D25BC"/>
    <w:rsid w:val="004D294F"/>
    <w:rsid w:val="004D2B90"/>
    <w:rsid w:val="004D32AC"/>
    <w:rsid w:val="004D3924"/>
    <w:rsid w:val="004D3E26"/>
    <w:rsid w:val="004D504E"/>
    <w:rsid w:val="004D53D3"/>
    <w:rsid w:val="004D55D5"/>
    <w:rsid w:val="004D58A5"/>
    <w:rsid w:val="004D5A87"/>
    <w:rsid w:val="004D5BD0"/>
    <w:rsid w:val="004D67B1"/>
    <w:rsid w:val="004D6866"/>
    <w:rsid w:val="004D7360"/>
    <w:rsid w:val="004D77C5"/>
    <w:rsid w:val="004D7A9D"/>
    <w:rsid w:val="004E0187"/>
    <w:rsid w:val="004E127D"/>
    <w:rsid w:val="004E189D"/>
    <w:rsid w:val="004E1F50"/>
    <w:rsid w:val="004E21EB"/>
    <w:rsid w:val="004E26AE"/>
    <w:rsid w:val="004E3258"/>
    <w:rsid w:val="004E3413"/>
    <w:rsid w:val="004E37B0"/>
    <w:rsid w:val="004E38DD"/>
    <w:rsid w:val="004E3953"/>
    <w:rsid w:val="004E3B53"/>
    <w:rsid w:val="004E3B98"/>
    <w:rsid w:val="004E47BB"/>
    <w:rsid w:val="004E48F3"/>
    <w:rsid w:val="004E49AD"/>
    <w:rsid w:val="004E66B6"/>
    <w:rsid w:val="004E672F"/>
    <w:rsid w:val="004E7624"/>
    <w:rsid w:val="004E7850"/>
    <w:rsid w:val="004E7A32"/>
    <w:rsid w:val="004E7E83"/>
    <w:rsid w:val="004F00F1"/>
    <w:rsid w:val="004F0339"/>
    <w:rsid w:val="004F0355"/>
    <w:rsid w:val="004F042E"/>
    <w:rsid w:val="004F0514"/>
    <w:rsid w:val="004F071A"/>
    <w:rsid w:val="004F22CA"/>
    <w:rsid w:val="004F23BB"/>
    <w:rsid w:val="004F31A3"/>
    <w:rsid w:val="004F35C9"/>
    <w:rsid w:val="004F3785"/>
    <w:rsid w:val="004F4149"/>
    <w:rsid w:val="004F482A"/>
    <w:rsid w:val="004F4D14"/>
    <w:rsid w:val="004F4E85"/>
    <w:rsid w:val="004F5298"/>
    <w:rsid w:val="004F58E8"/>
    <w:rsid w:val="004F594E"/>
    <w:rsid w:val="004F666D"/>
    <w:rsid w:val="004F6737"/>
    <w:rsid w:val="004F7A44"/>
    <w:rsid w:val="004F7C29"/>
    <w:rsid w:val="004F7E9B"/>
    <w:rsid w:val="00500269"/>
    <w:rsid w:val="00500816"/>
    <w:rsid w:val="00500A23"/>
    <w:rsid w:val="00500F08"/>
    <w:rsid w:val="005012D9"/>
    <w:rsid w:val="005017BD"/>
    <w:rsid w:val="005019BE"/>
    <w:rsid w:val="00501A35"/>
    <w:rsid w:val="00501A9F"/>
    <w:rsid w:val="00501C76"/>
    <w:rsid w:val="00501E63"/>
    <w:rsid w:val="0050226E"/>
    <w:rsid w:val="00502801"/>
    <w:rsid w:val="00502CBB"/>
    <w:rsid w:val="0050307D"/>
    <w:rsid w:val="005038DB"/>
    <w:rsid w:val="005038F8"/>
    <w:rsid w:val="00504158"/>
    <w:rsid w:val="005043C4"/>
    <w:rsid w:val="00504ABB"/>
    <w:rsid w:val="00505541"/>
    <w:rsid w:val="005060D4"/>
    <w:rsid w:val="00506D4D"/>
    <w:rsid w:val="0050754A"/>
    <w:rsid w:val="0050768E"/>
    <w:rsid w:val="00507747"/>
    <w:rsid w:val="0051063B"/>
    <w:rsid w:val="00511279"/>
    <w:rsid w:val="00511332"/>
    <w:rsid w:val="00511C41"/>
    <w:rsid w:val="00512417"/>
    <w:rsid w:val="00512570"/>
    <w:rsid w:val="0051313F"/>
    <w:rsid w:val="005137B3"/>
    <w:rsid w:val="0051394B"/>
    <w:rsid w:val="0051395E"/>
    <w:rsid w:val="005144BA"/>
    <w:rsid w:val="0051482F"/>
    <w:rsid w:val="00514ADE"/>
    <w:rsid w:val="00514CCA"/>
    <w:rsid w:val="00514F57"/>
    <w:rsid w:val="005173FA"/>
    <w:rsid w:val="0051799E"/>
    <w:rsid w:val="00520299"/>
    <w:rsid w:val="00520CD1"/>
    <w:rsid w:val="00520FCC"/>
    <w:rsid w:val="00521881"/>
    <w:rsid w:val="005226C6"/>
    <w:rsid w:val="005227E6"/>
    <w:rsid w:val="00522DFD"/>
    <w:rsid w:val="00523218"/>
    <w:rsid w:val="00523407"/>
    <w:rsid w:val="0052371C"/>
    <w:rsid w:val="0052389B"/>
    <w:rsid w:val="005238A6"/>
    <w:rsid w:val="00523969"/>
    <w:rsid w:val="00523AC1"/>
    <w:rsid w:val="00523C40"/>
    <w:rsid w:val="00523C9D"/>
    <w:rsid w:val="00524998"/>
    <w:rsid w:val="005249E2"/>
    <w:rsid w:val="00524C0C"/>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4122"/>
    <w:rsid w:val="0053414B"/>
    <w:rsid w:val="0053499D"/>
    <w:rsid w:val="00534B8F"/>
    <w:rsid w:val="00534BE1"/>
    <w:rsid w:val="00535395"/>
    <w:rsid w:val="0053577E"/>
    <w:rsid w:val="00535838"/>
    <w:rsid w:val="00535B1D"/>
    <w:rsid w:val="00535E09"/>
    <w:rsid w:val="005361BD"/>
    <w:rsid w:val="00536915"/>
    <w:rsid w:val="00536DD4"/>
    <w:rsid w:val="00540622"/>
    <w:rsid w:val="005406D6"/>
    <w:rsid w:val="00540FEC"/>
    <w:rsid w:val="00541181"/>
    <w:rsid w:val="00541A8A"/>
    <w:rsid w:val="005421BF"/>
    <w:rsid w:val="0054253B"/>
    <w:rsid w:val="00542BAC"/>
    <w:rsid w:val="00542FB2"/>
    <w:rsid w:val="00543384"/>
    <w:rsid w:val="00543541"/>
    <w:rsid w:val="005447DD"/>
    <w:rsid w:val="005451DC"/>
    <w:rsid w:val="005453EC"/>
    <w:rsid w:val="0054560C"/>
    <w:rsid w:val="00545A59"/>
    <w:rsid w:val="00545C07"/>
    <w:rsid w:val="00546CFD"/>
    <w:rsid w:val="00547F79"/>
    <w:rsid w:val="00551026"/>
    <w:rsid w:val="00551641"/>
    <w:rsid w:val="00552337"/>
    <w:rsid w:val="0055249A"/>
    <w:rsid w:val="00552694"/>
    <w:rsid w:val="005526B3"/>
    <w:rsid w:val="00553300"/>
    <w:rsid w:val="00553DCA"/>
    <w:rsid w:val="00554204"/>
    <w:rsid w:val="00554470"/>
    <w:rsid w:val="00554677"/>
    <w:rsid w:val="0055495B"/>
    <w:rsid w:val="005553E8"/>
    <w:rsid w:val="0055588D"/>
    <w:rsid w:val="0055595A"/>
    <w:rsid w:val="0055629C"/>
    <w:rsid w:val="0055672B"/>
    <w:rsid w:val="00557043"/>
    <w:rsid w:val="005570E7"/>
    <w:rsid w:val="0055725C"/>
    <w:rsid w:val="00557649"/>
    <w:rsid w:val="005576A4"/>
    <w:rsid w:val="00557836"/>
    <w:rsid w:val="00557CF6"/>
    <w:rsid w:val="00557E18"/>
    <w:rsid w:val="00557FB4"/>
    <w:rsid w:val="005606FC"/>
    <w:rsid w:val="00561271"/>
    <w:rsid w:val="00561B80"/>
    <w:rsid w:val="00561C98"/>
    <w:rsid w:val="005634E1"/>
    <w:rsid w:val="005637B9"/>
    <w:rsid w:val="00563D6C"/>
    <w:rsid w:val="00563FB3"/>
    <w:rsid w:val="00564049"/>
    <w:rsid w:val="00564808"/>
    <w:rsid w:val="00564D22"/>
    <w:rsid w:val="00564EFC"/>
    <w:rsid w:val="0056588D"/>
    <w:rsid w:val="00565F6D"/>
    <w:rsid w:val="00566403"/>
    <w:rsid w:val="00566C30"/>
    <w:rsid w:val="00566CEB"/>
    <w:rsid w:val="00566FDE"/>
    <w:rsid w:val="005672EB"/>
    <w:rsid w:val="005674E5"/>
    <w:rsid w:val="005677D2"/>
    <w:rsid w:val="00567E57"/>
    <w:rsid w:val="005700C4"/>
    <w:rsid w:val="00570656"/>
    <w:rsid w:val="00570EC5"/>
    <w:rsid w:val="005711CC"/>
    <w:rsid w:val="005712F0"/>
    <w:rsid w:val="00571DE5"/>
    <w:rsid w:val="005727BF"/>
    <w:rsid w:val="00572808"/>
    <w:rsid w:val="00572A1E"/>
    <w:rsid w:val="00572DEF"/>
    <w:rsid w:val="00572E6F"/>
    <w:rsid w:val="0057383C"/>
    <w:rsid w:val="00573AE2"/>
    <w:rsid w:val="00573F22"/>
    <w:rsid w:val="00573F5F"/>
    <w:rsid w:val="00573FDC"/>
    <w:rsid w:val="0057400C"/>
    <w:rsid w:val="005742D3"/>
    <w:rsid w:val="00574C28"/>
    <w:rsid w:val="00575182"/>
    <w:rsid w:val="0057555C"/>
    <w:rsid w:val="0057619A"/>
    <w:rsid w:val="005767CD"/>
    <w:rsid w:val="00576DC1"/>
    <w:rsid w:val="00576F5F"/>
    <w:rsid w:val="00577A03"/>
    <w:rsid w:val="005809E2"/>
    <w:rsid w:val="00580A31"/>
    <w:rsid w:val="00580DBA"/>
    <w:rsid w:val="005810B5"/>
    <w:rsid w:val="0058182D"/>
    <w:rsid w:val="005819B7"/>
    <w:rsid w:val="00581B34"/>
    <w:rsid w:val="00581F1A"/>
    <w:rsid w:val="00581FC7"/>
    <w:rsid w:val="00582397"/>
    <w:rsid w:val="00582820"/>
    <w:rsid w:val="00585041"/>
    <w:rsid w:val="005850ED"/>
    <w:rsid w:val="00586159"/>
    <w:rsid w:val="005868D3"/>
    <w:rsid w:val="00586CD2"/>
    <w:rsid w:val="00586FD0"/>
    <w:rsid w:val="0058770A"/>
    <w:rsid w:val="00587A84"/>
    <w:rsid w:val="00587BB5"/>
    <w:rsid w:val="00590164"/>
    <w:rsid w:val="00590B67"/>
    <w:rsid w:val="00591392"/>
    <w:rsid w:val="00591553"/>
    <w:rsid w:val="00592749"/>
    <w:rsid w:val="00593348"/>
    <w:rsid w:val="0059421F"/>
    <w:rsid w:val="00594864"/>
    <w:rsid w:val="00595891"/>
    <w:rsid w:val="005960DB"/>
    <w:rsid w:val="00596CF7"/>
    <w:rsid w:val="0059716B"/>
    <w:rsid w:val="005973A2"/>
    <w:rsid w:val="00597699"/>
    <w:rsid w:val="005A04B2"/>
    <w:rsid w:val="005A050B"/>
    <w:rsid w:val="005A1224"/>
    <w:rsid w:val="005A14D8"/>
    <w:rsid w:val="005A1CD3"/>
    <w:rsid w:val="005A26E6"/>
    <w:rsid w:val="005A2898"/>
    <w:rsid w:val="005A3D77"/>
    <w:rsid w:val="005A40C2"/>
    <w:rsid w:val="005A40CC"/>
    <w:rsid w:val="005A433E"/>
    <w:rsid w:val="005A4830"/>
    <w:rsid w:val="005A4C11"/>
    <w:rsid w:val="005A4E18"/>
    <w:rsid w:val="005A579F"/>
    <w:rsid w:val="005A57B4"/>
    <w:rsid w:val="005A620E"/>
    <w:rsid w:val="005A6C5B"/>
    <w:rsid w:val="005A78B4"/>
    <w:rsid w:val="005B023B"/>
    <w:rsid w:val="005B155C"/>
    <w:rsid w:val="005B1562"/>
    <w:rsid w:val="005B17D9"/>
    <w:rsid w:val="005B204F"/>
    <w:rsid w:val="005B20F7"/>
    <w:rsid w:val="005B25E6"/>
    <w:rsid w:val="005B2DD4"/>
    <w:rsid w:val="005B2E3E"/>
    <w:rsid w:val="005B2F8B"/>
    <w:rsid w:val="005B351E"/>
    <w:rsid w:val="005B42F3"/>
    <w:rsid w:val="005B48B5"/>
    <w:rsid w:val="005B5506"/>
    <w:rsid w:val="005B5A01"/>
    <w:rsid w:val="005B5F18"/>
    <w:rsid w:val="005B783B"/>
    <w:rsid w:val="005B7DB1"/>
    <w:rsid w:val="005B7EA6"/>
    <w:rsid w:val="005B7ECE"/>
    <w:rsid w:val="005C051D"/>
    <w:rsid w:val="005C0A9E"/>
    <w:rsid w:val="005C105F"/>
    <w:rsid w:val="005C23A4"/>
    <w:rsid w:val="005C2404"/>
    <w:rsid w:val="005C287F"/>
    <w:rsid w:val="005C2AE2"/>
    <w:rsid w:val="005C3DA3"/>
    <w:rsid w:val="005C40D7"/>
    <w:rsid w:val="005C4F51"/>
    <w:rsid w:val="005C553A"/>
    <w:rsid w:val="005C5556"/>
    <w:rsid w:val="005C563C"/>
    <w:rsid w:val="005C5853"/>
    <w:rsid w:val="005C5AE4"/>
    <w:rsid w:val="005C5E8E"/>
    <w:rsid w:val="005C6EBC"/>
    <w:rsid w:val="005C7273"/>
    <w:rsid w:val="005C77CC"/>
    <w:rsid w:val="005C78E1"/>
    <w:rsid w:val="005C7DE7"/>
    <w:rsid w:val="005D00DE"/>
    <w:rsid w:val="005D05B5"/>
    <w:rsid w:val="005D06A8"/>
    <w:rsid w:val="005D110A"/>
    <w:rsid w:val="005D1545"/>
    <w:rsid w:val="005D189D"/>
    <w:rsid w:val="005D2318"/>
    <w:rsid w:val="005D2C7B"/>
    <w:rsid w:val="005D2EF4"/>
    <w:rsid w:val="005D37A5"/>
    <w:rsid w:val="005D38C4"/>
    <w:rsid w:val="005D38C8"/>
    <w:rsid w:val="005D3BCC"/>
    <w:rsid w:val="005D4511"/>
    <w:rsid w:val="005D46F4"/>
    <w:rsid w:val="005D4E94"/>
    <w:rsid w:val="005D5197"/>
    <w:rsid w:val="005D5409"/>
    <w:rsid w:val="005D5486"/>
    <w:rsid w:val="005D577C"/>
    <w:rsid w:val="005D5916"/>
    <w:rsid w:val="005D623D"/>
    <w:rsid w:val="005D6255"/>
    <w:rsid w:val="005D6772"/>
    <w:rsid w:val="005D7884"/>
    <w:rsid w:val="005E0249"/>
    <w:rsid w:val="005E0595"/>
    <w:rsid w:val="005E0ACF"/>
    <w:rsid w:val="005E0FFC"/>
    <w:rsid w:val="005E1459"/>
    <w:rsid w:val="005E14C9"/>
    <w:rsid w:val="005E1544"/>
    <w:rsid w:val="005E19F5"/>
    <w:rsid w:val="005E1EB2"/>
    <w:rsid w:val="005E2059"/>
    <w:rsid w:val="005E24FA"/>
    <w:rsid w:val="005E2642"/>
    <w:rsid w:val="005E30B7"/>
    <w:rsid w:val="005E30C1"/>
    <w:rsid w:val="005E3348"/>
    <w:rsid w:val="005E3457"/>
    <w:rsid w:val="005E3720"/>
    <w:rsid w:val="005E3D2C"/>
    <w:rsid w:val="005E3F6E"/>
    <w:rsid w:val="005E40D4"/>
    <w:rsid w:val="005E4654"/>
    <w:rsid w:val="005E4FFC"/>
    <w:rsid w:val="005E52E4"/>
    <w:rsid w:val="005E5BBD"/>
    <w:rsid w:val="005E633B"/>
    <w:rsid w:val="005E7047"/>
    <w:rsid w:val="005F08C6"/>
    <w:rsid w:val="005F15C1"/>
    <w:rsid w:val="005F2A7C"/>
    <w:rsid w:val="005F3870"/>
    <w:rsid w:val="005F3E24"/>
    <w:rsid w:val="005F3E31"/>
    <w:rsid w:val="005F410E"/>
    <w:rsid w:val="005F5D10"/>
    <w:rsid w:val="005F5ECC"/>
    <w:rsid w:val="005F658E"/>
    <w:rsid w:val="005F6A5C"/>
    <w:rsid w:val="005F6AFA"/>
    <w:rsid w:val="005F6D31"/>
    <w:rsid w:val="005F7390"/>
    <w:rsid w:val="005F7D19"/>
    <w:rsid w:val="005F7E63"/>
    <w:rsid w:val="00600000"/>
    <w:rsid w:val="00600206"/>
    <w:rsid w:val="00600447"/>
    <w:rsid w:val="006004D8"/>
    <w:rsid w:val="00601137"/>
    <w:rsid w:val="00601929"/>
    <w:rsid w:val="00601EFF"/>
    <w:rsid w:val="00602672"/>
    <w:rsid w:val="0060330A"/>
    <w:rsid w:val="006039B5"/>
    <w:rsid w:val="00603A40"/>
    <w:rsid w:val="00603C32"/>
    <w:rsid w:val="00603D4C"/>
    <w:rsid w:val="00604B33"/>
    <w:rsid w:val="00604F24"/>
    <w:rsid w:val="006054DA"/>
    <w:rsid w:val="006056D3"/>
    <w:rsid w:val="00605A13"/>
    <w:rsid w:val="00605C05"/>
    <w:rsid w:val="00606565"/>
    <w:rsid w:val="0060670F"/>
    <w:rsid w:val="00606F0D"/>
    <w:rsid w:val="00606FD8"/>
    <w:rsid w:val="0060708C"/>
    <w:rsid w:val="00607168"/>
    <w:rsid w:val="006072A8"/>
    <w:rsid w:val="00610457"/>
    <w:rsid w:val="006105D6"/>
    <w:rsid w:val="0061064D"/>
    <w:rsid w:val="00610BF6"/>
    <w:rsid w:val="00611972"/>
    <w:rsid w:val="00611D8B"/>
    <w:rsid w:val="00612216"/>
    <w:rsid w:val="00613627"/>
    <w:rsid w:val="006137C6"/>
    <w:rsid w:val="00613F48"/>
    <w:rsid w:val="00614963"/>
    <w:rsid w:val="00614A04"/>
    <w:rsid w:val="006150F7"/>
    <w:rsid w:val="00615275"/>
    <w:rsid w:val="006156AC"/>
    <w:rsid w:val="006159D8"/>
    <w:rsid w:val="00615CAB"/>
    <w:rsid w:val="00615EEA"/>
    <w:rsid w:val="00615F4B"/>
    <w:rsid w:val="00616022"/>
    <w:rsid w:val="006167B7"/>
    <w:rsid w:val="006168FC"/>
    <w:rsid w:val="006176AF"/>
    <w:rsid w:val="006176E8"/>
    <w:rsid w:val="00617785"/>
    <w:rsid w:val="00617A10"/>
    <w:rsid w:val="0062078C"/>
    <w:rsid w:val="0062099C"/>
    <w:rsid w:val="00620F1A"/>
    <w:rsid w:val="00621ED7"/>
    <w:rsid w:val="0062206E"/>
    <w:rsid w:val="006221C3"/>
    <w:rsid w:val="006222D2"/>
    <w:rsid w:val="006223D0"/>
    <w:rsid w:val="006228AA"/>
    <w:rsid w:val="00622F85"/>
    <w:rsid w:val="00623ACA"/>
    <w:rsid w:val="00623D92"/>
    <w:rsid w:val="006241FA"/>
    <w:rsid w:val="0062475B"/>
    <w:rsid w:val="00624ED1"/>
    <w:rsid w:val="00625CE4"/>
    <w:rsid w:val="006260E1"/>
    <w:rsid w:val="00626932"/>
    <w:rsid w:val="00626ED4"/>
    <w:rsid w:val="00627BFD"/>
    <w:rsid w:val="00627F62"/>
    <w:rsid w:val="00630940"/>
    <w:rsid w:val="006318D4"/>
    <w:rsid w:val="00633305"/>
    <w:rsid w:val="006341E7"/>
    <w:rsid w:val="006344B9"/>
    <w:rsid w:val="00634942"/>
    <w:rsid w:val="00635404"/>
    <w:rsid w:val="00635FF9"/>
    <w:rsid w:val="00636BD5"/>
    <w:rsid w:val="006375C7"/>
    <w:rsid w:val="0063789C"/>
    <w:rsid w:val="00637D60"/>
    <w:rsid w:val="006401E1"/>
    <w:rsid w:val="006401F5"/>
    <w:rsid w:val="00640A20"/>
    <w:rsid w:val="00640CFF"/>
    <w:rsid w:val="0064122F"/>
    <w:rsid w:val="00641328"/>
    <w:rsid w:val="00642386"/>
    <w:rsid w:val="006428C8"/>
    <w:rsid w:val="00642967"/>
    <w:rsid w:val="00642CB7"/>
    <w:rsid w:val="00642CEC"/>
    <w:rsid w:val="00642DC3"/>
    <w:rsid w:val="00642F1E"/>
    <w:rsid w:val="006432A5"/>
    <w:rsid w:val="006437FF"/>
    <w:rsid w:val="00643DB6"/>
    <w:rsid w:val="006450F7"/>
    <w:rsid w:val="0064520B"/>
    <w:rsid w:val="00645332"/>
    <w:rsid w:val="006453A8"/>
    <w:rsid w:val="00645E54"/>
    <w:rsid w:val="00646603"/>
    <w:rsid w:val="00646857"/>
    <w:rsid w:val="00646CD8"/>
    <w:rsid w:val="00647217"/>
    <w:rsid w:val="006476FD"/>
    <w:rsid w:val="00647B60"/>
    <w:rsid w:val="006505F0"/>
    <w:rsid w:val="00650B0A"/>
    <w:rsid w:val="006521CC"/>
    <w:rsid w:val="00652324"/>
    <w:rsid w:val="00652C04"/>
    <w:rsid w:val="00652D3B"/>
    <w:rsid w:val="00653174"/>
    <w:rsid w:val="00653270"/>
    <w:rsid w:val="006538AC"/>
    <w:rsid w:val="00653EDB"/>
    <w:rsid w:val="00654226"/>
    <w:rsid w:val="00654BC9"/>
    <w:rsid w:val="006550E0"/>
    <w:rsid w:val="006552A9"/>
    <w:rsid w:val="006558F2"/>
    <w:rsid w:val="006559BE"/>
    <w:rsid w:val="00656E97"/>
    <w:rsid w:val="00657434"/>
    <w:rsid w:val="006575C0"/>
    <w:rsid w:val="006577F4"/>
    <w:rsid w:val="006578CA"/>
    <w:rsid w:val="00657CB5"/>
    <w:rsid w:val="00657E6F"/>
    <w:rsid w:val="00660DC6"/>
    <w:rsid w:val="00660E9E"/>
    <w:rsid w:val="00661214"/>
    <w:rsid w:val="006612F1"/>
    <w:rsid w:val="006618FA"/>
    <w:rsid w:val="00661C16"/>
    <w:rsid w:val="00662933"/>
    <w:rsid w:val="00662B14"/>
    <w:rsid w:val="0066338F"/>
    <w:rsid w:val="00663544"/>
    <w:rsid w:val="00663698"/>
    <w:rsid w:val="006642C9"/>
    <w:rsid w:val="006648BA"/>
    <w:rsid w:val="00664CA4"/>
    <w:rsid w:val="006659C8"/>
    <w:rsid w:val="006665DE"/>
    <w:rsid w:val="0066709C"/>
    <w:rsid w:val="00671691"/>
    <w:rsid w:val="00672D13"/>
    <w:rsid w:val="00672D42"/>
    <w:rsid w:val="00673083"/>
    <w:rsid w:val="00673141"/>
    <w:rsid w:val="00673267"/>
    <w:rsid w:val="0067355C"/>
    <w:rsid w:val="00673CA8"/>
    <w:rsid w:val="00673E88"/>
    <w:rsid w:val="0067408D"/>
    <w:rsid w:val="00674224"/>
    <w:rsid w:val="00674A46"/>
    <w:rsid w:val="00674CEB"/>
    <w:rsid w:val="00674DBE"/>
    <w:rsid w:val="00674EAE"/>
    <w:rsid w:val="00675725"/>
    <w:rsid w:val="00675F14"/>
    <w:rsid w:val="0067611C"/>
    <w:rsid w:val="006766AF"/>
    <w:rsid w:val="00676D28"/>
    <w:rsid w:val="006770C3"/>
    <w:rsid w:val="00677177"/>
    <w:rsid w:val="00677C4D"/>
    <w:rsid w:val="0068074E"/>
    <w:rsid w:val="0068091E"/>
    <w:rsid w:val="00681E0C"/>
    <w:rsid w:val="00682436"/>
    <w:rsid w:val="0068280A"/>
    <w:rsid w:val="0068415C"/>
    <w:rsid w:val="0068492C"/>
    <w:rsid w:val="00684C11"/>
    <w:rsid w:val="00684EE3"/>
    <w:rsid w:val="00685716"/>
    <w:rsid w:val="00685DDC"/>
    <w:rsid w:val="00686CA9"/>
    <w:rsid w:val="00687036"/>
    <w:rsid w:val="006870DD"/>
    <w:rsid w:val="006871C1"/>
    <w:rsid w:val="00687317"/>
    <w:rsid w:val="006873E6"/>
    <w:rsid w:val="00687F60"/>
    <w:rsid w:val="00690C95"/>
    <w:rsid w:val="00690F02"/>
    <w:rsid w:val="0069118C"/>
    <w:rsid w:val="00691CD5"/>
    <w:rsid w:val="006929A2"/>
    <w:rsid w:val="00692A4A"/>
    <w:rsid w:val="00693960"/>
    <w:rsid w:val="00694126"/>
    <w:rsid w:val="006941F2"/>
    <w:rsid w:val="00694A6B"/>
    <w:rsid w:val="00694B10"/>
    <w:rsid w:val="006950C1"/>
    <w:rsid w:val="00695101"/>
    <w:rsid w:val="006953CE"/>
    <w:rsid w:val="0069544A"/>
    <w:rsid w:val="00695509"/>
    <w:rsid w:val="0069558A"/>
    <w:rsid w:val="00695AC1"/>
    <w:rsid w:val="00695B0F"/>
    <w:rsid w:val="00696271"/>
    <w:rsid w:val="006963CF"/>
    <w:rsid w:val="006963DB"/>
    <w:rsid w:val="00696665"/>
    <w:rsid w:val="00697DDC"/>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7B6"/>
    <w:rsid w:val="006A5E61"/>
    <w:rsid w:val="006A65B5"/>
    <w:rsid w:val="006A682F"/>
    <w:rsid w:val="006A6F45"/>
    <w:rsid w:val="006A747A"/>
    <w:rsid w:val="006A7D69"/>
    <w:rsid w:val="006B115D"/>
    <w:rsid w:val="006B2145"/>
    <w:rsid w:val="006B255E"/>
    <w:rsid w:val="006B25F1"/>
    <w:rsid w:val="006B2E16"/>
    <w:rsid w:val="006B2EC9"/>
    <w:rsid w:val="006B3472"/>
    <w:rsid w:val="006B3706"/>
    <w:rsid w:val="006B3EDF"/>
    <w:rsid w:val="006B43E1"/>
    <w:rsid w:val="006B44DE"/>
    <w:rsid w:val="006B4B84"/>
    <w:rsid w:val="006B4E57"/>
    <w:rsid w:val="006B4FE3"/>
    <w:rsid w:val="006B545B"/>
    <w:rsid w:val="006B5CC8"/>
    <w:rsid w:val="006B5FA6"/>
    <w:rsid w:val="006B64CF"/>
    <w:rsid w:val="006B6E6D"/>
    <w:rsid w:val="006B7142"/>
    <w:rsid w:val="006B7859"/>
    <w:rsid w:val="006C0446"/>
    <w:rsid w:val="006C063B"/>
    <w:rsid w:val="006C0982"/>
    <w:rsid w:val="006C0A1B"/>
    <w:rsid w:val="006C0A5B"/>
    <w:rsid w:val="006C0A93"/>
    <w:rsid w:val="006C0AD8"/>
    <w:rsid w:val="006C15A5"/>
    <w:rsid w:val="006C177D"/>
    <w:rsid w:val="006C1D3A"/>
    <w:rsid w:val="006C1D43"/>
    <w:rsid w:val="006C2123"/>
    <w:rsid w:val="006C23D9"/>
    <w:rsid w:val="006C23DD"/>
    <w:rsid w:val="006C28DA"/>
    <w:rsid w:val="006C295E"/>
    <w:rsid w:val="006C2A29"/>
    <w:rsid w:val="006C311A"/>
    <w:rsid w:val="006C3682"/>
    <w:rsid w:val="006C3AA3"/>
    <w:rsid w:val="006C3F7C"/>
    <w:rsid w:val="006C3F93"/>
    <w:rsid w:val="006C4760"/>
    <w:rsid w:val="006C486C"/>
    <w:rsid w:val="006C4D91"/>
    <w:rsid w:val="006C4E96"/>
    <w:rsid w:val="006C5459"/>
    <w:rsid w:val="006C6180"/>
    <w:rsid w:val="006C6813"/>
    <w:rsid w:val="006C6E36"/>
    <w:rsid w:val="006D02EE"/>
    <w:rsid w:val="006D10ED"/>
    <w:rsid w:val="006D1915"/>
    <w:rsid w:val="006D214F"/>
    <w:rsid w:val="006D232A"/>
    <w:rsid w:val="006D27C1"/>
    <w:rsid w:val="006D2DA3"/>
    <w:rsid w:val="006D3288"/>
    <w:rsid w:val="006D3B53"/>
    <w:rsid w:val="006D3BC9"/>
    <w:rsid w:val="006D3F12"/>
    <w:rsid w:val="006D409B"/>
    <w:rsid w:val="006D4AA7"/>
    <w:rsid w:val="006D4C16"/>
    <w:rsid w:val="006D5395"/>
    <w:rsid w:val="006D638D"/>
    <w:rsid w:val="006D73A1"/>
    <w:rsid w:val="006D73A2"/>
    <w:rsid w:val="006D7E54"/>
    <w:rsid w:val="006E0663"/>
    <w:rsid w:val="006E0B62"/>
    <w:rsid w:val="006E17EC"/>
    <w:rsid w:val="006E190B"/>
    <w:rsid w:val="006E1E67"/>
    <w:rsid w:val="006E1EEB"/>
    <w:rsid w:val="006E20DE"/>
    <w:rsid w:val="006E38AA"/>
    <w:rsid w:val="006E4082"/>
    <w:rsid w:val="006E40A4"/>
    <w:rsid w:val="006E4DC4"/>
    <w:rsid w:val="006E55EC"/>
    <w:rsid w:val="006E5833"/>
    <w:rsid w:val="006E5966"/>
    <w:rsid w:val="006E5E15"/>
    <w:rsid w:val="006E5EEB"/>
    <w:rsid w:val="006E64FA"/>
    <w:rsid w:val="006E75E7"/>
    <w:rsid w:val="006F1723"/>
    <w:rsid w:val="006F1A7C"/>
    <w:rsid w:val="006F1F67"/>
    <w:rsid w:val="006F257B"/>
    <w:rsid w:val="006F25F4"/>
    <w:rsid w:val="006F2EBA"/>
    <w:rsid w:val="006F2F79"/>
    <w:rsid w:val="006F3B40"/>
    <w:rsid w:val="006F40A2"/>
    <w:rsid w:val="006F448E"/>
    <w:rsid w:val="006F4AED"/>
    <w:rsid w:val="006F4F0E"/>
    <w:rsid w:val="006F52EB"/>
    <w:rsid w:val="006F5D43"/>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740"/>
    <w:rsid w:val="00701C02"/>
    <w:rsid w:val="0070236C"/>
    <w:rsid w:val="007026A2"/>
    <w:rsid w:val="00702B1E"/>
    <w:rsid w:val="00702D28"/>
    <w:rsid w:val="00702D34"/>
    <w:rsid w:val="00702EE1"/>
    <w:rsid w:val="007036FB"/>
    <w:rsid w:val="00703E6C"/>
    <w:rsid w:val="0070427C"/>
    <w:rsid w:val="0070434D"/>
    <w:rsid w:val="007043C0"/>
    <w:rsid w:val="00704440"/>
    <w:rsid w:val="0070508B"/>
    <w:rsid w:val="0070530E"/>
    <w:rsid w:val="007056FA"/>
    <w:rsid w:val="0070608B"/>
    <w:rsid w:val="007061E6"/>
    <w:rsid w:val="00706C9D"/>
    <w:rsid w:val="00707688"/>
    <w:rsid w:val="00707AB1"/>
    <w:rsid w:val="00707AF9"/>
    <w:rsid w:val="00710712"/>
    <w:rsid w:val="007115CB"/>
    <w:rsid w:val="007129C2"/>
    <w:rsid w:val="00712C67"/>
    <w:rsid w:val="00712FA0"/>
    <w:rsid w:val="007136E8"/>
    <w:rsid w:val="00713D0F"/>
    <w:rsid w:val="007149B4"/>
    <w:rsid w:val="0071525D"/>
    <w:rsid w:val="0071538F"/>
    <w:rsid w:val="00716ACD"/>
    <w:rsid w:val="00716C45"/>
    <w:rsid w:val="007173AB"/>
    <w:rsid w:val="0071740C"/>
    <w:rsid w:val="0071741F"/>
    <w:rsid w:val="00720B55"/>
    <w:rsid w:val="00720BE1"/>
    <w:rsid w:val="00720E89"/>
    <w:rsid w:val="0072188F"/>
    <w:rsid w:val="00721A10"/>
    <w:rsid w:val="00721E56"/>
    <w:rsid w:val="007220AA"/>
    <w:rsid w:val="007220EF"/>
    <w:rsid w:val="00722817"/>
    <w:rsid w:val="00722DE4"/>
    <w:rsid w:val="00724223"/>
    <w:rsid w:val="007242CB"/>
    <w:rsid w:val="007242DB"/>
    <w:rsid w:val="007248A7"/>
    <w:rsid w:val="00725349"/>
    <w:rsid w:val="00725395"/>
    <w:rsid w:val="00725A07"/>
    <w:rsid w:val="00725C60"/>
    <w:rsid w:val="007267B7"/>
    <w:rsid w:val="0072736E"/>
    <w:rsid w:val="007279A9"/>
    <w:rsid w:val="00727E43"/>
    <w:rsid w:val="00730B8A"/>
    <w:rsid w:val="00730C1C"/>
    <w:rsid w:val="00730E25"/>
    <w:rsid w:val="0073151A"/>
    <w:rsid w:val="0073160D"/>
    <w:rsid w:val="00731BCD"/>
    <w:rsid w:val="00732711"/>
    <w:rsid w:val="00732C88"/>
    <w:rsid w:val="00733697"/>
    <w:rsid w:val="00733795"/>
    <w:rsid w:val="00733CA8"/>
    <w:rsid w:val="00734071"/>
    <w:rsid w:val="00734100"/>
    <w:rsid w:val="007341FD"/>
    <w:rsid w:val="00734D0E"/>
    <w:rsid w:val="0073599A"/>
    <w:rsid w:val="00735B32"/>
    <w:rsid w:val="007367EC"/>
    <w:rsid w:val="00736EBE"/>
    <w:rsid w:val="00737091"/>
    <w:rsid w:val="0073726D"/>
    <w:rsid w:val="007374AD"/>
    <w:rsid w:val="007409B5"/>
    <w:rsid w:val="00741220"/>
    <w:rsid w:val="0074126D"/>
    <w:rsid w:val="0074146E"/>
    <w:rsid w:val="007414C5"/>
    <w:rsid w:val="00741745"/>
    <w:rsid w:val="0074272E"/>
    <w:rsid w:val="007428A5"/>
    <w:rsid w:val="007436C0"/>
    <w:rsid w:val="007436F5"/>
    <w:rsid w:val="00743E4E"/>
    <w:rsid w:val="00744046"/>
    <w:rsid w:val="0074407D"/>
    <w:rsid w:val="00744296"/>
    <w:rsid w:val="007442DE"/>
    <w:rsid w:val="00744799"/>
    <w:rsid w:val="007448F9"/>
    <w:rsid w:val="00744C63"/>
    <w:rsid w:val="00745B5F"/>
    <w:rsid w:val="00745C2B"/>
    <w:rsid w:val="00746379"/>
    <w:rsid w:val="00746F3E"/>
    <w:rsid w:val="00747A8D"/>
    <w:rsid w:val="00747A90"/>
    <w:rsid w:val="007507C1"/>
    <w:rsid w:val="007511C2"/>
    <w:rsid w:val="007513A4"/>
    <w:rsid w:val="00752295"/>
    <w:rsid w:val="007523A5"/>
    <w:rsid w:val="00752526"/>
    <w:rsid w:val="00752792"/>
    <w:rsid w:val="00752CE3"/>
    <w:rsid w:val="00752E33"/>
    <w:rsid w:val="0075308D"/>
    <w:rsid w:val="0075317A"/>
    <w:rsid w:val="007534E9"/>
    <w:rsid w:val="0075367D"/>
    <w:rsid w:val="00754285"/>
    <w:rsid w:val="0075448A"/>
    <w:rsid w:val="007544CC"/>
    <w:rsid w:val="0075452E"/>
    <w:rsid w:val="007549DC"/>
    <w:rsid w:val="00754F39"/>
    <w:rsid w:val="00755394"/>
    <w:rsid w:val="00755A40"/>
    <w:rsid w:val="00756170"/>
    <w:rsid w:val="00756194"/>
    <w:rsid w:val="00756369"/>
    <w:rsid w:val="00756666"/>
    <w:rsid w:val="00756F85"/>
    <w:rsid w:val="0075735A"/>
    <w:rsid w:val="007574E9"/>
    <w:rsid w:val="007574F6"/>
    <w:rsid w:val="00757661"/>
    <w:rsid w:val="007576EE"/>
    <w:rsid w:val="00757B31"/>
    <w:rsid w:val="00757BF7"/>
    <w:rsid w:val="0076168E"/>
    <w:rsid w:val="00761EEE"/>
    <w:rsid w:val="0076245B"/>
    <w:rsid w:val="00762849"/>
    <w:rsid w:val="00762B29"/>
    <w:rsid w:val="00763402"/>
    <w:rsid w:val="00763496"/>
    <w:rsid w:val="00763767"/>
    <w:rsid w:val="00763787"/>
    <w:rsid w:val="00764ABB"/>
    <w:rsid w:val="00764CAA"/>
    <w:rsid w:val="00764FD4"/>
    <w:rsid w:val="0076552F"/>
    <w:rsid w:val="0076556B"/>
    <w:rsid w:val="007656C6"/>
    <w:rsid w:val="00765ECC"/>
    <w:rsid w:val="007662AD"/>
    <w:rsid w:val="00766749"/>
    <w:rsid w:val="00766C08"/>
    <w:rsid w:val="00766C5B"/>
    <w:rsid w:val="00766D86"/>
    <w:rsid w:val="00767E70"/>
    <w:rsid w:val="007700F1"/>
    <w:rsid w:val="00770383"/>
    <w:rsid w:val="0077045F"/>
    <w:rsid w:val="007707C2"/>
    <w:rsid w:val="00770AB9"/>
    <w:rsid w:val="00771DBD"/>
    <w:rsid w:val="00771F44"/>
    <w:rsid w:val="007720E3"/>
    <w:rsid w:val="0077233C"/>
    <w:rsid w:val="00772D8D"/>
    <w:rsid w:val="00773586"/>
    <w:rsid w:val="00773A31"/>
    <w:rsid w:val="00774595"/>
    <w:rsid w:val="00775126"/>
    <w:rsid w:val="007752D5"/>
    <w:rsid w:val="007754F6"/>
    <w:rsid w:val="00775A73"/>
    <w:rsid w:val="00775B8A"/>
    <w:rsid w:val="00775BB0"/>
    <w:rsid w:val="00776886"/>
    <w:rsid w:val="007768CF"/>
    <w:rsid w:val="00776BD0"/>
    <w:rsid w:val="00776D94"/>
    <w:rsid w:val="00776FF9"/>
    <w:rsid w:val="00777030"/>
    <w:rsid w:val="007779A2"/>
    <w:rsid w:val="007779E1"/>
    <w:rsid w:val="00777D0B"/>
    <w:rsid w:val="0078090D"/>
    <w:rsid w:val="007809F7"/>
    <w:rsid w:val="00780C5B"/>
    <w:rsid w:val="00780E4A"/>
    <w:rsid w:val="00781575"/>
    <w:rsid w:val="00782071"/>
    <w:rsid w:val="00782158"/>
    <w:rsid w:val="00782235"/>
    <w:rsid w:val="0078249C"/>
    <w:rsid w:val="00782B47"/>
    <w:rsid w:val="00782E04"/>
    <w:rsid w:val="00783227"/>
    <w:rsid w:val="00783892"/>
    <w:rsid w:val="0078393E"/>
    <w:rsid w:val="00784258"/>
    <w:rsid w:val="00784815"/>
    <w:rsid w:val="00784F45"/>
    <w:rsid w:val="00785077"/>
    <w:rsid w:val="00785A03"/>
    <w:rsid w:val="007865A9"/>
    <w:rsid w:val="00786A77"/>
    <w:rsid w:val="00786A88"/>
    <w:rsid w:val="007873E2"/>
    <w:rsid w:val="0078753D"/>
    <w:rsid w:val="0078776C"/>
    <w:rsid w:val="00787A4A"/>
    <w:rsid w:val="00787AFD"/>
    <w:rsid w:val="00787BE4"/>
    <w:rsid w:val="0079028E"/>
    <w:rsid w:val="00790435"/>
    <w:rsid w:val="00790AD4"/>
    <w:rsid w:val="0079129D"/>
    <w:rsid w:val="007917FD"/>
    <w:rsid w:val="00791DE7"/>
    <w:rsid w:val="00791E4B"/>
    <w:rsid w:val="00791F71"/>
    <w:rsid w:val="00792746"/>
    <w:rsid w:val="007929E2"/>
    <w:rsid w:val="00792BA6"/>
    <w:rsid w:val="00792DAD"/>
    <w:rsid w:val="0079319E"/>
    <w:rsid w:val="007933FA"/>
    <w:rsid w:val="007937FE"/>
    <w:rsid w:val="007942C7"/>
    <w:rsid w:val="007944DD"/>
    <w:rsid w:val="007947D2"/>
    <w:rsid w:val="00794AD2"/>
    <w:rsid w:val="0079521B"/>
    <w:rsid w:val="00795C8C"/>
    <w:rsid w:val="0079674B"/>
    <w:rsid w:val="00797033"/>
    <w:rsid w:val="007A0A94"/>
    <w:rsid w:val="007A1343"/>
    <w:rsid w:val="007A13C4"/>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639"/>
    <w:rsid w:val="007A4657"/>
    <w:rsid w:val="007A48A6"/>
    <w:rsid w:val="007A48B9"/>
    <w:rsid w:val="007A4A75"/>
    <w:rsid w:val="007A4BD7"/>
    <w:rsid w:val="007A55E3"/>
    <w:rsid w:val="007A572E"/>
    <w:rsid w:val="007A59E8"/>
    <w:rsid w:val="007A67C7"/>
    <w:rsid w:val="007A6D55"/>
    <w:rsid w:val="007A6F6D"/>
    <w:rsid w:val="007A70F0"/>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43E4"/>
    <w:rsid w:val="007B4864"/>
    <w:rsid w:val="007B5213"/>
    <w:rsid w:val="007B5571"/>
    <w:rsid w:val="007B5BE0"/>
    <w:rsid w:val="007B5FC2"/>
    <w:rsid w:val="007B6BB0"/>
    <w:rsid w:val="007B798B"/>
    <w:rsid w:val="007B7EA5"/>
    <w:rsid w:val="007C0534"/>
    <w:rsid w:val="007C0D41"/>
    <w:rsid w:val="007C0DA2"/>
    <w:rsid w:val="007C1A18"/>
    <w:rsid w:val="007C2665"/>
    <w:rsid w:val="007C2756"/>
    <w:rsid w:val="007C2BE3"/>
    <w:rsid w:val="007C3119"/>
    <w:rsid w:val="007C35E9"/>
    <w:rsid w:val="007C38CB"/>
    <w:rsid w:val="007C3BDC"/>
    <w:rsid w:val="007C3D46"/>
    <w:rsid w:val="007C45E6"/>
    <w:rsid w:val="007C483E"/>
    <w:rsid w:val="007C551F"/>
    <w:rsid w:val="007C5C8E"/>
    <w:rsid w:val="007C5E6B"/>
    <w:rsid w:val="007C5F2D"/>
    <w:rsid w:val="007C61E1"/>
    <w:rsid w:val="007C637A"/>
    <w:rsid w:val="007C6760"/>
    <w:rsid w:val="007C676E"/>
    <w:rsid w:val="007C6B2B"/>
    <w:rsid w:val="007C7DED"/>
    <w:rsid w:val="007D0AA5"/>
    <w:rsid w:val="007D0FA7"/>
    <w:rsid w:val="007D1076"/>
    <w:rsid w:val="007D1251"/>
    <w:rsid w:val="007D1C86"/>
    <w:rsid w:val="007D1EBF"/>
    <w:rsid w:val="007D23FB"/>
    <w:rsid w:val="007D338C"/>
    <w:rsid w:val="007D4370"/>
    <w:rsid w:val="007D4CFD"/>
    <w:rsid w:val="007D4DEF"/>
    <w:rsid w:val="007D4E23"/>
    <w:rsid w:val="007D5113"/>
    <w:rsid w:val="007D5211"/>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ABF"/>
    <w:rsid w:val="007E1FAB"/>
    <w:rsid w:val="007E2525"/>
    <w:rsid w:val="007E26DA"/>
    <w:rsid w:val="007E26F1"/>
    <w:rsid w:val="007E3619"/>
    <w:rsid w:val="007E3A35"/>
    <w:rsid w:val="007E3E08"/>
    <w:rsid w:val="007E419E"/>
    <w:rsid w:val="007E4BDF"/>
    <w:rsid w:val="007E4FB0"/>
    <w:rsid w:val="007E50F5"/>
    <w:rsid w:val="007E5418"/>
    <w:rsid w:val="007E60F8"/>
    <w:rsid w:val="007E6293"/>
    <w:rsid w:val="007E6944"/>
    <w:rsid w:val="007E6EFF"/>
    <w:rsid w:val="007E7126"/>
    <w:rsid w:val="007E773E"/>
    <w:rsid w:val="007E7845"/>
    <w:rsid w:val="007E797A"/>
    <w:rsid w:val="007E7DEC"/>
    <w:rsid w:val="007E7ED9"/>
    <w:rsid w:val="007E7F8A"/>
    <w:rsid w:val="007E7F93"/>
    <w:rsid w:val="007E7F95"/>
    <w:rsid w:val="007F0582"/>
    <w:rsid w:val="007F0C47"/>
    <w:rsid w:val="007F1AC8"/>
    <w:rsid w:val="007F1CC7"/>
    <w:rsid w:val="007F1E13"/>
    <w:rsid w:val="007F1F0F"/>
    <w:rsid w:val="007F1F14"/>
    <w:rsid w:val="007F1FEE"/>
    <w:rsid w:val="007F2D11"/>
    <w:rsid w:val="007F3744"/>
    <w:rsid w:val="007F386A"/>
    <w:rsid w:val="007F43BC"/>
    <w:rsid w:val="007F4BBE"/>
    <w:rsid w:val="007F4C58"/>
    <w:rsid w:val="007F5A06"/>
    <w:rsid w:val="007F62DC"/>
    <w:rsid w:val="007F6320"/>
    <w:rsid w:val="007F6973"/>
    <w:rsid w:val="007F6D0D"/>
    <w:rsid w:val="007F6FAB"/>
    <w:rsid w:val="007F73A3"/>
    <w:rsid w:val="007F766A"/>
    <w:rsid w:val="007F7BA2"/>
    <w:rsid w:val="007F7E5E"/>
    <w:rsid w:val="00801AD9"/>
    <w:rsid w:val="00801E84"/>
    <w:rsid w:val="00801FFE"/>
    <w:rsid w:val="00802339"/>
    <w:rsid w:val="0080241D"/>
    <w:rsid w:val="008024EB"/>
    <w:rsid w:val="00803697"/>
    <w:rsid w:val="00803A2A"/>
    <w:rsid w:val="00803BC2"/>
    <w:rsid w:val="00803F9C"/>
    <w:rsid w:val="008040B4"/>
    <w:rsid w:val="00804294"/>
    <w:rsid w:val="00804A16"/>
    <w:rsid w:val="00805234"/>
    <w:rsid w:val="0080529F"/>
    <w:rsid w:val="00805312"/>
    <w:rsid w:val="0080537E"/>
    <w:rsid w:val="008053E0"/>
    <w:rsid w:val="008055EE"/>
    <w:rsid w:val="00805ADD"/>
    <w:rsid w:val="00805AF2"/>
    <w:rsid w:val="00805C13"/>
    <w:rsid w:val="00806751"/>
    <w:rsid w:val="008067DB"/>
    <w:rsid w:val="0080737B"/>
    <w:rsid w:val="008073FE"/>
    <w:rsid w:val="00807502"/>
    <w:rsid w:val="00807E9B"/>
    <w:rsid w:val="00807F45"/>
    <w:rsid w:val="00807F98"/>
    <w:rsid w:val="0081010C"/>
    <w:rsid w:val="008106BF"/>
    <w:rsid w:val="00811251"/>
    <w:rsid w:val="008117CE"/>
    <w:rsid w:val="00811A36"/>
    <w:rsid w:val="00811B6E"/>
    <w:rsid w:val="0081218B"/>
    <w:rsid w:val="00813165"/>
    <w:rsid w:val="00813AA0"/>
    <w:rsid w:val="00813D76"/>
    <w:rsid w:val="00813E11"/>
    <w:rsid w:val="00813E8E"/>
    <w:rsid w:val="00813EA4"/>
    <w:rsid w:val="008145B2"/>
    <w:rsid w:val="008147D7"/>
    <w:rsid w:val="00814C94"/>
    <w:rsid w:val="00815562"/>
    <w:rsid w:val="00815F0F"/>
    <w:rsid w:val="00815F2A"/>
    <w:rsid w:val="00816A62"/>
    <w:rsid w:val="00816AA5"/>
    <w:rsid w:val="00816DCC"/>
    <w:rsid w:val="00816F46"/>
    <w:rsid w:val="00817642"/>
    <w:rsid w:val="00817A52"/>
    <w:rsid w:val="00817BEF"/>
    <w:rsid w:val="0082015E"/>
    <w:rsid w:val="008208F9"/>
    <w:rsid w:val="0082253C"/>
    <w:rsid w:val="008225D5"/>
    <w:rsid w:val="00822BB8"/>
    <w:rsid w:val="008239B6"/>
    <w:rsid w:val="00823A85"/>
    <w:rsid w:val="00823BBF"/>
    <w:rsid w:val="00823E06"/>
    <w:rsid w:val="00823E67"/>
    <w:rsid w:val="00823EC5"/>
    <w:rsid w:val="00824252"/>
    <w:rsid w:val="00824322"/>
    <w:rsid w:val="00824AC8"/>
    <w:rsid w:val="00825679"/>
    <w:rsid w:val="008256C2"/>
    <w:rsid w:val="00825FF2"/>
    <w:rsid w:val="008275DC"/>
    <w:rsid w:val="0082776F"/>
    <w:rsid w:val="00827BED"/>
    <w:rsid w:val="00827DC2"/>
    <w:rsid w:val="00827ECD"/>
    <w:rsid w:val="00830BD5"/>
    <w:rsid w:val="0083117B"/>
    <w:rsid w:val="00831516"/>
    <w:rsid w:val="00832333"/>
    <w:rsid w:val="008324F6"/>
    <w:rsid w:val="008326B7"/>
    <w:rsid w:val="00833391"/>
    <w:rsid w:val="00833C15"/>
    <w:rsid w:val="00833EEF"/>
    <w:rsid w:val="0083464C"/>
    <w:rsid w:val="00834B2C"/>
    <w:rsid w:val="00834E97"/>
    <w:rsid w:val="00834FEB"/>
    <w:rsid w:val="008352AF"/>
    <w:rsid w:val="008356B6"/>
    <w:rsid w:val="00835828"/>
    <w:rsid w:val="00835D5E"/>
    <w:rsid w:val="00836104"/>
    <w:rsid w:val="00836B36"/>
    <w:rsid w:val="00836B64"/>
    <w:rsid w:val="00836F8D"/>
    <w:rsid w:val="008370CA"/>
    <w:rsid w:val="00837E27"/>
    <w:rsid w:val="00841720"/>
    <w:rsid w:val="00841A83"/>
    <w:rsid w:val="00841A9E"/>
    <w:rsid w:val="00842717"/>
    <w:rsid w:val="008428EC"/>
    <w:rsid w:val="00842C14"/>
    <w:rsid w:val="00843787"/>
    <w:rsid w:val="0084378A"/>
    <w:rsid w:val="00843B47"/>
    <w:rsid w:val="00844058"/>
    <w:rsid w:val="00844419"/>
    <w:rsid w:val="00844489"/>
    <w:rsid w:val="00844DE7"/>
    <w:rsid w:val="008457C1"/>
    <w:rsid w:val="008458EC"/>
    <w:rsid w:val="00845D4E"/>
    <w:rsid w:val="00845DCB"/>
    <w:rsid w:val="00846334"/>
    <w:rsid w:val="0084696F"/>
    <w:rsid w:val="00847338"/>
    <w:rsid w:val="00847BA6"/>
    <w:rsid w:val="00847D06"/>
    <w:rsid w:val="00847FD8"/>
    <w:rsid w:val="00850885"/>
    <w:rsid w:val="00850D95"/>
    <w:rsid w:val="00850DBD"/>
    <w:rsid w:val="00850FC6"/>
    <w:rsid w:val="008510E8"/>
    <w:rsid w:val="00851A95"/>
    <w:rsid w:val="00851C73"/>
    <w:rsid w:val="008522F1"/>
    <w:rsid w:val="00852B46"/>
    <w:rsid w:val="00852C77"/>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B21"/>
    <w:rsid w:val="00860CD8"/>
    <w:rsid w:val="00861219"/>
    <w:rsid w:val="008614C2"/>
    <w:rsid w:val="00861A8B"/>
    <w:rsid w:val="0086200A"/>
    <w:rsid w:val="008628BB"/>
    <w:rsid w:val="00862B3F"/>
    <w:rsid w:val="008638F1"/>
    <w:rsid w:val="0086458E"/>
    <w:rsid w:val="00864632"/>
    <w:rsid w:val="0086464D"/>
    <w:rsid w:val="00864A3F"/>
    <w:rsid w:val="00864FDB"/>
    <w:rsid w:val="00865203"/>
    <w:rsid w:val="00865675"/>
    <w:rsid w:val="00865D65"/>
    <w:rsid w:val="008660A5"/>
    <w:rsid w:val="008662E6"/>
    <w:rsid w:val="008662FC"/>
    <w:rsid w:val="00866960"/>
    <w:rsid w:val="00867ABE"/>
    <w:rsid w:val="00867B5E"/>
    <w:rsid w:val="00870074"/>
    <w:rsid w:val="00871060"/>
    <w:rsid w:val="00872095"/>
    <w:rsid w:val="008723B1"/>
    <w:rsid w:val="00872953"/>
    <w:rsid w:val="00872994"/>
    <w:rsid w:val="00872A9E"/>
    <w:rsid w:val="00873147"/>
    <w:rsid w:val="0087321C"/>
    <w:rsid w:val="00873353"/>
    <w:rsid w:val="008737DC"/>
    <w:rsid w:val="00873DFD"/>
    <w:rsid w:val="00874FD9"/>
    <w:rsid w:val="00876031"/>
    <w:rsid w:val="008760BF"/>
    <w:rsid w:val="00876736"/>
    <w:rsid w:val="00876A62"/>
    <w:rsid w:val="0088022F"/>
    <w:rsid w:val="00880232"/>
    <w:rsid w:val="008802A4"/>
    <w:rsid w:val="00880BE3"/>
    <w:rsid w:val="008818AA"/>
    <w:rsid w:val="00881CFE"/>
    <w:rsid w:val="0088205D"/>
    <w:rsid w:val="00882551"/>
    <w:rsid w:val="00882F69"/>
    <w:rsid w:val="0088321D"/>
    <w:rsid w:val="008832D3"/>
    <w:rsid w:val="00883513"/>
    <w:rsid w:val="008836F5"/>
    <w:rsid w:val="00883FDE"/>
    <w:rsid w:val="008844F2"/>
    <w:rsid w:val="00884BD8"/>
    <w:rsid w:val="008859AD"/>
    <w:rsid w:val="008859D1"/>
    <w:rsid w:val="00885FC5"/>
    <w:rsid w:val="0088655F"/>
    <w:rsid w:val="008869D6"/>
    <w:rsid w:val="008875A7"/>
    <w:rsid w:val="00887BA3"/>
    <w:rsid w:val="00887CC2"/>
    <w:rsid w:val="00887CE2"/>
    <w:rsid w:val="00887D8E"/>
    <w:rsid w:val="00890B7A"/>
    <w:rsid w:val="00891E17"/>
    <w:rsid w:val="00892DEB"/>
    <w:rsid w:val="008939B4"/>
    <w:rsid w:val="008949A0"/>
    <w:rsid w:val="008949A9"/>
    <w:rsid w:val="00894B98"/>
    <w:rsid w:val="0089506F"/>
    <w:rsid w:val="00895BB3"/>
    <w:rsid w:val="00896A55"/>
    <w:rsid w:val="00896C18"/>
    <w:rsid w:val="00897893"/>
    <w:rsid w:val="00897A47"/>
    <w:rsid w:val="00897DBE"/>
    <w:rsid w:val="00897F3E"/>
    <w:rsid w:val="008A01B0"/>
    <w:rsid w:val="008A0A0B"/>
    <w:rsid w:val="008A0EA2"/>
    <w:rsid w:val="008A17FA"/>
    <w:rsid w:val="008A22E4"/>
    <w:rsid w:val="008A2BB5"/>
    <w:rsid w:val="008A31BB"/>
    <w:rsid w:val="008A34EA"/>
    <w:rsid w:val="008A4153"/>
    <w:rsid w:val="008A4B61"/>
    <w:rsid w:val="008A5414"/>
    <w:rsid w:val="008A5E5A"/>
    <w:rsid w:val="008A60A4"/>
    <w:rsid w:val="008A6617"/>
    <w:rsid w:val="008A6B9B"/>
    <w:rsid w:val="008A6D4D"/>
    <w:rsid w:val="008A75A1"/>
    <w:rsid w:val="008B036E"/>
    <w:rsid w:val="008B0856"/>
    <w:rsid w:val="008B1274"/>
    <w:rsid w:val="008B1318"/>
    <w:rsid w:val="008B15C9"/>
    <w:rsid w:val="008B1DC3"/>
    <w:rsid w:val="008B1F2F"/>
    <w:rsid w:val="008B2AB1"/>
    <w:rsid w:val="008B2C4C"/>
    <w:rsid w:val="008B361D"/>
    <w:rsid w:val="008B39F3"/>
    <w:rsid w:val="008B47F9"/>
    <w:rsid w:val="008B4803"/>
    <w:rsid w:val="008B4C0B"/>
    <w:rsid w:val="008B59BE"/>
    <w:rsid w:val="008B5FDB"/>
    <w:rsid w:val="008B644C"/>
    <w:rsid w:val="008B662B"/>
    <w:rsid w:val="008B702F"/>
    <w:rsid w:val="008B72BE"/>
    <w:rsid w:val="008B72C8"/>
    <w:rsid w:val="008C0840"/>
    <w:rsid w:val="008C0A9B"/>
    <w:rsid w:val="008C1A38"/>
    <w:rsid w:val="008C26CE"/>
    <w:rsid w:val="008C2EDC"/>
    <w:rsid w:val="008C33F2"/>
    <w:rsid w:val="008C3944"/>
    <w:rsid w:val="008C3C36"/>
    <w:rsid w:val="008C3C49"/>
    <w:rsid w:val="008C3C97"/>
    <w:rsid w:val="008C3FF6"/>
    <w:rsid w:val="008C474A"/>
    <w:rsid w:val="008C50E7"/>
    <w:rsid w:val="008C561B"/>
    <w:rsid w:val="008C5F79"/>
    <w:rsid w:val="008C6006"/>
    <w:rsid w:val="008C6648"/>
    <w:rsid w:val="008C6879"/>
    <w:rsid w:val="008C6A19"/>
    <w:rsid w:val="008C6AE7"/>
    <w:rsid w:val="008C6C6F"/>
    <w:rsid w:val="008C716B"/>
    <w:rsid w:val="008C7434"/>
    <w:rsid w:val="008C76AC"/>
    <w:rsid w:val="008C7D31"/>
    <w:rsid w:val="008D0221"/>
    <w:rsid w:val="008D04C4"/>
    <w:rsid w:val="008D094A"/>
    <w:rsid w:val="008D0958"/>
    <w:rsid w:val="008D0A61"/>
    <w:rsid w:val="008D0E1B"/>
    <w:rsid w:val="008D14A4"/>
    <w:rsid w:val="008D1541"/>
    <w:rsid w:val="008D17D3"/>
    <w:rsid w:val="008D1B8F"/>
    <w:rsid w:val="008D27C9"/>
    <w:rsid w:val="008D3F36"/>
    <w:rsid w:val="008D428A"/>
    <w:rsid w:val="008D428F"/>
    <w:rsid w:val="008D43C2"/>
    <w:rsid w:val="008D4533"/>
    <w:rsid w:val="008D461E"/>
    <w:rsid w:val="008D4980"/>
    <w:rsid w:val="008D4A45"/>
    <w:rsid w:val="008D4D95"/>
    <w:rsid w:val="008D50BF"/>
    <w:rsid w:val="008D5107"/>
    <w:rsid w:val="008D5C8B"/>
    <w:rsid w:val="008D6D7F"/>
    <w:rsid w:val="008D6F5B"/>
    <w:rsid w:val="008D70D6"/>
    <w:rsid w:val="008D781C"/>
    <w:rsid w:val="008D79DC"/>
    <w:rsid w:val="008E0F56"/>
    <w:rsid w:val="008E1060"/>
    <w:rsid w:val="008E1278"/>
    <w:rsid w:val="008E1C6C"/>
    <w:rsid w:val="008E26A3"/>
    <w:rsid w:val="008E2713"/>
    <w:rsid w:val="008E2BB5"/>
    <w:rsid w:val="008E4888"/>
    <w:rsid w:val="008E5957"/>
    <w:rsid w:val="008E686A"/>
    <w:rsid w:val="008E6A83"/>
    <w:rsid w:val="008E6F54"/>
    <w:rsid w:val="008E786C"/>
    <w:rsid w:val="008E7E12"/>
    <w:rsid w:val="008F020A"/>
    <w:rsid w:val="008F0BF0"/>
    <w:rsid w:val="008F11DE"/>
    <w:rsid w:val="008F1200"/>
    <w:rsid w:val="008F15E2"/>
    <w:rsid w:val="008F2022"/>
    <w:rsid w:val="008F27D7"/>
    <w:rsid w:val="008F2C84"/>
    <w:rsid w:val="008F3ADF"/>
    <w:rsid w:val="008F3E26"/>
    <w:rsid w:val="008F3EF8"/>
    <w:rsid w:val="008F4EFA"/>
    <w:rsid w:val="008F4F7A"/>
    <w:rsid w:val="008F51FF"/>
    <w:rsid w:val="008F5429"/>
    <w:rsid w:val="008F57B5"/>
    <w:rsid w:val="008F5C33"/>
    <w:rsid w:val="008F5F2F"/>
    <w:rsid w:val="008F6109"/>
    <w:rsid w:val="008F61C6"/>
    <w:rsid w:val="008F624E"/>
    <w:rsid w:val="008F65B3"/>
    <w:rsid w:val="008F6D42"/>
    <w:rsid w:val="008F770C"/>
    <w:rsid w:val="008F77C5"/>
    <w:rsid w:val="008F7CB5"/>
    <w:rsid w:val="009005A1"/>
    <w:rsid w:val="009005AC"/>
    <w:rsid w:val="0090071B"/>
    <w:rsid w:val="00901423"/>
    <w:rsid w:val="00901501"/>
    <w:rsid w:val="009016C0"/>
    <w:rsid w:val="00901A8A"/>
    <w:rsid w:val="00901B7C"/>
    <w:rsid w:val="009029A1"/>
    <w:rsid w:val="0090300C"/>
    <w:rsid w:val="00903CA2"/>
    <w:rsid w:val="00903EF2"/>
    <w:rsid w:val="00904732"/>
    <w:rsid w:val="00905A5D"/>
    <w:rsid w:val="009063A0"/>
    <w:rsid w:val="009063D7"/>
    <w:rsid w:val="009065AB"/>
    <w:rsid w:val="0090678A"/>
    <w:rsid w:val="009067B7"/>
    <w:rsid w:val="00906D6A"/>
    <w:rsid w:val="00907026"/>
    <w:rsid w:val="00907EEC"/>
    <w:rsid w:val="009101CC"/>
    <w:rsid w:val="009101CF"/>
    <w:rsid w:val="009113FB"/>
    <w:rsid w:val="00911CFE"/>
    <w:rsid w:val="009128CA"/>
    <w:rsid w:val="00913112"/>
    <w:rsid w:val="00913606"/>
    <w:rsid w:val="00913647"/>
    <w:rsid w:val="00913712"/>
    <w:rsid w:val="00913A0B"/>
    <w:rsid w:val="00913A65"/>
    <w:rsid w:val="00913E70"/>
    <w:rsid w:val="00914334"/>
    <w:rsid w:val="009144D8"/>
    <w:rsid w:val="009172A2"/>
    <w:rsid w:val="009172AE"/>
    <w:rsid w:val="00917459"/>
    <w:rsid w:val="00917A32"/>
    <w:rsid w:val="00917D96"/>
    <w:rsid w:val="00917ED9"/>
    <w:rsid w:val="00920123"/>
    <w:rsid w:val="00920368"/>
    <w:rsid w:val="00920528"/>
    <w:rsid w:val="009211C0"/>
    <w:rsid w:val="009219D3"/>
    <w:rsid w:val="009229AC"/>
    <w:rsid w:val="00922AC9"/>
    <w:rsid w:val="00922D97"/>
    <w:rsid w:val="009247CA"/>
    <w:rsid w:val="009248EA"/>
    <w:rsid w:val="00924CC4"/>
    <w:rsid w:val="00924F06"/>
    <w:rsid w:val="00925925"/>
    <w:rsid w:val="00925F29"/>
    <w:rsid w:val="009265D0"/>
    <w:rsid w:val="00926AD7"/>
    <w:rsid w:val="00926B61"/>
    <w:rsid w:val="00926B62"/>
    <w:rsid w:val="00926F96"/>
    <w:rsid w:val="00927858"/>
    <w:rsid w:val="009278A1"/>
    <w:rsid w:val="0093076B"/>
    <w:rsid w:val="00930BCD"/>
    <w:rsid w:val="009310E5"/>
    <w:rsid w:val="00931FED"/>
    <w:rsid w:val="00932968"/>
    <w:rsid w:val="00932EF1"/>
    <w:rsid w:val="00932F49"/>
    <w:rsid w:val="0093309E"/>
    <w:rsid w:val="009332CB"/>
    <w:rsid w:val="009336AF"/>
    <w:rsid w:val="009339F3"/>
    <w:rsid w:val="00934042"/>
    <w:rsid w:val="0093416E"/>
    <w:rsid w:val="00934418"/>
    <w:rsid w:val="00934611"/>
    <w:rsid w:val="009350AF"/>
    <w:rsid w:val="009358A2"/>
    <w:rsid w:val="00936BA2"/>
    <w:rsid w:val="00936FD8"/>
    <w:rsid w:val="00937024"/>
    <w:rsid w:val="0093743A"/>
    <w:rsid w:val="00937713"/>
    <w:rsid w:val="00940033"/>
    <w:rsid w:val="00940967"/>
    <w:rsid w:val="00940C89"/>
    <w:rsid w:val="00941603"/>
    <w:rsid w:val="00941CDA"/>
    <w:rsid w:val="009425EE"/>
    <w:rsid w:val="00942A91"/>
    <w:rsid w:val="00943CE8"/>
    <w:rsid w:val="00943F2F"/>
    <w:rsid w:val="009445EA"/>
    <w:rsid w:val="00944BF4"/>
    <w:rsid w:val="00944F68"/>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E51"/>
    <w:rsid w:val="009511A7"/>
    <w:rsid w:val="0095177D"/>
    <w:rsid w:val="00951E66"/>
    <w:rsid w:val="009532B0"/>
    <w:rsid w:val="009532EA"/>
    <w:rsid w:val="009535D7"/>
    <w:rsid w:val="009538D1"/>
    <w:rsid w:val="00953B6A"/>
    <w:rsid w:val="009541AA"/>
    <w:rsid w:val="0095423A"/>
    <w:rsid w:val="009547F5"/>
    <w:rsid w:val="009559ED"/>
    <w:rsid w:val="00955EAE"/>
    <w:rsid w:val="009566D9"/>
    <w:rsid w:val="009569E4"/>
    <w:rsid w:val="00956D03"/>
    <w:rsid w:val="009570F0"/>
    <w:rsid w:val="00957692"/>
    <w:rsid w:val="009576B9"/>
    <w:rsid w:val="009577A5"/>
    <w:rsid w:val="0096047C"/>
    <w:rsid w:val="00960FE8"/>
    <w:rsid w:val="00961057"/>
    <w:rsid w:val="00961434"/>
    <w:rsid w:val="0096143C"/>
    <w:rsid w:val="009619E9"/>
    <w:rsid w:val="00961BD5"/>
    <w:rsid w:val="00962280"/>
    <w:rsid w:val="00962364"/>
    <w:rsid w:val="009637C5"/>
    <w:rsid w:val="00963C12"/>
    <w:rsid w:val="00963C79"/>
    <w:rsid w:val="00964BE8"/>
    <w:rsid w:val="0096515E"/>
    <w:rsid w:val="0096527D"/>
    <w:rsid w:val="0096563A"/>
    <w:rsid w:val="00966369"/>
    <w:rsid w:val="00966EF1"/>
    <w:rsid w:val="00967393"/>
    <w:rsid w:val="0096759E"/>
    <w:rsid w:val="0096785C"/>
    <w:rsid w:val="00970702"/>
    <w:rsid w:val="0097160D"/>
    <w:rsid w:val="009717A2"/>
    <w:rsid w:val="009717B7"/>
    <w:rsid w:val="00971B48"/>
    <w:rsid w:val="00972E30"/>
    <w:rsid w:val="00972ECD"/>
    <w:rsid w:val="00973114"/>
    <w:rsid w:val="009734CE"/>
    <w:rsid w:val="0097359F"/>
    <w:rsid w:val="009736AF"/>
    <w:rsid w:val="00974963"/>
    <w:rsid w:val="009749D6"/>
    <w:rsid w:val="00974FBC"/>
    <w:rsid w:val="0097511D"/>
    <w:rsid w:val="00975C40"/>
    <w:rsid w:val="00976389"/>
    <w:rsid w:val="009763B7"/>
    <w:rsid w:val="0097641B"/>
    <w:rsid w:val="00976E60"/>
    <w:rsid w:val="009771AA"/>
    <w:rsid w:val="0097724D"/>
    <w:rsid w:val="00977AA1"/>
    <w:rsid w:val="00977E6A"/>
    <w:rsid w:val="00980002"/>
    <w:rsid w:val="00980D00"/>
    <w:rsid w:val="00981425"/>
    <w:rsid w:val="00981C29"/>
    <w:rsid w:val="00981C89"/>
    <w:rsid w:val="00981F35"/>
    <w:rsid w:val="0098211B"/>
    <w:rsid w:val="00983075"/>
    <w:rsid w:val="009838F4"/>
    <w:rsid w:val="0098446D"/>
    <w:rsid w:val="00985235"/>
    <w:rsid w:val="00985335"/>
    <w:rsid w:val="0098539B"/>
    <w:rsid w:val="00986C67"/>
    <w:rsid w:val="00986CEF"/>
    <w:rsid w:val="00986E38"/>
    <w:rsid w:val="00987031"/>
    <w:rsid w:val="00987E77"/>
    <w:rsid w:val="00990868"/>
    <w:rsid w:val="00990F6B"/>
    <w:rsid w:val="00991617"/>
    <w:rsid w:val="009916A7"/>
    <w:rsid w:val="00991AD6"/>
    <w:rsid w:val="00991F06"/>
    <w:rsid w:val="00992346"/>
    <w:rsid w:val="0099255D"/>
    <w:rsid w:val="009928F2"/>
    <w:rsid w:val="00992B71"/>
    <w:rsid w:val="009947CD"/>
    <w:rsid w:val="00995454"/>
    <w:rsid w:val="0099571C"/>
    <w:rsid w:val="00995C64"/>
    <w:rsid w:val="00996CB1"/>
    <w:rsid w:val="00996D86"/>
    <w:rsid w:val="00997441"/>
    <w:rsid w:val="009979AF"/>
    <w:rsid w:val="00997C86"/>
    <w:rsid w:val="009A021C"/>
    <w:rsid w:val="009A0AA5"/>
    <w:rsid w:val="009A1F7D"/>
    <w:rsid w:val="009A2116"/>
    <w:rsid w:val="009A22D6"/>
    <w:rsid w:val="009A39BE"/>
    <w:rsid w:val="009A3C6D"/>
    <w:rsid w:val="009A4120"/>
    <w:rsid w:val="009A4775"/>
    <w:rsid w:val="009A4870"/>
    <w:rsid w:val="009A48D8"/>
    <w:rsid w:val="009A4D21"/>
    <w:rsid w:val="009A5E3D"/>
    <w:rsid w:val="009A5F5C"/>
    <w:rsid w:val="009A74DA"/>
    <w:rsid w:val="009A7645"/>
    <w:rsid w:val="009A7B47"/>
    <w:rsid w:val="009A7BBE"/>
    <w:rsid w:val="009B02C6"/>
    <w:rsid w:val="009B0582"/>
    <w:rsid w:val="009B058B"/>
    <w:rsid w:val="009B0A13"/>
    <w:rsid w:val="009B0A34"/>
    <w:rsid w:val="009B1C38"/>
    <w:rsid w:val="009B2EEA"/>
    <w:rsid w:val="009B2F6E"/>
    <w:rsid w:val="009B3593"/>
    <w:rsid w:val="009B3627"/>
    <w:rsid w:val="009B3B88"/>
    <w:rsid w:val="009B3D50"/>
    <w:rsid w:val="009B49C3"/>
    <w:rsid w:val="009B4A11"/>
    <w:rsid w:val="009B4B42"/>
    <w:rsid w:val="009B5805"/>
    <w:rsid w:val="009B59D8"/>
    <w:rsid w:val="009B5B66"/>
    <w:rsid w:val="009B5EAC"/>
    <w:rsid w:val="009B6114"/>
    <w:rsid w:val="009B629B"/>
    <w:rsid w:val="009B65E6"/>
    <w:rsid w:val="009B6759"/>
    <w:rsid w:val="009B7240"/>
    <w:rsid w:val="009B77AD"/>
    <w:rsid w:val="009C02A0"/>
    <w:rsid w:val="009C03BC"/>
    <w:rsid w:val="009C044A"/>
    <w:rsid w:val="009C0586"/>
    <w:rsid w:val="009C06E4"/>
    <w:rsid w:val="009C1288"/>
    <w:rsid w:val="009C1C4D"/>
    <w:rsid w:val="009C1FBD"/>
    <w:rsid w:val="009C2AD6"/>
    <w:rsid w:val="009C32AC"/>
    <w:rsid w:val="009C40D2"/>
    <w:rsid w:val="009C444C"/>
    <w:rsid w:val="009C450F"/>
    <w:rsid w:val="009C4FDE"/>
    <w:rsid w:val="009C59FD"/>
    <w:rsid w:val="009C5A1B"/>
    <w:rsid w:val="009C5A48"/>
    <w:rsid w:val="009C701A"/>
    <w:rsid w:val="009C78C2"/>
    <w:rsid w:val="009C7913"/>
    <w:rsid w:val="009C7DFB"/>
    <w:rsid w:val="009D12B6"/>
    <w:rsid w:val="009D1318"/>
    <w:rsid w:val="009D1925"/>
    <w:rsid w:val="009D1D6F"/>
    <w:rsid w:val="009D387E"/>
    <w:rsid w:val="009D3918"/>
    <w:rsid w:val="009D3EA8"/>
    <w:rsid w:val="009D3F90"/>
    <w:rsid w:val="009D447F"/>
    <w:rsid w:val="009D4D23"/>
    <w:rsid w:val="009D4EC1"/>
    <w:rsid w:val="009D5B58"/>
    <w:rsid w:val="009D5F71"/>
    <w:rsid w:val="009D6262"/>
    <w:rsid w:val="009D6299"/>
    <w:rsid w:val="009D63ED"/>
    <w:rsid w:val="009D652F"/>
    <w:rsid w:val="009D7DD7"/>
    <w:rsid w:val="009E01EA"/>
    <w:rsid w:val="009E06F2"/>
    <w:rsid w:val="009E0CC1"/>
    <w:rsid w:val="009E10A2"/>
    <w:rsid w:val="009E1585"/>
    <w:rsid w:val="009E199A"/>
    <w:rsid w:val="009E1BF6"/>
    <w:rsid w:val="009E21B1"/>
    <w:rsid w:val="009E25B6"/>
    <w:rsid w:val="009E26A0"/>
    <w:rsid w:val="009E31DB"/>
    <w:rsid w:val="009E32C4"/>
    <w:rsid w:val="009E35BD"/>
    <w:rsid w:val="009E3CB9"/>
    <w:rsid w:val="009E42AF"/>
    <w:rsid w:val="009E4E01"/>
    <w:rsid w:val="009E4F1E"/>
    <w:rsid w:val="009E5848"/>
    <w:rsid w:val="009E5AB1"/>
    <w:rsid w:val="009E5CA6"/>
    <w:rsid w:val="009E5DED"/>
    <w:rsid w:val="009F10A8"/>
    <w:rsid w:val="009F1769"/>
    <w:rsid w:val="009F1BED"/>
    <w:rsid w:val="009F1E3B"/>
    <w:rsid w:val="009F209A"/>
    <w:rsid w:val="009F2146"/>
    <w:rsid w:val="009F27AB"/>
    <w:rsid w:val="009F2A17"/>
    <w:rsid w:val="009F2AEF"/>
    <w:rsid w:val="009F2BFC"/>
    <w:rsid w:val="009F2C0F"/>
    <w:rsid w:val="009F2F46"/>
    <w:rsid w:val="009F379B"/>
    <w:rsid w:val="009F3802"/>
    <w:rsid w:val="009F3C49"/>
    <w:rsid w:val="009F3DBE"/>
    <w:rsid w:val="009F402E"/>
    <w:rsid w:val="009F4FF3"/>
    <w:rsid w:val="009F54EC"/>
    <w:rsid w:val="009F5AFF"/>
    <w:rsid w:val="009F5E04"/>
    <w:rsid w:val="009F6047"/>
    <w:rsid w:val="009F6FCD"/>
    <w:rsid w:val="009F7095"/>
    <w:rsid w:val="009F73EF"/>
    <w:rsid w:val="009F7F53"/>
    <w:rsid w:val="00A003F5"/>
    <w:rsid w:val="00A00EEA"/>
    <w:rsid w:val="00A017B5"/>
    <w:rsid w:val="00A01C7B"/>
    <w:rsid w:val="00A01CC0"/>
    <w:rsid w:val="00A01D17"/>
    <w:rsid w:val="00A02142"/>
    <w:rsid w:val="00A02593"/>
    <w:rsid w:val="00A02735"/>
    <w:rsid w:val="00A02855"/>
    <w:rsid w:val="00A02C62"/>
    <w:rsid w:val="00A03619"/>
    <w:rsid w:val="00A0373E"/>
    <w:rsid w:val="00A04125"/>
    <w:rsid w:val="00A043F2"/>
    <w:rsid w:val="00A04ACD"/>
    <w:rsid w:val="00A04CE7"/>
    <w:rsid w:val="00A04D6E"/>
    <w:rsid w:val="00A05B18"/>
    <w:rsid w:val="00A05DE2"/>
    <w:rsid w:val="00A06CEE"/>
    <w:rsid w:val="00A0710B"/>
    <w:rsid w:val="00A071D2"/>
    <w:rsid w:val="00A07400"/>
    <w:rsid w:val="00A07795"/>
    <w:rsid w:val="00A07EDC"/>
    <w:rsid w:val="00A10618"/>
    <w:rsid w:val="00A10885"/>
    <w:rsid w:val="00A1125D"/>
    <w:rsid w:val="00A11357"/>
    <w:rsid w:val="00A11A37"/>
    <w:rsid w:val="00A12A42"/>
    <w:rsid w:val="00A13200"/>
    <w:rsid w:val="00A1322A"/>
    <w:rsid w:val="00A13ACB"/>
    <w:rsid w:val="00A13DE4"/>
    <w:rsid w:val="00A14566"/>
    <w:rsid w:val="00A14E3E"/>
    <w:rsid w:val="00A150EF"/>
    <w:rsid w:val="00A166D7"/>
    <w:rsid w:val="00A16A77"/>
    <w:rsid w:val="00A16AB1"/>
    <w:rsid w:val="00A17197"/>
    <w:rsid w:val="00A17342"/>
    <w:rsid w:val="00A17485"/>
    <w:rsid w:val="00A17FFB"/>
    <w:rsid w:val="00A205AD"/>
    <w:rsid w:val="00A20AED"/>
    <w:rsid w:val="00A20C21"/>
    <w:rsid w:val="00A21F8F"/>
    <w:rsid w:val="00A221E8"/>
    <w:rsid w:val="00A22804"/>
    <w:rsid w:val="00A22C2D"/>
    <w:rsid w:val="00A2368D"/>
    <w:rsid w:val="00A23E53"/>
    <w:rsid w:val="00A23F23"/>
    <w:rsid w:val="00A244F3"/>
    <w:rsid w:val="00A24C3B"/>
    <w:rsid w:val="00A25067"/>
    <w:rsid w:val="00A25083"/>
    <w:rsid w:val="00A25597"/>
    <w:rsid w:val="00A259CF"/>
    <w:rsid w:val="00A25DEB"/>
    <w:rsid w:val="00A25E51"/>
    <w:rsid w:val="00A268C7"/>
    <w:rsid w:val="00A26C7E"/>
    <w:rsid w:val="00A277D8"/>
    <w:rsid w:val="00A27CC5"/>
    <w:rsid w:val="00A27D1F"/>
    <w:rsid w:val="00A27D25"/>
    <w:rsid w:val="00A300AF"/>
    <w:rsid w:val="00A30AD8"/>
    <w:rsid w:val="00A32718"/>
    <w:rsid w:val="00A32808"/>
    <w:rsid w:val="00A3290D"/>
    <w:rsid w:val="00A32CB3"/>
    <w:rsid w:val="00A32E48"/>
    <w:rsid w:val="00A33BF8"/>
    <w:rsid w:val="00A33EA6"/>
    <w:rsid w:val="00A34147"/>
    <w:rsid w:val="00A3563D"/>
    <w:rsid w:val="00A35ECF"/>
    <w:rsid w:val="00A364D5"/>
    <w:rsid w:val="00A364FE"/>
    <w:rsid w:val="00A3700F"/>
    <w:rsid w:val="00A37406"/>
    <w:rsid w:val="00A37EFD"/>
    <w:rsid w:val="00A40008"/>
    <w:rsid w:val="00A4011D"/>
    <w:rsid w:val="00A40E0B"/>
    <w:rsid w:val="00A413C7"/>
    <w:rsid w:val="00A41D52"/>
    <w:rsid w:val="00A41E12"/>
    <w:rsid w:val="00A4233A"/>
    <w:rsid w:val="00A42524"/>
    <w:rsid w:val="00A429AF"/>
    <w:rsid w:val="00A42A20"/>
    <w:rsid w:val="00A42C77"/>
    <w:rsid w:val="00A445F6"/>
    <w:rsid w:val="00A44B5A"/>
    <w:rsid w:val="00A44FE4"/>
    <w:rsid w:val="00A4524D"/>
    <w:rsid w:val="00A45263"/>
    <w:rsid w:val="00A45428"/>
    <w:rsid w:val="00A45988"/>
    <w:rsid w:val="00A45B2A"/>
    <w:rsid w:val="00A46305"/>
    <w:rsid w:val="00A4656F"/>
    <w:rsid w:val="00A46909"/>
    <w:rsid w:val="00A4725C"/>
    <w:rsid w:val="00A50BC5"/>
    <w:rsid w:val="00A50F6D"/>
    <w:rsid w:val="00A510EE"/>
    <w:rsid w:val="00A5162E"/>
    <w:rsid w:val="00A51F92"/>
    <w:rsid w:val="00A520A7"/>
    <w:rsid w:val="00A52200"/>
    <w:rsid w:val="00A525AD"/>
    <w:rsid w:val="00A526C6"/>
    <w:rsid w:val="00A52ACF"/>
    <w:rsid w:val="00A52C2A"/>
    <w:rsid w:val="00A531D3"/>
    <w:rsid w:val="00A5351F"/>
    <w:rsid w:val="00A541C6"/>
    <w:rsid w:val="00A546A1"/>
    <w:rsid w:val="00A550B7"/>
    <w:rsid w:val="00A5553D"/>
    <w:rsid w:val="00A5560B"/>
    <w:rsid w:val="00A56CC7"/>
    <w:rsid w:val="00A56DB7"/>
    <w:rsid w:val="00A57259"/>
    <w:rsid w:val="00A57377"/>
    <w:rsid w:val="00A574A6"/>
    <w:rsid w:val="00A57787"/>
    <w:rsid w:val="00A57AFE"/>
    <w:rsid w:val="00A60995"/>
    <w:rsid w:val="00A60E98"/>
    <w:rsid w:val="00A61A3A"/>
    <w:rsid w:val="00A61CE0"/>
    <w:rsid w:val="00A623B3"/>
    <w:rsid w:val="00A628B4"/>
    <w:rsid w:val="00A63015"/>
    <w:rsid w:val="00A63546"/>
    <w:rsid w:val="00A63739"/>
    <w:rsid w:val="00A64C43"/>
    <w:rsid w:val="00A64F7A"/>
    <w:rsid w:val="00A6604C"/>
    <w:rsid w:val="00A66680"/>
    <w:rsid w:val="00A66D9F"/>
    <w:rsid w:val="00A678B8"/>
    <w:rsid w:val="00A67999"/>
    <w:rsid w:val="00A67C70"/>
    <w:rsid w:val="00A7016F"/>
    <w:rsid w:val="00A7092D"/>
    <w:rsid w:val="00A709E2"/>
    <w:rsid w:val="00A71101"/>
    <w:rsid w:val="00A71155"/>
    <w:rsid w:val="00A71B9B"/>
    <w:rsid w:val="00A71D97"/>
    <w:rsid w:val="00A71DAC"/>
    <w:rsid w:val="00A71EB9"/>
    <w:rsid w:val="00A72814"/>
    <w:rsid w:val="00A72B82"/>
    <w:rsid w:val="00A72E31"/>
    <w:rsid w:val="00A736D1"/>
    <w:rsid w:val="00A73B2D"/>
    <w:rsid w:val="00A74218"/>
    <w:rsid w:val="00A747A9"/>
    <w:rsid w:val="00A748BD"/>
    <w:rsid w:val="00A74B14"/>
    <w:rsid w:val="00A74FC0"/>
    <w:rsid w:val="00A7504F"/>
    <w:rsid w:val="00A75FC8"/>
    <w:rsid w:val="00A762B6"/>
    <w:rsid w:val="00A76CDE"/>
    <w:rsid w:val="00A76D0D"/>
    <w:rsid w:val="00A77327"/>
    <w:rsid w:val="00A775AE"/>
    <w:rsid w:val="00A77B25"/>
    <w:rsid w:val="00A80009"/>
    <w:rsid w:val="00A80770"/>
    <w:rsid w:val="00A80D36"/>
    <w:rsid w:val="00A80D63"/>
    <w:rsid w:val="00A814F5"/>
    <w:rsid w:val="00A8256C"/>
    <w:rsid w:val="00A82E38"/>
    <w:rsid w:val="00A8324F"/>
    <w:rsid w:val="00A83B5C"/>
    <w:rsid w:val="00A83FD0"/>
    <w:rsid w:val="00A846E8"/>
    <w:rsid w:val="00A84C07"/>
    <w:rsid w:val="00A8500F"/>
    <w:rsid w:val="00A85036"/>
    <w:rsid w:val="00A856BE"/>
    <w:rsid w:val="00A8587B"/>
    <w:rsid w:val="00A862BE"/>
    <w:rsid w:val="00A86914"/>
    <w:rsid w:val="00A87E54"/>
    <w:rsid w:val="00A903A1"/>
    <w:rsid w:val="00A9062A"/>
    <w:rsid w:val="00A90EEF"/>
    <w:rsid w:val="00A923AB"/>
    <w:rsid w:val="00A9259E"/>
    <w:rsid w:val="00A92929"/>
    <w:rsid w:val="00A931F3"/>
    <w:rsid w:val="00A93698"/>
    <w:rsid w:val="00A93EBF"/>
    <w:rsid w:val="00A94140"/>
    <w:rsid w:val="00A94798"/>
    <w:rsid w:val="00A94E46"/>
    <w:rsid w:val="00A953AC"/>
    <w:rsid w:val="00A9555D"/>
    <w:rsid w:val="00A959B7"/>
    <w:rsid w:val="00A95A70"/>
    <w:rsid w:val="00A95AB9"/>
    <w:rsid w:val="00A95B6B"/>
    <w:rsid w:val="00A96618"/>
    <w:rsid w:val="00A96658"/>
    <w:rsid w:val="00A96A13"/>
    <w:rsid w:val="00A96B9F"/>
    <w:rsid w:val="00A96C99"/>
    <w:rsid w:val="00A97323"/>
    <w:rsid w:val="00A973EA"/>
    <w:rsid w:val="00A97F12"/>
    <w:rsid w:val="00AA04EF"/>
    <w:rsid w:val="00AA0A92"/>
    <w:rsid w:val="00AA0A9C"/>
    <w:rsid w:val="00AA174B"/>
    <w:rsid w:val="00AA1932"/>
    <w:rsid w:val="00AA38E4"/>
    <w:rsid w:val="00AA40AE"/>
    <w:rsid w:val="00AA4235"/>
    <w:rsid w:val="00AA556A"/>
    <w:rsid w:val="00AA556C"/>
    <w:rsid w:val="00AA577D"/>
    <w:rsid w:val="00AA6520"/>
    <w:rsid w:val="00AA6B5E"/>
    <w:rsid w:val="00AA6C43"/>
    <w:rsid w:val="00AA70CE"/>
    <w:rsid w:val="00AA7BD4"/>
    <w:rsid w:val="00AA7C3F"/>
    <w:rsid w:val="00AB0350"/>
    <w:rsid w:val="00AB06B4"/>
    <w:rsid w:val="00AB0910"/>
    <w:rsid w:val="00AB12BC"/>
    <w:rsid w:val="00AB27AE"/>
    <w:rsid w:val="00AB2C10"/>
    <w:rsid w:val="00AB3714"/>
    <w:rsid w:val="00AB3750"/>
    <w:rsid w:val="00AB386A"/>
    <w:rsid w:val="00AB3A21"/>
    <w:rsid w:val="00AB48F0"/>
    <w:rsid w:val="00AB5C94"/>
    <w:rsid w:val="00AB5D94"/>
    <w:rsid w:val="00AB632E"/>
    <w:rsid w:val="00AB6411"/>
    <w:rsid w:val="00AB646F"/>
    <w:rsid w:val="00AB668C"/>
    <w:rsid w:val="00AB6814"/>
    <w:rsid w:val="00AB6E71"/>
    <w:rsid w:val="00AB73F5"/>
    <w:rsid w:val="00AB745E"/>
    <w:rsid w:val="00AB797C"/>
    <w:rsid w:val="00AB7BA1"/>
    <w:rsid w:val="00AC02FC"/>
    <w:rsid w:val="00AC0ACE"/>
    <w:rsid w:val="00AC0BEC"/>
    <w:rsid w:val="00AC1258"/>
    <w:rsid w:val="00AC138C"/>
    <w:rsid w:val="00AC19CF"/>
    <w:rsid w:val="00AC2DEE"/>
    <w:rsid w:val="00AC300F"/>
    <w:rsid w:val="00AC301D"/>
    <w:rsid w:val="00AC3168"/>
    <w:rsid w:val="00AC337F"/>
    <w:rsid w:val="00AC3BDC"/>
    <w:rsid w:val="00AC3CDB"/>
    <w:rsid w:val="00AC411D"/>
    <w:rsid w:val="00AC43CC"/>
    <w:rsid w:val="00AC4E51"/>
    <w:rsid w:val="00AC5B6F"/>
    <w:rsid w:val="00AC5E81"/>
    <w:rsid w:val="00AC6AD5"/>
    <w:rsid w:val="00AC7188"/>
    <w:rsid w:val="00AC7862"/>
    <w:rsid w:val="00AD009B"/>
    <w:rsid w:val="00AD0131"/>
    <w:rsid w:val="00AD058F"/>
    <w:rsid w:val="00AD0ABF"/>
    <w:rsid w:val="00AD194C"/>
    <w:rsid w:val="00AD19F4"/>
    <w:rsid w:val="00AD224F"/>
    <w:rsid w:val="00AD23A7"/>
    <w:rsid w:val="00AD3246"/>
    <w:rsid w:val="00AD3279"/>
    <w:rsid w:val="00AD397A"/>
    <w:rsid w:val="00AD3EF9"/>
    <w:rsid w:val="00AD45C8"/>
    <w:rsid w:val="00AD4828"/>
    <w:rsid w:val="00AD50C3"/>
    <w:rsid w:val="00AD5268"/>
    <w:rsid w:val="00AD5751"/>
    <w:rsid w:val="00AD57B4"/>
    <w:rsid w:val="00AD63A7"/>
    <w:rsid w:val="00AD6863"/>
    <w:rsid w:val="00AD6E7D"/>
    <w:rsid w:val="00AD7E04"/>
    <w:rsid w:val="00AD7EC7"/>
    <w:rsid w:val="00AE01BC"/>
    <w:rsid w:val="00AE0B2C"/>
    <w:rsid w:val="00AE0D2C"/>
    <w:rsid w:val="00AE1836"/>
    <w:rsid w:val="00AE1A93"/>
    <w:rsid w:val="00AE2AEC"/>
    <w:rsid w:val="00AE301F"/>
    <w:rsid w:val="00AE33EB"/>
    <w:rsid w:val="00AE36D2"/>
    <w:rsid w:val="00AE3AE8"/>
    <w:rsid w:val="00AE3C96"/>
    <w:rsid w:val="00AE41C6"/>
    <w:rsid w:val="00AE435F"/>
    <w:rsid w:val="00AE55C2"/>
    <w:rsid w:val="00AE59AC"/>
    <w:rsid w:val="00AE5BAC"/>
    <w:rsid w:val="00AE5E7A"/>
    <w:rsid w:val="00AE6A9A"/>
    <w:rsid w:val="00AE6CAD"/>
    <w:rsid w:val="00AE7853"/>
    <w:rsid w:val="00AF01B9"/>
    <w:rsid w:val="00AF04A4"/>
    <w:rsid w:val="00AF1303"/>
    <w:rsid w:val="00AF1938"/>
    <w:rsid w:val="00AF1A98"/>
    <w:rsid w:val="00AF258C"/>
    <w:rsid w:val="00AF282F"/>
    <w:rsid w:val="00AF290A"/>
    <w:rsid w:val="00AF2A02"/>
    <w:rsid w:val="00AF2B1E"/>
    <w:rsid w:val="00AF346A"/>
    <w:rsid w:val="00AF4086"/>
    <w:rsid w:val="00AF4299"/>
    <w:rsid w:val="00AF54C0"/>
    <w:rsid w:val="00AF637F"/>
    <w:rsid w:val="00AF6631"/>
    <w:rsid w:val="00AF72D2"/>
    <w:rsid w:val="00AF793E"/>
    <w:rsid w:val="00AF7F85"/>
    <w:rsid w:val="00B0018C"/>
    <w:rsid w:val="00B00512"/>
    <w:rsid w:val="00B00821"/>
    <w:rsid w:val="00B00826"/>
    <w:rsid w:val="00B00ADA"/>
    <w:rsid w:val="00B00D20"/>
    <w:rsid w:val="00B012E1"/>
    <w:rsid w:val="00B02130"/>
    <w:rsid w:val="00B02470"/>
    <w:rsid w:val="00B02910"/>
    <w:rsid w:val="00B02D4B"/>
    <w:rsid w:val="00B02EAD"/>
    <w:rsid w:val="00B03616"/>
    <w:rsid w:val="00B0367E"/>
    <w:rsid w:val="00B03B39"/>
    <w:rsid w:val="00B0429D"/>
    <w:rsid w:val="00B04400"/>
    <w:rsid w:val="00B04FB1"/>
    <w:rsid w:val="00B053ED"/>
    <w:rsid w:val="00B05452"/>
    <w:rsid w:val="00B05676"/>
    <w:rsid w:val="00B05A17"/>
    <w:rsid w:val="00B06122"/>
    <w:rsid w:val="00B06197"/>
    <w:rsid w:val="00B0668A"/>
    <w:rsid w:val="00B06C0C"/>
    <w:rsid w:val="00B07906"/>
    <w:rsid w:val="00B07BED"/>
    <w:rsid w:val="00B07D01"/>
    <w:rsid w:val="00B10422"/>
    <w:rsid w:val="00B10804"/>
    <w:rsid w:val="00B10DCA"/>
    <w:rsid w:val="00B10DF7"/>
    <w:rsid w:val="00B126D6"/>
    <w:rsid w:val="00B12808"/>
    <w:rsid w:val="00B12DF4"/>
    <w:rsid w:val="00B12F66"/>
    <w:rsid w:val="00B13A9E"/>
    <w:rsid w:val="00B13E4A"/>
    <w:rsid w:val="00B14E52"/>
    <w:rsid w:val="00B15922"/>
    <w:rsid w:val="00B15AD0"/>
    <w:rsid w:val="00B15CB5"/>
    <w:rsid w:val="00B16C49"/>
    <w:rsid w:val="00B16C4D"/>
    <w:rsid w:val="00B16CCA"/>
    <w:rsid w:val="00B16D50"/>
    <w:rsid w:val="00B177AA"/>
    <w:rsid w:val="00B2101F"/>
    <w:rsid w:val="00B21268"/>
    <w:rsid w:val="00B215B1"/>
    <w:rsid w:val="00B22079"/>
    <w:rsid w:val="00B223F7"/>
    <w:rsid w:val="00B229B6"/>
    <w:rsid w:val="00B22A87"/>
    <w:rsid w:val="00B22D2D"/>
    <w:rsid w:val="00B2339A"/>
    <w:rsid w:val="00B233F0"/>
    <w:rsid w:val="00B23490"/>
    <w:rsid w:val="00B24E53"/>
    <w:rsid w:val="00B253E4"/>
    <w:rsid w:val="00B26318"/>
    <w:rsid w:val="00B26A79"/>
    <w:rsid w:val="00B26DF9"/>
    <w:rsid w:val="00B26F20"/>
    <w:rsid w:val="00B26FC6"/>
    <w:rsid w:val="00B2705E"/>
    <w:rsid w:val="00B27A7D"/>
    <w:rsid w:val="00B3099D"/>
    <w:rsid w:val="00B30CEC"/>
    <w:rsid w:val="00B3112E"/>
    <w:rsid w:val="00B3131A"/>
    <w:rsid w:val="00B31751"/>
    <w:rsid w:val="00B31904"/>
    <w:rsid w:val="00B31DC7"/>
    <w:rsid w:val="00B328CF"/>
    <w:rsid w:val="00B33682"/>
    <w:rsid w:val="00B3374E"/>
    <w:rsid w:val="00B3378D"/>
    <w:rsid w:val="00B33A79"/>
    <w:rsid w:val="00B34F30"/>
    <w:rsid w:val="00B3587C"/>
    <w:rsid w:val="00B35B4C"/>
    <w:rsid w:val="00B36643"/>
    <w:rsid w:val="00B367A3"/>
    <w:rsid w:val="00B36DF7"/>
    <w:rsid w:val="00B36F3F"/>
    <w:rsid w:val="00B40054"/>
    <w:rsid w:val="00B40DA9"/>
    <w:rsid w:val="00B41B1D"/>
    <w:rsid w:val="00B42129"/>
    <w:rsid w:val="00B4226A"/>
    <w:rsid w:val="00B42C86"/>
    <w:rsid w:val="00B43569"/>
    <w:rsid w:val="00B438C1"/>
    <w:rsid w:val="00B444B4"/>
    <w:rsid w:val="00B445F1"/>
    <w:rsid w:val="00B44F2D"/>
    <w:rsid w:val="00B45956"/>
    <w:rsid w:val="00B4621B"/>
    <w:rsid w:val="00B464A1"/>
    <w:rsid w:val="00B465D8"/>
    <w:rsid w:val="00B4664B"/>
    <w:rsid w:val="00B468FB"/>
    <w:rsid w:val="00B46FF6"/>
    <w:rsid w:val="00B47476"/>
    <w:rsid w:val="00B47483"/>
    <w:rsid w:val="00B47652"/>
    <w:rsid w:val="00B47A5A"/>
    <w:rsid w:val="00B47BE4"/>
    <w:rsid w:val="00B50EED"/>
    <w:rsid w:val="00B51773"/>
    <w:rsid w:val="00B51CA7"/>
    <w:rsid w:val="00B51CD9"/>
    <w:rsid w:val="00B5208C"/>
    <w:rsid w:val="00B52975"/>
    <w:rsid w:val="00B52DBD"/>
    <w:rsid w:val="00B52DC8"/>
    <w:rsid w:val="00B550BA"/>
    <w:rsid w:val="00B551F1"/>
    <w:rsid w:val="00B556AC"/>
    <w:rsid w:val="00B565D2"/>
    <w:rsid w:val="00B56678"/>
    <w:rsid w:val="00B577BB"/>
    <w:rsid w:val="00B57D26"/>
    <w:rsid w:val="00B57D34"/>
    <w:rsid w:val="00B60A70"/>
    <w:rsid w:val="00B60A7D"/>
    <w:rsid w:val="00B61071"/>
    <w:rsid w:val="00B62292"/>
    <w:rsid w:val="00B62901"/>
    <w:rsid w:val="00B63837"/>
    <w:rsid w:val="00B63F34"/>
    <w:rsid w:val="00B646F5"/>
    <w:rsid w:val="00B647CE"/>
    <w:rsid w:val="00B64811"/>
    <w:rsid w:val="00B64F12"/>
    <w:rsid w:val="00B65403"/>
    <w:rsid w:val="00B65493"/>
    <w:rsid w:val="00B66100"/>
    <w:rsid w:val="00B66352"/>
    <w:rsid w:val="00B66472"/>
    <w:rsid w:val="00B664F5"/>
    <w:rsid w:val="00B66D91"/>
    <w:rsid w:val="00B6744C"/>
    <w:rsid w:val="00B67973"/>
    <w:rsid w:val="00B67DF4"/>
    <w:rsid w:val="00B67F7A"/>
    <w:rsid w:val="00B70565"/>
    <w:rsid w:val="00B70E4B"/>
    <w:rsid w:val="00B70EBD"/>
    <w:rsid w:val="00B7176D"/>
    <w:rsid w:val="00B722A3"/>
    <w:rsid w:val="00B724FC"/>
    <w:rsid w:val="00B73197"/>
    <w:rsid w:val="00B732A7"/>
    <w:rsid w:val="00B7345A"/>
    <w:rsid w:val="00B73D8E"/>
    <w:rsid w:val="00B73FE6"/>
    <w:rsid w:val="00B74125"/>
    <w:rsid w:val="00B74622"/>
    <w:rsid w:val="00B74A2F"/>
    <w:rsid w:val="00B74E3E"/>
    <w:rsid w:val="00B751F1"/>
    <w:rsid w:val="00B75402"/>
    <w:rsid w:val="00B754DC"/>
    <w:rsid w:val="00B754EB"/>
    <w:rsid w:val="00B75637"/>
    <w:rsid w:val="00B75BAD"/>
    <w:rsid w:val="00B75FC1"/>
    <w:rsid w:val="00B76027"/>
    <w:rsid w:val="00B76666"/>
    <w:rsid w:val="00B76854"/>
    <w:rsid w:val="00B772DB"/>
    <w:rsid w:val="00B77554"/>
    <w:rsid w:val="00B777BD"/>
    <w:rsid w:val="00B77B24"/>
    <w:rsid w:val="00B77EA2"/>
    <w:rsid w:val="00B810C3"/>
    <w:rsid w:val="00B81393"/>
    <w:rsid w:val="00B81924"/>
    <w:rsid w:val="00B81AA9"/>
    <w:rsid w:val="00B81EE3"/>
    <w:rsid w:val="00B827CE"/>
    <w:rsid w:val="00B8316A"/>
    <w:rsid w:val="00B832DC"/>
    <w:rsid w:val="00B835FC"/>
    <w:rsid w:val="00B83A02"/>
    <w:rsid w:val="00B84358"/>
    <w:rsid w:val="00B845CE"/>
    <w:rsid w:val="00B845FB"/>
    <w:rsid w:val="00B84767"/>
    <w:rsid w:val="00B848F8"/>
    <w:rsid w:val="00B849D4"/>
    <w:rsid w:val="00B85244"/>
    <w:rsid w:val="00B8527E"/>
    <w:rsid w:val="00B8571C"/>
    <w:rsid w:val="00B858D4"/>
    <w:rsid w:val="00B86588"/>
    <w:rsid w:val="00B86FD9"/>
    <w:rsid w:val="00B8721A"/>
    <w:rsid w:val="00B873BA"/>
    <w:rsid w:val="00B9016F"/>
    <w:rsid w:val="00B90895"/>
    <w:rsid w:val="00B912AA"/>
    <w:rsid w:val="00B91347"/>
    <w:rsid w:val="00B91934"/>
    <w:rsid w:val="00B91E5F"/>
    <w:rsid w:val="00B92090"/>
    <w:rsid w:val="00B926B5"/>
    <w:rsid w:val="00B9364B"/>
    <w:rsid w:val="00B93809"/>
    <w:rsid w:val="00B94672"/>
    <w:rsid w:val="00B949F6"/>
    <w:rsid w:val="00B94D86"/>
    <w:rsid w:val="00B94E66"/>
    <w:rsid w:val="00B94F5D"/>
    <w:rsid w:val="00B9512E"/>
    <w:rsid w:val="00B956B9"/>
    <w:rsid w:val="00B95C26"/>
    <w:rsid w:val="00B96436"/>
    <w:rsid w:val="00B9682D"/>
    <w:rsid w:val="00B97088"/>
    <w:rsid w:val="00B9738B"/>
    <w:rsid w:val="00B974DC"/>
    <w:rsid w:val="00B977CA"/>
    <w:rsid w:val="00B977D9"/>
    <w:rsid w:val="00B979C1"/>
    <w:rsid w:val="00BA0194"/>
    <w:rsid w:val="00BA13AF"/>
    <w:rsid w:val="00BA1B98"/>
    <w:rsid w:val="00BA1EEE"/>
    <w:rsid w:val="00BA2B68"/>
    <w:rsid w:val="00BA30F8"/>
    <w:rsid w:val="00BA349F"/>
    <w:rsid w:val="00BA3BEB"/>
    <w:rsid w:val="00BA3E8B"/>
    <w:rsid w:val="00BA4044"/>
    <w:rsid w:val="00BA40C0"/>
    <w:rsid w:val="00BA4294"/>
    <w:rsid w:val="00BA470A"/>
    <w:rsid w:val="00BA4749"/>
    <w:rsid w:val="00BA4918"/>
    <w:rsid w:val="00BA4F1E"/>
    <w:rsid w:val="00BA5A49"/>
    <w:rsid w:val="00BA6097"/>
    <w:rsid w:val="00BA7145"/>
    <w:rsid w:val="00BA7341"/>
    <w:rsid w:val="00BA735B"/>
    <w:rsid w:val="00BA78BA"/>
    <w:rsid w:val="00BA7C18"/>
    <w:rsid w:val="00BB01D5"/>
    <w:rsid w:val="00BB0397"/>
    <w:rsid w:val="00BB1608"/>
    <w:rsid w:val="00BB2307"/>
    <w:rsid w:val="00BB3086"/>
    <w:rsid w:val="00BB3637"/>
    <w:rsid w:val="00BB38DB"/>
    <w:rsid w:val="00BB3949"/>
    <w:rsid w:val="00BB3D13"/>
    <w:rsid w:val="00BB4795"/>
    <w:rsid w:val="00BB55B5"/>
    <w:rsid w:val="00BB5930"/>
    <w:rsid w:val="00BB72B2"/>
    <w:rsid w:val="00BB77B4"/>
    <w:rsid w:val="00BB79FB"/>
    <w:rsid w:val="00BC0086"/>
    <w:rsid w:val="00BC06C0"/>
    <w:rsid w:val="00BC1A56"/>
    <w:rsid w:val="00BC1BDD"/>
    <w:rsid w:val="00BC28CF"/>
    <w:rsid w:val="00BC2E11"/>
    <w:rsid w:val="00BC34D3"/>
    <w:rsid w:val="00BC3EEF"/>
    <w:rsid w:val="00BC46BC"/>
    <w:rsid w:val="00BC4758"/>
    <w:rsid w:val="00BC4A4E"/>
    <w:rsid w:val="00BC4EFA"/>
    <w:rsid w:val="00BC56FF"/>
    <w:rsid w:val="00BC5B47"/>
    <w:rsid w:val="00BC5DD8"/>
    <w:rsid w:val="00BC67C5"/>
    <w:rsid w:val="00BC6D81"/>
    <w:rsid w:val="00BC6EDE"/>
    <w:rsid w:val="00BC6F5D"/>
    <w:rsid w:val="00BC6F69"/>
    <w:rsid w:val="00BC7515"/>
    <w:rsid w:val="00BC7B0F"/>
    <w:rsid w:val="00BD0321"/>
    <w:rsid w:val="00BD18AE"/>
    <w:rsid w:val="00BD1B7E"/>
    <w:rsid w:val="00BD1F93"/>
    <w:rsid w:val="00BD20EE"/>
    <w:rsid w:val="00BD2106"/>
    <w:rsid w:val="00BD2245"/>
    <w:rsid w:val="00BD2DD4"/>
    <w:rsid w:val="00BD3C0C"/>
    <w:rsid w:val="00BD3E2F"/>
    <w:rsid w:val="00BD4339"/>
    <w:rsid w:val="00BD4DDF"/>
    <w:rsid w:val="00BD4E9B"/>
    <w:rsid w:val="00BD510C"/>
    <w:rsid w:val="00BD52A6"/>
    <w:rsid w:val="00BD5B7B"/>
    <w:rsid w:val="00BD5E19"/>
    <w:rsid w:val="00BD6A87"/>
    <w:rsid w:val="00BD6B2F"/>
    <w:rsid w:val="00BD6F50"/>
    <w:rsid w:val="00BD70E4"/>
    <w:rsid w:val="00BD723E"/>
    <w:rsid w:val="00BD7683"/>
    <w:rsid w:val="00BD7E23"/>
    <w:rsid w:val="00BE0956"/>
    <w:rsid w:val="00BE0D5B"/>
    <w:rsid w:val="00BE110B"/>
    <w:rsid w:val="00BE11C2"/>
    <w:rsid w:val="00BE1C03"/>
    <w:rsid w:val="00BE1EA5"/>
    <w:rsid w:val="00BE24A7"/>
    <w:rsid w:val="00BE3261"/>
    <w:rsid w:val="00BE3383"/>
    <w:rsid w:val="00BE37B6"/>
    <w:rsid w:val="00BE5032"/>
    <w:rsid w:val="00BE504C"/>
    <w:rsid w:val="00BE5495"/>
    <w:rsid w:val="00BE5635"/>
    <w:rsid w:val="00BE5EA6"/>
    <w:rsid w:val="00BE62D2"/>
    <w:rsid w:val="00BE63EF"/>
    <w:rsid w:val="00BE6F02"/>
    <w:rsid w:val="00BE7124"/>
    <w:rsid w:val="00BE7174"/>
    <w:rsid w:val="00BE72EC"/>
    <w:rsid w:val="00BE741D"/>
    <w:rsid w:val="00BE7A77"/>
    <w:rsid w:val="00BE7E25"/>
    <w:rsid w:val="00BF036D"/>
    <w:rsid w:val="00BF102E"/>
    <w:rsid w:val="00BF10F0"/>
    <w:rsid w:val="00BF155E"/>
    <w:rsid w:val="00BF181D"/>
    <w:rsid w:val="00BF23EB"/>
    <w:rsid w:val="00BF2C27"/>
    <w:rsid w:val="00BF3263"/>
    <w:rsid w:val="00BF33C4"/>
    <w:rsid w:val="00BF3598"/>
    <w:rsid w:val="00BF3E55"/>
    <w:rsid w:val="00BF4437"/>
    <w:rsid w:val="00BF55AA"/>
    <w:rsid w:val="00BF569C"/>
    <w:rsid w:val="00BF5AE5"/>
    <w:rsid w:val="00BF5C16"/>
    <w:rsid w:val="00BF60A1"/>
    <w:rsid w:val="00BF60B6"/>
    <w:rsid w:val="00BF69E2"/>
    <w:rsid w:val="00BF77D1"/>
    <w:rsid w:val="00BF7FC5"/>
    <w:rsid w:val="00C00526"/>
    <w:rsid w:val="00C007F5"/>
    <w:rsid w:val="00C0169F"/>
    <w:rsid w:val="00C01DF5"/>
    <w:rsid w:val="00C01FA3"/>
    <w:rsid w:val="00C0415E"/>
    <w:rsid w:val="00C0491A"/>
    <w:rsid w:val="00C0492A"/>
    <w:rsid w:val="00C04B0D"/>
    <w:rsid w:val="00C04B6E"/>
    <w:rsid w:val="00C05163"/>
    <w:rsid w:val="00C06BB9"/>
    <w:rsid w:val="00C06F50"/>
    <w:rsid w:val="00C0779C"/>
    <w:rsid w:val="00C0786E"/>
    <w:rsid w:val="00C10334"/>
    <w:rsid w:val="00C10B8C"/>
    <w:rsid w:val="00C10DE9"/>
    <w:rsid w:val="00C11E62"/>
    <w:rsid w:val="00C12180"/>
    <w:rsid w:val="00C122D8"/>
    <w:rsid w:val="00C12323"/>
    <w:rsid w:val="00C12B5E"/>
    <w:rsid w:val="00C12B63"/>
    <w:rsid w:val="00C132DB"/>
    <w:rsid w:val="00C13A8D"/>
    <w:rsid w:val="00C13ACF"/>
    <w:rsid w:val="00C13C0E"/>
    <w:rsid w:val="00C13F02"/>
    <w:rsid w:val="00C149F8"/>
    <w:rsid w:val="00C14D4E"/>
    <w:rsid w:val="00C14E0A"/>
    <w:rsid w:val="00C15465"/>
    <w:rsid w:val="00C15594"/>
    <w:rsid w:val="00C157ED"/>
    <w:rsid w:val="00C158A3"/>
    <w:rsid w:val="00C16601"/>
    <w:rsid w:val="00C16D98"/>
    <w:rsid w:val="00C17047"/>
    <w:rsid w:val="00C178CC"/>
    <w:rsid w:val="00C17D0D"/>
    <w:rsid w:val="00C17E49"/>
    <w:rsid w:val="00C206AB"/>
    <w:rsid w:val="00C20D11"/>
    <w:rsid w:val="00C20F55"/>
    <w:rsid w:val="00C21441"/>
    <w:rsid w:val="00C217A3"/>
    <w:rsid w:val="00C22071"/>
    <w:rsid w:val="00C2275B"/>
    <w:rsid w:val="00C2296D"/>
    <w:rsid w:val="00C22AA6"/>
    <w:rsid w:val="00C2300C"/>
    <w:rsid w:val="00C230A6"/>
    <w:rsid w:val="00C23419"/>
    <w:rsid w:val="00C235C1"/>
    <w:rsid w:val="00C23CC8"/>
    <w:rsid w:val="00C240FA"/>
    <w:rsid w:val="00C24800"/>
    <w:rsid w:val="00C25258"/>
    <w:rsid w:val="00C254A9"/>
    <w:rsid w:val="00C2699E"/>
    <w:rsid w:val="00C26D6E"/>
    <w:rsid w:val="00C27076"/>
    <w:rsid w:val="00C272B1"/>
    <w:rsid w:val="00C274B1"/>
    <w:rsid w:val="00C2756D"/>
    <w:rsid w:val="00C2757C"/>
    <w:rsid w:val="00C27A0C"/>
    <w:rsid w:val="00C30D91"/>
    <w:rsid w:val="00C30F2A"/>
    <w:rsid w:val="00C314E9"/>
    <w:rsid w:val="00C32633"/>
    <w:rsid w:val="00C32E0D"/>
    <w:rsid w:val="00C33677"/>
    <w:rsid w:val="00C33942"/>
    <w:rsid w:val="00C33F4F"/>
    <w:rsid w:val="00C34217"/>
    <w:rsid w:val="00C342BA"/>
    <w:rsid w:val="00C34D83"/>
    <w:rsid w:val="00C34E9E"/>
    <w:rsid w:val="00C35527"/>
    <w:rsid w:val="00C35DB9"/>
    <w:rsid w:val="00C360B1"/>
    <w:rsid w:val="00C37CF1"/>
    <w:rsid w:val="00C37E5D"/>
    <w:rsid w:val="00C400A3"/>
    <w:rsid w:val="00C4016E"/>
    <w:rsid w:val="00C40A64"/>
    <w:rsid w:val="00C40ACA"/>
    <w:rsid w:val="00C4150E"/>
    <w:rsid w:val="00C41919"/>
    <w:rsid w:val="00C41EDB"/>
    <w:rsid w:val="00C42ACD"/>
    <w:rsid w:val="00C4349E"/>
    <w:rsid w:val="00C44128"/>
    <w:rsid w:val="00C44499"/>
    <w:rsid w:val="00C44BFC"/>
    <w:rsid w:val="00C45075"/>
    <w:rsid w:val="00C4539A"/>
    <w:rsid w:val="00C454D1"/>
    <w:rsid w:val="00C454D8"/>
    <w:rsid w:val="00C45622"/>
    <w:rsid w:val="00C45780"/>
    <w:rsid w:val="00C46B59"/>
    <w:rsid w:val="00C46E3F"/>
    <w:rsid w:val="00C47091"/>
    <w:rsid w:val="00C47235"/>
    <w:rsid w:val="00C477EE"/>
    <w:rsid w:val="00C502C7"/>
    <w:rsid w:val="00C50DB3"/>
    <w:rsid w:val="00C50E79"/>
    <w:rsid w:val="00C5165E"/>
    <w:rsid w:val="00C51775"/>
    <w:rsid w:val="00C51BAE"/>
    <w:rsid w:val="00C51E2B"/>
    <w:rsid w:val="00C5234F"/>
    <w:rsid w:val="00C52AD4"/>
    <w:rsid w:val="00C53C62"/>
    <w:rsid w:val="00C53E45"/>
    <w:rsid w:val="00C53EC5"/>
    <w:rsid w:val="00C54432"/>
    <w:rsid w:val="00C5497D"/>
    <w:rsid w:val="00C54B74"/>
    <w:rsid w:val="00C54C84"/>
    <w:rsid w:val="00C55799"/>
    <w:rsid w:val="00C55BCB"/>
    <w:rsid w:val="00C56C81"/>
    <w:rsid w:val="00C56F91"/>
    <w:rsid w:val="00C570E8"/>
    <w:rsid w:val="00C57116"/>
    <w:rsid w:val="00C5762B"/>
    <w:rsid w:val="00C577C7"/>
    <w:rsid w:val="00C57F81"/>
    <w:rsid w:val="00C605BC"/>
    <w:rsid w:val="00C6062B"/>
    <w:rsid w:val="00C60C7D"/>
    <w:rsid w:val="00C6151B"/>
    <w:rsid w:val="00C61755"/>
    <w:rsid w:val="00C61DF0"/>
    <w:rsid w:val="00C61E21"/>
    <w:rsid w:val="00C61ED3"/>
    <w:rsid w:val="00C6209E"/>
    <w:rsid w:val="00C620B8"/>
    <w:rsid w:val="00C625ED"/>
    <w:rsid w:val="00C6334B"/>
    <w:rsid w:val="00C63B2E"/>
    <w:rsid w:val="00C64410"/>
    <w:rsid w:val="00C645CF"/>
    <w:rsid w:val="00C64B29"/>
    <w:rsid w:val="00C64C8F"/>
    <w:rsid w:val="00C64CAF"/>
    <w:rsid w:val="00C64F9E"/>
    <w:rsid w:val="00C651B5"/>
    <w:rsid w:val="00C6569C"/>
    <w:rsid w:val="00C65870"/>
    <w:rsid w:val="00C66444"/>
    <w:rsid w:val="00C6680E"/>
    <w:rsid w:val="00C67034"/>
    <w:rsid w:val="00C67710"/>
    <w:rsid w:val="00C6788C"/>
    <w:rsid w:val="00C718AE"/>
    <w:rsid w:val="00C71992"/>
    <w:rsid w:val="00C71BA8"/>
    <w:rsid w:val="00C71DB6"/>
    <w:rsid w:val="00C72283"/>
    <w:rsid w:val="00C7255B"/>
    <w:rsid w:val="00C7346C"/>
    <w:rsid w:val="00C7350E"/>
    <w:rsid w:val="00C736F9"/>
    <w:rsid w:val="00C73A7C"/>
    <w:rsid w:val="00C74411"/>
    <w:rsid w:val="00C747A7"/>
    <w:rsid w:val="00C75088"/>
    <w:rsid w:val="00C7534B"/>
    <w:rsid w:val="00C75AF2"/>
    <w:rsid w:val="00C76288"/>
    <w:rsid w:val="00C76933"/>
    <w:rsid w:val="00C76D7C"/>
    <w:rsid w:val="00C77A44"/>
    <w:rsid w:val="00C77B09"/>
    <w:rsid w:val="00C77B10"/>
    <w:rsid w:val="00C803F5"/>
    <w:rsid w:val="00C805E9"/>
    <w:rsid w:val="00C80AD2"/>
    <w:rsid w:val="00C81401"/>
    <w:rsid w:val="00C8142E"/>
    <w:rsid w:val="00C814C0"/>
    <w:rsid w:val="00C816E4"/>
    <w:rsid w:val="00C81AE2"/>
    <w:rsid w:val="00C81B41"/>
    <w:rsid w:val="00C822DF"/>
    <w:rsid w:val="00C826A9"/>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90024"/>
    <w:rsid w:val="00C9035F"/>
    <w:rsid w:val="00C904E5"/>
    <w:rsid w:val="00C909C8"/>
    <w:rsid w:val="00C91FCB"/>
    <w:rsid w:val="00C92224"/>
    <w:rsid w:val="00C927D5"/>
    <w:rsid w:val="00C92DAD"/>
    <w:rsid w:val="00C92E18"/>
    <w:rsid w:val="00C93276"/>
    <w:rsid w:val="00C93689"/>
    <w:rsid w:val="00C93F91"/>
    <w:rsid w:val="00C94CE6"/>
    <w:rsid w:val="00C94DDF"/>
    <w:rsid w:val="00C94ECD"/>
    <w:rsid w:val="00C952B4"/>
    <w:rsid w:val="00C9560B"/>
    <w:rsid w:val="00C95A68"/>
    <w:rsid w:val="00C95CAB"/>
    <w:rsid w:val="00C95E22"/>
    <w:rsid w:val="00C962BA"/>
    <w:rsid w:val="00C96428"/>
    <w:rsid w:val="00C96A41"/>
    <w:rsid w:val="00C96EAA"/>
    <w:rsid w:val="00C9708F"/>
    <w:rsid w:val="00C9734F"/>
    <w:rsid w:val="00C97E8F"/>
    <w:rsid w:val="00CA02A4"/>
    <w:rsid w:val="00CA0941"/>
    <w:rsid w:val="00CA0FD9"/>
    <w:rsid w:val="00CA23C1"/>
    <w:rsid w:val="00CA2E3E"/>
    <w:rsid w:val="00CA3358"/>
    <w:rsid w:val="00CA3384"/>
    <w:rsid w:val="00CA33BC"/>
    <w:rsid w:val="00CA3AB5"/>
    <w:rsid w:val="00CA3E59"/>
    <w:rsid w:val="00CA4CC0"/>
    <w:rsid w:val="00CA51EB"/>
    <w:rsid w:val="00CA5801"/>
    <w:rsid w:val="00CA59BA"/>
    <w:rsid w:val="00CA77F3"/>
    <w:rsid w:val="00CB0388"/>
    <w:rsid w:val="00CB0C81"/>
    <w:rsid w:val="00CB1429"/>
    <w:rsid w:val="00CB275D"/>
    <w:rsid w:val="00CB2B0B"/>
    <w:rsid w:val="00CB2BF6"/>
    <w:rsid w:val="00CB2ECC"/>
    <w:rsid w:val="00CB2FB0"/>
    <w:rsid w:val="00CB3415"/>
    <w:rsid w:val="00CB370F"/>
    <w:rsid w:val="00CB3E59"/>
    <w:rsid w:val="00CB3E8C"/>
    <w:rsid w:val="00CB40E8"/>
    <w:rsid w:val="00CB4A5E"/>
    <w:rsid w:val="00CB5471"/>
    <w:rsid w:val="00CB5E32"/>
    <w:rsid w:val="00CB63AF"/>
    <w:rsid w:val="00CB68BC"/>
    <w:rsid w:val="00CB6FB4"/>
    <w:rsid w:val="00CB79C7"/>
    <w:rsid w:val="00CC0147"/>
    <w:rsid w:val="00CC049C"/>
    <w:rsid w:val="00CC0D03"/>
    <w:rsid w:val="00CC0DE5"/>
    <w:rsid w:val="00CC1C9D"/>
    <w:rsid w:val="00CC279F"/>
    <w:rsid w:val="00CC3000"/>
    <w:rsid w:val="00CC3AC9"/>
    <w:rsid w:val="00CC4431"/>
    <w:rsid w:val="00CC454D"/>
    <w:rsid w:val="00CC4AE8"/>
    <w:rsid w:val="00CC5378"/>
    <w:rsid w:val="00CC596D"/>
    <w:rsid w:val="00CC5BAD"/>
    <w:rsid w:val="00CC5C25"/>
    <w:rsid w:val="00CC6694"/>
    <w:rsid w:val="00CC68EA"/>
    <w:rsid w:val="00CC693E"/>
    <w:rsid w:val="00CC696E"/>
    <w:rsid w:val="00CC6A39"/>
    <w:rsid w:val="00CD10D4"/>
    <w:rsid w:val="00CD239B"/>
    <w:rsid w:val="00CD2479"/>
    <w:rsid w:val="00CD257A"/>
    <w:rsid w:val="00CD26F6"/>
    <w:rsid w:val="00CD2D6B"/>
    <w:rsid w:val="00CD3164"/>
    <w:rsid w:val="00CD379D"/>
    <w:rsid w:val="00CD3A27"/>
    <w:rsid w:val="00CD3F40"/>
    <w:rsid w:val="00CD40BE"/>
    <w:rsid w:val="00CD4C9B"/>
    <w:rsid w:val="00CD53C7"/>
    <w:rsid w:val="00CD57DE"/>
    <w:rsid w:val="00CD5CDC"/>
    <w:rsid w:val="00CD5D65"/>
    <w:rsid w:val="00CD66FA"/>
    <w:rsid w:val="00CD6BE6"/>
    <w:rsid w:val="00CD73AF"/>
    <w:rsid w:val="00CD74F6"/>
    <w:rsid w:val="00CD7AF9"/>
    <w:rsid w:val="00CD7C28"/>
    <w:rsid w:val="00CE039B"/>
    <w:rsid w:val="00CE04ED"/>
    <w:rsid w:val="00CE0BC9"/>
    <w:rsid w:val="00CE0C3D"/>
    <w:rsid w:val="00CE0E45"/>
    <w:rsid w:val="00CE15AF"/>
    <w:rsid w:val="00CE15CE"/>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FA0"/>
    <w:rsid w:val="00CE62B9"/>
    <w:rsid w:val="00CE63F8"/>
    <w:rsid w:val="00CE7501"/>
    <w:rsid w:val="00CF0281"/>
    <w:rsid w:val="00CF070D"/>
    <w:rsid w:val="00CF0730"/>
    <w:rsid w:val="00CF085E"/>
    <w:rsid w:val="00CF0C98"/>
    <w:rsid w:val="00CF17C9"/>
    <w:rsid w:val="00CF1CE7"/>
    <w:rsid w:val="00CF4256"/>
    <w:rsid w:val="00CF47E8"/>
    <w:rsid w:val="00CF4AE0"/>
    <w:rsid w:val="00CF51EA"/>
    <w:rsid w:val="00CF5D68"/>
    <w:rsid w:val="00CF6166"/>
    <w:rsid w:val="00CF66D4"/>
    <w:rsid w:val="00CF695C"/>
    <w:rsid w:val="00D010FA"/>
    <w:rsid w:val="00D01A74"/>
    <w:rsid w:val="00D0204A"/>
    <w:rsid w:val="00D023C9"/>
    <w:rsid w:val="00D024CD"/>
    <w:rsid w:val="00D026D7"/>
    <w:rsid w:val="00D02AE4"/>
    <w:rsid w:val="00D030DD"/>
    <w:rsid w:val="00D03A1D"/>
    <w:rsid w:val="00D04A18"/>
    <w:rsid w:val="00D04BC8"/>
    <w:rsid w:val="00D055DF"/>
    <w:rsid w:val="00D056AA"/>
    <w:rsid w:val="00D058C4"/>
    <w:rsid w:val="00D05BDE"/>
    <w:rsid w:val="00D06263"/>
    <w:rsid w:val="00D06676"/>
    <w:rsid w:val="00D0678D"/>
    <w:rsid w:val="00D0694E"/>
    <w:rsid w:val="00D06ECD"/>
    <w:rsid w:val="00D075F8"/>
    <w:rsid w:val="00D07D36"/>
    <w:rsid w:val="00D07EDF"/>
    <w:rsid w:val="00D07FAC"/>
    <w:rsid w:val="00D10005"/>
    <w:rsid w:val="00D103EB"/>
    <w:rsid w:val="00D104FD"/>
    <w:rsid w:val="00D10AF9"/>
    <w:rsid w:val="00D10C62"/>
    <w:rsid w:val="00D10FC5"/>
    <w:rsid w:val="00D11143"/>
    <w:rsid w:val="00D1189A"/>
    <w:rsid w:val="00D1291A"/>
    <w:rsid w:val="00D13057"/>
    <w:rsid w:val="00D132A8"/>
    <w:rsid w:val="00D133B9"/>
    <w:rsid w:val="00D138D6"/>
    <w:rsid w:val="00D13968"/>
    <w:rsid w:val="00D13BAE"/>
    <w:rsid w:val="00D13C30"/>
    <w:rsid w:val="00D144BA"/>
    <w:rsid w:val="00D146B7"/>
    <w:rsid w:val="00D14758"/>
    <w:rsid w:val="00D14867"/>
    <w:rsid w:val="00D14F55"/>
    <w:rsid w:val="00D1513F"/>
    <w:rsid w:val="00D1570B"/>
    <w:rsid w:val="00D15C6F"/>
    <w:rsid w:val="00D16198"/>
    <w:rsid w:val="00D1653E"/>
    <w:rsid w:val="00D16766"/>
    <w:rsid w:val="00D17040"/>
    <w:rsid w:val="00D17A00"/>
    <w:rsid w:val="00D17E92"/>
    <w:rsid w:val="00D20AA0"/>
    <w:rsid w:val="00D21420"/>
    <w:rsid w:val="00D2177E"/>
    <w:rsid w:val="00D21D5F"/>
    <w:rsid w:val="00D225F0"/>
    <w:rsid w:val="00D229AE"/>
    <w:rsid w:val="00D22B14"/>
    <w:rsid w:val="00D22C3C"/>
    <w:rsid w:val="00D23180"/>
    <w:rsid w:val="00D24389"/>
    <w:rsid w:val="00D245B4"/>
    <w:rsid w:val="00D249B1"/>
    <w:rsid w:val="00D25395"/>
    <w:rsid w:val="00D254B1"/>
    <w:rsid w:val="00D2613D"/>
    <w:rsid w:val="00D26871"/>
    <w:rsid w:val="00D273A2"/>
    <w:rsid w:val="00D27770"/>
    <w:rsid w:val="00D27C43"/>
    <w:rsid w:val="00D304B3"/>
    <w:rsid w:val="00D30661"/>
    <w:rsid w:val="00D3140D"/>
    <w:rsid w:val="00D31967"/>
    <w:rsid w:val="00D31ABB"/>
    <w:rsid w:val="00D31D0C"/>
    <w:rsid w:val="00D31DB9"/>
    <w:rsid w:val="00D31F11"/>
    <w:rsid w:val="00D3262A"/>
    <w:rsid w:val="00D32925"/>
    <w:rsid w:val="00D32B98"/>
    <w:rsid w:val="00D32C45"/>
    <w:rsid w:val="00D32D7E"/>
    <w:rsid w:val="00D32FA8"/>
    <w:rsid w:val="00D33C2A"/>
    <w:rsid w:val="00D349FF"/>
    <w:rsid w:val="00D34AD8"/>
    <w:rsid w:val="00D34CCF"/>
    <w:rsid w:val="00D34D87"/>
    <w:rsid w:val="00D35022"/>
    <w:rsid w:val="00D3551E"/>
    <w:rsid w:val="00D356F3"/>
    <w:rsid w:val="00D37839"/>
    <w:rsid w:val="00D3783C"/>
    <w:rsid w:val="00D37A61"/>
    <w:rsid w:val="00D4012E"/>
    <w:rsid w:val="00D408D7"/>
    <w:rsid w:val="00D40AF0"/>
    <w:rsid w:val="00D41126"/>
    <w:rsid w:val="00D414C9"/>
    <w:rsid w:val="00D4156D"/>
    <w:rsid w:val="00D41A1D"/>
    <w:rsid w:val="00D41BB8"/>
    <w:rsid w:val="00D42883"/>
    <w:rsid w:val="00D43B6B"/>
    <w:rsid w:val="00D43F1A"/>
    <w:rsid w:val="00D446EA"/>
    <w:rsid w:val="00D44782"/>
    <w:rsid w:val="00D4487B"/>
    <w:rsid w:val="00D44943"/>
    <w:rsid w:val="00D454F8"/>
    <w:rsid w:val="00D4589F"/>
    <w:rsid w:val="00D46402"/>
    <w:rsid w:val="00D464C7"/>
    <w:rsid w:val="00D46C33"/>
    <w:rsid w:val="00D472BA"/>
    <w:rsid w:val="00D478B0"/>
    <w:rsid w:val="00D47A8A"/>
    <w:rsid w:val="00D503A8"/>
    <w:rsid w:val="00D507C2"/>
    <w:rsid w:val="00D508B4"/>
    <w:rsid w:val="00D50C7A"/>
    <w:rsid w:val="00D50D57"/>
    <w:rsid w:val="00D51008"/>
    <w:rsid w:val="00D518AE"/>
    <w:rsid w:val="00D51CCB"/>
    <w:rsid w:val="00D5218D"/>
    <w:rsid w:val="00D5220C"/>
    <w:rsid w:val="00D5226D"/>
    <w:rsid w:val="00D52C9A"/>
    <w:rsid w:val="00D535C2"/>
    <w:rsid w:val="00D53809"/>
    <w:rsid w:val="00D539C6"/>
    <w:rsid w:val="00D5466E"/>
    <w:rsid w:val="00D548C1"/>
    <w:rsid w:val="00D54D75"/>
    <w:rsid w:val="00D5512B"/>
    <w:rsid w:val="00D55D0F"/>
    <w:rsid w:val="00D55F50"/>
    <w:rsid w:val="00D56509"/>
    <w:rsid w:val="00D576C0"/>
    <w:rsid w:val="00D57A59"/>
    <w:rsid w:val="00D603AF"/>
    <w:rsid w:val="00D63066"/>
    <w:rsid w:val="00D631BB"/>
    <w:rsid w:val="00D63364"/>
    <w:rsid w:val="00D6353F"/>
    <w:rsid w:val="00D63ACD"/>
    <w:rsid w:val="00D64010"/>
    <w:rsid w:val="00D64170"/>
    <w:rsid w:val="00D64CD3"/>
    <w:rsid w:val="00D65DCA"/>
    <w:rsid w:val="00D65EBD"/>
    <w:rsid w:val="00D667E6"/>
    <w:rsid w:val="00D66DE0"/>
    <w:rsid w:val="00D673DA"/>
    <w:rsid w:val="00D6776A"/>
    <w:rsid w:val="00D67775"/>
    <w:rsid w:val="00D677BC"/>
    <w:rsid w:val="00D6791E"/>
    <w:rsid w:val="00D67982"/>
    <w:rsid w:val="00D67BA4"/>
    <w:rsid w:val="00D67D7E"/>
    <w:rsid w:val="00D70949"/>
    <w:rsid w:val="00D71301"/>
    <w:rsid w:val="00D71BF0"/>
    <w:rsid w:val="00D71FA7"/>
    <w:rsid w:val="00D721F6"/>
    <w:rsid w:val="00D72716"/>
    <w:rsid w:val="00D7284D"/>
    <w:rsid w:val="00D72891"/>
    <w:rsid w:val="00D72AEC"/>
    <w:rsid w:val="00D72BD0"/>
    <w:rsid w:val="00D72F1E"/>
    <w:rsid w:val="00D73734"/>
    <w:rsid w:val="00D74ECE"/>
    <w:rsid w:val="00D77232"/>
    <w:rsid w:val="00D77379"/>
    <w:rsid w:val="00D80358"/>
    <w:rsid w:val="00D805CD"/>
    <w:rsid w:val="00D80DBF"/>
    <w:rsid w:val="00D81A70"/>
    <w:rsid w:val="00D82471"/>
    <w:rsid w:val="00D82629"/>
    <w:rsid w:val="00D82776"/>
    <w:rsid w:val="00D82E13"/>
    <w:rsid w:val="00D82FA0"/>
    <w:rsid w:val="00D83868"/>
    <w:rsid w:val="00D83DD1"/>
    <w:rsid w:val="00D83FE3"/>
    <w:rsid w:val="00D8499B"/>
    <w:rsid w:val="00D86817"/>
    <w:rsid w:val="00D86BC1"/>
    <w:rsid w:val="00D87233"/>
    <w:rsid w:val="00D87407"/>
    <w:rsid w:val="00D87587"/>
    <w:rsid w:val="00D87908"/>
    <w:rsid w:val="00D87A58"/>
    <w:rsid w:val="00D90317"/>
    <w:rsid w:val="00D9042C"/>
    <w:rsid w:val="00D9083D"/>
    <w:rsid w:val="00D90C30"/>
    <w:rsid w:val="00D90F45"/>
    <w:rsid w:val="00D913BC"/>
    <w:rsid w:val="00D918CB"/>
    <w:rsid w:val="00D91995"/>
    <w:rsid w:val="00D92612"/>
    <w:rsid w:val="00D92906"/>
    <w:rsid w:val="00D92E45"/>
    <w:rsid w:val="00D92ECE"/>
    <w:rsid w:val="00D93254"/>
    <w:rsid w:val="00D93371"/>
    <w:rsid w:val="00D93F9D"/>
    <w:rsid w:val="00D941FB"/>
    <w:rsid w:val="00D94774"/>
    <w:rsid w:val="00D948B6"/>
    <w:rsid w:val="00D94D96"/>
    <w:rsid w:val="00D9554F"/>
    <w:rsid w:val="00D957CD"/>
    <w:rsid w:val="00D9590D"/>
    <w:rsid w:val="00D959F5"/>
    <w:rsid w:val="00D9614B"/>
    <w:rsid w:val="00D96358"/>
    <w:rsid w:val="00D967E4"/>
    <w:rsid w:val="00D97DE6"/>
    <w:rsid w:val="00DA0508"/>
    <w:rsid w:val="00DA0660"/>
    <w:rsid w:val="00DA08C0"/>
    <w:rsid w:val="00DA0AC5"/>
    <w:rsid w:val="00DA0D3C"/>
    <w:rsid w:val="00DA0FA0"/>
    <w:rsid w:val="00DA1C0B"/>
    <w:rsid w:val="00DA1CAC"/>
    <w:rsid w:val="00DA1E31"/>
    <w:rsid w:val="00DA1F2E"/>
    <w:rsid w:val="00DA2841"/>
    <w:rsid w:val="00DA2F67"/>
    <w:rsid w:val="00DA36BF"/>
    <w:rsid w:val="00DA3BAA"/>
    <w:rsid w:val="00DA4C8A"/>
    <w:rsid w:val="00DA535D"/>
    <w:rsid w:val="00DA5658"/>
    <w:rsid w:val="00DA5DE2"/>
    <w:rsid w:val="00DA5FA1"/>
    <w:rsid w:val="00DA6168"/>
    <w:rsid w:val="00DA61F1"/>
    <w:rsid w:val="00DA628D"/>
    <w:rsid w:val="00DA79AC"/>
    <w:rsid w:val="00DA7B2D"/>
    <w:rsid w:val="00DB076F"/>
    <w:rsid w:val="00DB0D0D"/>
    <w:rsid w:val="00DB156A"/>
    <w:rsid w:val="00DB1642"/>
    <w:rsid w:val="00DB202D"/>
    <w:rsid w:val="00DB21B0"/>
    <w:rsid w:val="00DB2299"/>
    <w:rsid w:val="00DB24A4"/>
    <w:rsid w:val="00DB24E3"/>
    <w:rsid w:val="00DB268D"/>
    <w:rsid w:val="00DB2CD4"/>
    <w:rsid w:val="00DB30BF"/>
    <w:rsid w:val="00DB3113"/>
    <w:rsid w:val="00DB3F4C"/>
    <w:rsid w:val="00DB4352"/>
    <w:rsid w:val="00DB4893"/>
    <w:rsid w:val="00DB48BA"/>
    <w:rsid w:val="00DB49A5"/>
    <w:rsid w:val="00DB4D09"/>
    <w:rsid w:val="00DB4D81"/>
    <w:rsid w:val="00DB5AAF"/>
    <w:rsid w:val="00DB6851"/>
    <w:rsid w:val="00DB715D"/>
    <w:rsid w:val="00DB7170"/>
    <w:rsid w:val="00DB736F"/>
    <w:rsid w:val="00DB74D3"/>
    <w:rsid w:val="00DC0422"/>
    <w:rsid w:val="00DC0486"/>
    <w:rsid w:val="00DC0FEE"/>
    <w:rsid w:val="00DC106B"/>
    <w:rsid w:val="00DC18E6"/>
    <w:rsid w:val="00DC203A"/>
    <w:rsid w:val="00DC2131"/>
    <w:rsid w:val="00DC255C"/>
    <w:rsid w:val="00DC26DE"/>
    <w:rsid w:val="00DC2CCA"/>
    <w:rsid w:val="00DC3948"/>
    <w:rsid w:val="00DC3CCD"/>
    <w:rsid w:val="00DC3F23"/>
    <w:rsid w:val="00DC447B"/>
    <w:rsid w:val="00DC4A08"/>
    <w:rsid w:val="00DC4DCF"/>
    <w:rsid w:val="00DC4F61"/>
    <w:rsid w:val="00DC5C07"/>
    <w:rsid w:val="00DC5C1C"/>
    <w:rsid w:val="00DC60EE"/>
    <w:rsid w:val="00DC6120"/>
    <w:rsid w:val="00DC626F"/>
    <w:rsid w:val="00DC676F"/>
    <w:rsid w:val="00DC67ED"/>
    <w:rsid w:val="00DC6DA4"/>
    <w:rsid w:val="00DC75E5"/>
    <w:rsid w:val="00DC7D56"/>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CC1"/>
    <w:rsid w:val="00DD7957"/>
    <w:rsid w:val="00DD7F27"/>
    <w:rsid w:val="00DE10C5"/>
    <w:rsid w:val="00DE12C7"/>
    <w:rsid w:val="00DE156A"/>
    <w:rsid w:val="00DE1DAB"/>
    <w:rsid w:val="00DE25B1"/>
    <w:rsid w:val="00DE28D5"/>
    <w:rsid w:val="00DE392C"/>
    <w:rsid w:val="00DE3C76"/>
    <w:rsid w:val="00DE3DBD"/>
    <w:rsid w:val="00DE3E8B"/>
    <w:rsid w:val="00DE3F6B"/>
    <w:rsid w:val="00DE48B5"/>
    <w:rsid w:val="00DE4AC1"/>
    <w:rsid w:val="00DE5C8E"/>
    <w:rsid w:val="00DE6155"/>
    <w:rsid w:val="00DE6D68"/>
    <w:rsid w:val="00DE7113"/>
    <w:rsid w:val="00DE766C"/>
    <w:rsid w:val="00DF0077"/>
    <w:rsid w:val="00DF010D"/>
    <w:rsid w:val="00DF0315"/>
    <w:rsid w:val="00DF0836"/>
    <w:rsid w:val="00DF0BED"/>
    <w:rsid w:val="00DF0C9A"/>
    <w:rsid w:val="00DF183E"/>
    <w:rsid w:val="00DF18C6"/>
    <w:rsid w:val="00DF1E27"/>
    <w:rsid w:val="00DF1E8E"/>
    <w:rsid w:val="00DF2183"/>
    <w:rsid w:val="00DF2F48"/>
    <w:rsid w:val="00DF4323"/>
    <w:rsid w:val="00DF4C16"/>
    <w:rsid w:val="00DF4F95"/>
    <w:rsid w:val="00DF5AF0"/>
    <w:rsid w:val="00DF694B"/>
    <w:rsid w:val="00DF6AF3"/>
    <w:rsid w:val="00DF6F72"/>
    <w:rsid w:val="00DF71BB"/>
    <w:rsid w:val="00DF78C8"/>
    <w:rsid w:val="00DF7DB9"/>
    <w:rsid w:val="00E00A47"/>
    <w:rsid w:val="00E02392"/>
    <w:rsid w:val="00E02508"/>
    <w:rsid w:val="00E02814"/>
    <w:rsid w:val="00E029CF"/>
    <w:rsid w:val="00E02BF4"/>
    <w:rsid w:val="00E02D4A"/>
    <w:rsid w:val="00E0303E"/>
    <w:rsid w:val="00E04149"/>
    <w:rsid w:val="00E043C4"/>
    <w:rsid w:val="00E04D5D"/>
    <w:rsid w:val="00E06535"/>
    <w:rsid w:val="00E0686F"/>
    <w:rsid w:val="00E06A13"/>
    <w:rsid w:val="00E07C03"/>
    <w:rsid w:val="00E07F05"/>
    <w:rsid w:val="00E101AB"/>
    <w:rsid w:val="00E10C72"/>
    <w:rsid w:val="00E1165A"/>
    <w:rsid w:val="00E119C2"/>
    <w:rsid w:val="00E11F4A"/>
    <w:rsid w:val="00E12368"/>
    <w:rsid w:val="00E124D2"/>
    <w:rsid w:val="00E12BF3"/>
    <w:rsid w:val="00E13142"/>
    <w:rsid w:val="00E13249"/>
    <w:rsid w:val="00E13435"/>
    <w:rsid w:val="00E13B22"/>
    <w:rsid w:val="00E147A7"/>
    <w:rsid w:val="00E14918"/>
    <w:rsid w:val="00E1497F"/>
    <w:rsid w:val="00E149AA"/>
    <w:rsid w:val="00E14E03"/>
    <w:rsid w:val="00E15162"/>
    <w:rsid w:val="00E15B59"/>
    <w:rsid w:val="00E1648E"/>
    <w:rsid w:val="00E1694A"/>
    <w:rsid w:val="00E1696F"/>
    <w:rsid w:val="00E16ECE"/>
    <w:rsid w:val="00E17008"/>
    <w:rsid w:val="00E17053"/>
    <w:rsid w:val="00E174E8"/>
    <w:rsid w:val="00E17AC8"/>
    <w:rsid w:val="00E20D21"/>
    <w:rsid w:val="00E20F04"/>
    <w:rsid w:val="00E21CCC"/>
    <w:rsid w:val="00E21CEC"/>
    <w:rsid w:val="00E22510"/>
    <w:rsid w:val="00E22686"/>
    <w:rsid w:val="00E228D9"/>
    <w:rsid w:val="00E22C7B"/>
    <w:rsid w:val="00E232AF"/>
    <w:rsid w:val="00E2390C"/>
    <w:rsid w:val="00E2445E"/>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30B8B"/>
    <w:rsid w:val="00E310DE"/>
    <w:rsid w:val="00E3119D"/>
    <w:rsid w:val="00E3135C"/>
    <w:rsid w:val="00E317F8"/>
    <w:rsid w:val="00E3214B"/>
    <w:rsid w:val="00E32158"/>
    <w:rsid w:val="00E33315"/>
    <w:rsid w:val="00E3345B"/>
    <w:rsid w:val="00E33481"/>
    <w:rsid w:val="00E335C9"/>
    <w:rsid w:val="00E337BD"/>
    <w:rsid w:val="00E33C80"/>
    <w:rsid w:val="00E344DD"/>
    <w:rsid w:val="00E346CD"/>
    <w:rsid w:val="00E34A6B"/>
    <w:rsid w:val="00E34B5C"/>
    <w:rsid w:val="00E34C0C"/>
    <w:rsid w:val="00E34ED5"/>
    <w:rsid w:val="00E3568A"/>
    <w:rsid w:val="00E359D8"/>
    <w:rsid w:val="00E35BB3"/>
    <w:rsid w:val="00E363EB"/>
    <w:rsid w:val="00E36647"/>
    <w:rsid w:val="00E3757C"/>
    <w:rsid w:val="00E40157"/>
    <w:rsid w:val="00E40F81"/>
    <w:rsid w:val="00E41369"/>
    <w:rsid w:val="00E41790"/>
    <w:rsid w:val="00E41E21"/>
    <w:rsid w:val="00E422BC"/>
    <w:rsid w:val="00E426A2"/>
    <w:rsid w:val="00E42AB7"/>
    <w:rsid w:val="00E42F0D"/>
    <w:rsid w:val="00E43153"/>
    <w:rsid w:val="00E43983"/>
    <w:rsid w:val="00E43D3A"/>
    <w:rsid w:val="00E43EEC"/>
    <w:rsid w:val="00E43FE9"/>
    <w:rsid w:val="00E44AA8"/>
    <w:rsid w:val="00E44F06"/>
    <w:rsid w:val="00E455AD"/>
    <w:rsid w:val="00E461B8"/>
    <w:rsid w:val="00E465EB"/>
    <w:rsid w:val="00E46B48"/>
    <w:rsid w:val="00E46D8D"/>
    <w:rsid w:val="00E50027"/>
    <w:rsid w:val="00E514FF"/>
    <w:rsid w:val="00E5247B"/>
    <w:rsid w:val="00E52A1C"/>
    <w:rsid w:val="00E52CCB"/>
    <w:rsid w:val="00E52DE4"/>
    <w:rsid w:val="00E52EFB"/>
    <w:rsid w:val="00E53396"/>
    <w:rsid w:val="00E54901"/>
    <w:rsid w:val="00E553F5"/>
    <w:rsid w:val="00E554C1"/>
    <w:rsid w:val="00E55EEF"/>
    <w:rsid w:val="00E56077"/>
    <w:rsid w:val="00E5612C"/>
    <w:rsid w:val="00E56DE0"/>
    <w:rsid w:val="00E56EEF"/>
    <w:rsid w:val="00E571A9"/>
    <w:rsid w:val="00E60814"/>
    <w:rsid w:val="00E60827"/>
    <w:rsid w:val="00E60C09"/>
    <w:rsid w:val="00E6174D"/>
    <w:rsid w:val="00E62937"/>
    <w:rsid w:val="00E62D7A"/>
    <w:rsid w:val="00E632E1"/>
    <w:rsid w:val="00E63474"/>
    <w:rsid w:val="00E64A7A"/>
    <w:rsid w:val="00E6510F"/>
    <w:rsid w:val="00E65242"/>
    <w:rsid w:val="00E654A3"/>
    <w:rsid w:val="00E654F6"/>
    <w:rsid w:val="00E6694B"/>
    <w:rsid w:val="00E66E90"/>
    <w:rsid w:val="00E679E4"/>
    <w:rsid w:val="00E67A3C"/>
    <w:rsid w:val="00E67F71"/>
    <w:rsid w:val="00E700D2"/>
    <w:rsid w:val="00E70196"/>
    <w:rsid w:val="00E70396"/>
    <w:rsid w:val="00E70AE7"/>
    <w:rsid w:val="00E70D05"/>
    <w:rsid w:val="00E7278F"/>
    <w:rsid w:val="00E72EAB"/>
    <w:rsid w:val="00E72ECD"/>
    <w:rsid w:val="00E73402"/>
    <w:rsid w:val="00E73407"/>
    <w:rsid w:val="00E73513"/>
    <w:rsid w:val="00E73E7B"/>
    <w:rsid w:val="00E7436C"/>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76C"/>
    <w:rsid w:val="00E82FBD"/>
    <w:rsid w:val="00E833C6"/>
    <w:rsid w:val="00E83B14"/>
    <w:rsid w:val="00E83D43"/>
    <w:rsid w:val="00E845FF"/>
    <w:rsid w:val="00E84616"/>
    <w:rsid w:val="00E84729"/>
    <w:rsid w:val="00E84F23"/>
    <w:rsid w:val="00E8574E"/>
    <w:rsid w:val="00E85CAF"/>
    <w:rsid w:val="00E85FE5"/>
    <w:rsid w:val="00E8621B"/>
    <w:rsid w:val="00E863D0"/>
    <w:rsid w:val="00E86DA8"/>
    <w:rsid w:val="00E87518"/>
    <w:rsid w:val="00E87869"/>
    <w:rsid w:val="00E87A12"/>
    <w:rsid w:val="00E900A5"/>
    <w:rsid w:val="00E91BB1"/>
    <w:rsid w:val="00E91F53"/>
    <w:rsid w:val="00E91FDB"/>
    <w:rsid w:val="00E924BC"/>
    <w:rsid w:val="00E92BB1"/>
    <w:rsid w:val="00E92DC3"/>
    <w:rsid w:val="00E930FF"/>
    <w:rsid w:val="00E9351C"/>
    <w:rsid w:val="00E93F68"/>
    <w:rsid w:val="00E94432"/>
    <w:rsid w:val="00E94ED2"/>
    <w:rsid w:val="00E9530B"/>
    <w:rsid w:val="00E95337"/>
    <w:rsid w:val="00E95FAC"/>
    <w:rsid w:val="00E960A6"/>
    <w:rsid w:val="00E96353"/>
    <w:rsid w:val="00E963DA"/>
    <w:rsid w:val="00E96A28"/>
    <w:rsid w:val="00E97838"/>
    <w:rsid w:val="00E97917"/>
    <w:rsid w:val="00EA0472"/>
    <w:rsid w:val="00EA1DA2"/>
    <w:rsid w:val="00EA1E76"/>
    <w:rsid w:val="00EA1F80"/>
    <w:rsid w:val="00EA20D3"/>
    <w:rsid w:val="00EA24DC"/>
    <w:rsid w:val="00EA25E2"/>
    <w:rsid w:val="00EA27A0"/>
    <w:rsid w:val="00EA298B"/>
    <w:rsid w:val="00EA2B9E"/>
    <w:rsid w:val="00EA2BF7"/>
    <w:rsid w:val="00EA3051"/>
    <w:rsid w:val="00EA31AF"/>
    <w:rsid w:val="00EA36CA"/>
    <w:rsid w:val="00EA3CD3"/>
    <w:rsid w:val="00EA4073"/>
    <w:rsid w:val="00EA41F7"/>
    <w:rsid w:val="00EA50C4"/>
    <w:rsid w:val="00EA5185"/>
    <w:rsid w:val="00EA645C"/>
    <w:rsid w:val="00EA6B3E"/>
    <w:rsid w:val="00EA73A7"/>
    <w:rsid w:val="00EA73F7"/>
    <w:rsid w:val="00EB01B7"/>
    <w:rsid w:val="00EB05C5"/>
    <w:rsid w:val="00EB19EB"/>
    <w:rsid w:val="00EB1A60"/>
    <w:rsid w:val="00EB1BE8"/>
    <w:rsid w:val="00EB20AF"/>
    <w:rsid w:val="00EB295D"/>
    <w:rsid w:val="00EB2B68"/>
    <w:rsid w:val="00EB2DAD"/>
    <w:rsid w:val="00EB30B4"/>
    <w:rsid w:val="00EB31D1"/>
    <w:rsid w:val="00EB37A8"/>
    <w:rsid w:val="00EB37AD"/>
    <w:rsid w:val="00EB400F"/>
    <w:rsid w:val="00EB4155"/>
    <w:rsid w:val="00EB5AD9"/>
    <w:rsid w:val="00EB5B94"/>
    <w:rsid w:val="00EB6158"/>
    <w:rsid w:val="00EB6A87"/>
    <w:rsid w:val="00EB6B0D"/>
    <w:rsid w:val="00EB6B52"/>
    <w:rsid w:val="00EB6F1B"/>
    <w:rsid w:val="00EB730A"/>
    <w:rsid w:val="00EB75B7"/>
    <w:rsid w:val="00EB76CD"/>
    <w:rsid w:val="00EB7B0C"/>
    <w:rsid w:val="00EB7E17"/>
    <w:rsid w:val="00EC01D4"/>
    <w:rsid w:val="00EC0540"/>
    <w:rsid w:val="00EC109A"/>
    <w:rsid w:val="00EC160D"/>
    <w:rsid w:val="00EC16A4"/>
    <w:rsid w:val="00EC2636"/>
    <w:rsid w:val="00EC390F"/>
    <w:rsid w:val="00EC3B5D"/>
    <w:rsid w:val="00EC44C8"/>
    <w:rsid w:val="00EC4861"/>
    <w:rsid w:val="00EC4B96"/>
    <w:rsid w:val="00EC4C56"/>
    <w:rsid w:val="00EC4CF3"/>
    <w:rsid w:val="00EC5053"/>
    <w:rsid w:val="00EC506F"/>
    <w:rsid w:val="00EC587B"/>
    <w:rsid w:val="00EC6022"/>
    <w:rsid w:val="00EC6B10"/>
    <w:rsid w:val="00EC6DFA"/>
    <w:rsid w:val="00EC6FF1"/>
    <w:rsid w:val="00EC744F"/>
    <w:rsid w:val="00EC746C"/>
    <w:rsid w:val="00EC766F"/>
    <w:rsid w:val="00EC7739"/>
    <w:rsid w:val="00EC775E"/>
    <w:rsid w:val="00ED0163"/>
    <w:rsid w:val="00ED0B95"/>
    <w:rsid w:val="00ED1205"/>
    <w:rsid w:val="00ED14A9"/>
    <w:rsid w:val="00ED1BD5"/>
    <w:rsid w:val="00ED259C"/>
    <w:rsid w:val="00ED293F"/>
    <w:rsid w:val="00ED2C37"/>
    <w:rsid w:val="00ED3949"/>
    <w:rsid w:val="00ED3FB1"/>
    <w:rsid w:val="00ED47FB"/>
    <w:rsid w:val="00ED4E1C"/>
    <w:rsid w:val="00ED5858"/>
    <w:rsid w:val="00ED67E5"/>
    <w:rsid w:val="00ED68D2"/>
    <w:rsid w:val="00ED6B37"/>
    <w:rsid w:val="00ED77EC"/>
    <w:rsid w:val="00ED7BC5"/>
    <w:rsid w:val="00EE0716"/>
    <w:rsid w:val="00EE0E87"/>
    <w:rsid w:val="00EE109B"/>
    <w:rsid w:val="00EE123D"/>
    <w:rsid w:val="00EE1570"/>
    <w:rsid w:val="00EE1AE5"/>
    <w:rsid w:val="00EE2BFE"/>
    <w:rsid w:val="00EE2DE0"/>
    <w:rsid w:val="00EE3A18"/>
    <w:rsid w:val="00EE41AE"/>
    <w:rsid w:val="00EE4BE0"/>
    <w:rsid w:val="00EE4CA1"/>
    <w:rsid w:val="00EE4D3E"/>
    <w:rsid w:val="00EE503B"/>
    <w:rsid w:val="00EE56C0"/>
    <w:rsid w:val="00EE57C5"/>
    <w:rsid w:val="00EE6652"/>
    <w:rsid w:val="00EE6BA9"/>
    <w:rsid w:val="00EE6FDB"/>
    <w:rsid w:val="00EE7896"/>
    <w:rsid w:val="00EF00A0"/>
    <w:rsid w:val="00EF09AB"/>
    <w:rsid w:val="00EF11E8"/>
    <w:rsid w:val="00EF120C"/>
    <w:rsid w:val="00EF154B"/>
    <w:rsid w:val="00EF22FA"/>
    <w:rsid w:val="00EF2435"/>
    <w:rsid w:val="00EF2C32"/>
    <w:rsid w:val="00EF312A"/>
    <w:rsid w:val="00EF3149"/>
    <w:rsid w:val="00EF338F"/>
    <w:rsid w:val="00EF36BA"/>
    <w:rsid w:val="00EF381B"/>
    <w:rsid w:val="00EF38FC"/>
    <w:rsid w:val="00EF39E7"/>
    <w:rsid w:val="00EF3B91"/>
    <w:rsid w:val="00EF3ED5"/>
    <w:rsid w:val="00EF3FE1"/>
    <w:rsid w:val="00EF4041"/>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798"/>
    <w:rsid w:val="00F03A41"/>
    <w:rsid w:val="00F03E26"/>
    <w:rsid w:val="00F04162"/>
    <w:rsid w:val="00F048AE"/>
    <w:rsid w:val="00F04B2C"/>
    <w:rsid w:val="00F04C1D"/>
    <w:rsid w:val="00F04E0F"/>
    <w:rsid w:val="00F051AC"/>
    <w:rsid w:val="00F051F1"/>
    <w:rsid w:val="00F05968"/>
    <w:rsid w:val="00F05D46"/>
    <w:rsid w:val="00F05EE1"/>
    <w:rsid w:val="00F061E0"/>
    <w:rsid w:val="00F066D2"/>
    <w:rsid w:val="00F0681E"/>
    <w:rsid w:val="00F06F23"/>
    <w:rsid w:val="00F1030D"/>
    <w:rsid w:val="00F105A6"/>
    <w:rsid w:val="00F11DBD"/>
    <w:rsid w:val="00F11DC0"/>
    <w:rsid w:val="00F11EC3"/>
    <w:rsid w:val="00F12428"/>
    <w:rsid w:val="00F12678"/>
    <w:rsid w:val="00F13209"/>
    <w:rsid w:val="00F13338"/>
    <w:rsid w:val="00F13FD1"/>
    <w:rsid w:val="00F1401A"/>
    <w:rsid w:val="00F14663"/>
    <w:rsid w:val="00F15292"/>
    <w:rsid w:val="00F154F8"/>
    <w:rsid w:val="00F157AE"/>
    <w:rsid w:val="00F15FCD"/>
    <w:rsid w:val="00F167E0"/>
    <w:rsid w:val="00F17694"/>
    <w:rsid w:val="00F17AE7"/>
    <w:rsid w:val="00F17D67"/>
    <w:rsid w:val="00F2019F"/>
    <w:rsid w:val="00F204C6"/>
    <w:rsid w:val="00F20533"/>
    <w:rsid w:val="00F20B9B"/>
    <w:rsid w:val="00F20C1B"/>
    <w:rsid w:val="00F21026"/>
    <w:rsid w:val="00F218A1"/>
    <w:rsid w:val="00F218E4"/>
    <w:rsid w:val="00F224CD"/>
    <w:rsid w:val="00F22DA0"/>
    <w:rsid w:val="00F2335E"/>
    <w:rsid w:val="00F23CC3"/>
    <w:rsid w:val="00F2449A"/>
    <w:rsid w:val="00F2455E"/>
    <w:rsid w:val="00F245CD"/>
    <w:rsid w:val="00F248D3"/>
    <w:rsid w:val="00F24ABA"/>
    <w:rsid w:val="00F2528A"/>
    <w:rsid w:val="00F252B9"/>
    <w:rsid w:val="00F254BD"/>
    <w:rsid w:val="00F262AA"/>
    <w:rsid w:val="00F26F9D"/>
    <w:rsid w:val="00F27E42"/>
    <w:rsid w:val="00F303BD"/>
    <w:rsid w:val="00F31591"/>
    <w:rsid w:val="00F31944"/>
    <w:rsid w:val="00F3221C"/>
    <w:rsid w:val="00F32C81"/>
    <w:rsid w:val="00F32F13"/>
    <w:rsid w:val="00F33952"/>
    <w:rsid w:val="00F33E50"/>
    <w:rsid w:val="00F33EF5"/>
    <w:rsid w:val="00F341FA"/>
    <w:rsid w:val="00F356B1"/>
    <w:rsid w:val="00F35A97"/>
    <w:rsid w:val="00F35E84"/>
    <w:rsid w:val="00F36328"/>
    <w:rsid w:val="00F36F43"/>
    <w:rsid w:val="00F37256"/>
    <w:rsid w:val="00F40FC4"/>
    <w:rsid w:val="00F4281E"/>
    <w:rsid w:val="00F436FC"/>
    <w:rsid w:val="00F437B5"/>
    <w:rsid w:val="00F43C53"/>
    <w:rsid w:val="00F4402F"/>
    <w:rsid w:val="00F443C6"/>
    <w:rsid w:val="00F45109"/>
    <w:rsid w:val="00F453D3"/>
    <w:rsid w:val="00F459DA"/>
    <w:rsid w:val="00F45B7D"/>
    <w:rsid w:val="00F45CC2"/>
    <w:rsid w:val="00F45D97"/>
    <w:rsid w:val="00F46123"/>
    <w:rsid w:val="00F4625D"/>
    <w:rsid w:val="00F4626D"/>
    <w:rsid w:val="00F46D4A"/>
    <w:rsid w:val="00F46DBD"/>
    <w:rsid w:val="00F46E0D"/>
    <w:rsid w:val="00F471C2"/>
    <w:rsid w:val="00F5018F"/>
    <w:rsid w:val="00F5084F"/>
    <w:rsid w:val="00F50957"/>
    <w:rsid w:val="00F5127D"/>
    <w:rsid w:val="00F52277"/>
    <w:rsid w:val="00F527FC"/>
    <w:rsid w:val="00F534F9"/>
    <w:rsid w:val="00F53630"/>
    <w:rsid w:val="00F53960"/>
    <w:rsid w:val="00F53ACE"/>
    <w:rsid w:val="00F53C34"/>
    <w:rsid w:val="00F53F63"/>
    <w:rsid w:val="00F541E7"/>
    <w:rsid w:val="00F54280"/>
    <w:rsid w:val="00F544BB"/>
    <w:rsid w:val="00F54D19"/>
    <w:rsid w:val="00F550C0"/>
    <w:rsid w:val="00F552BD"/>
    <w:rsid w:val="00F55362"/>
    <w:rsid w:val="00F55364"/>
    <w:rsid w:val="00F5573A"/>
    <w:rsid w:val="00F55CF2"/>
    <w:rsid w:val="00F56195"/>
    <w:rsid w:val="00F56236"/>
    <w:rsid w:val="00F568C6"/>
    <w:rsid w:val="00F56A1B"/>
    <w:rsid w:val="00F56B78"/>
    <w:rsid w:val="00F56F24"/>
    <w:rsid w:val="00F56FB8"/>
    <w:rsid w:val="00F57327"/>
    <w:rsid w:val="00F57434"/>
    <w:rsid w:val="00F579B4"/>
    <w:rsid w:val="00F57C36"/>
    <w:rsid w:val="00F606BB"/>
    <w:rsid w:val="00F607CA"/>
    <w:rsid w:val="00F61371"/>
    <w:rsid w:val="00F614B7"/>
    <w:rsid w:val="00F624B2"/>
    <w:rsid w:val="00F62590"/>
    <w:rsid w:val="00F62D46"/>
    <w:rsid w:val="00F62E23"/>
    <w:rsid w:val="00F63656"/>
    <w:rsid w:val="00F64BAE"/>
    <w:rsid w:val="00F64C47"/>
    <w:rsid w:val="00F64E02"/>
    <w:rsid w:val="00F64EA1"/>
    <w:rsid w:val="00F652EA"/>
    <w:rsid w:val="00F667CC"/>
    <w:rsid w:val="00F669F8"/>
    <w:rsid w:val="00F66CBA"/>
    <w:rsid w:val="00F67C20"/>
    <w:rsid w:val="00F67CC0"/>
    <w:rsid w:val="00F67CD4"/>
    <w:rsid w:val="00F70152"/>
    <w:rsid w:val="00F70379"/>
    <w:rsid w:val="00F70778"/>
    <w:rsid w:val="00F7080C"/>
    <w:rsid w:val="00F70D80"/>
    <w:rsid w:val="00F711D3"/>
    <w:rsid w:val="00F71266"/>
    <w:rsid w:val="00F712A9"/>
    <w:rsid w:val="00F7170B"/>
    <w:rsid w:val="00F731EB"/>
    <w:rsid w:val="00F73807"/>
    <w:rsid w:val="00F73C8C"/>
    <w:rsid w:val="00F74408"/>
    <w:rsid w:val="00F754F1"/>
    <w:rsid w:val="00F760AA"/>
    <w:rsid w:val="00F760DC"/>
    <w:rsid w:val="00F7617F"/>
    <w:rsid w:val="00F80594"/>
    <w:rsid w:val="00F80A71"/>
    <w:rsid w:val="00F80DE1"/>
    <w:rsid w:val="00F80EA0"/>
    <w:rsid w:val="00F813E9"/>
    <w:rsid w:val="00F814AF"/>
    <w:rsid w:val="00F81A0D"/>
    <w:rsid w:val="00F82233"/>
    <w:rsid w:val="00F825BE"/>
    <w:rsid w:val="00F826CC"/>
    <w:rsid w:val="00F827C6"/>
    <w:rsid w:val="00F827F3"/>
    <w:rsid w:val="00F82935"/>
    <w:rsid w:val="00F830A4"/>
    <w:rsid w:val="00F833ED"/>
    <w:rsid w:val="00F839CA"/>
    <w:rsid w:val="00F83EC4"/>
    <w:rsid w:val="00F84DD0"/>
    <w:rsid w:val="00F84DFB"/>
    <w:rsid w:val="00F85228"/>
    <w:rsid w:val="00F85B99"/>
    <w:rsid w:val="00F85D84"/>
    <w:rsid w:val="00F85FE0"/>
    <w:rsid w:val="00F875EC"/>
    <w:rsid w:val="00F906E2"/>
    <w:rsid w:val="00F909B2"/>
    <w:rsid w:val="00F91843"/>
    <w:rsid w:val="00F92217"/>
    <w:rsid w:val="00F92776"/>
    <w:rsid w:val="00F928A4"/>
    <w:rsid w:val="00F93556"/>
    <w:rsid w:val="00F93FDE"/>
    <w:rsid w:val="00F94115"/>
    <w:rsid w:val="00F943AF"/>
    <w:rsid w:val="00F94A18"/>
    <w:rsid w:val="00F94B84"/>
    <w:rsid w:val="00F9527D"/>
    <w:rsid w:val="00F95817"/>
    <w:rsid w:val="00F961BE"/>
    <w:rsid w:val="00FA09A8"/>
    <w:rsid w:val="00FA0A95"/>
    <w:rsid w:val="00FA0BBD"/>
    <w:rsid w:val="00FA150D"/>
    <w:rsid w:val="00FA1ABF"/>
    <w:rsid w:val="00FA1B6A"/>
    <w:rsid w:val="00FA259D"/>
    <w:rsid w:val="00FA2A1D"/>
    <w:rsid w:val="00FA2B41"/>
    <w:rsid w:val="00FA2C3D"/>
    <w:rsid w:val="00FA2FBB"/>
    <w:rsid w:val="00FA30E5"/>
    <w:rsid w:val="00FA33F4"/>
    <w:rsid w:val="00FA3863"/>
    <w:rsid w:val="00FA3F91"/>
    <w:rsid w:val="00FA4557"/>
    <w:rsid w:val="00FA45AD"/>
    <w:rsid w:val="00FA4D20"/>
    <w:rsid w:val="00FA508A"/>
    <w:rsid w:val="00FA543F"/>
    <w:rsid w:val="00FA5725"/>
    <w:rsid w:val="00FA57AA"/>
    <w:rsid w:val="00FA6545"/>
    <w:rsid w:val="00FA65F5"/>
    <w:rsid w:val="00FA6D7F"/>
    <w:rsid w:val="00FA781D"/>
    <w:rsid w:val="00FA7C9D"/>
    <w:rsid w:val="00FA7F03"/>
    <w:rsid w:val="00FB00D2"/>
    <w:rsid w:val="00FB0119"/>
    <w:rsid w:val="00FB0E41"/>
    <w:rsid w:val="00FB1C98"/>
    <w:rsid w:val="00FB27F6"/>
    <w:rsid w:val="00FB2AD3"/>
    <w:rsid w:val="00FB2B05"/>
    <w:rsid w:val="00FB3747"/>
    <w:rsid w:val="00FB3749"/>
    <w:rsid w:val="00FB3792"/>
    <w:rsid w:val="00FB3902"/>
    <w:rsid w:val="00FB3B8A"/>
    <w:rsid w:val="00FB4C6F"/>
    <w:rsid w:val="00FB5197"/>
    <w:rsid w:val="00FB5B5B"/>
    <w:rsid w:val="00FB6393"/>
    <w:rsid w:val="00FB6A13"/>
    <w:rsid w:val="00FB6D42"/>
    <w:rsid w:val="00FB71B4"/>
    <w:rsid w:val="00FB730B"/>
    <w:rsid w:val="00FB737C"/>
    <w:rsid w:val="00FB7662"/>
    <w:rsid w:val="00FB7883"/>
    <w:rsid w:val="00FC089D"/>
    <w:rsid w:val="00FC0B54"/>
    <w:rsid w:val="00FC101A"/>
    <w:rsid w:val="00FC1250"/>
    <w:rsid w:val="00FC1380"/>
    <w:rsid w:val="00FC1462"/>
    <w:rsid w:val="00FC19A7"/>
    <w:rsid w:val="00FC1AD9"/>
    <w:rsid w:val="00FC1EF3"/>
    <w:rsid w:val="00FC2286"/>
    <w:rsid w:val="00FC25D4"/>
    <w:rsid w:val="00FC2635"/>
    <w:rsid w:val="00FC3892"/>
    <w:rsid w:val="00FC3FE2"/>
    <w:rsid w:val="00FC4167"/>
    <w:rsid w:val="00FC4852"/>
    <w:rsid w:val="00FC4A3F"/>
    <w:rsid w:val="00FC4D63"/>
    <w:rsid w:val="00FC53D3"/>
    <w:rsid w:val="00FC5A67"/>
    <w:rsid w:val="00FC5F9E"/>
    <w:rsid w:val="00FC6979"/>
    <w:rsid w:val="00FC6F6F"/>
    <w:rsid w:val="00FC7BF1"/>
    <w:rsid w:val="00FC7C77"/>
    <w:rsid w:val="00FC7CF1"/>
    <w:rsid w:val="00FD0058"/>
    <w:rsid w:val="00FD0276"/>
    <w:rsid w:val="00FD0688"/>
    <w:rsid w:val="00FD09A0"/>
    <w:rsid w:val="00FD0A9A"/>
    <w:rsid w:val="00FD226E"/>
    <w:rsid w:val="00FD2452"/>
    <w:rsid w:val="00FD34F7"/>
    <w:rsid w:val="00FD394B"/>
    <w:rsid w:val="00FD39F8"/>
    <w:rsid w:val="00FD3ACE"/>
    <w:rsid w:val="00FD3F1D"/>
    <w:rsid w:val="00FD40EF"/>
    <w:rsid w:val="00FD49FD"/>
    <w:rsid w:val="00FD4ADC"/>
    <w:rsid w:val="00FD4B13"/>
    <w:rsid w:val="00FD4E79"/>
    <w:rsid w:val="00FD53BE"/>
    <w:rsid w:val="00FD5C17"/>
    <w:rsid w:val="00FD5F93"/>
    <w:rsid w:val="00FD618A"/>
    <w:rsid w:val="00FD6220"/>
    <w:rsid w:val="00FD730B"/>
    <w:rsid w:val="00FD7930"/>
    <w:rsid w:val="00FE11C5"/>
    <w:rsid w:val="00FE153E"/>
    <w:rsid w:val="00FE172D"/>
    <w:rsid w:val="00FE2034"/>
    <w:rsid w:val="00FE21C1"/>
    <w:rsid w:val="00FE2314"/>
    <w:rsid w:val="00FE2604"/>
    <w:rsid w:val="00FE270A"/>
    <w:rsid w:val="00FE2890"/>
    <w:rsid w:val="00FE28D8"/>
    <w:rsid w:val="00FE2CC4"/>
    <w:rsid w:val="00FE3271"/>
    <w:rsid w:val="00FE3485"/>
    <w:rsid w:val="00FE3673"/>
    <w:rsid w:val="00FE36CF"/>
    <w:rsid w:val="00FE38A8"/>
    <w:rsid w:val="00FE3CAC"/>
    <w:rsid w:val="00FE4DA0"/>
    <w:rsid w:val="00FE5358"/>
    <w:rsid w:val="00FE5588"/>
    <w:rsid w:val="00FE76F4"/>
    <w:rsid w:val="00FE78F6"/>
    <w:rsid w:val="00FE7CCE"/>
    <w:rsid w:val="00FF003D"/>
    <w:rsid w:val="00FF1201"/>
    <w:rsid w:val="00FF122F"/>
    <w:rsid w:val="00FF164B"/>
    <w:rsid w:val="00FF16D0"/>
    <w:rsid w:val="00FF17AB"/>
    <w:rsid w:val="00FF1ABE"/>
    <w:rsid w:val="00FF20AF"/>
    <w:rsid w:val="00FF2526"/>
    <w:rsid w:val="00FF3BA4"/>
    <w:rsid w:val="00FF3D25"/>
    <w:rsid w:val="00FF4310"/>
    <w:rsid w:val="00FF4721"/>
    <w:rsid w:val="00FF49A4"/>
    <w:rsid w:val="00FF4AF7"/>
    <w:rsid w:val="00FF4E00"/>
    <w:rsid w:val="00FF4FA6"/>
    <w:rsid w:val="00FF538F"/>
    <w:rsid w:val="00FF5998"/>
    <w:rsid w:val="00FF5FBC"/>
    <w:rsid w:val="00FF6316"/>
    <w:rsid w:val="00FF6548"/>
    <w:rsid w:val="00FF68ED"/>
    <w:rsid w:val="00FF6C2F"/>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237F9"/>
  <w15:docId w15:val="{3DA86505-ED81-400E-A9CE-8558CE252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E89"/>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qFormat/>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801AD9"/>
    <w:pPr>
      <w:spacing w:before="240" w:after="60"/>
      <w:outlineLvl w:val="4"/>
    </w:pPr>
    <w:rPr>
      <w:b/>
      <w:bCs/>
      <w:i/>
      <w:iCs/>
      <w:sz w:val="26"/>
      <w:szCs w:val="26"/>
    </w:rPr>
  </w:style>
  <w:style w:type="paragraph" w:styleId="Heading6">
    <w:name w:val="heading 6"/>
    <w:basedOn w:val="Normal"/>
    <w:next w:val="Normal"/>
    <w:qFormat/>
    <w:rsid w:val="000F6A5B"/>
    <w:pPr>
      <w:spacing w:before="240" w:after="60"/>
      <w:outlineLvl w:val="5"/>
    </w:pPr>
    <w:rPr>
      <w:rFonts w:ascii="Times New Roman" w:hAnsi="Times New Roman"/>
      <w:b/>
      <w:bCs/>
      <w:sz w:val="22"/>
      <w:szCs w:val="22"/>
    </w:rPr>
  </w:style>
  <w:style w:type="paragraph" w:styleId="Heading7">
    <w:name w:val="heading 7"/>
    <w:basedOn w:val="Normal"/>
    <w:next w:val="Normal"/>
    <w:qFormat/>
    <w:rsid w:val="000F6A5B"/>
    <w:pPr>
      <w:spacing w:before="240" w:after="60"/>
      <w:outlineLvl w:val="6"/>
    </w:pPr>
    <w:rPr>
      <w:rFonts w:ascii="Times New Roman" w:hAnsi="Times New Roman"/>
      <w:sz w:val="24"/>
    </w:rPr>
  </w:style>
  <w:style w:type="paragraph" w:styleId="Heading8">
    <w:name w:val="heading 8"/>
    <w:basedOn w:val="Normal"/>
    <w:next w:val="Normal"/>
    <w:qFormat/>
    <w:rsid w:val="000F6A5B"/>
    <w:pPr>
      <w:spacing w:before="240" w:after="60"/>
      <w:outlineLvl w:val="7"/>
    </w:pPr>
    <w:rPr>
      <w:rFonts w:ascii="Times New Roman" w:hAnsi="Times New Roman"/>
      <w:i/>
      <w:iCs/>
      <w:sz w:val="24"/>
    </w:rPr>
  </w:style>
  <w:style w:type="paragraph" w:styleId="Heading9">
    <w:name w:val="heading 9"/>
    <w:basedOn w:val="Heading2"/>
    <w:next w:val="Normal"/>
    <w:qFormat/>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4E48F3"/>
    <w:pPr>
      <w:tabs>
        <w:tab w:val="right" w:leader="dot" w:pos="9498"/>
      </w:tabs>
      <w:spacing w:before="80"/>
      <w:ind w:left="1276" w:right="27" w:hanging="283"/>
      <w:jc w:val="both"/>
    </w:pPr>
    <w:rPr>
      <w:rFonts w:ascii="Times New Roman" w:hAnsi="Times New Roman" w:cs="Arial"/>
      <w:b/>
      <w:smallCaps/>
      <w:noProof/>
      <w:sz w:val="16"/>
      <w:szCs w:val="20"/>
    </w:rPr>
  </w:style>
  <w:style w:type="paragraph" w:styleId="TOC3">
    <w:name w:val="toc 3"/>
    <w:basedOn w:val="Normal"/>
    <w:next w:val="Normal"/>
    <w:autoRedefine/>
    <w:uiPriority w:val="39"/>
    <w:rsid w:val="000035FE"/>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282E64"/>
    <w:pPr>
      <w:tabs>
        <w:tab w:val="right" w:leader="dot" w:pos="9356"/>
      </w:tabs>
      <w:spacing w:before="40"/>
      <w:ind w:left="1276" w:right="136"/>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qFormat/>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qFormat/>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4888">
          <w:marLeft w:val="0"/>
          <w:marRight w:val="0"/>
          <w:marTop w:val="0"/>
          <w:marBottom w:val="0"/>
          <w:divBdr>
            <w:top w:val="none" w:sz="0" w:space="0" w:color="auto"/>
            <w:left w:val="none" w:sz="0" w:space="0" w:color="auto"/>
            <w:bottom w:val="none" w:sz="0" w:space="0" w:color="auto"/>
            <w:right w:val="none" w:sz="0" w:space="0" w:color="auto"/>
          </w:divBdr>
        </w:div>
      </w:divsChild>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41101">
                  <w:marLeft w:val="0"/>
                  <w:marRight w:val="0"/>
                  <w:marTop w:val="0"/>
                  <w:marBottom w:val="0"/>
                  <w:divBdr>
                    <w:top w:val="none" w:sz="0" w:space="0" w:color="auto"/>
                    <w:left w:val="none" w:sz="0" w:space="0" w:color="auto"/>
                    <w:bottom w:val="none" w:sz="0" w:space="0" w:color="auto"/>
                    <w:right w:val="none" w:sz="0" w:space="0" w:color="auto"/>
                  </w:divBdr>
                  <w:divsChild>
                    <w:div w:id="2113740689">
                      <w:marLeft w:val="0"/>
                      <w:marRight w:val="0"/>
                      <w:marTop w:val="0"/>
                      <w:marBottom w:val="0"/>
                      <w:divBdr>
                        <w:top w:val="none" w:sz="0" w:space="0" w:color="auto"/>
                        <w:left w:val="none" w:sz="0" w:space="0" w:color="auto"/>
                        <w:bottom w:val="none" w:sz="0" w:space="0" w:color="auto"/>
                        <w:right w:val="none" w:sz="0" w:space="0" w:color="auto"/>
                      </w:divBdr>
                    </w:div>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1605267101">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 w:id="1375547028">
          <w:marLeft w:val="0"/>
          <w:marRight w:val="0"/>
          <w:marTop w:val="0"/>
          <w:marBottom w:val="0"/>
          <w:divBdr>
            <w:top w:val="none" w:sz="0" w:space="0" w:color="auto"/>
            <w:left w:val="none" w:sz="0" w:space="0" w:color="auto"/>
            <w:bottom w:val="none" w:sz="0" w:space="0" w:color="auto"/>
            <w:right w:val="none" w:sz="0" w:space="0" w:color="auto"/>
          </w:divBdr>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2056194328">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722753956">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8941">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903171624">
          <w:marLeft w:val="0"/>
          <w:marRight w:val="0"/>
          <w:marTop w:val="0"/>
          <w:marBottom w:val="150"/>
          <w:divBdr>
            <w:top w:val="none" w:sz="0" w:space="0" w:color="auto"/>
            <w:left w:val="none" w:sz="0" w:space="0" w:color="auto"/>
            <w:bottom w:val="none" w:sz="0" w:space="0" w:color="auto"/>
            <w:right w:val="none" w:sz="0" w:space="0" w:color="auto"/>
          </w:divBdr>
        </w:div>
        <w:div w:id="1365910324">
          <w:marLeft w:val="0"/>
          <w:marRight w:val="0"/>
          <w:marTop w:val="0"/>
          <w:marBottom w:val="225"/>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204953032">
          <w:marLeft w:val="0"/>
          <w:marRight w:val="0"/>
          <w:marTop w:val="0"/>
          <w:marBottom w:val="0"/>
          <w:divBdr>
            <w:top w:val="none" w:sz="0" w:space="0" w:color="auto"/>
            <w:left w:val="none" w:sz="0" w:space="0" w:color="auto"/>
            <w:bottom w:val="none" w:sz="0" w:space="0" w:color="auto"/>
            <w:right w:val="none" w:sz="0" w:space="0" w:color="auto"/>
          </w:divBdr>
        </w:div>
        <w:div w:id="5720539">
          <w:marLeft w:val="0"/>
          <w:marRight w:val="0"/>
          <w:marTop w:val="150"/>
          <w:marBottom w:val="150"/>
          <w:divBdr>
            <w:top w:val="single" w:sz="6" w:space="4" w:color="D7D7D7"/>
            <w:left w:val="none" w:sz="0" w:space="0" w:color="auto"/>
            <w:bottom w:val="single" w:sz="6" w:space="4" w:color="D7D7D7"/>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374959929">
          <w:marLeft w:val="0"/>
          <w:marRight w:val="0"/>
          <w:marTop w:val="0"/>
          <w:marBottom w:val="0"/>
          <w:divBdr>
            <w:top w:val="none" w:sz="0" w:space="0" w:color="auto"/>
            <w:left w:val="none" w:sz="0" w:space="0" w:color="auto"/>
            <w:bottom w:val="none" w:sz="0" w:space="0" w:color="auto"/>
            <w:right w:val="none" w:sz="0" w:space="0" w:color="auto"/>
          </w:divBdr>
        </w:div>
        <w:div w:id="1269432400">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955445">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 w:id="41813551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871542">
          <w:marLeft w:val="0"/>
          <w:marRight w:val="0"/>
          <w:marTop w:val="0"/>
          <w:marBottom w:val="0"/>
          <w:divBdr>
            <w:top w:val="none" w:sz="0" w:space="0" w:color="auto"/>
            <w:left w:val="none" w:sz="0" w:space="0" w:color="auto"/>
            <w:bottom w:val="none" w:sz="0" w:space="0" w:color="auto"/>
            <w:right w:val="none" w:sz="0" w:space="0" w:color="auto"/>
          </w:divBdr>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2139376439">
                      <w:marLeft w:val="0"/>
                      <w:marRight w:val="0"/>
                      <w:marTop w:val="0"/>
                      <w:marBottom w:val="180"/>
                      <w:divBdr>
                        <w:top w:val="none" w:sz="0" w:space="0" w:color="auto"/>
                        <w:left w:val="none" w:sz="0" w:space="0" w:color="auto"/>
                        <w:bottom w:val="none" w:sz="0" w:space="0" w:color="auto"/>
                        <w:right w:val="none" w:sz="0" w:space="0" w:color="auto"/>
                      </w:divBdr>
                    </w:div>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913004351">
                      <w:marLeft w:val="0"/>
                      <w:marRight w:val="0"/>
                      <w:marTop w:val="0"/>
                      <w:marBottom w:val="12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 w:id="1151554430">
          <w:marLeft w:val="0"/>
          <w:marRight w:val="0"/>
          <w:marTop w:val="0"/>
          <w:marBottom w:val="0"/>
          <w:divBdr>
            <w:top w:val="none" w:sz="0" w:space="0" w:color="auto"/>
            <w:left w:val="none" w:sz="0" w:space="0" w:color="auto"/>
            <w:bottom w:val="none" w:sz="0" w:space="0" w:color="auto"/>
            <w:right w:val="none" w:sz="0" w:space="0" w:color="auto"/>
          </w:divBdr>
        </w:div>
        <w:div w:id="100697556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 w:id="470287804">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9699">
          <w:marLeft w:val="0"/>
          <w:marRight w:val="0"/>
          <w:marTop w:val="0"/>
          <w:marBottom w:val="0"/>
          <w:divBdr>
            <w:top w:val="none" w:sz="0" w:space="0" w:color="auto"/>
            <w:left w:val="none" w:sz="0" w:space="0" w:color="auto"/>
            <w:bottom w:val="none" w:sz="0" w:space="0" w:color="auto"/>
            <w:right w:val="none" w:sz="0" w:space="0" w:color="auto"/>
          </w:divBdr>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 w:id="28847427">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536041595">
                      <w:marLeft w:val="0"/>
                      <w:marRight w:val="0"/>
                      <w:marTop w:val="0"/>
                      <w:marBottom w:val="180"/>
                      <w:divBdr>
                        <w:top w:val="none" w:sz="0" w:space="0" w:color="auto"/>
                        <w:left w:val="none" w:sz="0" w:space="0" w:color="auto"/>
                        <w:bottom w:val="none" w:sz="0" w:space="0" w:color="auto"/>
                        <w:right w:val="none" w:sz="0" w:space="0" w:color="auto"/>
                      </w:divBdr>
                    </w:div>
                    <w:div w:id="312224671">
                      <w:marLeft w:val="0"/>
                      <w:marRight w:val="0"/>
                      <w:marTop w:val="0"/>
                      <w:marBottom w:val="12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1319112285">
                      <w:marLeft w:val="0"/>
                      <w:marRight w:val="0"/>
                      <w:marTop w:val="0"/>
                      <w:marBottom w:val="180"/>
                      <w:divBdr>
                        <w:top w:val="none" w:sz="0" w:space="0" w:color="auto"/>
                        <w:left w:val="none" w:sz="0" w:space="0" w:color="auto"/>
                        <w:bottom w:val="none" w:sz="0" w:space="0" w:color="auto"/>
                        <w:right w:val="none" w:sz="0" w:space="0" w:color="auto"/>
                      </w:divBdr>
                    </w:div>
                    <w:div w:id="558201774">
                      <w:marLeft w:val="0"/>
                      <w:marRight w:val="0"/>
                      <w:marTop w:val="0"/>
                      <w:marBottom w:val="12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1098794887">
              <w:marLeft w:val="0"/>
              <w:marRight w:val="0"/>
              <w:marTop w:val="0"/>
              <w:marBottom w:val="0"/>
              <w:divBdr>
                <w:top w:val="none" w:sz="0" w:space="0" w:color="auto"/>
                <w:left w:val="none" w:sz="0" w:space="0" w:color="auto"/>
                <w:bottom w:val="single" w:sz="6" w:space="8" w:color="DDDDDD"/>
                <w:right w:val="none" w:sz="0" w:space="0" w:color="auto"/>
              </w:divBdr>
              <w:divsChild>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4894">
              <w:marLeft w:val="0"/>
              <w:marRight w:val="0"/>
              <w:marTop w:val="0"/>
              <w:marBottom w:val="0"/>
              <w:divBdr>
                <w:top w:val="none" w:sz="0" w:space="0" w:color="auto"/>
                <w:left w:val="none" w:sz="0" w:space="0" w:color="auto"/>
                <w:bottom w:val="single" w:sz="6" w:space="8" w:color="DDDDDD"/>
                <w:right w:val="none" w:sz="0" w:space="0" w:color="auto"/>
              </w:divBdr>
              <w:divsChild>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 w:id="1554074006">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280914908">
                  <w:marLeft w:val="0"/>
                  <w:marRight w:val="0"/>
                  <w:marTop w:val="0"/>
                  <w:marBottom w:val="0"/>
                  <w:divBdr>
                    <w:top w:val="none" w:sz="0" w:space="0" w:color="auto"/>
                    <w:left w:val="none" w:sz="0" w:space="0" w:color="auto"/>
                    <w:bottom w:val="none" w:sz="0" w:space="0" w:color="auto"/>
                    <w:right w:val="none" w:sz="0" w:space="0" w:color="auto"/>
                  </w:divBdr>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980721597">
          <w:marLeft w:val="0"/>
          <w:marRight w:val="0"/>
          <w:marTop w:val="0"/>
          <w:marBottom w:val="0"/>
          <w:divBdr>
            <w:top w:val="none" w:sz="0" w:space="0" w:color="auto"/>
            <w:left w:val="none" w:sz="0" w:space="0" w:color="auto"/>
            <w:bottom w:val="none" w:sz="0" w:space="0" w:color="auto"/>
            <w:right w:val="none" w:sz="0" w:space="0" w:color="auto"/>
          </w:divBdr>
        </w:div>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808627068">
                      <w:marLeft w:val="0"/>
                      <w:marRight w:val="0"/>
                      <w:marTop w:val="0"/>
                      <w:marBottom w:val="180"/>
                      <w:divBdr>
                        <w:top w:val="none" w:sz="0" w:space="0" w:color="auto"/>
                        <w:left w:val="none" w:sz="0" w:space="0" w:color="auto"/>
                        <w:bottom w:val="none" w:sz="0" w:space="0" w:color="auto"/>
                        <w:right w:val="none" w:sz="0" w:space="0" w:color="auto"/>
                      </w:divBdr>
                    </w:div>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 w:id="143356039">
          <w:marLeft w:val="0"/>
          <w:marRight w:val="0"/>
          <w:marTop w:val="0"/>
          <w:marBottom w:val="0"/>
          <w:divBdr>
            <w:top w:val="none" w:sz="0" w:space="0" w:color="auto"/>
            <w:left w:val="none" w:sz="0" w:space="0" w:color="auto"/>
            <w:bottom w:val="none" w:sz="0" w:space="0" w:color="auto"/>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2114937753">
          <w:marLeft w:val="0"/>
          <w:marRight w:val="0"/>
          <w:marTop w:val="60"/>
          <w:marBottom w:val="0"/>
          <w:divBdr>
            <w:top w:val="none" w:sz="0" w:space="0" w:color="auto"/>
            <w:left w:val="none" w:sz="0" w:space="0" w:color="auto"/>
            <w:bottom w:val="none" w:sz="0" w:space="0" w:color="auto"/>
            <w:right w:val="none" w:sz="0" w:space="0" w:color="auto"/>
          </w:divBdr>
        </w:div>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5858">
          <w:marLeft w:val="0"/>
          <w:marRight w:val="0"/>
          <w:marTop w:val="0"/>
          <w:marBottom w:val="0"/>
          <w:divBdr>
            <w:top w:val="none" w:sz="0" w:space="0" w:color="auto"/>
            <w:left w:val="none" w:sz="0" w:space="0" w:color="auto"/>
            <w:bottom w:val="none" w:sz="0" w:space="0" w:color="auto"/>
            <w:right w:val="none" w:sz="0" w:space="0" w:color="auto"/>
          </w:divBdr>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989480433">
          <w:marLeft w:val="0"/>
          <w:marRight w:val="0"/>
          <w:marTop w:val="0"/>
          <w:marBottom w:val="225"/>
          <w:divBdr>
            <w:top w:val="none" w:sz="0" w:space="0" w:color="auto"/>
            <w:left w:val="none" w:sz="0" w:space="0" w:color="auto"/>
            <w:bottom w:val="none" w:sz="0" w:space="0" w:color="auto"/>
            <w:right w:val="none" w:sz="0" w:space="0" w:color="auto"/>
          </w:divBdr>
          <w:divsChild>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835">
          <w:marLeft w:val="0"/>
          <w:marRight w:val="0"/>
          <w:marTop w:val="0"/>
          <w:marBottom w:val="0"/>
          <w:divBdr>
            <w:top w:val="none" w:sz="0" w:space="0" w:color="auto"/>
            <w:left w:val="none" w:sz="0" w:space="0" w:color="auto"/>
            <w:bottom w:val="none" w:sz="0" w:space="0" w:color="auto"/>
            <w:right w:val="none" w:sz="0" w:space="0" w:color="auto"/>
          </w:divBdr>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680217">
          <w:marLeft w:val="0"/>
          <w:marRight w:val="0"/>
          <w:marTop w:val="0"/>
          <w:marBottom w:val="0"/>
          <w:divBdr>
            <w:top w:val="none" w:sz="0" w:space="0" w:color="auto"/>
            <w:left w:val="none" w:sz="0" w:space="0" w:color="auto"/>
            <w:bottom w:val="none" w:sz="0" w:space="0" w:color="auto"/>
            <w:right w:val="none" w:sz="0" w:space="0" w:color="auto"/>
          </w:divBdr>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 w:id="331378159">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1085301921">
          <w:marLeft w:val="0"/>
          <w:marRight w:val="0"/>
          <w:marTop w:val="0"/>
          <w:marBottom w:val="0"/>
          <w:divBdr>
            <w:top w:val="none" w:sz="0" w:space="0" w:color="auto"/>
            <w:left w:val="none" w:sz="0" w:space="0" w:color="auto"/>
            <w:bottom w:val="none" w:sz="0" w:space="0" w:color="auto"/>
            <w:right w:val="none" w:sz="0" w:space="0" w:color="auto"/>
          </w:divBdr>
        </w:div>
        <w:div w:id="783774004">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704066614">
                      <w:marLeft w:val="0"/>
                      <w:marRight w:val="0"/>
                      <w:marTop w:val="0"/>
                      <w:marBottom w:val="180"/>
                      <w:divBdr>
                        <w:top w:val="none" w:sz="0" w:space="0" w:color="auto"/>
                        <w:left w:val="none" w:sz="0" w:space="0" w:color="auto"/>
                        <w:bottom w:val="none" w:sz="0" w:space="0" w:color="auto"/>
                        <w:right w:val="none" w:sz="0" w:space="0" w:color="auto"/>
                      </w:divBdr>
                    </w:div>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 w:id="1172836777">
          <w:marLeft w:val="0"/>
          <w:marRight w:val="0"/>
          <w:marTop w:val="0"/>
          <w:marBottom w:val="0"/>
          <w:divBdr>
            <w:top w:val="none" w:sz="0" w:space="0" w:color="auto"/>
            <w:left w:val="none" w:sz="0" w:space="0" w:color="auto"/>
            <w:bottom w:val="none" w:sz="0" w:space="0" w:color="auto"/>
            <w:right w:val="none" w:sz="0" w:space="0" w:color="auto"/>
          </w:divBdr>
        </w:div>
      </w:divsChild>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1123305528">
          <w:marLeft w:val="0"/>
          <w:marRight w:val="0"/>
          <w:marTop w:val="0"/>
          <w:marBottom w:val="0"/>
          <w:divBdr>
            <w:top w:val="none" w:sz="0" w:space="0" w:color="auto"/>
            <w:left w:val="none" w:sz="0" w:space="0" w:color="auto"/>
            <w:bottom w:val="none" w:sz="0" w:space="0" w:color="auto"/>
            <w:right w:val="none" w:sz="0" w:space="0" w:color="auto"/>
          </w:divBdr>
        </w:div>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 w:id="1181898214">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654605284">
          <w:marLeft w:val="0"/>
          <w:marRight w:val="0"/>
          <w:marTop w:val="0"/>
          <w:marBottom w:val="0"/>
          <w:divBdr>
            <w:top w:val="none" w:sz="0" w:space="0" w:color="auto"/>
            <w:left w:val="none" w:sz="0" w:space="0" w:color="auto"/>
            <w:bottom w:val="none" w:sz="0" w:space="0" w:color="auto"/>
            <w:right w:val="none" w:sz="0" w:space="0" w:color="auto"/>
          </w:divBdr>
        </w:div>
        <w:div w:id="212739692">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131220611">
          <w:marLeft w:val="0"/>
          <w:marRight w:val="0"/>
          <w:marTop w:val="0"/>
          <w:marBottom w:val="0"/>
          <w:divBdr>
            <w:top w:val="none" w:sz="0" w:space="0" w:color="auto"/>
            <w:left w:val="none" w:sz="0" w:space="0" w:color="auto"/>
            <w:bottom w:val="none" w:sz="0" w:space="0" w:color="auto"/>
            <w:right w:val="none" w:sz="0" w:space="0" w:color="auto"/>
          </w:divBdr>
        </w:div>
        <w:div w:id="8875261">
          <w:marLeft w:val="240"/>
          <w:marRight w:val="0"/>
          <w:marTop w:val="24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851187371">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4789">
          <w:marLeft w:val="0"/>
          <w:marRight w:val="0"/>
          <w:marTop w:val="0"/>
          <w:marBottom w:val="0"/>
          <w:divBdr>
            <w:top w:val="none" w:sz="0" w:space="0" w:color="auto"/>
            <w:left w:val="none" w:sz="0" w:space="0" w:color="auto"/>
            <w:bottom w:val="none" w:sz="0" w:space="0" w:color="auto"/>
            <w:right w:val="none" w:sz="0" w:space="0" w:color="auto"/>
          </w:divBdr>
        </w:div>
      </w:divsChild>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989430287">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640383396">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419570148">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 w:id="1238513781">
          <w:marLeft w:val="0"/>
          <w:marRight w:val="0"/>
          <w:marTop w:val="0"/>
          <w:marBottom w:val="0"/>
          <w:divBdr>
            <w:top w:val="none" w:sz="0" w:space="0" w:color="auto"/>
            <w:left w:val="none" w:sz="0" w:space="0" w:color="auto"/>
            <w:bottom w:val="none" w:sz="0" w:space="0" w:color="auto"/>
            <w:right w:val="none" w:sz="0" w:space="0" w:color="auto"/>
          </w:divBdr>
        </w:div>
      </w:divsChild>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671909433">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138255846">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 w:id="165484572">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 w:id="568662228">
          <w:marLeft w:val="0"/>
          <w:marRight w:val="0"/>
          <w:marTop w:val="0"/>
          <w:marBottom w:val="0"/>
          <w:divBdr>
            <w:top w:val="none" w:sz="0" w:space="0" w:color="auto"/>
            <w:left w:val="none" w:sz="0" w:space="0" w:color="auto"/>
            <w:bottom w:val="none" w:sz="0" w:space="0" w:color="auto"/>
            <w:right w:val="none" w:sz="0" w:space="0" w:color="auto"/>
          </w:divBdr>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69374">
          <w:marLeft w:val="0"/>
          <w:marRight w:val="0"/>
          <w:marTop w:val="0"/>
          <w:marBottom w:val="0"/>
          <w:divBdr>
            <w:top w:val="none" w:sz="0" w:space="0" w:color="auto"/>
            <w:left w:val="none" w:sz="0" w:space="0" w:color="auto"/>
            <w:bottom w:val="none" w:sz="0" w:space="0" w:color="auto"/>
            <w:right w:val="none" w:sz="0" w:space="0" w:color="auto"/>
          </w:divBdr>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1544366384">
          <w:marLeft w:val="0"/>
          <w:marRight w:val="0"/>
          <w:marTop w:val="0"/>
          <w:marBottom w:val="0"/>
          <w:divBdr>
            <w:top w:val="none" w:sz="0" w:space="0" w:color="auto"/>
            <w:left w:val="none" w:sz="0" w:space="0" w:color="auto"/>
            <w:bottom w:val="none" w:sz="0" w:space="0" w:color="auto"/>
            <w:right w:val="none" w:sz="0" w:space="0" w:color="auto"/>
          </w:divBdr>
        </w:div>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927">
          <w:marLeft w:val="0"/>
          <w:marRight w:val="0"/>
          <w:marTop w:val="0"/>
          <w:marBottom w:val="0"/>
          <w:divBdr>
            <w:top w:val="none" w:sz="0" w:space="0" w:color="auto"/>
            <w:left w:val="none" w:sz="0" w:space="0" w:color="auto"/>
            <w:bottom w:val="none" w:sz="0" w:space="0" w:color="auto"/>
            <w:right w:val="none" w:sz="0" w:space="0" w:color="auto"/>
          </w:divBdr>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712852889">
          <w:marLeft w:val="0"/>
          <w:marRight w:val="0"/>
          <w:marTop w:val="0"/>
          <w:marBottom w:val="0"/>
          <w:divBdr>
            <w:top w:val="none" w:sz="0" w:space="0" w:color="auto"/>
            <w:left w:val="none" w:sz="0" w:space="0" w:color="auto"/>
            <w:bottom w:val="none" w:sz="0" w:space="0" w:color="auto"/>
            <w:right w:val="none" w:sz="0" w:space="0" w:color="auto"/>
          </w:divBdr>
        </w:div>
        <w:div w:id="507210961">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1274752452">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592863859">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2001">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50135">
          <w:marLeft w:val="0"/>
          <w:marRight w:val="0"/>
          <w:marTop w:val="0"/>
          <w:marBottom w:val="0"/>
          <w:divBdr>
            <w:top w:val="none" w:sz="0" w:space="0" w:color="auto"/>
            <w:left w:val="none" w:sz="0" w:space="0" w:color="auto"/>
            <w:bottom w:val="none" w:sz="0" w:space="0" w:color="auto"/>
            <w:right w:val="none" w:sz="0" w:space="0" w:color="auto"/>
          </w:divBdr>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9648">
          <w:marLeft w:val="0"/>
          <w:marRight w:val="0"/>
          <w:marTop w:val="0"/>
          <w:marBottom w:val="0"/>
          <w:divBdr>
            <w:top w:val="none" w:sz="0" w:space="0" w:color="auto"/>
            <w:left w:val="none" w:sz="0" w:space="0" w:color="auto"/>
            <w:bottom w:val="none" w:sz="0" w:space="0" w:color="auto"/>
            <w:right w:val="none" w:sz="0" w:space="0" w:color="auto"/>
          </w:divBdr>
          <w:divsChild>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744110526">
                  <w:marLeft w:val="0"/>
                  <w:marRight w:val="0"/>
                  <w:marTop w:val="0"/>
                  <w:marBottom w:val="0"/>
                  <w:divBdr>
                    <w:top w:val="none" w:sz="0" w:space="0" w:color="auto"/>
                    <w:left w:val="none" w:sz="0" w:space="0" w:color="auto"/>
                    <w:bottom w:val="none" w:sz="0" w:space="0" w:color="auto"/>
                    <w:right w:val="none" w:sz="0" w:space="0" w:color="auto"/>
                  </w:divBdr>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343439709">
              <w:marLeft w:val="0"/>
              <w:marRight w:val="0"/>
              <w:marTop w:val="0"/>
              <w:marBottom w:val="0"/>
              <w:divBdr>
                <w:top w:val="none" w:sz="0" w:space="0" w:color="auto"/>
                <w:left w:val="none" w:sz="0" w:space="0" w:color="auto"/>
                <w:bottom w:val="single" w:sz="6" w:space="8" w:color="DDDDDD"/>
                <w:right w:val="none" w:sz="0" w:space="0" w:color="auto"/>
              </w:divBdr>
              <w:divsChild>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257">
              <w:marLeft w:val="0"/>
              <w:marRight w:val="0"/>
              <w:marTop w:val="0"/>
              <w:marBottom w:val="0"/>
              <w:divBdr>
                <w:top w:val="none" w:sz="0" w:space="0" w:color="auto"/>
                <w:left w:val="none" w:sz="0" w:space="0" w:color="auto"/>
                <w:bottom w:val="single" w:sz="6" w:space="8" w:color="DDDDDD"/>
                <w:right w:val="none" w:sz="0" w:space="0" w:color="auto"/>
              </w:divBdr>
              <w:divsChild>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537816705">
                  <w:marLeft w:val="0"/>
                  <w:marRight w:val="0"/>
                  <w:marTop w:val="0"/>
                  <w:marBottom w:val="0"/>
                  <w:divBdr>
                    <w:top w:val="none" w:sz="0" w:space="0" w:color="auto"/>
                    <w:left w:val="none" w:sz="0" w:space="0" w:color="auto"/>
                    <w:bottom w:val="none" w:sz="0" w:space="0" w:color="auto"/>
                    <w:right w:val="none" w:sz="0" w:space="0" w:color="auto"/>
                  </w:divBdr>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1248346496">
              <w:marLeft w:val="0"/>
              <w:marRight w:val="0"/>
              <w:marTop w:val="0"/>
              <w:marBottom w:val="0"/>
              <w:divBdr>
                <w:top w:val="none" w:sz="0" w:space="0" w:color="auto"/>
                <w:left w:val="none" w:sz="0" w:space="0" w:color="auto"/>
                <w:bottom w:val="single" w:sz="6" w:space="8" w:color="DDDDDD"/>
                <w:right w:val="none" w:sz="0" w:space="0" w:color="auto"/>
              </w:divBdr>
              <w:divsChild>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1938168929">
              <w:marLeft w:val="0"/>
              <w:marRight w:val="0"/>
              <w:marTop w:val="0"/>
              <w:marBottom w:val="0"/>
              <w:divBdr>
                <w:top w:val="none" w:sz="0" w:space="0" w:color="auto"/>
                <w:left w:val="none" w:sz="0" w:space="0" w:color="auto"/>
                <w:bottom w:val="single" w:sz="6" w:space="8" w:color="DDDDDD"/>
                <w:right w:val="none" w:sz="0" w:space="0" w:color="auto"/>
              </w:divBdr>
              <w:divsChild>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 w:id="8794276">
          <w:marLeft w:val="0"/>
          <w:marRight w:val="0"/>
          <w:marTop w:val="0"/>
          <w:marBottom w:val="0"/>
          <w:divBdr>
            <w:top w:val="none" w:sz="0" w:space="0" w:color="auto"/>
            <w:left w:val="none" w:sz="0" w:space="0" w:color="auto"/>
            <w:bottom w:val="none" w:sz="0" w:space="0" w:color="auto"/>
            <w:right w:val="none" w:sz="0" w:space="0" w:color="auto"/>
          </w:divBdr>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7349">
          <w:marLeft w:val="0"/>
          <w:marRight w:val="0"/>
          <w:marTop w:val="0"/>
          <w:marBottom w:val="0"/>
          <w:divBdr>
            <w:top w:val="none" w:sz="0" w:space="0" w:color="auto"/>
            <w:left w:val="none" w:sz="0" w:space="0" w:color="auto"/>
            <w:bottom w:val="none" w:sz="0" w:space="0" w:color="auto"/>
            <w:right w:val="none" w:sz="0" w:space="0" w:color="auto"/>
          </w:divBdr>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 w:id="27806065">
          <w:marLeft w:val="0"/>
          <w:marRight w:val="0"/>
          <w:marTop w:val="0"/>
          <w:marBottom w:val="0"/>
          <w:divBdr>
            <w:top w:val="none" w:sz="0" w:space="0" w:color="auto"/>
            <w:left w:val="none" w:sz="0" w:space="0" w:color="auto"/>
            <w:bottom w:val="none" w:sz="0" w:space="0" w:color="auto"/>
            <w:right w:val="none" w:sz="0" w:space="0" w:color="auto"/>
          </w:divBdr>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901596624">
          <w:marLeft w:val="0"/>
          <w:marRight w:val="0"/>
          <w:marTop w:val="0"/>
          <w:marBottom w:val="0"/>
          <w:divBdr>
            <w:top w:val="none" w:sz="0" w:space="0" w:color="auto"/>
            <w:left w:val="none" w:sz="0" w:space="0" w:color="auto"/>
            <w:bottom w:val="none" w:sz="0" w:space="0" w:color="auto"/>
            <w:right w:val="none" w:sz="0" w:space="0" w:color="auto"/>
          </w:divBdr>
        </w:div>
        <w:div w:id="712845498">
          <w:marLeft w:val="0"/>
          <w:marRight w:val="0"/>
          <w:marTop w:val="0"/>
          <w:marBottom w:val="0"/>
          <w:divBdr>
            <w:top w:val="none" w:sz="0" w:space="0" w:color="auto"/>
            <w:left w:val="none" w:sz="0" w:space="0" w:color="auto"/>
            <w:bottom w:val="none" w:sz="0" w:space="0" w:color="auto"/>
            <w:right w:val="none" w:sz="0" w:space="0" w:color="auto"/>
          </w:divBdr>
        </w:div>
      </w:divsChild>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sChild>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1809931969">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5801445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47607">
          <w:marLeft w:val="0"/>
          <w:marRight w:val="0"/>
          <w:marTop w:val="0"/>
          <w:marBottom w:val="0"/>
          <w:divBdr>
            <w:top w:val="none" w:sz="0" w:space="0" w:color="auto"/>
            <w:left w:val="none" w:sz="0" w:space="0" w:color="auto"/>
            <w:bottom w:val="none" w:sz="0" w:space="0" w:color="auto"/>
            <w:right w:val="none" w:sz="0" w:space="0" w:color="auto"/>
          </w:divBdr>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781069999">
          <w:marLeft w:val="0"/>
          <w:marRight w:val="0"/>
          <w:marTop w:val="0"/>
          <w:marBottom w:val="0"/>
          <w:divBdr>
            <w:top w:val="none" w:sz="0" w:space="0" w:color="auto"/>
            <w:left w:val="none" w:sz="0" w:space="0" w:color="auto"/>
            <w:bottom w:val="none" w:sz="0" w:space="0" w:color="auto"/>
            <w:right w:val="none" w:sz="0" w:space="0" w:color="auto"/>
          </w:divBdr>
        </w:div>
        <w:div w:id="138692406">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9292">
          <w:marLeft w:val="0"/>
          <w:marRight w:val="0"/>
          <w:marTop w:val="0"/>
          <w:marBottom w:val="0"/>
          <w:divBdr>
            <w:top w:val="none" w:sz="0" w:space="0" w:color="auto"/>
            <w:left w:val="none" w:sz="0" w:space="0" w:color="auto"/>
            <w:bottom w:val="none" w:sz="0" w:space="0" w:color="auto"/>
            <w:right w:val="none" w:sz="0" w:space="0" w:color="auto"/>
          </w:divBdr>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892347700">
                      <w:marLeft w:val="0"/>
                      <w:marRight w:val="0"/>
                      <w:marTop w:val="0"/>
                      <w:marBottom w:val="0"/>
                      <w:divBdr>
                        <w:top w:val="none" w:sz="0" w:space="0" w:color="auto"/>
                        <w:left w:val="none" w:sz="0" w:space="0" w:color="auto"/>
                        <w:bottom w:val="none" w:sz="0" w:space="0" w:color="auto"/>
                        <w:right w:val="none" w:sz="0" w:space="0" w:color="auto"/>
                      </w:divBdr>
                    </w:div>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6947">
                  <w:marLeft w:val="0"/>
                  <w:marRight w:val="0"/>
                  <w:marTop w:val="0"/>
                  <w:marBottom w:val="0"/>
                  <w:divBdr>
                    <w:top w:val="none" w:sz="0" w:space="0" w:color="auto"/>
                    <w:left w:val="none" w:sz="0" w:space="0" w:color="auto"/>
                    <w:bottom w:val="none" w:sz="0" w:space="0" w:color="auto"/>
                    <w:right w:val="none" w:sz="0" w:space="0" w:color="auto"/>
                  </w:divBdr>
                  <w:divsChild>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1901473307">
                      <w:marLeft w:val="0"/>
                      <w:marRight w:val="0"/>
                      <w:marTop w:val="0"/>
                      <w:marBottom w:val="0"/>
                      <w:divBdr>
                        <w:top w:val="none" w:sz="0" w:space="0" w:color="auto"/>
                        <w:left w:val="none" w:sz="0" w:space="0" w:color="auto"/>
                        <w:bottom w:val="none" w:sz="0" w:space="0" w:color="auto"/>
                        <w:right w:val="none" w:sz="0" w:space="0" w:color="auto"/>
                      </w:divBdr>
                    </w:div>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4392">
          <w:marLeft w:val="0"/>
          <w:marRight w:val="0"/>
          <w:marTop w:val="0"/>
          <w:marBottom w:val="0"/>
          <w:divBdr>
            <w:top w:val="none" w:sz="0" w:space="0" w:color="auto"/>
            <w:left w:val="none" w:sz="0" w:space="0" w:color="auto"/>
            <w:bottom w:val="none" w:sz="0" w:space="0" w:color="auto"/>
            <w:right w:val="none" w:sz="0" w:space="0" w:color="auto"/>
          </w:divBdr>
        </w:div>
      </w:divsChild>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0132">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749225730">
          <w:marLeft w:val="0"/>
          <w:marRight w:val="0"/>
          <w:marTop w:val="0"/>
          <w:marBottom w:val="0"/>
          <w:divBdr>
            <w:top w:val="none" w:sz="0" w:space="0" w:color="auto"/>
            <w:left w:val="none" w:sz="0" w:space="0" w:color="auto"/>
            <w:bottom w:val="none" w:sz="0" w:space="0" w:color="auto"/>
            <w:right w:val="none" w:sz="0" w:space="0" w:color="auto"/>
          </w:divBdr>
        </w:div>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2102292965">
                          <w:marLeft w:val="0"/>
                          <w:marRight w:val="0"/>
                          <w:marTop w:val="0"/>
                          <w:marBottom w:val="0"/>
                          <w:divBdr>
                            <w:top w:val="none" w:sz="0" w:space="0" w:color="auto"/>
                            <w:left w:val="none" w:sz="0" w:space="0" w:color="auto"/>
                            <w:bottom w:val="none" w:sz="0" w:space="0" w:color="auto"/>
                            <w:right w:val="none" w:sz="0" w:space="0" w:color="auto"/>
                          </w:divBdr>
                        </w:div>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669747053">
                          <w:marLeft w:val="0"/>
                          <w:marRight w:val="0"/>
                          <w:marTop w:val="0"/>
                          <w:marBottom w:val="0"/>
                          <w:divBdr>
                            <w:top w:val="none" w:sz="0" w:space="0" w:color="auto"/>
                            <w:left w:val="none" w:sz="0" w:space="0" w:color="auto"/>
                            <w:bottom w:val="none" w:sz="0" w:space="0" w:color="auto"/>
                            <w:right w:val="none" w:sz="0" w:space="0" w:color="auto"/>
                          </w:divBdr>
                        </w:div>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56275">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826819347">
          <w:marLeft w:val="0"/>
          <w:marRight w:val="0"/>
          <w:marTop w:val="0"/>
          <w:marBottom w:val="0"/>
          <w:divBdr>
            <w:top w:val="none" w:sz="0" w:space="0" w:color="auto"/>
            <w:left w:val="none" w:sz="0" w:space="0" w:color="auto"/>
            <w:bottom w:val="none" w:sz="0" w:space="0" w:color="auto"/>
            <w:right w:val="none" w:sz="0" w:space="0" w:color="auto"/>
          </w:divBdr>
          <w:divsChild>
            <w:div w:id="259609772">
              <w:marLeft w:val="0"/>
              <w:marRight w:val="0"/>
              <w:marTop w:val="0"/>
              <w:marBottom w:val="225"/>
              <w:divBdr>
                <w:top w:val="none" w:sz="0" w:space="0" w:color="auto"/>
                <w:left w:val="none" w:sz="0" w:space="0" w:color="auto"/>
                <w:bottom w:val="none" w:sz="0" w:space="0" w:color="auto"/>
                <w:right w:val="none" w:sz="0" w:space="0" w:color="auto"/>
              </w:divBdr>
              <w:divsChild>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404380244">
                  <w:marLeft w:val="0"/>
                  <w:marRight w:val="0"/>
                  <w:marTop w:val="0"/>
                  <w:marBottom w:val="0"/>
                  <w:divBdr>
                    <w:top w:val="none" w:sz="0" w:space="0" w:color="auto"/>
                    <w:left w:val="none" w:sz="0" w:space="0" w:color="auto"/>
                    <w:bottom w:val="none" w:sz="0" w:space="0" w:color="auto"/>
                    <w:right w:val="none" w:sz="0" w:space="0" w:color="auto"/>
                  </w:divBdr>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 w:id="868759880">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1856572767">
          <w:marLeft w:val="0"/>
          <w:marRight w:val="0"/>
          <w:marTop w:val="0"/>
          <w:marBottom w:val="0"/>
          <w:divBdr>
            <w:top w:val="none" w:sz="0" w:space="0" w:color="auto"/>
            <w:left w:val="none" w:sz="0" w:space="0" w:color="auto"/>
            <w:bottom w:val="none" w:sz="0" w:space="0" w:color="auto"/>
            <w:right w:val="none" w:sz="0" w:space="0" w:color="auto"/>
          </w:divBdr>
        </w:div>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 w:id="1237589511">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1198273987">
          <w:marLeft w:val="0"/>
          <w:marRight w:val="0"/>
          <w:marTop w:val="0"/>
          <w:marBottom w:val="0"/>
          <w:divBdr>
            <w:top w:val="none" w:sz="0" w:space="0" w:color="auto"/>
            <w:left w:val="none" w:sz="0" w:space="0" w:color="auto"/>
            <w:bottom w:val="none" w:sz="0" w:space="0" w:color="auto"/>
            <w:right w:val="none" w:sz="0" w:space="0" w:color="auto"/>
          </w:divBdr>
        </w:div>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2023890475">
          <w:marLeft w:val="0"/>
          <w:marRight w:val="0"/>
          <w:marTop w:val="0"/>
          <w:marBottom w:val="0"/>
          <w:divBdr>
            <w:top w:val="none" w:sz="0" w:space="0" w:color="auto"/>
            <w:left w:val="none" w:sz="0" w:space="0" w:color="auto"/>
            <w:bottom w:val="none" w:sz="0" w:space="0" w:color="auto"/>
            <w:right w:val="none" w:sz="0" w:space="0" w:color="auto"/>
          </w:divBdr>
        </w:div>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267277286">
          <w:marLeft w:val="0"/>
          <w:marRight w:val="0"/>
          <w:marTop w:val="0"/>
          <w:marBottom w:val="0"/>
          <w:divBdr>
            <w:top w:val="none" w:sz="0" w:space="0" w:color="auto"/>
            <w:left w:val="none" w:sz="0" w:space="0" w:color="auto"/>
            <w:bottom w:val="none" w:sz="0" w:space="0" w:color="auto"/>
            <w:right w:val="none" w:sz="0" w:space="0" w:color="auto"/>
          </w:divBdr>
        </w:div>
        <w:div w:id="104347138">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1438334396">
                          <w:marLeft w:val="0"/>
                          <w:marRight w:val="0"/>
                          <w:marTop w:val="0"/>
                          <w:marBottom w:val="0"/>
                          <w:divBdr>
                            <w:top w:val="none" w:sz="0" w:space="0" w:color="auto"/>
                            <w:left w:val="none" w:sz="0" w:space="0" w:color="auto"/>
                            <w:bottom w:val="none" w:sz="0" w:space="0" w:color="auto"/>
                            <w:right w:val="none" w:sz="0" w:space="0" w:color="auto"/>
                          </w:divBdr>
                        </w:div>
                        <w:div w:id="23676973">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1080">
          <w:marLeft w:val="0"/>
          <w:marRight w:val="0"/>
          <w:marTop w:val="0"/>
          <w:marBottom w:val="0"/>
          <w:divBdr>
            <w:top w:val="none" w:sz="0" w:space="0" w:color="auto"/>
            <w:left w:val="none" w:sz="0" w:space="0" w:color="auto"/>
            <w:bottom w:val="none" w:sz="0" w:space="0" w:color="auto"/>
            <w:right w:val="none" w:sz="0" w:space="0" w:color="auto"/>
          </w:divBdr>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789551">
          <w:marLeft w:val="0"/>
          <w:marRight w:val="0"/>
          <w:marTop w:val="0"/>
          <w:marBottom w:val="0"/>
          <w:divBdr>
            <w:top w:val="none" w:sz="0" w:space="0" w:color="auto"/>
            <w:left w:val="none" w:sz="0" w:space="0" w:color="auto"/>
            <w:bottom w:val="none" w:sz="0" w:space="0" w:color="auto"/>
            <w:right w:val="none" w:sz="0" w:space="0" w:color="auto"/>
          </w:divBdr>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1908690149">
          <w:marLeft w:val="0"/>
          <w:marRight w:val="0"/>
          <w:marTop w:val="0"/>
          <w:marBottom w:val="0"/>
          <w:divBdr>
            <w:top w:val="none" w:sz="0" w:space="0" w:color="auto"/>
            <w:left w:val="none" w:sz="0" w:space="0" w:color="auto"/>
            <w:bottom w:val="none" w:sz="0" w:space="0" w:color="auto"/>
            <w:right w:val="none" w:sz="0" w:space="0" w:color="auto"/>
          </w:divBdr>
          <w:divsChild>
            <w:div w:id="1511872897">
              <w:marLeft w:val="0"/>
              <w:marRight w:val="0"/>
              <w:marTop w:val="0"/>
              <w:marBottom w:val="225"/>
              <w:divBdr>
                <w:top w:val="none" w:sz="0" w:space="0" w:color="auto"/>
                <w:left w:val="none" w:sz="0" w:space="0" w:color="auto"/>
                <w:bottom w:val="none" w:sz="0" w:space="0" w:color="auto"/>
                <w:right w:val="none" w:sz="0" w:space="0" w:color="auto"/>
              </w:divBdr>
              <w:divsChild>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 w:id="22172078">
          <w:marLeft w:val="0"/>
          <w:marRight w:val="0"/>
          <w:marTop w:val="0"/>
          <w:marBottom w:val="0"/>
          <w:divBdr>
            <w:top w:val="none" w:sz="0" w:space="0" w:color="auto"/>
            <w:left w:val="none" w:sz="0" w:space="0" w:color="auto"/>
            <w:bottom w:val="none" w:sz="0" w:space="0" w:color="auto"/>
            <w:right w:val="none" w:sz="0" w:space="0" w:color="auto"/>
          </w:divBdr>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 w:id="474614141">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441">
          <w:marLeft w:val="0"/>
          <w:marRight w:val="0"/>
          <w:marTop w:val="0"/>
          <w:marBottom w:val="0"/>
          <w:divBdr>
            <w:top w:val="none" w:sz="0" w:space="0" w:color="auto"/>
            <w:left w:val="none" w:sz="0" w:space="0" w:color="auto"/>
            <w:bottom w:val="none" w:sz="0" w:space="0" w:color="auto"/>
            <w:right w:val="none" w:sz="0" w:space="0" w:color="auto"/>
          </w:divBdr>
        </w:div>
      </w:divsChild>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37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 w:id="1195314841">
          <w:marLeft w:val="0"/>
          <w:marRight w:val="0"/>
          <w:marTop w:val="0"/>
          <w:marBottom w:val="0"/>
          <w:divBdr>
            <w:top w:val="none" w:sz="0" w:space="0" w:color="auto"/>
            <w:left w:val="none" w:sz="0" w:space="0" w:color="auto"/>
            <w:bottom w:val="none" w:sz="0" w:space="0" w:color="auto"/>
            <w:right w:val="none" w:sz="0" w:space="0" w:color="auto"/>
          </w:divBdr>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1526334428">
                      <w:marLeft w:val="0"/>
                      <w:marRight w:val="0"/>
                      <w:marTop w:val="0"/>
                      <w:marBottom w:val="180"/>
                      <w:divBdr>
                        <w:top w:val="none" w:sz="0" w:space="0" w:color="auto"/>
                        <w:left w:val="none" w:sz="0" w:space="0" w:color="auto"/>
                        <w:bottom w:val="none" w:sz="0" w:space="0" w:color="auto"/>
                        <w:right w:val="none" w:sz="0" w:space="0" w:color="auto"/>
                      </w:divBdr>
                    </w:div>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775254731">
                      <w:marLeft w:val="0"/>
                      <w:marRight w:val="0"/>
                      <w:marTop w:val="0"/>
                      <w:marBottom w:val="0"/>
                      <w:divBdr>
                        <w:top w:val="none" w:sz="0" w:space="0" w:color="auto"/>
                        <w:left w:val="none" w:sz="0" w:space="0" w:color="auto"/>
                        <w:bottom w:val="none" w:sz="0" w:space="0" w:color="auto"/>
                        <w:right w:val="none" w:sz="0" w:space="0" w:color="auto"/>
                      </w:divBdr>
                      <w:divsChild>
                        <w:div w:id="1022827566">
                          <w:marLeft w:val="0"/>
                          <w:marRight w:val="0"/>
                          <w:marTop w:val="0"/>
                          <w:marBottom w:val="75"/>
                          <w:divBdr>
                            <w:top w:val="none" w:sz="0" w:space="0" w:color="auto"/>
                            <w:left w:val="none" w:sz="0" w:space="0" w:color="auto"/>
                            <w:bottom w:val="none" w:sz="0" w:space="0" w:color="auto"/>
                            <w:right w:val="none" w:sz="0" w:space="0" w:color="auto"/>
                          </w:divBdr>
                        </w:div>
                        <w:div w:id="928268008">
                          <w:marLeft w:val="0"/>
                          <w:marRight w:val="0"/>
                          <w:marTop w:val="0"/>
                          <w:marBottom w:val="75"/>
                          <w:divBdr>
                            <w:top w:val="none" w:sz="0" w:space="0" w:color="auto"/>
                            <w:left w:val="none" w:sz="0" w:space="0" w:color="auto"/>
                            <w:bottom w:val="none" w:sz="0" w:space="0" w:color="auto"/>
                            <w:right w:val="none" w:sz="0" w:space="0" w:color="auto"/>
                          </w:divBdr>
                        </w:div>
                      </w:divsChild>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33507395">
              <w:marLeft w:val="0"/>
              <w:marRight w:val="0"/>
              <w:marTop w:val="0"/>
              <w:marBottom w:val="0"/>
              <w:divBdr>
                <w:top w:val="none" w:sz="0" w:space="0" w:color="auto"/>
                <w:left w:val="none" w:sz="0" w:space="0" w:color="auto"/>
                <w:bottom w:val="none" w:sz="0" w:space="0" w:color="auto"/>
                <w:right w:val="none" w:sz="0" w:space="0" w:color="auto"/>
              </w:divBdr>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442383790">
          <w:marLeft w:val="0"/>
          <w:marRight w:val="0"/>
          <w:marTop w:val="0"/>
          <w:marBottom w:val="0"/>
          <w:divBdr>
            <w:top w:val="none" w:sz="0" w:space="0" w:color="auto"/>
            <w:left w:val="none" w:sz="0" w:space="0" w:color="auto"/>
            <w:bottom w:val="none" w:sz="0" w:space="0" w:color="auto"/>
            <w:right w:val="none" w:sz="0" w:space="0" w:color="auto"/>
          </w:divBdr>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323">
          <w:marLeft w:val="0"/>
          <w:marRight w:val="0"/>
          <w:marTop w:val="0"/>
          <w:marBottom w:val="0"/>
          <w:divBdr>
            <w:top w:val="none" w:sz="0" w:space="0" w:color="auto"/>
            <w:left w:val="none" w:sz="0" w:space="0" w:color="auto"/>
            <w:bottom w:val="none" w:sz="0" w:space="0" w:color="auto"/>
            <w:right w:val="none" w:sz="0" w:space="0" w:color="auto"/>
          </w:divBdr>
        </w:div>
      </w:divsChild>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5209">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 w:id="581111863">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 w:id="129985574">
          <w:marLeft w:val="0"/>
          <w:marRight w:val="0"/>
          <w:marTop w:val="0"/>
          <w:marBottom w:val="0"/>
          <w:divBdr>
            <w:top w:val="none" w:sz="0" w:space="0" w:color="auto"/>
            <w:left w:val="none" w:sz="0" w:space="0" w:color="auto"/>
            <w:bottom w:val="none" w:sz="0" w:space="0" w:color="auto"/>
            <w:right w:val="none" w:sz="0" w:space="0" w:color="auto"/>
          </w:divBdr>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491746886">
          <w:marLeft w:val="0"/>
          <w:marRight w:val="0"/>
          <w:marTop w:val="0"/>
          <w:marBottom w:val="0"/>
          <w:divBdr>
            <w:top w:val="none" w:sz="0" w:space="0" w:color="auto"/>
            <w:left w:val="none" w:sz="0" w:space="0" w:color="auto"/>
            <w:bottom w:val="none" w:sz="0" w:space="0" w:color="auto"/>
            <w:right w:val="none" w:sz="0" w:space="0" w:color="auto"/>
          </w:divBdr>
        </w:div>
        <w:div w:id="1182476264">
          <w:marLeft w:val="0"/>
          <w:marRight w:val="0"/>
          <w:marTop w:val="0"/>
          <w:marBottom w:val="0"/>
          <w:divBdr>
            <w:top w:val="none" w:sz="0" w:space="0" w:color="auto"/>
            <w:left w:val="none" w:sz="0" w:space="0" w:color="auto"/>
            <w:bottom w:val="none" w:sz="0" w:space="0" w:color="auto"/>
            <w:right w:val="none" w:sz="0" w:space="0" w:color="auto"/>
          </w:divBdr>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56982310">
          <w:marLeft w:val="0"/>
          <w:marRight w:val="0"/>
          <w:marTop w:val="0"/>
          <w:marBottom w:val="0"/>
          <w:divBdr>
            <w:top w:val="none" w:sz="0" w:space="0" w:color="auto"/>
            <w:left w:val="none" w:sz="0" w:space="0" w:color="auto"/>
            <w:bottom w:val="none" w:sz="0" w:space="0" w:color="auto"/>
            <w:right w:val="none" w:sz="0" w:space="0" w:color="auto"/>
          </w:divBdr>
        </w:div>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 w:id="75788807">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1289628014">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399789868">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1550726859">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989360760">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737126115">
                                          <w:marLeft w:val="0"/>
                                          <w:marRight w:val="0"/>
                                          <w:marTop w:val="0"/>
                                          <w:marBottom w:val="0"/>
                                          <w:divBdr>
                                            <w:top w:val="none" w:sz="0" w:space="0" w:color="auto"/>
                                            <w:left w:val="none" w:sz="0" w:space="0" w:color="auto"/>
                                            <w:bottom w:val="none" w:sz="0" w:space="0" w:color="auto"/>
                                            <w:right w:val="none" w:sz="0" w:space="0" w:color="auto"/>
                                          </w:divBdr>
                                          <w:divsChild>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51119640">
                      <w:marLeft w:val="0"/>
                      <w:marRight w:val="180"/>
                      <w:marTop w:val="0"/>
                      <w:marBottom w:val="18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 w:id="62529996">
          <w:marLeft w:val="0"/>
          <w:marRight w:val="0"/>
          <w:marTop w:val="0"/>
          <w:marBottom w:val="0"/>
          <w:divBdr>
            <w:top w:val="none" w:sz="0" w:space="0" w:color="auto"/>
            <w:left w:val="none" w:sz="0" w:space="0" w:color="auto"/>
            <w:bottom w:val="none" w:sz="0" w:space="0" w:color="auto"/>
            <w:right w:val="none" w:sz="0" w:space="0" w:color="auto"/>
          </w:divBdr>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701858177">
          <w:marLeft w:val="0"/>
          <w:marRight w:val="0"/>
          <w:marTop w:val="0"/>
          <w:marBottom w:val="0"/>
          <w:divBdr>
            <w:top w:val="none" w:sz="0" w:space="0" w:color="auto"/>
            <w:left w:val="none" w:sz="0" w:space="0" w:color="auto"/>
            <w:bottom w:val="none" w:sz="0" w:space="0" w:color="auto"/>
            <w:right w:val="none" w:sz="0" w:space="0" w:color="auto"/>
          </w:divBdr>
        </w:div>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1123688962">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5970637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460614435">
          <w:marLeft w:val="0"/>
          <w:marRight w:val="0"/>
          <w:marTop w:val="0"/>
          <w:marBottom w:val="0"/>
          <w:divBdr>
            <w:top w:val="none" w:sz="0" w:space="0" w:color="auto"/>
            <w:left w:val="none" w:sz="0" w:space="0" w:color="auto"/>
            <w:bottom w:val="none" w:sz="0" w:space="0" w:color="auto"/>
            <w:right w:val="none" w:sz="0" w:space="0" w:color="auto"/>
          </w:divBdr>
        </w:div>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1712416926">
          <w:marLeft w:val="0"/>
          <w:marRight w:val="0"/>
          <w:marTop w:val="0"/>
          <w:marBottom w:val="0"/>
          <w:divBdr>
            <w:top w:val="none" w:sz="0" w:space="0" w:color="auto"/>
            <w:left w:val="none" w:sz="0" w:space="0" w:color="auto"/>
            <w:bottom w:val="none" w:sz="0" w:space="0" w:color="auto"/>
            <w:right w:val="none" w:sz="0" w:space="0" w:color="auto"/>
          </w:divBdr>
        </w:div>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338428839">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 w:id="45229310">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2086417739">
          <w:marLeft w:val="0"/>
          <w:marRight w:val="0"/>
          <w:marTop w:val="0"/>
          <w:marBottom w:val="0"/>
          <w:divBdr>
            <w:top w:val="none" w:sz="0" w:space="0" w:color="auto"/>
            <w:left w:val="none" w:sz="0" w:space="0" w:color="auto"/>
            <w:bottom w:val="none" w:sz="0" w:space="0" w:color="auto"/>
            <w:right w:val="none" w:sz="0" w:space="0" w:color="auto"/>
          </w:divBdr>
        </w:div>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 w:id="11672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45513909">
          <w:marLeft w:val="0"/>
          <w:marRight w:val="0"/>
          <w:marTop w:val="0"/>
          <w:marBottom w:val="0"/>
          <w:divBdr>
            <w:top w:val="none" w:sz="0" w:space="0" w:color="auto"/>
            <w:left w:val="none" w:sz="0" w:space="0" w:color="auto"/>
            <w:bottom w:val="none" w:sz="0" w:space="0" w:color="auto"/>
            <w:right w:val="none" w:sz="0" w:space="0" w:color="auto"/>
          </w:divBdr>
        </w:div>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2901">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62037">
          <w:marLeft w:val="0"/>
          <w:marRight w:val="0"/>
          <w:marTop w:val="0"/>
          <w:marBottom w:val="0"/>
          <w:divBdr>
            <w:top w:val="none" w:sz="0" w:space="0" w:color="auto"/>
            <w:left w:val="none" w:sz="0" w:space="0" w:color="auto"/>
            <w:bottom w:val="none" w:sz="0" w:space="0" w:color="auto"/>
            <w:right w:val="none" w:sz="0" w:space="0" w:color="auto"/>
          </w:divBdr>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 w:id="962230528">
          <w:marLeft w:val="0"/>
          <w:marRight w:val="0"/>
          <w:marTop w:val="0"/>
          <w:marBottom w:val="0"/>
          <w:divBdr>
            <w:top w:val="none" w:sz="0" w:space="0" w:color="auto"/>
            <w:left w:val="none" w:sz="0" w:space="0" w:color="auto"/>
            <w:bottom w:val="none" w:sz="0" w:space="0" w:color="auto"/>
            <w:right w:val="none" w:sz="0" w:space="0" w:color="auto"/>
          </w:divBdr>
        </w:div>
      </w:divsChild>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6225">
          <w:marLeft w:val="0"/>
          <w:marRight w:val="0"/>
          <w:marTop w:val="0"/>
          <w:marBottom w:val="0"/>
          <w:divBdr>
            <w:top w:val="none" w:sz="0" w:space="0" w:color="auto"/>
            <w:left w:val="none" w:sz="0" w:space="0" w:color="auto"/>
            <w:bottom w:val="none" w:sz="0" w:space="0" w:color="auto"/>
            <w:right w:val="none" w:sz="0" w:space="0" w:color="auto"/>
          </w:divBdr>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1244680218">
          <w:marLeft w:val="0"/>
          <w:marRight w:val="0"/>
          <w:marTop w:val="0"/>
          <w:marBottom w:val="0"/>
          <w:divBdr>
            <w:top w:val="none" w:sz="0" w:space="0" w:color="auto"/>
            <w:left w:val="none" w:sz="0" w:space="0" w:color="auto"/>
            <w:bottom w:val="none" w:sz="0" w:space="0" w:color="auto"/>
            <w:right w:val="none" w:sz="0" w:space="0" w:color="auto"/>
          </w:divBdr>
          <w:divsChild>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9230">
              <w:marLeft w:val="0"/>
              <w:marRight w:val="0"/>
              <w:marTop w:val="0"/>
              <w:marBottom w:val="0"/>
              <w:divBdr>
                <w:top w:val="none" w:sz="0" w:space="0" w:color="auto"/>
                <w:left w:val="none" w:sz="0" w:space="0" w:color="auto"/>
                <w:bottom w:val="none" w:sz="0" w:space="0" w:color="auto"/>
                <w:right w:val="none" w:sz="0" w:space="0" w:color="auto"/>
              </w:divBdr>
              <w:divsChild>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82990422">
              <w:marLeft w:val="0"/>
              <w:marRight w:val="0"/>
              <w:marTop w:val="0"/>
              <w:marBottom w:val="0"/>
              <w:divBdr>
                <w:top w:val="none" w:sz="0" w:space="0" w:color="auto"/>
                <w:left w:val="none" w:sz="0" w:space="0" w:color="auto"/>
                <w:bottom w:val="none" w:sz="0" w:space="0" w:color="auto"/>
                <w:right w:val="none" w:sz="0" w:space="0" w:color="auto"/>
              </w:divBdr>
              <w:divsChild>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9009">
          <w:marLeft w:val="0"/>
          <w:marRight w:val="0"/>
          <w:marTop w:val="0"/>
          <w:marBottom w:val="0"/>
          <w:divBdr>
            <w:top w:val="none" w:sz="0" w:space="0" w:color="auto"/>
            <w:left w:val="none" w:sz="0" w:space="0" w:color="auto"/>
            <w:bottom w:val="none" w:sz="0" w:space="0" w:color="auto"/>
            <w:right w:val="none" w:sz="0" w:space="0" w:color="auto"/>
          </w:divBdr>
          <w:divsChild>
            <w:div w:id="1522863038">
              <w:marLeft w:val="0"/>
              <w:marRight w:val="0"/>
              <w:marTop w:val="0"/>
              <w:marBottom w:val="0"/>
              <w:divBdr>
                <w:top w:val="none" w:sz="0" w:space="0" w:color="auto"/>
                <w:left w:val="none" w:sz="0" w:space="0" w:color="auto"/>
                <w:bottom w:val="none" w:sz="0" w:space="0" w:color="auto"/>
                <w:right w:val="none" w:sz="0" w:space="0" w:color="auto"/>
              </w:divBdr>
              <w:divsChild>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sChild>
            </w:div>
            <w:div w:id="792017077">
              <w:marLeft w:val="0"/>
              <w:marRight w:val="0"/>
              <w:marTop w:val="0"/>
              <w:marBottom w:val="0"/>
              <w:divBdr>
                <w:top w:val="none" w:sz="0" w:space="0" w:color="auto"/>
                <w:left w:val="none" w:sz="0" w:space="0" w:color="auto"/>
                <w:bottom w:val="none" w:sz="0" w:space="0" w:color="auto"/>
                <w:right w:val="none" w:sz="0" w:space="0" w:color="auto"/>
              </w:divBdr>
              <w:divsChild>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1585726664">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714385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985474268">
          <w:marLeft w:val="0"/>
          <w:marRight w:val="0"/>
          <w:marTop w:val="0"/>
          <w:marBottom w:val="0"/>
          <w:divBdr>
            <w:top w:val="none" w:sz="0" w:space="0" w:color="auto"/>
            <w:left w:val="none" w:sz="0" w:space="0" w:color="auto"/>
            <w:bottom w:val="none" w:sz="0" w:space="0" w:color="auto"/>
            <w:right w:val="none" w:sz="0" w:space="0" w:color="auto"/>
          </w:divBdr>
        </w:div>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1899708248">
          <w:marLeft w:val="0"/>
          <w:marRight w:val="0"/>
          <w:marTop w:val="0"/>
          <w:marBottom w:val="0"/>
          <w:divBdr>
            <w:top w:val="none" w:sz="0" w:space="0" w:color="auto"/>
            <w:left w:val="none" w:sz="0" w:space="0" w:color="auto"/>
            <w:bottom w:val="none" w:sz="0" w:space="0" w:color="auto"/>
            <w:right w:val="none" w:sz="0" w:space="0" w:color="auto"/>
          </w:divBdr>
        </w:div>
        <w:div w:id="70988820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819415813">
          <w:marLeft w:val="0"/>
          <w:marRight w:val="0"/>
          <w:marTop w:val="0"/>
          <w:marBottom w:val="0"/>
          <w:divBdr>
            <w:top w:val="none" w:sz="0" w:space="0" w:color="auto"/>
            <w:left w:val="none" w:sz="0" w:space="0" w:color="auto"/>
            <w:bottom w:val="none" w:sz="0" w:space="0" w:color="auto"/>
            <w:right w:val="none" w:sz="0" w:space="0" w:color="auto"/>
          </w:divBdr>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199927311">
          <w:marLeft w:val="0"/>
          <w:marRight w:val="0"/>
          <w:marTop w:val="0"/>
          <w:marBottom w:val="0"/>
          <w:divBdr>
            <w:top w:val="none" w:sz="0" w:space="0" w:color="auto"/>
            <w:left w:val="none" w:sz="0" w:space="0" w:color="auto"/>
            <w:bottom w:val="none" w:sz="0" w:space="0" w:color="auto"/>
            <w:right w:val="none" w:sz="0" w:space="0" w:color="auto"/>
          </w:divBdr>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59941074">
          <w:marLeft w:val="0"/>
          <w:marRight w:val="0"/>
          <w:marTop w:val="0"/>
          <w:marBottom w:val="0"/>
          <w:divBdr>
            <w:top w:val="none" w:sz="0" w:space="0" w:color="auto"/>
            <w:left w:val="none" w:sz="0" w:space="0" w:color="auto"/>
            <w:bottom w:val="none" w:sz="0" w:space="0" w:color="auto"/>
            <w:right w:val="none" w:sz="0" w:space="0" w:color="auto"/>
          </w:divBdr>
        </w:div>
        <w:div w:id="503398795">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 w:id="656150953">
          <w:marLeft w:val="0"/>
          <w:marRight w:val="0"/>
          <w:marTop w:val="0"/>
          <w:marBottom w:val="0"/>
          <w:divBdr>
            <w:top w:val="none" w:sz="0" w:space="0" w:color="auto"/>
            <w:left w:val="none" w:sz="0" w:space="0" w:color="auto"/>
            <w:bottom w:val="none" w:sz="0" w:space="0" w:color="auto"/>
            <w:right w:val="none" w:sz="0" w:space="0" w:color="auto"/>
          </w:divBdr>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088886306">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7854375">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 w:id="646209193">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9032">
          <w:marLeft w:val="0"/>
          <w:marRight w:val="0"/>
          <w:marTop w:val="0"/>
          <w:marBottom w:val="0"/>
          <w:divBdr>
            <w:top w:val="none" w:sz="0" w:space="0" w:color="auto"/>
            <w:left w:val="none" w:sz="0" w:space="0" w:color="auto"/>
            <w:bottom w:val="none" w:sz="0" w:space="0" w:color="auto"/>
            <w:right w:val="none" w:sz="0" w:space="0" w:color="auto"/>
          </w:divBdr>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66359">
          <w:marLeft w:val="0"/>
          <w:marRight w:val="0"/>
          <w:marTop w:val="0"/>
          <w:marBottom w:val="0"/>
          <w:divBdr>
            <w:top w:val="none" w:sz="0" w:space="0" w:color="auto"/>
            <w:left w:val="none" w:sz="0" w:space="0" w:color="auto"/>
            <w:bottom w:val="none" w:sz="0" w:space="0" w:color="auto"/>
            <w:right w:val="none" w:sz="0" w:space="0" w:color="auto"/>
          </w:divBdr>
        </w:div>
      </w:divsChild>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 w:id="630131416">
          <w:marLeft w:val="0"/>
          <w:marRight w:val="0"/>
          <w:marTop w:val="0"/>
          <w:marBottom w:val="0"/>
          <w:divBdr>
            <w:top w:val="none" w:sz="0" w:space="0" w:color="auto"/>
            <w:left w:val="none" w:sz="0" w:space="0" w:color="auto"/>
            <w:bottom w:val="none" w:sz="0" w:space="0" w:color="auto"/>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51006">
                  <w:marLeft w:val="0"/>
                  <w:marRight w:val="0"/>
                  <w:marTop w:val="0"/>
                  <w:marBottom w:val="0"/>
                  <w:divBdr>
                    <w:top w:val="none" w:sz="0" w:space="0" w:color="auto"/>
                    <w:left w:val="none" w:sz="0" w:space="0" w:color="auto"/>
                    <w:bottom w:val="none" w:sz="0" w:space="0" w:color="auto"/>
                    <w:right w:val="none" w:sz="0" w:space="0" w:color="auto"/>
                  </w:divBdr>
                  <w:divsChild>
                    <w:div w:id="1238053909">
                      <w:marLeft w:val="0"/>
                      <w:marRight w:val="0"/>
                      <w:marTop w:val="0"/>
                      <w:marBottom w:val="0"/>
                      <w:divBdr>
                        <w:top w:val="none" w:sz="0" w:space="0" w:color="auto"/>
                        <w:left w:val="none" w:sz="0" w:space="0" w:color="auto"/>
                        <w:bottom w:val="none" w:sz="0" w:space="0" w:color="auto"/>
                        <w:right w:val="none" w:sz="0" w:space="0" w:color="auto"/>
                      </w:divBdr>
                    </w:div>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537352117">
                      <w:marLeft w:val="0"/>
                      <w:marRight w:val="0"/>
                      <w:marTop w:val="0"/>
                      <w:marBottom w:val="0"/>
                      <w:divBdr>
                        <w:top w:val="none" w:sz="0" w:space="0" w:color="auto"/>
                        <w:left w:val="none" w:sz="0" w:space="0" w:color="auto"/>
                        <w:bottom w:val="none" w:sz="0" w:space="0" w:color="auto"/>
                        <w:right w:val="none" w:sz="0" w:space="0" w:color="auto"/>
                      </w:divBdr>
                    </w:div>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2962">
                  <w:marLeft w:val="0"/>
                  <w:marRight w:val="0"/>
                  <w:marTop w:val="0"/>
                  <w:marBottom w:val="0"/>
                  <w:divBdr>
                    <w:top w:val="none" w:sz="0" w:space="0" w:color="auto"/>
                    <w:left w:val="none" w:sz="0" w:space="0" w:color="auto"/>
                    <w:bottom w:val="none" w:sz="0" w:space="0" w:color="auto"/>
                    <w:right w:val="none" w:sz="0" w:space="0" w:color="auto"/>
                  </w:divBdr>
                  <w:divsChild>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623615097">
          <w:marLeft w:val="0"/>
          <w:marRight w:val="0"/>
          <w:marTop w:val="0"/>
          <w:marBottom w:val="0"/>
          <w:divBdr>
            <w:top w:val="none" w:sz="0" w:space="0" w:color="auto"/>
            <w:left w:val="none" w:sz="0" w:space="0" w:color="auto"/>
            <w:bottom w:val="none" w:sz="0" w:space="0" w:color="auto"/>
            <w:right w:val="none" w:sz="0" w:space="0" w:color="auto"/>
          </w:divBdr>
        </w:div>
        <w:div w:id="1484275243">
          <w:marLeft w:val="0"/>
          <w:marRight w:val="0"/>
          <w:marTop w:val="0"/>
          <w:marBottom w:val="0"/>
          <w:divBdr>
            <w:top w:val="none" w:sz="0" w:space="0" w:color="auto"/>
            <w:left w:val="none" w:sz="0" w:space="0" w:color="auto"/>
            <w:bottom w:val="none" w:sz="0" w:space="0" w:color="auto"/>
            <w:right w:val="none" w:sz="0" w:space="0" w:color="auto"/>
          </w:divBdr>
        </w:div>
      </w:divsChild>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1260017624">
          <w:marLeft w:val="0"/>
          <w:marRight w:val="0"/>
          <w:marTop w:val="0"/>
          <w:marBottom w:val="0"/>
          <w:divBdr>
            <w:top w:val="none" w:sz="0" w:space="0" w:color="auto"/>
            <w:left w:val="none" w:sz="0" w:space="0" w:color="auto"/>
            <w:bottom w:val="none" w:sz="0" w:space="0" w:color="auto"/>
            <w:right w:val="none" w:sz="0" w:space="0" w:color="auto"/>
          </w:divBdr>
        </w:div>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58408">
          <w:marLeft w:val="0"/>
          <w:marRight w:val="0"/>
          <w:marTop w:val="0"/>
          <w:marBottom w:val="0"/>
          <w:divBdr>
            <w:top w:val="none" w:sz="0" w:space="0" w:color="auto"/>
            <w:left w:val="none" w:sz="0" w:space="0" w:color="auto"/>
            <w:bottom w:val="none" w:sz="0" w:space="0" w:color="auto"/>
            <w:right w:val="none" w:sz="0" w:space="0" w:color="auto"/>
          </w:divBdr>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966857154">
          <w:marLeft w:val="0"/>
          <w:marRight w:val="0"/>
          <w:marTop w:val="0"/>
          <w:marBottom w:val="0"/>
          <w:divBdr>
            <w:top w:val="none" w:sz="0" w:space="0" w:color="auto"/>
            <w:left w:val="none" w:sz="0" w:space="0" w:color="auto"/>
            <w:bottom w:val="none" w:sz="0" w:space="0" w:color="auto"/>
            <w:right w:val="none" w:sz="0" w:space="0" w:color="auto"/>
          </w:divBdr>
        </w:div>
        <w:div w:id="155996813">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6150">
          <w:marLeft w:val="0"/>
          <w:marRight w:val="0"/>
          <w:marTop w:val="0"/>
          <w:marBottom w:val="0"/>
          <w:divBdr>
            <w:top w:val="none" w:sz="0" w:space="0" w:color="auto"/>
            <w:left w:val="none" w:sz="0" w:space="0" w:color="auto"/>
            <w:bottom w:val="none" w:sz="0" w:space="0" w:color="auto"/>
            <w:right w:val="none" w:sz="0" w:space="0" w:color="auto"/>
          </w:divBdr>
        </w:div>
      </w:divsChild>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9616">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1331638952">
          <w:marLeft w:val="0"/>
          <w:marRight w:val="0"/>
          <w:marTop w:val="0"/>
          <w:marBottom w:val="0"/>
          <w:divBdr>
            <w:top w:val="none" w:sz="0" w:space="0" w:color="auto"/>
            <w:left w:val="none" w:sz="0" w:space="0" w:color="auto"/>
            <w:bottom w:val="none" w:sz="0" w:space="0" w:color="auto"/>
            <w:right w:val="none" w:sz="0" w:space="0" w:color="auto"/>
          </w:divBdr>
        </w:div>
        <w:div w:id="789204668">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0599">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1762797134">
                      <w:marLeft w:val="0"/>
                      <w:marRight w:val="180"/>
                      <w:marTop w:val="0"/>
                      <w:marBottom w:val="180"/>
                      <w:divBdr>
                        <w:top w:val="none" w:sz="0" w:space="0" w:color="auto"/>
                        <w:left w:val="none" w:sz="0" w:space="0" w:color="auto"/>
                        <w:bottom w:val="none" w:sz="0" w:space="0" w:color="auto"/>
                        <w:right w:val="none" w:sz="0" w:space="0" w:color="auto"/>
                      </w:divBdr>
                    </w:div>
                    <w:div w:id="328604444">
                      <w:marLeft w:val="0"/>
                      <w:marRight w:val="0"/>
                      <w:marTop w:val="0"/>
                      <w:marBottom w:val="12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1865970933">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 w:id="59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 w:id="1673335136">
          <w:marLeft w:val="0"/>
          <w:marRight w:val="0"/>
          <w:marTop w:val="0"/>
          <w:marBottom w:val="0"/>
          <w:divBdr>
            <w:top w:val="none" w:sz="0" w:space="0" w:color="auto"/>
            <w:left w:val="none" w:sz="0" w:space="0" w:color="auto"/>
            <w:bottom w:val="none" w:sz="0" w:space="0" w:color="auto"/>
            <w:right w:val="none" w:sz="0" w:space="0" w:color="auto"/>
          </w:divBdr>
        </w:div>
      </w:divsChild>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 w:id="821897236">
          <w:marLeft w:val="0"/>
          <w:marRight w:val="0"/>
          <w:marTop w:val="0"/>
          <w:marBottom w:val="0"/>
          <w:divBdr>
            <w:top w:val="none" w:sz="0" w:space="0" w:color="auto"/>
            <w:left w:val="none" w:sz="0" w:space="0" w:color="auto"/>
            <w:bottom w:val="none" w:sz="0" w:space="0" w:color="auto"/>
            <w:right w:val="none" w:sz="0" w:space="0" w:color="auto"/>
          </w:divBdr>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5810">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 w:id="145056208">
          <w:marLeft w:val="0"/>
          <w:marRight w:val="0"/>
          <w:marTop w:val="0"/>
          <w:marBottom w:val="0"/>
          <w:divBdr>
            <w:top w:val="none" w:sz="0" w:space="0" w:color="auto"/>
            <w:left w:val="none" w:sz="0" w:space="0" w:color="auto"/>
            <w:bottom w:val="none" w:sz="0" w:space="0" w:color="auto"/>
            <w:right w:val="none" w:sz="0" w:space="0" w:color="auto"/>
          </w:divBdr>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2612">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626929368">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125199131">
          <w:marLeft w:val="0"/>
          <w:marRight w:val="0"/>
          <w:marTop w:val="0"/>
          <w:marBottom w:val="0"/>
          <w:divBdr>
            <w:top w:val="none" w:sz="0" w:space="0" w:color="auto"/>
            <w:left w:val="none" w:sz="0" w:space="0" w:color="auto"/>
            <w:bottom w:val="none" w:sz="0" w:space="0" w:color="auto"/>
            <w:right w:val="none" w:sz="0" w:space="0" w:color="auto"/>
          </w:divBdr>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2070">
          <w:marLeft w:val="0"/>
          <w:marRight w:val="0"/>
          <w:marTop w:val="0"/>
          <w:marBottom w:val="0"/>
          <w:divBdr>
            <w:top w:val="none" w:sz="0" w:space="0" w:color="auto"/>
            <w:left w:val="none" w:sz="0" w:space="0" w:color="auto"/>
            <w:bottom w:val="none" w:sz="0" w:space="0" w:color="auto"/>
            <w:right w:val="none" w:sz="0" w:space="0" w:color="auto"/>
          </w:divBdr>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2073650916">
          <w:marLeft w:val="0"/>
          <w:marRight w:val="0"/>
          <w:marTop w:val="0"/>
          <w:marBottom w:val="0"/>
          <w:divBdr>
            <w:top w:val="none" w:sz="0" w:space="0" w:color="auto"/>
            <w:left w:val="none" w:sz="0" w:space="0" w:color="auto"/>
            <w:bottom w:val="none" w:sz="0" w:space="0" w:color="auto"/>
            <w:right w:val="none" w:sz="0" w:space="0" w:color="auto"/>
          </w:divBdr>
        </w:div>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532839495">
          <w:marLeft w:val="0"/>
          <w:marRight w:val="0"/>
          <w:marTop w:val="0"/>
          <w:marBottom w:val="0"/>
          <w:divBdr>
            <w:top w:val="none" w:sz="0" w:space="0" w:color="auto"/>
            <w:left w:val="none" w:sz="0" w:space="0" w:color="auto"/>
            <w:bottom w:val="none" w:sz="0" w:space="0" w:color="auto"/>
            <w:right w:val="none" w:sz="0" w:space="0" w:color="auto"/>
          </w:divBdr>
        </w:div>
        <w:div w:id="145904800">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 w:id="223025661">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672223381">
                      <w:marLeft w:val="0"/>
                      <w:marRight w:val="0"/>
                      <w:marTop w:val="0"/>
                      <w:marBottom w:val="0"/>
                      <w:divBdr>
                        <w:top w:val="none" w:sz="0" w:space="0" w:color="auto"/>
                        <w:left w:val="none" w:sz="0" w:space="0" w:color="auto"/>
                        <w:bottom w:val="none" w:sz="0" w:space="0" w:color="auto"/>
                        <w:right w:val="none" w:sz="0" w:space="0" w:color="auto"/>
                      </w:divBdr>
                    </w:div>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2087607382">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1052115322">
                      <w:marLeft w:val="0"/>
                      <w:marRight w:val="0"/>
                      <w:marTop w:val="0"/>
                      <w:marBottom w:val="0"/>
                      <w:divBdr>
                        <w:top w:val="none" w:sz="0" w:space="0" w:color="auto"/>
                        <w:left w:val="none" w:sz="0" w:space="0" w:color="auto"/>
                        <w:bottom w:val="none" w:sz="0" w:space="0" w:color="auto"/>
                        <w:right w:val="none" w:sz="0" w:space="0" w:color="auto"/>
                      </w:divBdr>
                    </w:div>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1994487710">
                      <w:marLeft w:val="0"/>
                      <w:marRight w:val="0"/>
                      <w:marTop w:val="0"/>
                      <w:marBottom w:val="0"/>
                      <w:divBdr>
                        <w:top w:val="none" w:sz="0" w:space="0" w:color="auto"/>
                        <w:left w:val="none" w:sz="0" w:space="0" w:color="auto"/>
                        <w:bottom w:val="none" w:sz="0" w:space="0" w:color="auto"/>
                        <w:right w:val="none" w:sz="0" w:space="0" w:color="auto"/>
                      </w:divBdr>
                    </w:div>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80481">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6428">
          <w:marLeft w:val="0"/>
          <w:marRight w:val="0"/>
          <w:marTop w:val="0"/>
          <w:marBottom w:val="0"/>
          <w:divBdr>
            <w:top w:val="none" w:sz="0" w:space="0" w:color="auto"/>
            <w:left w:val="none" w:sz="0" w:space="0" w:color="auto"/>
            <w:bottom w:val="none" w:sz="0" w:space="0" w:color="auto"/>
            <w:right w:val="none" w:sz="0" w:space="0" w:color="auto"/>
          </w:divBdr>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1342048653">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7419">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201594050">
                  <w:marLeft w:val="0"/>
                  <w:marRight w:val="0"/>
                  <w:marTop w:val="0"/>
                  <w:marBottom w:val="0"/>
                  <w:divBdr>
                    <w:top w:val="none" w:sz="0" w:space="0" w:color="auto"/>
                    <w:left w:val="none" w:sz="0" w:space="0" w:color="auto"/>
                    <w:bottom w:val="none" w:sz="0" w:space="0" w:color="auto"/>
                    <w:right w:val="none" w:sz="0" w:space="0" w:color="auto"/>
                  </w:divBdr>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7517">
          <w:marLeft w:val="0"/>
          <w:marRight w:val="0"/>
          <w:marTop w:val="0"/>
          <w:marBottom w:val="0"/>
          <w:divBdr>
            <w:top w:val="none" w:sz="0" w:space="0" w:color="auto"/>
            <w:left w:val="none" w:sz="0" w:space="0" w:color="auto"/>
            <w:bottom w:val="none" w:sz="0" w:space="0" w:color="auto"/>
            <w:right w:val="none" w:sz="0" w:space="0" w:color="auto"/>
          </w:divBdr>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214465474">
                      <w:marLeft w:val="0"/>
                      <w:marRight w:val="180"/>
                      <w:marTop w:val="0"/>
                      <w:marBottom w:val="180"/>
                      <w:divBdr>
                        <w:top w:val="none" w:sz="0" w:space="0" w:color="auto"/>
                        <w:left w:val="none" w:sz="0" w:space="0" w:color="auto"/>
                        <w:bottom w:val="none" w:sz="0" w:space="0" w:color="auto"/>
                        <w:right w:val="none" w:sz="0" w:space="0" w:color="auto"/>
                      </w:divBdr>
                    </w:div>
                    <w:div w:id="16274584">
                      <w:marLeft w:val="0"/>
                      <w:marRight w:val="0"/>
                      <w:marTop w:val="0"/>
                      <w:marBottom w:val="12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1465542990">
          <w:marLeft w:val="0"/>
          <w:marRight w:val="0"/>
          <w:marTop w:val="0"/>
          <w:marBottom w:val="0"/>
          <w:divBdr>
            <w:top w:val="none" w:sz="0" w:space="0" w:color="auto"/>
            <w:left w:val="none" w:sz="0" w:space="0" w:color="auto"/>
            <w:bottom w:val="none" w:sz="0" w:space="0" w:color="auto"/>
            <w:right w:val="none" w:sz="0" w:space="0" w:color="auto"/>
          </w:divBdr>
        </w:div>
        <w:div w:id="485442025">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979650332">
          <w:marLeft w:val="0"/>
          <w:marRight w:val="0"/>
          <w:marTop w:val="0"/>
          <w:marBottom w:val="0"/>
          <w:divBdr>
            <w:top w:val="none" w:sz="0" w:space="0" w:color="auto"/>
            <w:left w:val="none" w:sz="0" w:space="0" w:color="auto"/>
            <w:bottom w:val="none" w:sz="0" w:space="0" w:color="auto"/>
            <w:right w:val="none" w:sz="0" w:space="0" w:color="auto"/>
          </w:divBdr>
        </w:div>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1874883004">
          <w:marLeft w:val="0"/>
          <w:marRight w:val="0"/>
          <w:marTop w:val="0"/>
          <w:marBottom w:val="0"/>
          <w:divBdr>
            <w:top w:val="none" w:sz="0" w:space="0" w:color="auto"/>
            <w:left w:val="none" w:sz="0" w:space="0" w:color="auto"/>
            <w:bottom w:val="none" w:sz="0" w:space="0" w:color="auto"/>
            <w:right w:val="none" w:sz="0" w:space="0" w:color="auto"/>
          </w:divBdr>
        </w:div>
        <w:div w:id="767851613">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1045955657">
                      <w:marLeft w:val="0"/>
                      <w:marRight w:val="0"/>
                      <w:marTop w:val="0"/>
                      <w:marBottom w:val="0"/>
                      <w:divBdr>
                        <w:top w:val="none" w:sz="0" w:space="0" w:color="auto"/>
                        <w:left w:val="none" w:sz="0" w:space="0" w:color="auto"/>
                        <w:bottom w:val="none" w:sz="0" w:space="0" w:color="auto"/>
                        <w:right w:val="none" w:sz="0" w:space="0" w:color="auto"/>
                      </w:divBdr>
                    </w:div>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025">
                  <w:marLeft w:val="0"/>
                  <w:marRight w:val="0"/>
                  <w:marTop w:val="0"/>
                  <w:marBottom w:val="0"/>
                  <w:divBdr>
                    <w:top w:val="none" w:sz="0" w:space="0" w:color="auto"/>
                    <w:left w:val="none" w:sz="0" w:space="0" w:color="auto"/>
                    <w:bottom w:val="none" w:sz="0" w:space="0" w:color="auto"/>
                    <w:right w:val="none" w:sz="0" w:space="0" w:color="auto"/>
                  </w:divBdr>
                  <w:divsChild>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2067027428">
                      <w:marLeft w:val="0"/>
                      <w:marRight w:val="0"/>
                      <w:marTop w:val="0"/>
                      <w:marBottom w:val="0"/>
                      <w:divBdr>
                        <w:top w:val="none" w:sz="0" w:space="0" w:color="auto"/>
                        <w:left w:val="none" w:sz="0" w:space="0" w:color="auto"/>
                        <w:bottom w:val="none" w:sz="0" w:space="0" w:color="auto"/>
                        <w:right w:val="none" w:sz="0" w:space="0" w:color="auto"/>
                      </w:divBdr>
                    </w:div>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674">
          <w:marLeft w:val="0"/>
          <w:marRight w:val="0"/>
          <w:marTop w:val="0"/>
          <w:marBottom w:val="0"/>
          <w:divBdr>
            <w:top w:val="none" w:sz="0" w:space="0" w:color="auto"/>
            <w:left w:val="none" w:sz="0" w:space="0" w:color="auto"/>
            <w:bottom w:val="none" w:sz="0" w:space="0" w:color="auto"/>
            <w:right w:val="none" w:sz="0" w:space="0" w:color="auto"/>
          </w:divBdr>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2010676439">
          <w:marLeft w:val="0"/>
          <w:marRight w:val="0"/>
          <w:marTop w:val="0"/>
          <w:marBottom w:val="0"/>
          <w:divBdr>
            <w:top w:val="none" w:sz="0" w:space="0" w:color="auto"/>
            <w:left w:val="none" w:sz="0" w:space="0" w:color="auto"/>
            <w:bottom w:val="none" w:sz="0" w:space="0" w:color="auto"/>
            <w:right w:val="none" w:sz="0" w:space="0" w:color="auto"/>
          </w:divBdr>
        </w:div>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878082034">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204097700">
          <w:marLeft w:val="0"/>
          <w:marRight w:val="0"/>
          <w:marTop w:val="0"/>
          <w:marBottom w:val="0"/>
          <w:divBdr>
            <w:top w:val="none" w:sz="0" w:space="0" w:color="auto"/>
            <w:left w:val="none" w:sz="0" w:space="0" w:color="auto"/>
            <w:bottom w:val="none" w:sz="0" w:space="0" w:color="auto"/>
            <w:right w:val="none" w:sz="0" w:space="0" w:color="auto"/>
          </w:divBdr>
        </w:div>
      </w:divsChild>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440">
                  <w:marLeft w:val="0"/>
                  <w:marRight w:val="0"/>
                  <w:marTop w:val="0"/>
                  <w:marBottom w:val="0"/>
                  <w:divBdr>
                    <w:top w:val="none" w:sz="0" w:space="0" w:color="auto"/>
                    <w:left w:val="none" w:sz="0" w:space="0" w:color="auto"/>
                    <w:bottom w:val="none" w:sz="0" w:space="0" w:color="auto"/>
                    <w:right w:val="none" w:sz="0" w:space="0" w:color="auto"/>
                  </w:divBdr>
                  <w:divsChild>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38261">
                  <w:marLeft w:val="0"/>
                  <w:marRight w:val="0"/>
                  <w:marTop w:val="0"/>
                  <w:marBottom w:val="0"/>
                  <w:divBdr>
                    <w:top w:val="none" w:sz="0" w:space="0" w:color="auto"/>
                    <w:left w:val="none" w:sz="0" w:space="0" w:color="auto"/>
                    <w:bottom w:val="none" w:sz="0" w:space="0" w:color="auto"/>
                    <w:right w:val="none" w:sz="0" w:space="0" w:color="auto"/>
                  </w:divBdr>
                  <w:divsChild>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2139494591">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4094">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13367">
          <w:marLeft w:val="0"/>
          <w:marRight w:val="0"/>
          <w:marTop w:val="0"/>
          <w:marBottom w:val="0"/>
          <w:divBdr>
            <w:top w:val="none" w:sz="0" w:space="0" w:color="auto"/>
            <w:left w:val="none" w:sz="0" w:space="0" w:color="auto"/>
            <w:bottom w:val="none" w:sz="0" w:space="0" w:color="auto"/>
            <w:right w:val="none" w:sz="0" w:space="0" w:color="auto"/>
          </w:divBdr>
        </w:div>
      </w:divsChild>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607741639">
                      <w:marLeft w:val="0"/>
                      <w:marRight w:val="0"/>
                      <w:marTop w:val="0"/>
                      <w:marBottom w:val="180"/>
                      <w:divBdr>
                        <w:top w:val="none" w:sz="0" w:space="0" w:color="auto"/>
                        <w:left w:val="none" w:sz="0" w:space="0" w:color="auto"/>
                        <w:bottom w:val="none" w:sz="0" w:space="0" w:color="auto"/>
                        <w:right w:val="none" w:sz="0" w:space="0" w:color="auto"/>
                      </w:divBdr>
                    </w:div>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24680">
          <w:marLeft w:val="0"/>
          <w:marRight w:val="0"/>
          <w:marTop w:val="0"/>
          <w:marBottom w:val="0"/>
          <w:divBdr>
            <w:top w:val="none" w:sz="0" w:space="0" w:color="auto"/>
            <w:left w:val="none" w:sz="0" w:space="0" w:color="auto"/>
            <w:bottom w:val="none" w:sz="0" w:space="0" w:color="auto"/>
            <w:right w:val="none" w:sz="0" w:space="0" w:color="auto"/>
          </w:divBdr>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1973444188">
          <w:marLeft w:val="0"/>
          <w:marRight w:val="0"/>
          <w:marTop w:val="0"/>
          <w:marBottom w:val="0"/>
          <w:divBdr>
            <w:top w:val="none" w:sz="0" w:space="0" w:color="auto"/>
            <w:left w:val="none" w:sz="0" w:space="0" w:color="auto"/>
            <w:bottom w:val="none" w:sz="0" w:space="0" w:color="auto"/>
            <w:right w:val="none" w:sz="0" w:space="0" w:color="auto"/>
          </w:divBdr>
        </w:div>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1356615806">
                      <w:marLeft w:val="0"/>
                      <w:marRight w:val="0"/>
                      <w:marTop w:val="0"/>
                      <w:marBottom w:val="180"/>
                      <w:divBdr>
                        <w:top w:val="none" w:sz="0" w:space="0" w:color="auto"/>
                        <w:left w:val="none" w:sz="0" w:space="0" w:color="auto"/>
                        <w:bottom w:val="none" w:sz="0" w:space="0" w:color="auto"/>
                        <w:right w:val="none" w:sz="0" w:space="0" w:color="auto"/>
                      </w:divBdr>
                    </w:div>
                    <w:div w:id="516119730">
                      <w:marLeft w:val="0"/>
                      <w:marRight w:val="0"/>
                      <w:marTop w:val="0"/>
                      <w:marBottom w:val="12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 w:id="418135115">
          <w:marLeft w:val="0"/>
          <w:marRight w:val="0"/>
          <w:marTop w:val="0"/>
          <w:marBottom w:val="0"/>
          <w:divBdr>
            <w:top w:val="none" w:sz="0" w:space="0" w:color="auto"/>
            <w:left w:val="none" w:sz="0" w:space="0" w:color="auto"/>
            <w:bottom w:val="none" w:sz="0" w:space="0" w:color="auto"/>
            <w:right w:val="none" w:sz="0" w:space="0" w:color="auto"/>
          </w:divBdr>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491022273">
          <w:marLeft w:val="0"/>
          <w:marRight w:val="0"/>
          <w:marTop w:val="0"/>
          <w:marBottom w:val="0"/>
          <w:divBdr>
            <w:top w:val="none" w:sz="0" w:space="0" w:color="auto"/>
            <w:left w:val="none" w:sz="0" w:space="0" w:color="auto"/>
            <w:bottom w:val="none" w:sz="0" w:space="0" w:color="auto"/>
            <w:right w:val="none" w:sz="0" w:space="0" w:color="auto"/>
          </w:divBdr>
        </w:div>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854029165">
          <w:marLeft w:val="0"/>
          <w:marRight w:val="0"/>
          <w:marTop w:val="0"/>
          <w:marBottom w:val="0"/>
          <w:divBdr>
            <w:top w:val="none" w:sz="0" w:space="0" w:color="auto"/>
            <w:left w:val="none" w:sz="0" w:space="0" w:color="auto"/>
            <w:bottom w:val="none" w:sz="0" w:space="0" w:color="auto"/>
            <w:right w:val="none" w:sz="0" w:space="0" w:color="auto"/>
          </w:divBdr>
        </w:div>
        <w:div w:id="192769890">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826">
          <w:marLeft w:val="0"/>
          <w:marRight w:val="0"/>
          <w:marTop w:val="0"/>
          <w:marBottom w:val="0"/>
          <w:divBdr>
            <w:top w:val="none" w:sz="0" w:space="0" w:color="auto"/>
            <w:left w:val="none" w:sz="0" w:space="0" w:color="auto"/>
            <w:bottom w:val="none" w:sz="0" w:space="0" w:color="auto"/>
            <w:right w:val="none" w:sz="0" w:space="0" w:color="auto"/>
          </w:divBdr>
          <w:divsChild>
            <w:div w:id="1931351494">
              <w:marLeft w:val="0"/>
              <w:marRight w:val="0"/>
              <w:marTop w:val="0"/>
              <w:marBottom w:val="0"/>
              <w:divBdr>
                <w:top w:val="none" w:sz="0" w:space="0" w:color="auto"/>
                <w:left w:val="none" w:sz="0" w:space="0" w:color="auto"/>
                <w:bottom w:val="none" w:sz="0" w:space="0" w:color="auto"/>
                <w:right w:val="none" w:sz="0" w:space="0" w:color="auto"/>
              </w:divBdr>
              <w:divsChild>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0106">
              <w:marLeft w:val="0"/>
              <w:marRight w:val="0"/>
              <w:marTop w:val="0"/>
              <w:marBottom w:val="0"/>
              <w:divBdr>
                <w:top w:val="none" w:sz="0" w:space="0" w:color="auto"/>
                <w:left w:val="none" w:sz="0" w:space="0" w:color="auto"/>
                <w:bottom w:val="none" w:sz="0" w:space="0" w:color="auto"/>
                <w:right w:val="none" w:sz="0" w:space="0" w:color="auto"/>
              </w:divBdr>
              <w:divsChild>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2080706332">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705105141">
          <w:marLeft w:val="0"/>
          <w:marRight w:val="0"/>
          <w:marTop w:val="0"/>
          <w:marBottom w:val="0"/>
          <w:divBdr>
            <w:top w:val="none" w:sz="0" w:space="0" w:color="auto"/>
            <w:left w:val="none" w:sz="0" w:space="0" w:color="auto"/>
            <w:bottom w:val="none" w:sz="0" w:space="0" w:color="auto"/>
            <w:right w:val="none" w:sz="0" w:space="0" w:color="auto"/>
          </w:divBdr>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3088">
          <w:marLeft w:val="0"/>
          <w:marRight w:val="0"/>
          <w:marTop w:val="0"/>
          <w:marBottom w:val="0"/>
          <w:divBdr>
            <w:top w:val="none" w:sz="0" w:space="0" w:color="auto"/>
            <w:left w:val="none" w:sz="0" w:space="0" w:color="auto"/>
            <w:bottom w:val="none" w:sz="0" w:space="0" w:color="auto"/>
            <w:right w:val="none" w:sz="0" w:space="0" w:color="auto"/>
          </w:divBdr>
          <w:divsChild>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1295407194">
                          <w:marLeft w:val="0"/>
                          <w:marRight w:val="0"/>
                          <w:marTop w:val="0"/>
                          <w:marBottom w:val="0"/>
                          <w:divBdr>
                            <w:top w:val="none" w:sz="0" w:space="0" w:color="auto"/>
                            <w:left w:val="none" w:sz="0" w:space="0" w:color="auto"/>
                            <w:bottom w:val="none" w:sz="0" w:space="0" w:color="auto"/>
                            <w:right w:val="none" w:sz="0" w:space="0" w:color="auto"/>
                          </w:divBdr>
                        </w:div>
                        <w:div w:id="6797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400182624">
                                  <w:marLeft w:val="0"/>
                                  <w:marRight w:val="0"/>
                                  <w:marTop w:val="0"/>
                                  <w:marBottom w:val="0"/>
                                  <w:divBdr>
                                    <w:top w:val="none" w:sz="0" w:space="0" w:color="auto"/>
                                    <w:left w:val="none" w:sz="0" w:space="0" w:color="auto"/>
                                    <w:bottom w:val="none" w:sz="0" w:space="0" w:color="auto"/>
                                    <w:right w:val="none" w:sz="0" w:space="0" w:color="auto"/>
                                  </w:divBdr>
                                </w:div>
                                <w:div w:id="175460526">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2145463104">
                                  <w:marLeft w:val="0"/>
                                  <w:marRight w:val="0"/>
                                  <w:marTop w:val="0"/>
                                  <w:marBottom w:val="0"/>
                                  <w:divBdr>
                                    <w:top w:val="none" w:sz="0" w:space="0" w:color="auto"/>
                                    <w:left w:val="none" w:sz="0" w:space="0" w:color="auto"/>
                                    <w:bottom w:val="none" w:sz="0" w:space="0" w:color="auto"/>
                                    <w:right w:val="none" w:sz="0" w:space="0" w:color="auto"/>
                                  </w:divBdr>
                                </w:div>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1645045311">
                      <w:marLeft w:val="0"/>
                      <w:marRight w:val="0"/>
                      <w:marTop w:val="0"/>
                      <w:marBottom w:val="0"/>
                      <w:divBdr>
                        <w:top w:val="none" w:sz="0" w:space="0" w:color="auto"/>
                        <w:left w:val="none" w:sz="0" w:space="0" w:color="auto"/>
                        <w:bottom w:val="none" w:sz="0" w:space="0" w:color="auto"/>
                        <w:right w:val="none" w:sz="0" w:space="0" w:color="auto"/>
                      </w:divBdr>
                    </w:div>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966620228">
                      <w:marLeft w:val="0"/>
                      <w:marRight w:val="0"/>
                      <w:marTop w:val="0"/>
                      <w:marBottom w:val="0"/>
                      <w:divBdr>
                        <w:top w:val="none" w:sz="0" w:space="0" w:color="auto"/>
                        <w:left w:val="none" w:sz="0" w:space="0" w:color="auto"/>
                        <w:bottom w:val="none" w:sz="0" w:space="0" w:color="auto"/>
                        <w:right w:val="none" w:sz="0" w:space="0" w:color="auto"/>
                      </w:divBdr>
                    </w:div>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300489">
                  <w:marLeft w:val="0"/>
                  <w:marRight w:val="0"/>
                  <w:marTop w:val="0"/>
                  <w:marBottom w:val="0"/>
                  <w:divBdr>
                    <w:top w:val="none" w:sz="0" w:space="0" w:color="auto"/>
                    <w:left w:val="none" w:sz="0" w:space="0" w:color="auto"/>
                    <w:bottom w:val="none" w:sz="0" w:space="0" w:color="auto"/>
                    <w:right w:val="none" w:sz="0" w:space="0" w:color="auto"/>
                  </w:divBdr>
                  <w:divsChild>
                    <w:div w:id="1520269211">
                      <w:marLeft w:val="0"/>
                      <w:marRight w:val="0"/>
                      <w:marTop w:val="0"/>
                      <w:marBottom w:val="0"/>
                      <w:divBdr>
                        <w:top w:val="none" w:sz="0" w:space="0" w:color="auto"/>
                        <w:left w:val="none" w:sz="0" w:space="0" w:color="auto"/>
                        <w:bottom w:val="none" w:sz="0" w:space="0" w:color="auto"/>
                        <w:right w:val="none" w:sz="0" w:space="0" w:color="auto"/>
                      </w:divBdr>
                    </w:div>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1572425632">
                      <w:marLeft w:val="0"/>
                      <w:marRight w:val="0"/>
                      <w:marTop w:val="0"/>
                      <w:marBottom w:val="0"/>
                      <w:divBdr>
                        <w:top w:val="none" w:sz="0" w:space="0" w:color="auto"/>
                        <w:left w:val="none" w:sz="0" w:space="0" w:color="auto"/>
                        <w:bottom w:val="none" w:sz="0" w:space="0" w:color="auto"/>
                        <w:right w:val="none" w:sz="0" w:space="0" w:color="auto"/>
                      </w:divBdr>
                    </w:div>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785077044">
                      <w:marLeft w:val="0"/>
                      <w:marRight w:val="0"/>
                      <w:marTop w:val="0"/>
                      <w:marBottom w:val="0"/>
                      <w:divBdr>
                        <w:top w:val="none" w:sz="0" w:space="0" w:color="auto"/>
                        <w:left w:val="none" w:sz="0" w:space="0" w:color="auto"/>
                        <w:bottom w:val="none" w:sz="0" w:space="0" w:color="auto"/>
                        <w:right w:val="none" w:sz="0" w:space="0" w:color="auto"/>
                      </w:divBdr>
                    </w:div>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79805">
                  <w:marLeft w:val="0"/>
                  <w:marRight w:val="0"/>
                  <w:marTop w:val="0"/>
                  <w:marBottom w:val="0"/>
                  <w:divBdr>
                    <w:top w:val="none" w:sz="0" w:space="0" w:color="auto"/>
                    <w:left w:val="none" w:sz="0" w:space="0" w:color="auto"/>
                    <w:bottom w:val="none" w:sz="0" w:space="0" w:color="auto"/>
                    <w:right w:val="none" w:sz="0" w:space="0" w:color="auto"/>
                  </w:divBdr>
                  <w:divsChild>
                    <w:div w:id="1856578824">
                      <w:marLeft w:val="0"/>
                      <w:marRight w:val="0"/>
                      <w:marTop w:val="0"/>
                      <w:marBottom w:val="0"/>
                      <w:divBdr>
                        <w:top w:val="none" w:sz="0" w:space="0" w:color="auto"/>
                        <w:left w:val="none" w:sz="0" w:space="0" w:color="auto"/>
                        <w:bottom w:val="none" w:sz="0" w:space="0" w:color="auto"/>
                        <w:right w:val="none" w:sz="0" w:space="0" w:color="auto"/>
                      </w:divBdr>
                    </w:div>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9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685517115">
          <w:marLeft w:val="0"/>
          <w:marRight w:val="0"/>
          <w:marTop w:val="0"/>
          <w:marBottom w:val="0"/>
          <w:divBdr>
            <w:top w:val="none" w:sz="0" w:space="0" w:color="auto"/>
            <w:left w:val="none" w:sz="0" w:space="0" w:color="auto"/>
            <w:bottom w:val="none" w:sz="0" w:space="0" w:color="auto"/>
            <w:right w:val="none" w:sz="0" w:space="0" w:color="auto"/>
          </w:divBdr>
        </w:div>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632710521">
          <w:marLeft w:val="0"/>
          <w:marRight w:val="0"/>
          <w:marTop w:val="0"/>
          <w:marBottom w:val="0"/>
          <w:divBdr>
            <w:top w:val="none" w:sz="0" w:space="0" w:color="auto"/>
            <w:left w:val="none" w:sz="0" w:space="0" w:color="auto"/>
            <w:bottom w:val="none" w:sz="0" w:space="0" w:color="auto"/>
            <w:right w:val="none" w:sz="0" w:space="0" w:color="auto"/>
          </w:divBdr>
        </w:div>
        <w:div w:id="1547452877">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 w:id="1962875116">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413553107">
                  <w:marLeft w:val="0"/>
                  <w:marRight w:val="0"/>
                  <w:marTop w:val="0"/>
                  <w:marBottom w:val="0"/>
                  <w:divBdr>
                    <w:top w:val="none" w:sz="0" w:space="0" w:color="auto"/>
                    <w:left w:val="none" w:sz="0" w:space="0" w:color="auto"/>
                    <w:bottom w:val="none" w:sz="0" w:space="0" w:color="auto"/>
                    <w:right w:val="none" w:sz="0" w:space="0" w:color="auto"/>
                  </w:divBdr>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 w:id="445004371">
                  <w:marLeft w:val="0"/>
                  <w:marRight w:val="0"/>
                  <w:marTop w:val="0"/>
                  <w:marBottom w:val="0"/>
                  <w:divBdr>
                    <w:top w:val="none" w:sz="0" w:space="0" w:color="auto"/>
                    <w:left w:val="none" w:sz="0" w:space="0" w:color="auto"/>
                    <w:bottom w:val="none" w:sz="0" w:space="0" w:color="auto"/>
                    <w:right w:val="none" w:sz="0" w:space="0" w:color="auto"/>
                  </w:divBdr>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406733540">
                                          <w:marLeft w:val="0"/>
                                          <w:marRight w:val="0"/>
                                          <w:marTop w:val="0"/>
                                          <w:marBottom w:val="0"/>
                                          <w:divBdr>
                                            <w:top w:val="none" w:sz="0" w:space="0" w:color="auto"/>
                                            <w:left w:val="none" w:sz="0" w:space="0" w:color="auto"/>
                                            <w:bottom w:val="none" w:sz="0" w:space="0" w:color="auto"/>
                                            <w:right w:val="none" w:sz="0" w:space="0" w:color="auto"/>
                                          </w:divBdr>
                                          <w:divsChild>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777868234">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154493272">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81035">
          <w:marLeft w:val="0"/>
          <w:marRight w:val="0"/>
          <w:marTop w:val="0"/>
          <w:marBottom w:val="0"/>
          <w:divBdr>
            <w:top w:val="none" w:sz="0" w:space="0" w:color="auto"/>
            <w:left w:val="none" w:sz="0" w:space="0" w:color="auto"/>
            <w:bottom w:val="none" w:sz="0" w:space="0" w:color="auto"/>
            <w:right w:val="none" w:sz="0" w:space="0" w:color="auto"/>
          </w:divBdr>
        </w:div>
      </w:divsChild>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 w:id="1287076672">
          <w:marLeft w:val="0"/>
          <w:marRight w:val="0"/>
          <w:marTop w:val="0"/>
          <w:marBottom w:val="0"/>
          <w:divBdr>
            <w:top w:val="none" w:sz="0" w:space="0" w:color="auto"/>
            <w:left w:val="none" w:sz="0" w:space="0" w:color="auto"/>
            <w:bottom w:val="none" w:sz="0" w:space="0" w:color="auto"/>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 w:id="429358003">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39318">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653218549">
          <w:marLeft w:val="0"/>
          <w:marRight w:val="0"/>
          <w:marTop w:val="0"/>
          <w:marBottom w:val="0"/>
          <w:divBdr>
            <w:top w:val="none" w:sz="0" w:space="0" w:color="auto"/>
            <w:left w:val="none" w:sz="0" w:space="0" w:color="auto"/>
            <w:bottom w:val="none" w:sz="0" w:space="0" w:color="auto"/>
            <w:right w:val="none" w:sz="0" w:space="0" w:color="auto"/>
          </w:divBdr>
        </w:div>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 w:id="85226818">
          <w:marLeft w:val="0"/>
          <w:marRight w:val="0"/>
          <w:marTop w:val="0"/>
          <w:marBottom w:val="0"/>
          <w:divBdr>
            <w:top w:val="none" w:sz="0" w:space="0" w:color="auto"/>
            <w:left w:val="none" w:sz="0" w:space="0" w:color="auto"/>
            <w:bottom w:val="none" w:sz="0" w:space="0" w:color="auto"/>
            <w:right w:val="none" w:sz="0" w:space="0" w:color="auto"/>
          </w:divBdr>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2078163853">
          <w:marLeft w:val="0"/>
          <w:marRight w:val="0"/>
          <w:marTop w:val="0"/>
          <w:marBottom w:val="0"/>
          <w:divBdr>
            <w:top w:val="none" w:sz="0" w:space="0" w:color="auto"/>
            <w:left w:val="none" w:sz="0" w:space="0" w:color="auto"/>
            <w:bottom w:val="none" w:sz="0" w:space="0" w:color="auto"/>
            <w:right w:val="none" w:sz="0" w:space="0" w:color="auto"/>
          </w:divBdr>
        </w:div>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1789662259">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241449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724334181">
          <w:marLeft w:val="0"/>
          <w:marRight w:val="0"/>
          <w:marTop w:val="0"/>
          <w:marBottom w:val="0"/>
          <w:divBdr>
            <w:top w:val="none" w:sz="0" w:space="0" w:color="auto"/>
            <w:left w:val="none" w:sz="0" w:space="0" w:color="auto"/>
            <w:bottom w:val="none" w:sz="0" w:space="0" w:color="auto"/>
            <w:right w:val="none" w:sz="0" w:space="0" w:color="auto"/>
          </w:divBdr>
        </w:div>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2079668823">
          <w:marLeft w:val="0"/>
          <w:marRight w:val="0"/>
          <w:marTop w:val="0"/>
          <w:marBottom w:val="0"/>
          <w:divBdr>
            <w:top w:val="none" w:sz="0" w:space="0" w:color="auto"/>
            <w:left w:val="none" w:sz="0" w:space="0" w:color="auto"/>
            <w:bottom w:val="none" w:sz="0" w:space="0" w:color="auto"/>
            <w:right w:val="none" w:sz="0" w:space="0" w:color="auto"/>
          </w:divBdr>
        </w:div>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 w:id="361903979">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76268">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1827162055">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593519447">
          <w:marLeft w:val="0"/>
          <w:marRight w:val="0"/>
          <w:marTop w:val="0"/>
          <w:marBottom w:val="0"/>
          <w:divBdr>
            <w:top w:val="none" w:sz="0" w:space="0" w:color="auto"/>
            <w:left w:val="none" w:sz="0" w:space="0" w:color="auto"/>
            <w:bottom w:val="none" w:sz="0" w:space="0" w:color="auto"/>
            <w:right w:val="none" w:sz="0" w:space="0" w:color="auto"/>
          </w:divBdr>
        </w:div>
      </w:divsChild>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 w:id="45418157">
          <w:marLeft w:val="0"/>
          <w:marRight w:val="0"/>
          <w:marTop w:val="0"/>
          <w:marBottom w:val="0"/>
          <w:divBdr>
            <w:top w:val="none" w:sz="0" w:space="0" w:color="auto"/>
            <w:left w:val="none" w:sz="0" w:space="0" w:color="auto"/>
            <w:bottom w:val="none" w:sz="0" w:space="0" w:color="auto"/>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1395008339">
                      <w:marLeft w:val="0"/>
                      <w:marRight w:val="0"/>
                      <w:marTop w:val="0"/>
                      <w:marBottom w:val="180"/>
                      <w:divBdr>
                        <w:top w:val="none" w:sz="0" w:space="0" w:color="auto"/>
                        <w:left w:val="none" w:sz="0" w:space="0" w:color="auto"/>
                        <w:bottom w:val="none" w:sz="0" w:space="0" w:color="auto"/>
                        <w:right w:val="none" w:sz="0" w:space="0" w:color="auto"/>
                      </w:divBdr>
                    </w:div>
                    <w:div w:id="933437873">
                      <w:marLeft w:val="0"/>
                      <w:marRight w:val="0"/>
                      <w:marTop w:val="0"/>
                      <w:marBottom w:val="120"/>
                      <w:divBdr>
                        <w:top w:val="none" w:sz="0" w:space="0" w:color="auto"/>
                        <w:left w:val="none" w:sz="0" w:space="0" w:color="auto"/>
                        <w:bottom w:val="none" w:sz="0" w:space="0" w:color="auto"/>
                        <w:right w:val="none" w:sz="0" w:space="0" w:color="auto"/>
                      </w:divBdr>
                    </w:div>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0"/>
          <w:marBottom w:val="0"/>
          <w:divBdr>
            <w:top w:val="none" w:sz="0" w:space="0" w:color="auto"/>
            <w:left w:val="none" w:sz="0" w:space="0" w:color="auto"/>
            <w:bottom w:val="none" w:sz="0" w:space="0" w:color="auto"/>
            <w:right w:val="none" w:sz="0" w:space="0" w:color="auto"/>
          </w:divBdr>
        </w:div>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 w:id="1289827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 w:id="935139797">
          <w:marLeft w:val="0"/>
          <w:marRight w:val="0"/>
          <w:marTop w:val="0"/>
          <w:marBottom w:val="0"/>
          <w:divBdr>
            <w:top w:val="none" w:sz="0" w:space="0" w:color="auto"/>
            <w:left w:val="none" w:sz="0" w:space="0" w:color="auto"/>
            <w:bottom w:val="none" w:sz="0" w:space="0" w:color="auto"/>
            <w:right w:val="none" w:sz="0" w:space="0" w:color="auto"/>
          </w:divBdr>
        </w:div>
      </w:divsChild>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1326593692">
          <w:marLeft w:val="0"/>
          <w:marRight w:val="0"/>
          <w:marTop w:val="0"/>
          <w:marBottom w:val="0"/>
          <w:divBdr>
            <w:top w:val="none" w:sz="0" w:space="0" w:color="auto"/>
            <w:left w:val="none" w:sz="0" w:space="0" w:color="auto"/>
            <w:bottom w:val="none" w:sz="0" w:space="0" w:color="auto"/>
            <w:right w:val="none" w:sz="0" w:space="0" w:color="auto"/>
          </w:divBdr>
        </w:div>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2125154307">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914514955">
          <w:marLeft w:val="0"/>
          <w:marRight w:val="0"/>
          <w:marTop w:val="0"/>
          <w:marBottom w:val="0"/>
          <w:divBdr>
            <w:top w:val="none" w:sz="0" w:space="0" w:color="auto"/>
            <w:left w:val="none" w:sz="0" w:space="0" w:color="auto"/>
            <w:bottom w:val="none" w:sz="0" w:space="0" w:color="auto"/>
            <w:right w:val="none" w:sz="0" w:space="0" w:color="auto"/>
          </w:divBdr>
        </w:div>
      </w:divsChild>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99847">
          <w:marLeft w:val="0"/>
          <w:marRight w:val="0"/>
          <w:marTop w:val="0"/>
          <w:marBottom w:val="0"/>
          <w:divBdr>
            <w:top w:val="none" w:sz="0" w:space="0" w:color="auto"/>
            <w:left w:val="none" w:sz="0" w:space="0" w:color="auto"/>
            <w:bottom w:val="none" w:sz="0" w:space="0" w:color="auto"/>
            <w:right w:val="none" w:sz="0" w:space="0" w:color="auto"/>
          </w:divBdr>
          <w:divsChild>
            <w:div w:id="1999337009">
              <w:marLeft w:val="0"/>
              <w:marRight w:val="0"/>
              <w:marTop w:val="0"/>
              <w:marBottom w:val="0"/>
              <w:divBdr>
                <w:top w:val="none" w:sz="0" w:space="0" w:color="auto"/>
                <w:left w:val="none" w:sz="0" w:space="0" w:color="auto"/>
                <w:bottom w:val="none" w:sz="0" w:space="0" w:color="auto"/>
                <w:right w:val="none" w:sz="0" w:space="0" w:color="auto"/>
              </w:divBdr>
            </w:div>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87910">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 w:id="1539053263">
          <w:marLeft w:val="0"/>
          <w:marRight w:val="0"/>
          <w:marTop w:val="0"/>
          <w:marBottom w:val="0"/>
          <w:divBdr>
            <w:top w:val="none" w:sz="0" w:space="0" w:color="auto"/>
            <w:left w:val="none" w:sz="0" w:space="0" w:color="auto"/>
            <w:bottom w:val="none" w:sz="0" w:space="0" w:color="auto"/>
            <w:right w:val="none" w:sz="0" w:space="0" w:color="auto"/>
          </w:divBdr>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 w:id="226114872">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1965">
          <w:marLeft w:val="0"/>
          <w:marRight w:val="0"/>
          <w:marTop w:val="0"/>
          <w:marBottom w:val="0"/>
          <w:divBdr>
            <w:top w:val="none" w:sz="0" w:space="0" w:color="auto"/>
            <w:left w:val="none" w:sz="0" w:space="0" w:color="auto"/>
            <w:bottom w:val="none" w:sz="0" w:space="0" w:color="auto"/>
            <w:right w:val="none" w:sz="0" w:space="0" w:color="auto"/>
          </w:divBdr>
          <w:divsChild>
            <w:div w:id="523521024">
              <w:marLeft w:val="0"/>
              <w:marRight w:val="0"/>
              <w:marTop w:val="0"/>
              <w:marBottom w:val="0"/>
              <w:divBdr>
                <w:top w:val="none" w:sz="0" w:space="0" w:color="auto"/>
                <w:left w:val="none" w:sz="0" w:space="0" w:color="auto"/>
                <w:bottom w:val="single" w:sz="6" w:space="8" w:color="DDDDDD"/>
                <w:right w:val="none" w:sz="0" w:space="0" w:color="auto"/>
              </w:divBdr>
              <w:divsChild>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0139">
              <w:marLeft w:val="0"/>
              <w:marRight w:val="0"/>
              <w:marTop w:val="0"/>
              <w:marBottom w:val="0"/>
              <w:divBdr>
                <w:top w:val="none" w:sz="0" w:space="0" w:color="auto"/>
                <w:left w:val="none" w:sz="0" w:space="0" w:color="auto"/>
                <w:bottom w:val="single" w:sz="6" w:space="8" w:color="DDDDDD"/>
                <w:right w:val="none" w:sz="0" w:space="0" w:color="auto"/>
              </w:divBdr>
              <w:divsChild>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446">
          <w:marLeft w:val="0"/>
          <w:marRight w:val="0"/>
          <w:marTop w:val="0"/>
          <w:marBottom w:val="0"/>
          <w:divBdr>
            <w:top w:val="none" w:sz="0" w:space="0" w:color="auto"/>
            <w:left w:val="none" w:sz="0" w:space="0" w:color="auto"/>
            <w:bottom w:val="none" w:sz="0" w:space="0" w:color="auto"/>
            <w:right w:val="none" w:sz="0" w:space="0" w:color="auto"/>
          </w:divBdr>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1328708161">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430246423">
          <w:marLeft w:val="0"/>
          <w:marRight w:val="0"/>
          <w:marTop w:val="0"/>
          <w:marBottom w:val="0"/>
          <w:divBdr>
            <w:top w:val="none" w:sz="0" w:space="0" w:color="auto"/>
            <w:left w:val="none" w:sz="0" w:space="0" w:color="auto"/>
            <w:bottom w:val="none" w:sz="0" w:space="0" w:color="auto"/>
            <w:right w:val="none" w:sz="0" w:space="0" w:color="auto"/>
          </w:divBdr>
        </w:div>
      </w:divsChild>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1168977638">
                      <w:marLeft w:val="0"/>
                      <w:marRight w:val="0"/>
                      <w:marTop w:val="0"/>
                      <w:marBottom w:val="180"/>
                      <w:divBdr>
                        <w:top w:val="none" w:sz="0" w:space="0" w:color="auto"/>
                        <w:left w:val="none" w:sz="0" w:space="0" w:color="auto"/>
                        <w:bottom w:val="none" w:sz="0" w:space="0" w:color="auto"/>
                        <w:right w:val="none" w:sz="0" w:space="0" w:color="auto"/>
                      </w:divBdr>
                    </w:div>
                    <w:div w:id="854995455">
                      <w:marLeft w:val="0"/>
                      <w:marRight w:val="0"/>
                      <w:marTop w:val="0"/>
                      <w:marBottom w:val="12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1778255181">
                      <w:marLeft w:val="0"/>
                      <w:marRight w:val="0"/>
                      <w:marTop w:val="0"/>
                      <w:marBottom w:val="0"/>
                      <w:divBdr>
                        <w:top w:val="none" w:sz="0" w:space="0" w:color="auto"/>
                        <w:left w:val="none" w:sz="0" w:space="0" w:color="auto"/>
                        <w:bottom w:val="none" w:sz="0" w:space="0" w:color="auto"/>
                        <w:right w:val="none" w:sz="0" w:space="0" w:color="auto"/>
                      </w:divBdr>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923831540">
                      <w:marLeft w:val="0"/>
                      <w:marRight w:val="0"/>
                      <w:marTop w:val="0"/>
                      <w:marBottom w:val="0"/>
                      <w:divBdr>
                        <w:top w:val="none" w:sz="0" w:space="0" w:color="auto"/>
                        <w:left w:val="none" w:sz="0" w:space="0" w:color="auto"/>
                        <w:bottom w:val="none" w:sz="0" w:space="0" w:color="auto"/>
                        <w:right w:val="none" w:sz="0" w:space="0" w:color="auto"/>
                      </w:divBdr>
                    </w:div>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 w:id="1690906655">
          <w:marLeft w:val="0"/>
          <w:marRight w:val="0"/>
          <w:marTop w:val="0"/>
          <w:marBottom w:val="0"/>
          <w:divBdr>
            <w:top w:val="none" w:sz="0" w:space="0" w:color="auto"/>
            <w:left w:val="none" w:sz="0" w:space="0" w:color="auto"/>
            <w:bottom w:val="none" w:sz="0" w:space="0" w:color="auto"/>
            <w:right w:val="none" w:sz="0" w:space="0" w:color="auto"/>
          </w:divBdr>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944848881">
                      <w:marLeft w:val="0"/>
                      <w:marRight w:val="0"/>
                      <w:marTop w:val="0"/>
                      <w:marBottom w:val="180"/>
                      <w:divBdr>
                        <w:top w:val="none" w:sz="0" w:space="0" w:color="auto"/>
                        <w:left w:val="none" w:sz="0" w:space="0" w:color="auto"/>
                        <w:bottom w:val="none" w:sz="0" w:space="0" w:color="auto"/>
                        <w:right w:val="none" w:sz="0" w:space="0" w:color="auto"/>
                      </w:divBdr>
                    </w:div>
                    <w:div w:id="717165587">
                      <w:marLeft w:val="0"/>
                      <w:marRight w:val="0"/>
                      <w:marTop w:val="0"/>
                      <w:marBottom w:val="12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1942175141">
          <w:marLeft w:val="0"/>
          <w:marRight w:val="0"/>
          <w:marTop w:val="0"/>
          <w:marBottom w:val="0"/>
          <w:divBdr>
            <w:top w:val="none" w:sz="0" w:space="0" w:color="auto"/>
            <w:left w:val="none" w:sz="0" w:space="0" w:color="auto"/>
            <w:bottom w:val="none" w:sz="0" w:space="0" w:color="auto"/>
            <w:right w:val="none" w:sz="0" w:space="0" w:color="auto"/>
          </w:divBdr>
        </w:div>
        <w:div w:id="658509155">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2110">
          <w:marLeft w:val="0"/>
          <w:marRight w:val="0"/>
          <w:marTop w:val="0"/>
          <w:marBottom w:val="0"/>
          <w:divBdr>
            <w:top w:val="none" w:sz="0" w:space="0" w:color="auto"/>
            <w:left w:val="none" w:sz="0" w:space="0" w:color="auto"/>
            <w:bottom w:val="none" w:sz="0" w:space="0" w:color="auto"/>
            <w:right w:val="none" w:sz="0" w:space="0" w:color="auto"/>
          </w:divBdr>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2142846056">
          <w:marLeft w:val="0"/>
          <w:marRight w:val="0"/>
          <w:marTop w:val="0"/>
          <w:marBottom w:val="0"/>
          <w:divBdr>
            <w:top w:val="none" w:sz="0" w:space="0" w:color="auto"/>
            <w:left w:val="none" w:sz="0" w:space="0" w:color="auto"/>
            <w:bottom w:val="none" w:sz="0" w:space="0" w:color="auto"/>
            <w:right w:val="none" w:sz="0" w:space="0" w:color="auto"/>
          </w:divBdr>
        </w:div>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1027221803">
          <w:marLeft w:val="0"/>
          <w:marRight w:val="0"/>
          <w:marTop w:val="0"/>
          <w:marBottom w:val="0"/>
          <w:divBdr>
            <w:top w:val="none" w:sz="0" w:space="0" w:color="auto"/>
            <w:left w:val="none" w:sz="0" w:space="0" w:color="auto"/>
            <w:bottom w:val="none" w:sz="0" w:space="0" w:color="auto"/>
            <w:right w:val="none" w:sz="0" w:space="0" w:color="auto"/>
          </w:divBdr>
        </w:div>
        <w:div w:id="405567474">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1779">
          <w:marLeft w:val="0"/>
          <w:marRight w:val="0"/>
          <w:marTop w:val="0"/>
          <w:marBottom w:val="0"/>
          <w:divBdr>
            <w:top w:val="none" w:sz="0" w:space="0" w:color="auto"/>
            <w:left w:val="none" w:sz="0" w:space="0" w:color="auto"/>
            <w:bottom w:val="none" w:sz="0" w:space="0" w:color="auto"/>
            <w:right w:val="none" w:sz="0" w:space="0" w:color="auto"/>
          </w:divBdr>
        </w:div>
      </w:divsChild>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21478">
          <w:marLeft w:val="0"/>
          <w:marRight w:val="0"/>
          <w:marTop w:val="0"/>
          <w:marBottom w:val="0"/>
          <w:divBdr>
            <w:top w:val="none" w:sz="0" w:space="0" w:color="auto"/>
            <w:left w:val="none" w:sz="0" w:space="0" w:color="auto"/>
            <w:bottom w:val="none" w:sz="0" w:space="0" w:color="auto"/>
            <w:right w:val="none" w:sz="0" w:space="0" w:color="auto"/>
          </w:divBdr>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 w:id="387459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626083792">
          <w:marLeft w:val="0"/>
          <w:marRight w:val="0"/>
          <w:marTop w:val="0"/>
          <w:marBottom w:val="0"/>
          <w:divBdr>
            <w:top w:val="none" w:sz="0" w:space="0" w:color="auto"/>
            <w:left w:val="none" w:sz="0" w:space="0" w:color="auto"/>
            <w:bottom w:val="none" w:sz="0" w:space="0" w:color="auto"/>
            <w:right w:val="none" w:sz="0" w:space="0" w:color="auto"/>
          </w:divBdr>
        </w:div>
        <w:div w:id="86850685">
          <w:marLeft w:val="0"/>
          <w:marRight w:val="0"/>
          <w:marTop w:val="150"/>
          <w:marBottom w:val="150"/>
          <w:divBdr>
            <w:top w:val="single" w:sz="6" w:space="4" w:color="D7D7D7"/>
            <w:left w:val="none" w:sz="0" w:space="0" w:color="auto"/>
            <w:bottom w:val="single" w:sz="6" w:space="4" w:color="D7D7D7"/>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25533880">
          <w:marLeft w:val="0"/>
          <w:marRight w:val="0"/>
          <w:marTop w:val="0"/>
          <w:marBottom w:val="0"/>
          <w:divBdr>
            <w:top w:val="none" w:sz="0" w:space="0" w:color="auto"/>
            <w:left w:val="none" w:sz="0" w:space="0" w:color="auto"/>
            <w:bottom w:val="none" w:sz="0" w:space="0" w:color="auto"/>
            <w:right w:val="none" w:sz="0" w:space="0" w:color="auto"/>
          </w:divBdr>
        </w:div>
        <w:div w:id="29186449">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58120">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 w:id="131137690">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 w:id="34979644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02">
          <w:marLeft w:val="0"/>
          <w:marRight w:val="0"/>
          <w:marTop w:val="0"/>
          <w:marBottom w:val="0"/>
          <w:divBdr>
            <w:top w:val="none" w:sz="0" w:space="0" w:color="auto"/>
            <w:left w:val="none" w:sz="0" w:space="0" w:color="auto"/>
            <w:bottom w:val="none" w:sz="0" w:space="0" w:color="auto"/>
            <w:right w:val="none" w:sz="0" w:space="0" w:color="auto"/>
          </w:divBdr>
        </w:div>
      </w:divsChild>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65232">
          <w:marLeft w:val="0"/>
          <w:marRight w:val="0"/>
          <w:marTop w:val="0"/>
          <w:marBottom w:val="0"/>
          <w:divBdr>
            <w:top w:val="none" w:sz="0" w:space="0" w:color="auto"/>
            <w:left w:val="none" w:sz="0" w:space="0" w:color="auto"/>
            <w:bottom w:val="none" w:sz="0" w:space="0" w:color="auto"/>
            <w:right w:val="none" w:sz="0" w:space="0" w:color="auto"/>
          </w:divBdr>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523593479">
              <w:marLeft w:val="0"/>
              <w:marRight w:val="0"/>
              <w:marTop w:val="0"/>
              <w:marBottom w:val="0"/>
              <w:divBdr>
                <w:top w:val="none" w:sz="0" w:space="0" w:color="auto"/>
                <w:left w:val="none" w:sz="0" w:space="0" w:color="auto"/>
                <w:bottom w:val="none" w:sz="0" w:space="0" w:color="auto"/>
                <w:right w:val="none" w:sz="0" w:space="0" w:color="auto"/>
              </w:divBdr>
              <w:divsChild>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59506">
              <w:marLeft w:val="0"/>
              <w:marRight w:val="0"/>
              <w:marTop w:val="0"/>
              <w:marBottom w:val="0"/>
              <w:divBdr>
                <w:top w:val="none" w:sz="0" w:space="0" w:color="auto"/>
                <w:left w:val="none" w:sz="0" w:space="0" w:color="auto"/>
                <w:bottom w:val="none" w:sz="0" w:space="0" w:color="auto"/>
                <w:right w:val="none" w:sz="0" w:space="0" w:color="auto"/>
              </w:divBdr>
              <w:divsChild>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1410275961">
              <w:marLeft w:val="0"/>
              <w:marRight w:val="0"/>
              <w:marTop w:val="0"/>
              <w:marBottom w:val="225"/>
              <w:divBdr>
                <w:top w:val="none" w:sz="0" w:space="0" w:color="auto"/>
                <w:left w:val="none" w:sz="0" w:space="0" w:color="auto"/>
                <w:bottom w:val="none" w:sz="0" w:space="0" w:color="auto"/>
                <w:right w:val="none" w:sz="0" w:space="0" w:color="auto"/>
              </w:divBdr>
              <w:divsChild>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3195014">
                  <w:marLeft w:val="0"/>
                  <w:marRight w:val="0"/>
                  <w:marTop w:val="0"/>
                  <w:marBottom w:val="0"/>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1237520884">
          <w:marLeft w:val="0"/>
          <w:marRight w:val="0"/>
          <w:marTop w:val="0"/>
          <w:marBottom w:val="0"/>
          <w:divBdr>
            <w:top w:val="none" w:sz="0" w:space="0" w:color="auto"/>
            <w:left w:val="none" w:sz="0" w:space="0" w:color="auto"/>
            <w:bottom w:val="none" w:sz="0" w:space="0" w:color="auto"/>
            <w:right w:val="none" w:sz="0" w:space="0" w:color="auto"/>
          </w:divBdr>
        </w:div>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1752385759">
          <w:marLeft w:val="0"/>
          <w:marRight w:val="0"/>
          <w:marTop w:val="0"/>
          <w:marBottom w:val="0"/>
          <w:divBdr>
            <w:top w:val="none" w:sz="0" w:space="0" w:color="auto"/>
            <w:left w:val="none" w:sz="0" w:space="0" w:color="auto"/>
            <w:bottom w:val="none" w:sz="0" w:space="0" w:color="auto"/>
            <w:right w:val="none" w:sz="0" w:space="0" w:color="auto"/>
          </w:divBdr>
        </w:div>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158">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1773471863">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300311496">
          <w:marLeft w:val="0"/>
          <w:marRight w:val="0"/>
          <w:marTop w:val="0"/>
          <w:marBottom w:val="0"/>
          <w:divBdr>
            <w:top w:val="none" w:sz="0" w:space="0" w:color="auto"/>
            <w:left w:val="none" w:sz="0" w:space="0" w:color="auto"/>
            <w:bottom w:val="none" w:sz="0" w:space="0" w:color="auto"/>
            <w:right w:val="none" w:sz="0" w:space="0" w:color="auto"/>
          </w:divBdr>
        </w:div>
      </w:divsChild>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361693">
          <w:marLeft w:val="0"/>
          <w:marRight w:val="0"/>
          <w:marTop w:val="0"/>
          <w:marBottom w:val="0"/>
          <w:divBdr>
            <w:top w:val="none" w:sz="0" w:space="0" w:color="auto"/>
            <w:left w:val="none" w:sz="0" w:space="0" w:color="auto"/>
            <w:bottom w:val="none" w:sz="0" w:space="0" w:color="auto"/>
            <w:right w:val="none" w:sz="0" w:space="0" w:color="auto"/>
          </w:divBdr>
        </w:div>
      </w:divsChild>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 w:id="104234084">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 w:id="207033670">
          <w:marLeft w:val="0"/>
          <w:marRight w:val="0"/>
          <w:marTop w:val="0"/>
          <w:marBottom w:val="0"/>
          <w:divBdr>
            <w:top w:val="none" w:sz="0" w:space="0" w:color="auto"/>
            <w:left w:val="none" w:sz="0" w:space="0" w:color="auto"/>
            <w:bottom w:val="none" w:sz="0" w:space="0" w:color="auto"/>
            <w:right w:val="none" w:sz="0" w:space="0" w:color="auto"/>
          </w:divBdr>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1231378932">
          <w:marLeft w:val="0"/>
          <w:marRight w:val="0"/>
          <w:marTop w:val="0"/>
          <w:marBottom w:val="0"/>
          <w:divBdr>
            <w:top w:val="none" w:sz="0" w:space="0" w:color="auto"/>
            <w:left w:val="none" w:sz="0" w:space="0" w:color="auto"/>
            <w:bottom w:val="none" w:sz="0" w:space="0" w:color="auto"/>
            <w:right w:val="none" w:sz="0" w:space="0" w:color="auto"/>
          </w:divBdr>
        </w:div>
        <w:div w:id="77950277">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1197619147">
                      <w:marLeft w:val="0"/>
                      <w:marRight w:val="0"/>
                      <w:marTop w:val="0"/>
                      <w:marBottom w:val="0"/>
                      <w:divBdr>
                        <w:top w:val="none" w:sz="0" w:space="0" w:color="auto"/>
                        <w:left w:val="none" w:sz="0" w:space="0" w:color="auto"/>
                        <w:bottom w:val="none" w:sz="0" w:space="0" w:color="auto"/>
                        <w:right w:val="none" w:sz="0" w:space="0" w:color="auto"/>
                      </w:divBdr>
                    </w:div>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823497816">
          <w:marLeft w:val="0"/>
          <w:marRight w:val="0"/>
          <w:marTop w:val="0"/>
          <w:marBottom w:val="0"/>
          <w:divBdr>
            <w:top w:val="none" w:sz="0" w:space="0" w:color="auto"/>
            <w:left w:val="none" w:sz="0" w:space="0" w:color="auto"/>
            <w:bottom w:val="none" w:sz="0" w:space="0" w:color="auto"/>
            <w:right w:val="none" w:sz="0" w:space="0" w:color="auto"/>
          </w:divBdr>
        </w:div>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77539933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4049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313871315">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2610319">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1659648422">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291909963">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2112116896">
          <w:marLeft w:val="0"/>
          <w:marRight w:val="0"/>
          <w:marTop w:val="0"/>
          <w:marBottom w:val="0"/>
          <w:divBdr>
            <w:top w:val="none" w:sz="0" w:space="0" w:color="auto"/>
            <w:left w:val="none" w:sz="0" w:space="0" w:color="auto"/>
            <w:bottom w:val="none" w:sz="0" w:space="0" w:color="auto"/>
            <w:right w:val="none" w:sz="0" w:space="0" w:color="auto"/>
          </w:divBdr>
        </w:div>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852300645">
          <w:marLeft w:val="0"/>
          <w:marRight w:val="0"/>
          <w:marTop w:val="150"/>
          <w:marBottom w:val="0"/>
          <w:divBdr>
            <w:top w:val="none" w:sz="0" w:space="0" w:color="auto"/>
            <w:left w:val="none" w:sz="0" w:space="0" w:color="auto"/>
            <w:bottom w:val="none" w:sz="0" w:space="0" w:color="auto"/>
            <w:right w:val="none" w:sz="0" w:space="0" w:color="auto"/>
          </w:divBdr>
        </w:div>
        <w:div w:id="140586863">
          <w:marLeft w:val="0"/>
          <w:marRight w:val="0"/>
          <w:marTop w:val="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989897259">
          <w:marLeft w:val="0"/>
          <w:marRight w:val="0"/>
          <w:marTop w:val="0"/>
          <w:marBottom w:val="0"/>
          <w:divBdr>
            <w:top w:val="none" w:sz="0" w:space="0" w:color="auto"/>
            <w:left w:val="none" w:sz="0" w:space="0" w:color="auto"/>
            <w:bottom w:val="none" w:sz="0" w:space="0" w:color="auto"/>
            <w:right w:val="none" w:sz="0" w:space="0" w:color="auto"/>
          </w:divBdr>
          <w:divsChild>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860515581">
                          <w:marLeft w:val="0"/>
                          <w:marRight w:val="0"/>
                          <w:marTop w:val="0"/>
                          <w:marBottom w:val="0"/>
                          <w:divBdr>
                            <w:top w:val="none" w:sz="0" w:space="0" w:color="auto"/>
                            <w:left w:val="none" w:sz="0" w:space="0" w:color="auto"/>
                            <w:bottom w:val="none" w:sz="0" w:space="0" w:color="auto"/>
                            <w:right w:val="none" w:sz="0" w:space="0" w:color="auto"/>
                          </w:divBdr>
                        </w:div>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667917">
                      <w:marLeft w:val="0"/>
                      <w:marRight w:val="0"/>
                      <w:marTop w:val="0"/>
                      <w:marBottom w:val="0"/>
                      <w:divBdr>
                        <w:top w:val="none" w:sz="0" w:space="0" w:color="auto"/>
                        <w:left w:val="none" w:sz="0" w:space="0" w:color="auto"/>
                        <w:bottom w:val="none" w:sz="0" w:space="0" w:color="auto"/>
                        <w:right w:val="none" w:sz="0" w:space="0" w:color="auto"/>
                      </w:divBdr>
                      <w:divsChild>
                        <w:div w:id="426121557">
                          <w:marLeft w:val="0"/>
                          <w:marRight w:val="0"/>
                          <w:marTop w:val="0"/>
                          <w:marBottom w:val="0"/>
                          <w:divBdr>
                            <w:top w:val="none" w:sz="0" w:space="0" w:color="auto"/>
                            <w:left w:val="none" w:sz="0" w:space="0" w:color="auto"/>
                            <w:bottom w:val="none" w:sz="0" w:space="0" w:color="auto"/>
                            <w:right w:val="none" w:sz="0" w:space="0" w:color="auto"/>
                          </w:divBdr>
                        </w:div>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33226">
                      <w:marLeft w:val="0"/>
                      <w:marRight w:val="0"/>
                      <w:marTop w:val="0"/>
                      <w:marBottom w:val="0"/>
                      <w:divBdr>
                        <w:top w:val="none" w:sz="0" w:space="0" w:color="auto"/>
                        <w:left w:val="none" w:sz="0" w:space="0" w:color="auto"/>
                        <w:bottom w:val="none" w:sz="0" w:space="0" w:color="auto"/>
                        <w:right w:val="none" w:sz="0" w:space="0" w:color="auto"/>
                      </w:divBdr>
                      <w:divsChild>
                        <w:div w:id="1563322047">
                          <w:marLeft w:val="0"/>
                          <w:marRight w:val="0"/>
                          <w:marTop w:val="0"/>
                          <w:marBottom w:val="0"/>
                          <w:divBdr>
                            <w:top w:val="none" w:sz="0" w:space="0" w:color="auto"/>
                            <w:left w:val="none" w:sz="0" w:space="0" w:color="auto"/>
                            <w:bottom w:val="none" w:sz="0" w:space="0" w:color="auto"/>
                            <w:right w:val="none" w:sz="0" w:space="0" w:color="auto"/>
                          </w:divBdr>
                        </w:div>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5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2099279989">
                          <w:marLeft w:val="0"/>
                          <w:marRight w:val="0"/>
                          <w:marTop w:val="0"/>
                          <w:marBottom w:val="0"/>
                          <w:divBdr>
                            <w:top w:val="none" w:sz="0" w:space="0" w:color="auto"/>
                            <w:left w:val="none" w:sz="0" w:space="0" w:color="auto"/>
                            <w:bottom w:val="none" w:sz="0" w:space="0" w:color="auto"/>
                            <w:right w:val="none" w:sz="0" w:space="0" w:color="auto"/>
                          </w:divBdr>
                        </w:div>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7164">
                      <w:marLeft w:val="0"/>
                      <w:marRight w:val="0"/>
                      <w:marTop w:val="0"/>
                      <w:marBottom w:val="0"/>
                      <w:divBdr>
                        <w:top w:val="none" w:sz="0" w:space="0" w:color="auto"/>
                        <w:left w:val="none" w:sz="0" w:space="0" w:color="auto"/>
                        <w:bottom w:val="none" w:sz="0" w:space="0" w:color="auto"/>
                        <w:right w:val="none" w:sz="0" w:space="0" w:color="auto"/>
                      </w:divBdr>
                      <w:divsChild>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294446">
                      <w:marLeft w:val="0"/>
                      <w:marRight w:val="0"/>
                      <w:marTop w:val="0"/>
                      <w:marBottom w:val="0"/>
                      <w:divBdr>
                        <w:top w:val="none" w:sz="0" w:space="0" w:color="auto"/>
                        <w:left w:val="none" w:sz="0" w:space="0" w:color="auto"/>
                        <w:bottom w:val="none" w:sz="0" w:space="0" w:color="auto"/>
                        <w:right w:val="none" w:sz="0" w:space="0" w:color="auto"/>
                      </w:divBdr>
                      <w:divsChild>
                        <w:div w:id="1690328931">
                          <w:marLeft w:val="0"/>
                          <w:marRight w:val="0"/>
                          <w:marTop w:val="0"/>
                          <w:marBottom w:val="0"/>
                          <w:divBdr>
                            <w:top w:val="none" w:sz="0" w:space="0" w:color="auto"/>
                            <w:left w:val="none" w:sz="0" w:space="0" w:color="auto"/>
                            <w:bottom w:val="none" w:sz="0" w:space="0" w:color="auto"/>
                            <w:right w:val="none" w:sz="0" w:space="0" w:color="auto"/>
                          </w:divBdr>
                        </w:div>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025252727">
                          <w:marLeft w:val="0"/>
                          <w:marRight w:val="0"/>
                          <w:marTop w:val="0"/>
                          <w:marBottom w:val="0"/>
                          <w:divBdr>
                            <w:top w:val="none" w:sz="0" w:space="0" w:color="auto"/>
                            <w:left w:val="none" w:sz="0" w:space="0" w:color="auto"/>
                            <w:bottom w:val="none" w:sz="0" w:space="0" w:color="auto"/>
                            <w:right w:val="none" w:sz="0" w:space="0" w:color="auto"/>
                          </w:divBdr>
                        </w:div>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499997">
                      <w:marLeft w:val="0"/>
                      <w:marRight w:val="0"/>
                      <w:marTop w:val="0"/>
                      <w:marBottom w:val="0"/>
                      <w:divBdr>
                        <w:top w:val="none" w:sz="0" w:space="0" w:color="auto"/>
                        <w:left w:val="none" w:sz="0" w:space="0" w:color="auto"/>
                        <w:bottom w:val="none" w:sz="0" w:space="0" w:color="auto"/>
                        <w:right w:val="none" w:sz="0" w:space="0" w:color="auto"/>
                      </w:divBdr>
                      <w:divsChild>
                        <w:div w:id="1845780152">
                          <w:marLeft w:val="0"/>
                          <w:marRight w:val="0"/>
                          <w:marTop w:val="0"/>
                          <w:marBottom w:val="0"/>
                          <w:divBdr>
                            <w:top w:val="none" w:sz="0" w:space="0" w:color="auto"/>
                            <w:left w:val="none" w:sz="0" w:space="0" w:color="auto"/>
                            <w:bottom w:val="none" w:sz="0" w:space="0" w:color="auto"/>
                            <w:right w:val="none" w:sz="0" w:space="0" w:color="auto"/>
                          </w:divBdr>
                        </w:div>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205367714">
                          <w:marLeft w:val="0"/>
                          <w:marRight w:val="0"/>
                          <w:marTop w:val="0"/>
                          <w:marBottom w:val="0"/>
                          <w:divBdr>
                            <w:top w:val="none" w:sz="0" w:space="0" w:color="auto"/>
                            <w:left w:val="none" w:sz="0" w:space="0" w:color="auto"/>
                            <w:bottom w:val="none" w:sz="0" w:space="0" w:color="auto"/>
                            <w:right w:val="none" w:sz="0" w:space="0" w:color="auto"/>
                          </w:divBdr>
                        </w:div>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767583800">
                                          <w:marLeft w:val="0"/>
                                          <w:marRight w:val="0"/>
                                          <w:marTop w:val="0"/>
                                          <w:marBottom w:val="0"/>
                                          <w:divBdr>
                                            <w:top w:val="none" w:sz="0" w:space="0" w:color="auto"/>
                                            <w:left w:val="none" w:sz="0" w:space="0" w:color="auto"/>
                                            <w:bottom w:val="none" w:sz="0" w:space="0" w:color="auto"/>
                                            <w:right w:val="none" w:sz="0" w:space="0" w:color="auto"/>
                                          </w:divBdr>
                                          <w:divsChild>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 w:id="915820484">
          <w:marLeft w:val="0"/>
          <w:marRight w:val="0"/>
          <w:marTop w:val="0"/>
          <w:marBottom w:val="0"/>
          <w:divBdr>
            <w:top w:val="none" w:sz="0" w:space="0" w:color="auto"/>
            <w:left w:val="none" w:sz="0" w:space="0" w:color="auto"/>
            <w:bottom w:val="none" w:sz="0" w:space="0" w:color="auto"/>
            <w:right w:val="none" w:sz="0" w:space="0" w:color="auto"/>
          </w:divBdr>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1020739879">
          <w:marLeft w:val="0"/>
          <w:marRight w:val="0"/>
          <w:marTop w:val="0"/>
          <w:marBottom w:val="0"/>
          <w:divBdr>
            <w:top w:val="none" w:sz="0" w:space="0" w:color="auto"/>
            <w:left w:val="none" w:sz="0" w:space="0" w:color="auto"/>
            <w:bottom w:val="none" w:sz="0" w:space="0" w:color="auto"/>
            <w:right w:val="none" w:sz="0" w:space="0" w:color="auto"/>
          </w:divBdr>
        </w:div>
        <w:div w:id="63843886">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 w:id="350104750">
          <w:marLeft w:val="0"/>
          <w:marRight w:val="0"/>
          <w:marTop w:val="0"/>
          <w:marBottom w:val="0"/>
          <w:divBdr>
            <w:top w:val="none" w:sz="0" w:space="0" w:color="auto"/>
            <w:left w:val="none" w:sz="0" w:space="0" w:color="auto"/>
            <w:bottom w:val="none" w:sz="0" w:space="0" w:color="auto"/>
            <w:right w:val="none" w:sz="0" w:space="0" w:color="auto"/>
          </w:divBdr>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1212422023">
          <w:marLeft w:val="0"/>
          <w:marRight w:val="0"/>
          <w:marTop w:val="0"/>
          <w:marBottom w:val="0"/>
          <w:divBdr>
            <w:top w:val="none" w:sz="0" w:space="0" w:color="auto"/>
            <w:left w:val="none" w:sz="0" w:space="0" w:color="auto"/>
            <w:bottom w:val="none" w:sz="0" w:space="0" w:color="auto"/>
            <w:right w:val="none" w:sz="0" w:space="0" w:color="auto"/>
          </w:divBdr>
          <w:divsChild>
            <w:div w:id="1157264361">
              <w:marLeft w:val="0"/>
              <w:marRight w:val="0"/>
              <w:marTop w:val="0"/>
              <w:marBottom w:val="225"/>
              <w:divBdr>
                <w:top w:val="none" w:sz="0" w:space="0" w:color="auto"/>
                <w:left w:val="none" w:sz="0" w:space="0" w:color="auto"/>
                <w:bottom w:val="none" w:sz="0" w:space="0" w:color="auto"/>
                <w:right w:val="none" w:sz="0" w:space="0" w:color="auto"/>
              </w:divBdr>
              <w:divsChild>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044523081">
                  <w:marLeft w:val="0"/>
                  <w:marRight w:val="0"/>
                  <w:marTop w:val="0"/>
                  <w:marBottom w:val="0"/>
                  <w:divBdr>
                    <w:top w:val="none" w:sz="0" w:space="0" w:color="auto"/>
                    <w:left w:val="none" w:sz="0" w:space="0" w:color="auto"/>
                    <w:bottom w:val="none" w:sz="0" w:space="0" w:color="auto"/>
                    <w:right w:val="none" w:sz="0" w:space="0" w:color="auto"/>
                  </w:divBdr>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526259026">
                  <w:marLeft w:val="0"/>
                  <w:marRight w:val="0"/>
                  <w:marTop w:val="0"/>
                  <w:marBottom w:val="0"/>
                  <w:divBdr>
                    <w:top w:val="none" w:sz="0" w:space="0" w:color="auto"/>
                    <w:left w:val="none" w:sz="0" w:space="0" w:color="auto"/>
                    <w:bottom w:val="none" w:sz="0" w:space="0" w:color="auto"/>
                    <w:right w:val="none" w:sz="0" w:space="0" w:color="auto"/>
                  </w:divBdr>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607226709">
                      <w:marLeft w:val="0"/>
                      <w:marRight w:val="0"/>
                      <w:marTop w:val="0"/>
                      <w:marBottom w:val="180"/>
                      <w:divBdr>
                        <w:top w:val="none" w:sz="0" w:space="0" w:color="auto"/>
                        <w:left w:val="none" w:sz="0" w:space="0" w:color="auto"/>
                        <w:bottom w:val="none" w:sz="0" w:space="0" w:color="auto"/>
                        <w:right w:val="none" w:sz="0" w:space="0" w:color="auto"/>
                      </w:divBdr>
                    </w:div>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1312">
          <w:marLeft w:val="0"/>
          <w:marRight w:val="0"/>
          <w:marTop w:val="0"/>
          <w:marBottom w:val="0"/>
          <w:divBdr>
            <w:top w:val="none" w:sz="0" w:space="0" w:color="auto"/>
            <w:left w:val="none" w:sz="0" w:space="0" w:color="auto"/>
            <w:bottom w:val="none" w:sz="0" w:space="0" w:color="auto"/>
            <w:right w:val="none" w:sz="0" w:space="0" w:color="auto"/>
          </w:divBdr>
        </w:div>
      </w:divsChild>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8262">
          <w:marLeft w:val="0"/>
          <w:marRight w:val="0"/>
          <w:marTop w:val="0"/>
          <w:marBottom w:val="0"/>
          <w:divBdr>
            <w:top w:val="none" w:sz="0" w:space="0" w:color="auto"/>
            <w:left w:val="none" w:sz="0" w:space="0" w:color="auto"/>
            <w:bottom w:val="none" w:sz="0" w:space="0" w:color="auto"/>
            <w:right w:val="none" w:sz="0" w:space="0" w:color="auto"/>
          </w:divBdr>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2094">
          <w:marLeft w:val="0"/>
          <w:marRight w:val="0"/>
          <w:marTop w:val="0"/>
          <w:marBottom w:val="0"/>
          <w:divBdr>
            <w:top w:val="none" w:sz="0" w:space="0" w:color="auto"/>
            <w:left w:val="none" w:sz="0" w:space="0" w:color="auto"/>
            <w:bottom w:val="none" w:sz="0" w:space="0" w:color="auto"/>
            <w:right w:val="none" w:sz="0" w:space="0" w:color="auto"/>
          </w:divBdr>
          <w:divsChild>
            <w:div w:id="1084959511">
              <w:marLeft w:val="0"/>
              <w:marRight w:val="0"/>
              <w:marTop w:val="0"/>
              <w:marBottom w:val="0"/>
              <w:divBdr>
                <w:top w:val="none" w:sz="0" w:space="0" w:color="auto"/>
                <w:left w:val="none" w:sz="0" w:space="0" w:color="auto"/>
                <w:bottom w:val="none" w:sz="0" w:space="0" w:color="auto"/>
                <w:right w:val="none" w:sz="0" w:space="0" w:color="auto"/>
              </w:divBdr>
              <w:divsChild>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1292">
              <w:marLeft w:val="0"/>
              <w:marRight w:val="0"/>
              <w:marTop w:val="0"/>
              <w:marBottom w:val="0"/>
              <w:divBdr>
                <w:top w:val="none" w:sz="0" w:space="0" w:color="auto"/>
                <w:left w:val="none" w:sz="0" w:space="0" w:color="auto"/>
                <w:bottom w:val="none" w:sz="0" w:space="0" w:color="auto"/>
                <w:right w:val="none" w:sz="0" w:space="0" w:color="auto"/>
              </w:divBdr>
              <w:divsChild>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815530485">
              <w:marLeft w:val="0"/>
              <w:marRight w:val="0"/>
              <w:marTop w:val="0"/>
              <w:marBottom w:val="0"/>
              <w:divBdr>
                <w:top w:val="none" w:sz="0" w:space="0" w:color="auto"/>
                <w:left w:val="none" w:sz="0" w:space="0" w:color="auto"/>
                <w:bottom w:val="none" w:sz="0" w:space="0" w:color="auto"/>
                <w:right w:val="none" w:sz="0" w:space="0" w:color="auto"/>
              </w:divBdr>
              <w:divsChild>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3595">
              <w:marLeft w:val="0"/>
              <w:marRight w:val="0"/>
              <w:marTop w:val="0"/>
              <w:marBottom w:val="0"/>
              <w:divBdr>
                <w:top w:val="none" w:sz="0" w:space="0" w:color="auto"/>
                <w:left w:val="none" w:sz="0" w:space="0" w:color="auto"/>
                <w:bottom w:val="none" w:sz="0" w:space="0" w:color="auto"/>
                <w:right w:val="none" w:sz="0" w:space="0" w:color="auto"/>
              </w:divBdr>
              <w:divsChild>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1545632847">
          <w:marLeft w:val="0"/>
          <w:marRight w:val="0"/>
          <w:marTop w:val="0"/>
          <w:marBottom w:val="0"/>
          <w:divBdr>
            <w:top w:val="none" w:sz="0" w:space="0" w:color="auto"/>
            <w:left w:val="none" w:sz="0" w:space="0" w:color="auto"/>
            <w:bottom w:val="none" w:sz="0" w:space="0" w:color="auto"/>
            <w:right w:val="none" w:sz="0" w:space="0" w:color="auto"/>
          </w:divBdr>
        </w:div>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1251818076">
                      <w:marLeft w:val="0"/>
                      <w:marRight w:val="0"/>
                      <w:marTop w:val="0"/>
                      <w:marBottom w:val="180"/>
                      <w:divBdr>
                        <w:top w:val="none" w:sz="0" w:space="0" w:color="auto"/>
                        <w:left w:val="none" w:sz="0" w:space="0" w:color="auto"/>
                        <w:bottom w:val="none" w:sz="0" w:space="0" w:color="auto"/>
                        <w:right w:val="none" w:sz="0" w:space="0" w:color="auto"/>
                      </w:divBdr>
                    </w:div>
                    <w:div w:id="60255375">
                      <w:marLeft w:val="0"/>
                      <w:marRight w:val="0"/>
                      <w:marTop w:val="0"/>
                      <w:marBottom w:val="12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1493374227">
          <w:marLeft w:val="0"/>
          <w:marRight w:val="0"/>
          <w:marTop w:val="0"/>
          <w:marBottom w:val="0"/>
          <w:divBdr>
            <w:top w:val="none" w:sz="0" w:space="0" w:color="auto"/>
            <w:left w:val="none" w:sz="0" w:space="0" w:color="auto"/>
            <w:bottom w:val="none" w:sz="0" w:space="0" w:color="auto"/>
            <w:right w:val="none" w:sz="0" w:space="0" w:color="auto"/>
          </w:divBdr>
        </w:div>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sChild>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 w:id="1323968706">
          <w:marLeft w:val="0"/>
          <w:marRight w:val="0"/>
          <w:marTop w:val="0"/>
          <w:marBottom w:val="0"/>
          <w:divBdr>
            <w:top w:val="none" w:sz="0" w:space="0" w:color="auto"/>
            <w:left w:val="none" w:sz="0" w:space="0" w:color="auto"/>
            <w:bottom w:val="none" w:sz="0" w:space="0" w:color="auto"/>
            <w:right w:val="none" w:sz="0" w:space="0" w:color="auto"/>
          </w:divBdr>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8632">
          <w:marLeft w:val="0"/>
          <w:marRight w:val="0"/>
          <w:marTop w:val="0"/>
          <w:marBottom w:val="0"/>
          <w:divBdr>
            <w:top w:val="none" w:sz="0" w:space="0" w:color="auto"/>
            <w:left w:val="none" w:sz="0" w:space="0" w:color="auto"/>
            <w:bottom w:val="none" w:sz="0" w:space="0" w:color="auto"/>
            <w:right w:val="none" w:sz="0" w:space="0" w:color="auto"/>
          </w:divBdr>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824009280">
          <w:marLeft w:val="0"/>
          <w:marRight w:val="0"/>
          <w:marTop w:val="0"/>
          <w:marBottom w:val="0"/>
          <w:divBdr>
            <w:top w:val="none" w:sz="0" w:space="0" w:color="auto"/>
            <w:left w:val="none" w:sz="0" w:space="0" w:color="auto"/>
            <w:bottom w:val="none" w:sz="0" w:space="0" w:color="auto"/>
            <w:right w:val="none" w:sz="0" w:space="0" w:color="auto"/>
          </w:divBdr>
        </w:div>
        <w:div w:id="1051882448">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sChild>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86365">
          <w:marLeft w:val="0"/>
          <w:marRight w:val="0"/>
          <w:marTop w:val="0"/>
          <w:marBottom w:val="0"/>
          <w:divBdr>
            <w:top w:val="none" w:sz="0" w:space="0" w:color="auto"/>
            <w:left w:val="none" w:sz="0" w:space="0" w:color="auto"/>
            <w:bottom w:val="none" w:sz="0" w:space="0" w:color="auto"/>
            <w:right w:val="none" w:sz="0" w:space="0" w:color="auto"/>
          </w:divBdr>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1340353436">
          <w:marLeft w:val="0"/>
          <w:marRight w:val="0"/>
          <w:marTop w:val="0"/>
          <w:marBottom w:val="0"/>
          <w:divBdr>
            <w:top w:val="none" w:sz="0" w:space="0" w:color="auto"/>
            <w:left w:val="none" w:sz="0" w:space="0" w:color="auto"/>
            <w:bottom w:val="none" w:sz="0" w:space="0" w:color="auto"/>
            <w:right w:val="none" w:sz="0" w:space="0" w:color="auto"/>
          </w:divBdr>
        </w:div>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sChild>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5157">
          <w:marLeft w:val="0"/>
          <w:marRight w:val="0"/>
          <w:marTop w:val="0"/>
          <w:marBottom w:val="0"/>
          <w:divBdr>
            <w:top w:val="none" w:sz="0" w:space="0" w:color="auto"/>
            <w:left w:val="none" w:sz="0" w:space="0" w:color="auto"/>
            <w:bottom w:val="none" w:sz="0" w:space="0" w:color="auto"/>
            <w:right w:val="none" w:sz="0" w:space="0" w:color="auto"/>
          </w:divBdr>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437989363">
          <w:marLeft w:val="0"/>
          <w:marRight w:val="0"/>
          <w:marTop w:val="0"/>
          <w:marBottom w:val="0"/>
          <w:divBdr>
            <w:top w:val="none" w:sz="0" w:space="0" w:color="auto"/>
            <w:left w:val="none" w:sz="0" w:space="0" w:color="auto"/>
            <w:bottom w:val="none" w:sz="0" w:space="0" w:color="auto"/>
            <w:right w:val="none" w:sz="0" w:space="0" w:color="auto"/>
          </w:divBdr>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1486239590">
              <w:marLeft w:val="0"/>
              <w:marRight w:val="0"/>
              <w:marTop w:val="0"/>
              <w:marBottom w:val="225"/>
              <w:divBdr>
                <w:top w:val="none" w:sz="0" w:space="0" w:color="auto"/>
                <w:left w:val="none" w:sz="0" w:space="0" w:color="auto"/>
                <w:bottom w:val="none" w:sz="0" w:space="0" w:color="auto"/>
                <w:right w:val="none" w:sz="0" w:space="0" w:color="auto"/>
              </w:divBdr>
              <w:divsChild>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388303836">
                  <w:marLeft w:val="0"/>
                  <w:marRight w:val="0"/>
                  <w:marTop w:val="0"/>
                  <w:marBottom w:val="0"/>
                  <w:divBdr>
                    <w:top w:val="none" w:sz="0" w:space="0" w:color="auto"/>
                    <w:left w:val="none" w:sz="0" w:space="0" w:color="auto"/>
                    <w:bottom w:val="none" w:sz="0" w:space="0" w:color="auto"/>
                    <w:right w:val="none" w:sz="0" w:space="0" w:color="auto"/>
                  </w:divBdr>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391121606">
                  <w:marLeft w:val="0"/>
                  <w:marRight w:val="0"/>
                  <w:marTop w:val="0"/>
                  <w:marBottom w:val="0"/>
                  <w:divBdr>
                    <w:top w:val="none" w:sz="0" w:space="0" w:color="auto"/>
                    <w:left w:val="none" w:sz="0" w:space="0" w:color="auto"/>
                    <w:bottom w:val="none" w:sz="0" w:space="0" w:color="auto"/>
                    <w:right w:val="none" w:sz="0" w:space="0" w:color="auto"/>
                  </w:divBdr>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1396859788">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3255927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404961155">
              <w:marLeft w:val="0"/>
              <w:marRight w:val="0"/>
              <w:marTop w:val="0"/>
              <w:marBottom w:val="0"/>
              <w:divBdr>
                <w:top w:val="none" w:sz="0" w:space="0" w:color="auto"/>
                <w:left w:val="none" w:sz="0" w:space="0" w:color="auto"/>
                <w:bottom w:val="single" w:sz="6" w:space="8" w:color="DDDDDD"/>
                <w:right w:val="none" w:sz="0" w:space="0" w:color="auto"/>
              </w:divBdr>
              <w:divsChild>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7592">
              <w:marLeft w:val="0"/>
              <w:marRight w:val="0"/>
              <w:marTop w:val="0"/>
              <w:marBottom w:val="0"/>
              <w:divBdr>
                <w:top w:val="none" w:sz="0" w:space="0" w:color="auto"/>
                <w:left w:val="none" w:sz="0" w:space="0" w:color="auto"/>
                <w:bottom w:val="single" w:sz="6" w:space="8" w:color="DDDDDD"/>
                <w:right w:val="none" w:sz="0" w:space="0" w:color="auto"/>
              </w:divBdr>
              <w:divsChild>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 w:id="85919830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370662">
                  <w:marLeft w:val="0"/>
                  <w:marRight w:val="0"/>
                  <w:marTop w:val="0"/>
                  <w:marBottom w:val="0"/>
                  <w:divBdr>
                    <w:top w:val="none" w:sz="0" w:space="0" w:color="auto"/>
                    <w:left w:val="none" w:sz="0" w:space="0" w:color="auto"/>
                    <w:bottom w:val="none" w:sz="0" w:space="0" w:color="auto"/>
                    <w:right w:val="none" w:sz="0" w:space="0" w:color="auto"/>
                  </w:divBdr>
                  <w:divsChild>
                    <w:div w:id="1810131421">
                      <w:marLeft w:val="0"/>
                      <w:marRight w:val="0"/>
                      <w:marTop w:val="0"/>
                      <w:marBottom w:val="0"/>
                      <w:divBdr>
                        <w:top w:val="none" w:sz="0" w:space="0" w:color="auto"/>
                        <w:left w:val="none" w:sz="0" w:space="0" w:color="auto"/>
                        <w:bottom w:val="none" w:sz="0" w:space="0" w:color="auto"/>
                        <w:right w:val="none" w:sz="0" w:space="0" w:color="auto"/>
                      </w:divBdr>
                    </w:div>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2078092072">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5937">
          <w:marLeft w:val="0"/>
          <w:marRight w:val="0"/>
          <w:marTop w:val="0"/>
          <w:marBottom w:val="0"/>
          <w:divBdr>
            <w:top w:val="none" w:sz="0" w:space="0" w:color="auto"/>
            <w:left w:val="none" w:sz="0" w:space="0" w:color="auto"/>
            <w:bottom w:val="none" w:sz="0" w:space="0" w:color="auto"/>
            <w:right w:val="none" w:sz="0" w:space="0" w:color="auto"/>
          </w:divBdr>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639194552">
                      <w:marLeft w:val="0"/>
                      <w:marRight w:val="0"/>
                      <w:marTop w:val="0"/>
                      <w:marBottom w:val="0"/>
                      <w:divBdr>
                        <w:top w:val="none" w:sz="0" w:space="0" w:color="auto"/>
                        <w:left w:val="none" w:sz="0" w:space="0" w:color="auto"/>
                        <w:bottom w:val="none" w:sz="0" w:space="0" w:color="auto"/>
                        <w:right w:val="none" w:sz="0" w:space="0" w:color="auto"/>
                      </w:divBdr>
                    </w:div>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1117795593">
                      <w:marLeft w:val="0"/>
                      <w:marRight w:val="0"/>
                      <w:marTop w:val="0"/>
                      <w:marBottom w:val="0"/>
                      <w:divBdr>
                        <w:top w:val="none" w:sz="0" w:space="0" w:color="auto"/>
                        <w:left w:val="none" w:sz="0" w:space="0" w:color="auto"/>
                        <w:bottom w:val="none" w:sz="0" w:space="0" w:color="auto"/>
                        <w:right w:val="none" w:sz="0" w:space="0" w:color="auto"/>
                      </w:divBdr>
                    </w:div>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1665861426">
          <w:marLeft w:val="0"/>
          <w:marRight w:val="0"/>
          <w:marTop w:val="0"/>
          <w:marBottom w:val="0"/>
          <w:divBdr>
            <w:top w:val="none" w:sz="0" w:space="0" w:color="auto"/>
            <w:left w:val="none" w:sz="0" w:space="0" w:color="auto"/>
            <w:bottom w:val="none" w:sz="0" w:space="0" w:color="auto"/>
            <w:right w:val="none" w:sz="0" w:space="0" w:color="auto"/>
          </w:divBdr>
        </w:div>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 w:id="578173233">
          <w:marLeft w:val="0"/>
          <w:marRight w:val="0"/>
          <w:marTop w:val="0"/>
          <w:marBottom w:val="0"/>
          <w:divBdr>
            <w:top w:val="none" w:sz="0" w:space="0" w:color="auto"/>
            <w:left w:val="none" w:sz="0" w:space="0" w:color="auto"/>
            <w:bottom w:val="none" w:sz="0" w:space="0" w:color="auto"/>
            <w:right w:val="none" w:sz="0" w:space="0" w:color="auto"/>
          </w:divBdr>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1985501116">
          <w:marLeft w:val="0"/>
          <w:marRight w:val="0"/>
          <w:marTop w:val="0"/>
          <w:marBottom w:val="0"/>
          <w:divBdr>
            <w:top w:val="none" w:sz="0" w:space="0" w:color="auto"/>
            <w:left w:val="none" w:sz="0" w:space="0" w:color="auto"/>
            <w:bottom w:val="none" w:sz="0" w:space="0" w:color="auto"/>
            <w:right w:val="none" w:sz="0" w:space="0" w:color="auto"/>
          </w:divBdr>
        </w:div>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608925340">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27627813">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2749">
          <w:marLeft w:val="0"/>
          <w:marRight w:val="0"/>
          <w:marTop w:val="0"/>
          <w:marBottom w:val="0"/>
          <w:divBdr>
            <w:top w:val="none" w:sz="0" w:space="0" w:color="auto"/>
            <w:left w:val="none" w:sz="0" w:space="0" w:color="auto"/>
            <w:bottom w:val="none" w:sz="0" w:space="0" w:color="auto"/>
            <w:right w:val="none" w:sz="0" w:space="0" w:color="auto"/>
          </w:divBdr>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926502960">
                      <w:marLeft w:val="0"/>
                      <w:marRight w:val="0"/>
                      <w:marTop w:val="0"/>
                      <w:marBottom w:val="0"/>
                      <w:divBdr>
                        <w:top w:val="none" w:sz="0" w:space="0" w:color="auto"/>
                        <w:left w:val="none" w:sz="0" w:space="0" w:color="auto"/>
                        <w:bottom w:val="none" w:sz="0" w:space="0" w:color="auto"/>
                        <w:right w:val="none" w:sz="0" w:space="0" w:color="auto"/>
                      </w:divBdr>
                    </w:div>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804735453">
                      <w:marLeft w:val="0"/>
                      <w:marRight w:val="0"/>
                      <w:marTop w:val="0"/>
                      <w:marBottom w:val="0"/>
                      <w:divBdr>
                        <w:top w:val="none" w:sz="0" w:space="0" w:color="auto"/>
                        <w:left w:val="none" w:sz="0" w:space="0" w:color="auto"/>
                        <w:bottom w:val="none" w:sz="0" w:space="0" w:color="auto"/>
                        <w:right w:val="none" w:sz="0" w:space="0" w:color="auto"/>
                      </w:divBdr>
                    </w:div>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 w:id="1158838599">
                  <w:marLeft w:val="0"/>
                  <w:marRight w:val="0"/>
                  <w:marTop w:val="0"/>
                  <w:marBottom w:val="0"/>
                  <w:divBdr>
                    <w:top w:val="none" w:sz="0" w:space="0" w:color="auto"/>
                    <w:left w:val="none" w:sz="0" w:space="0" w:color="auto"/>
                    <w:bottom w:val="none" w:sz="0" w:space="0" w:color="auto"/>
                    <w:right w:val="none" w:sz="0" w:space="0" w:color="auto"/>
                  </w:divBdr>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402533672">
          <w:marLeft w:val="0"/>
          <w:marRight w:val="0"/>
          <w:marTop w:val="0"/>
          <w:marBottom w:val="0"/>
          <w:divBdr>
            <w:top w:val="none" w:sz="0" w:space="0" w:color="auto"/>
            <w:left w:val="none" w:sz="0" w:space="0" w:color="auto"/>
            <w:bottom w:val="none" w:sz="0" w:space="0" w:color="auto"/>
            <w:right w:val="none" w:sz="0" w:space="0" w:color="auto"/>
          </w:divBdr>
        </w:div>
        <w:div w:id="273631408">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 w:id="69666924">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750">
          <w:marLeft w:val="0"/>
          <w:marRight w:val="0"/>
          <w:marTop w:val="0"/>
          <w:marBottom w:val="0"/>
          <w:divBdr>
            <w:top w:val="none" w:sz="0" w:space="0" w:color="auto"/>
            <w:left w:val="none" w:sz="0" w:space="0" w:color="auto"/>
            <w:bottom w:val="none" w:sz="0" w:space="0" w:color="auto"/>
            <w:right w:val="none" w:sz="0" w:space="0" w:color="auto"/>
          </w:divBdr>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1864905038">
              <w:marLeft w:val="0"/>
              <w:marRight w:val="0"/>
              <w:marTop w:val="0"/>
              <w:marBottom w:val="0"/>
              <w:divBdr>
                <w:top w:val="none" w:sz="0" w:space="0" w:color="auto"/>
                <w:left w:val="none" w:sz="0" w:space="0" w:color="auto"/>
                <w:bottom w:val="none" w:sz="0" w:space="0" w:color="auto"/>
                <w:right w:val="none" w:sz="0" w:space="0" w:color="auto"/>
              </w:divBdr>
            </w:div>
            <w:div w:id="45549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1359966881">
          <w:marLeft w:val="0"/>
          <w:marRight w:val="0"/>
          <w:marTop w:val="0"/>
          <w:marBottom w:val="0"/>
          <w:divBdr>
            <w:top w:val="none" w:sz="0" w:space="0" w:color="auto"/>
            <w:left w:val="none" w:sz="0" w:space="0" w:color="auto"/>
            <w:bottom w:val="none" w:sz="0" w:space="0" w:color="auto"/>
            <w:right w:val="none" w:sz="0" w:space="0" w:color="auto"/>
          </w:divBdr>
        </w:div>
        <w:div w:id="750739365">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1513178569">
                  <w:marLeft w:val="0"/>
                  <w:marRight w:val="0"/>
                  <w:marTop w:val="0"/>
                  <w:marBottom w:val="0"/>
                  <w:divBdr>
                    <w:top w:val="none" w:sz="0" w:space="0" w:color="auto"/>
                    <w:left w:val="none" w:sz="0" w:space="0" w:color="auto"/>
                    <w:bottom w:val="none" w:sz="0" w:space="0" w:color="auto"/>
                    <w:right w:val="none" w:sz="0" w:space="0" w:color="auto"/>
                  </w:divBdr>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9261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8491">
          <w:marLeft w:val="0"/>
          <w:marRight w:val="0"/>
          <w:marTop w:val="0"/>
          <w:marBottom w:val="0"/>
          <w:divBdr>
            <w:top w:val="none" w:sz="0" w:space="0" w:color="auto"/>
            <w:left w:val="none" w:sz="0" w:space="0" w:color="auto"/>
            <w:bottom w:val="none" w:sz="0" w:space="0" w:color="auto"/>
            <w:right w:val="none" w:sz="0" w:space="0" w:color="auto"/>
          </w:divBdr>
          <w:divsChild>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2111194724">
                                  <w:marLeft w:val="0"/>
                                  <w:marRight w:val="0"/>
                                  <w:marTop w:val="0"/>
                                  <w:marBottom w:val="0"/>
                                  <w:divBdr>
                                    <w:top w:val="none" w:sz="0" w:space="0" w:color="auto"/>
                                    <w:left w:val="none" w:sz="0" w:space="0" w:color="auto"/>
                                    <w:bottom w:val="none" w:sz="0" w:space="0" w:color="auto"/>
                                    <w:right w:val="none" w:sz="0" w:space="0" w:color="auto"/>
                                  </w:divBdr>
                                </w:div>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715085199">
                              <w:marLeft w:val="0"/>
                              <w:marRight w:val="0"/>
                              <w:marTop w:val="0"/>
                              <w:marBottom w:val="0"/>
                              <w:divBdr>
                                <w:top w:val="none" w:sz="0" w:space="0" w:color="auto"/>
                                <w:left w:val="none" w:sz="0" w:space="0" w:color="auto"/>
                                <w:bottom w:val="none" w:sz="0" w:space="0" w:color="auto"/>
                                <w:right w:val="none" w:sz="0" w:space="0" w:color="auto"/>
                              </w:divBdr>
                              <w:divsChild>
                                <w:div w:id="1244611085">
                                  <w:marLeft w:val="0"/>
                                  <w:marRight w:val="0"/>
                                  <w:marTop w:val="0"/>
                                  <w:marBottom w:val="0"/>
                                  <w:divBdr>
                                    <w:top w:val="none" w:sz="0" w:space="0" w:color="auto"/>
                                    <w:left w:val="none" w:sz="0" w:space="0" w:color="auto"/>
                                    <w:bottom w:val="none" w:sz="0" w:space="0" w:color="auto"/>
                                    <w:right w:val="none" w:sz="0" w:space="0" w:color="auto"/>
                                  </w:divBdr>
                                </w:div>
                                <w:div w:id="11346110">
                                  <w:marLeft w:val="0"/>
                                  <w:marRight w:val="0"/>
                                  <w:marTop w:val="0"/>
                                  <w:marBottom w:val="0"/>
                                  <w:divBdr>
                                    <w:top w:val="none" w:sz="0" w:space="0" w:color="auto"/>
                                    <w:left w:val="none" w:sz="0" w:space="0" w:color="auto"/>
                                    <w:bottom w:val="none" w:sz="0" w:space="0" w:color="auto"/>
                                    <w:right w:val="none" w:sz="0" w:space="0" w:color="auto"/>
                                  </w:divBdr>
                                </w:div>
                              </w:divsChild>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2130392502">
          <w:marLeft w:val="0"/>
          <w:marRight w:val="0"/>
          <w:marTop w:val="0"/>
          <w:marBottom w:val="0"/>
          <w:divBdr>
            <w:top w:val="none" w:sz="0" w:space="0" w:color="auto"/>
            <w:left w:val="none" w:sz="0" w:space="0" w:color="auto"/>
            <w:bottom w:val="none" w:sz="0" w:space="0" w:color="auto"/>
            <w:right w:val="none" w:sz="0" w:space="0" w:color="auto"/>
          </w:divBdr>
        </w:div>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5288">
          <w:marLeft w:val="0"/>
          <w:marRight w:val="0"/>
          <w:marTop w:val="0"/>
          <w:marBottom w:val="0"/>
          <w:divBdr>
            <w:top w:val="none" w:sz="0" w:space="0" w:color="auto"/>
            <w:left w:val="none" w:sz="0" w:space="0" w:color="auto"/>
            <w:bottom w:val="single" w:sz="6" w:space="8" w:color="DDDDDD"/>
            <w:right w:val="none" w:sz="0" w:space="0" w:color="auto"/>
          </w:divBdr>
          <w:divsChild>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878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2075666022">
          <w:marLeft w:val="0"/>
          <w:marRight w:val="0"/>
          <w:marTop w:val="0"/>
          <w:marBottom w:val="0"/>
          <w:divBdr>
            <w:top w:val="none" w:sz="0" w:space="0" w:color="auto"/>
            <w:left w:val="none" w:sz="0" w:space="0" w:color="auto"/>
            <w:bottom w:val="none" w:sz="0" w:space="0" w:color="auto"/>
            <w:right w:val="none" w:sz="0" w:space="0" w:color="auto"/>
          </w:divBdr>
        </w:div>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 w:id="1837064834">
          <w:marLeft w:val="0"/>
          <w:marRight w:val="0"/>
          <w:marTop w:val="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1904101269">
                      <w:marLeft w:val="0"/>
                      <w:marRight w:val="0"/>
                      <w:marTop w:val="0"/>
                      <w:marBottom w:val="180"/>
                      <w:divBdr>
                        <w:top w:val="none" w:sz="0" w:space="0" w:color="auto"/>
                        <w:left w:val="none" w:sz="0" w:space="0" w:color="auto"/>
                        <w:bottom w:val="none" w:sz="0" w:space="0" w:color="auto"/>
                        <w:right w:val="none" w:sz="0" w:space="0" w:color="auto"/>
                      </w:divBdr>
                    </w:div>
                    <w:div w:id="912620117">
                      <w:marLeft w:val="0"/>
                      <w:marRight w:val="0"/>
                      <w:marTop w:val="0"/>
                      <w:marBottom w:val="120"/>
                      <w:divBdr>
                        <w:top w:val="none" w:sz="0" w:space="0" w:color="auto"/>
                        <w:left w:val="none" w:sz="0" w:space="0" w:color="auto"/>
                        <w:bottom w:val="none" w:sz="0" w:space="0" w:color="auto"/>
                        <w:right w:val="none" w:sz="0" w:space="0" w:color="auto"/>
                      </w:divBdr>
                    </w:div>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27820">
          <w:marLeft w:val="0"/>
          <w:marRight w:val="0"/>
          <w:marTop w:val="0"/>
          <w:marBottom w:val="0"/>
          <w:divBdr>
            <w:top w:val="none" w:sz="0" w:space="0" w:color="auto"/>
            <w:left w:val="none" w:sz="0" w:space="0" w:color="auto"/>
            <w:bottom w:val="none" w:sz="0" w:space="0" w:color="auto"/>
            <w:right w:val="none" w:sz="0" w:space="0" w:color="auto"/>
          </w:divBdr>
        </w:div>
      </w:divsChild>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1700353218">
          <w:marLeft w:val="0"/>
          <w:marRight w:val="0"/>
          <w:marTop w:val="0"/>
          <w:marBottom w:val="0"/>
          <w:divBdr>
            <w:top w:val="none" w:sz="0" w:space="0" w:color="auto"/>
            <w:left w:val="none" w:sz="0" w:space="0" w:color="auto"/>
            <w:bottom w:val="none" w:sz="0" w:space="0" w:color="auto"/>
            <w:right w:val="none" w:sz="0" w:space="0" w:color="auto"/>
          </w:divBdr>
        </w:div>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1924801299">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9181">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117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 w:id="1031684926">
          <w:marLeft w:val="0"/>
          <w:marRight w:val="0"/>
          <w:marTop w:val="0"/>
          <w:marBottom w:val="0"/>
          <w:divBdr>
            <w:top w:val="none" w:sz="0" w:space="0" w:color="auto"/>
            <w:left w:val="none" w:sz="0" w:space="0" w:color="auto"/>
            <w:bottom w:val="none" w:sz="0" w:space="0" w:color="auto"/>
            <w:right w:val="none" w:sz="0" w:space="0" w:color="auto"/>
          </w:divBdr>
        </w:div>
      </w:divsChild>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87726">
          <w:marLeft w:val="0"/>
          <w:marRight w:val="0"/>
          <w:marTop w:val="0"/>
          <w:marBottom w:val="0"/>
          <w:divBdr>
            <w:top w:val="none" w:sz="0" w:space="0" w:color="auto"/>
            <w:left w:val="none" w:sz="0" w:space="0" w:color="auto"/>
            <w:bottom w:val="none" w:sz="0" w:space="0" w:color="auto"/>
            <w:right w:val="none" w:sz="0" w:space="0" w:color="auto"/>
          </w:divBdr>
        </w:div>
      </w:divsChild>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159478248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314647469">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968631155">
          <w:marLeft w:val="0"/>
          <w:marRight w:val="0"/>
          <w:marTop w:val="0"/>
          <w:marBottom w:val="0"/>
          <w:divBdr>
            <w:top w:val="none" w:sz="0" w:space="0" w:color="auto"/>
            <w:left w:val="none" w:sz="0" w:space="0" w:color="auto"/>
            <w:bottom w:val="none" w:sz="0" w:space="0" w:color="auto"/>
            <w:right w:val="none" w:sz="0" w:space="0" w:color="auto"/>
          </w:divBdr>
        </w:div>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387878718">
              <w:marLeft w:val="0"/>
              <w:marRight w:val="0"/>
              <w:marTop w:val="0"/>
              <w:marBottom w:val="0"/>
              <w:divBdr>
                <w:top w:val="none" w:sz="0" w:space="0" w:color="auto"/>
                <w:left w:val="none" w:sz="0" w:space="0" w:color="auto"/>
                <w:bottom w:val="none" w:sz="0" w:space="0" w:color="auto"/>
                <w:right w:val="none" w:sz="0" w:space="0" w:color="auto"/>
              </w:divBdr>
            </w:div>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 w:id="876895180">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4501176">
          <w:marLeft w:val="0"/>
          <w:marRight w:val="0"/>
          <w:marTop w:val="0"/>
          <w:marBottom w:val="0"/>
          <w:divBdr>
            <w:top w:val="none" w:sz="0" w:space="0" w:color="auto"/>
            <w:left w:val="none" w:sz="0" w:space="0" w:color="auto"/>
            <w:bottom w:val="none" w:sz="0" w:space="0" w:color="auto"/>
            <w:right w:val="none" w:sz="0" w:space="0" w:color="auto"/>
          </w:divBdr>
        </w:div>
        <w:div w:id="761335907">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 w:id="468060509">
          <w:marLeft w:val="0"/>
          <w:marRight w:val="0"/>
          <w:marTop w:val="0"/>
          <w:marBottom w:val="0"/>
          <w:divBdr>
            <w:top w:val="none" w:sz="0" w:space="0" w:color="auto"/>
            <w:left w:val="none" w:sz="0" w:space="0" w:color="auto"/>
            <w:bottom w:val="none" w:sz="0" w:space="0" w:color="auto"/>
            <w:right w:val="none" w:sz="0" w:space="0" w:color="auto"/>
          </w:divBdr>
        </w:div>
      </w:divsChild>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324621884">
                                          <w:marLeft w:val="0"/>
                                          <w:marRight w:val="0"/>
                                          <w:marTop w:val="0"/>
                                          <w:marBottom w:val="0"/>
                                          <w:divBdr>
                                            <w:top w:val="none" w:sz="0" w:space="0" w:color="auto"/>
                                            <w:left w:val="none" w:sz="0" w:space="0" w:color="auto"/>
                                            <w:bottom w:val="none" w:sz="0" w:space="0" w:color="auto"/>
                                            <w:right w:val="none" w:sz="0" w:space="0" w:color="auto"/>
                                          </w:divBdr>
                                          <w:divsChild>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1704596287">
          <w:marLeft w:val="0"/>
          <w:marRight w:val="0"/>
          <w:marTop w:val="0"/>
          <w:marBottom w:val="0"/>
          <w:divBdr>
            <w:top w:val="none" w:sz="0" w:space="0" w:color="auto"/>
            <w:left w:val="none" w:sz="0" w:space="0" w:color="auto"/>
            <w:bottom w:val="none" w:sz="0" w:space="0" w:color="auto"/>
            <w:right w:val="none" w:sz="0" w:space="0" w:color="auto"/>
          </w:divBdr>
        </w:div>
        <w:div w:id="236404138">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795363123">
          <w:marLeft w:val="0"/>
          <w:marRight w:val="0"/>
          <w:marTop w:val="0"/>
          <w:marBottom w:val="0"/>
          <w:divBdr>
            <w:top w:val="none" w:sz="0" w:space="0" w:color="auto"/>
            <w:left w:val="none" w:sz="0" w:space="0" w:color="auto"/>
            <w:bottom w:val="none" w:sz="0" w:space="0" w:color="auto"/>
            <w:right w:val="none" w:sz="0" w:space="0" w:color="auto"/>
          </w:divBdr>
          <w:divsChild>
            <w:div w:id="643892082">
              <w:marLeft w:val="0"/>
              <w:marRight w:val="0"/>
              <w:marTop w:val="0"/>
              <w:marBottom w:val="0"/>
              <w:divBdr>
                <w:top w:val="none" w:sz="0" w:space="0" w:color="auto"/>
                <w:left w:val="none" w:sz="0" w:space="0" w:color="auto"/>
                <w:bottom w:val="single" w:sz="6" w:space="8" w:color="DDDDDD"/>
                <w:right w:val="none" w:sz="0" w:space="0" w:color="auto"/>
              </w:divBdr>
              <w:divsChild>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4026">
          <w:marLeft w:val="0"/>
          <w:marRight w:val="0"/>
          <w:marTop w:val="0"/>
          <w:marBottom w:val="0"/>
          <w:divBdr>
            <w:top w:val="none" w:sz="0" w:space="0" w:color="auto"/>
            <w:left w:val="none" w:sz="0" w:space="0" w:color="auto"/>
            <w:bottom w:val="none" w:sz="0" w:space="0" w:color="auto"/>
            <w:right w:val="none" w:sz="0" w:space="0" w:color="auto"/>
          </w:divBdr>
          <w:divsChild>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5367">
              <w:marLeft w:val="0"/>
              <w:marRight w:val="0"/>
              <w:marTop w:val="0"/>
              <w:marBottom w:val="0"/>
              <w:divBdr>
                <w:top w:val="none" w:sz="0" w:space="0" w:color="auto"/>
                <w:left w:val="none" w:sz="0" w:space="0" w:color="auto"/>
                <w:bottom w:val="single" w:sz="6" w:space="8" w:color="DDDDDD"/>
                <w:right w:val="none" w:sz="0" w:space="0" w:color="auto"/>
              </w:divBdr>
              <w:divsChild>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547494534">
          <w:marLeft w:val="0"/>
          <w:marRight w:val="0"/>
          <w:marTop w:val="0"/>
          <w:marBottom w:val="0"/>
          <w:divBdr>
            <w:top w:val="none" w:sz="0" w:space="0" w:color="auto"/>
            <w:left w:val="none" w:sz="0" w:space="0" w:color="auto"/>
            <w:bottom w:val="none" w:sz="0" w:space="0" w:color="auto"/>
            <w:right w:val="none" w:sz="0" w:space="0" w:color="auto"/>
          </w:divBdr>
        </w:div>
        <w:div w:id="44792478">
          <w:marLeft w:val="0"/>
          <w:marRight w:val="0"/>
          <w:marTop w:val="0"/>
          <w:marBottom w:val="0"/>
          <w:divBdr>
            <w:top w:val="none" w:sz="0" w:space="0" w:color="auto"/>
            <w:left w:val="none" w:sz="0" w:space="0" w:color="auto"/>
            <w:bottom w:val="none" w:sz="0" w:space="0" w:color="auto"/>
            <w:right w:val="none" w:sz="0" w:space="0" w:color="auto"/>
          </w:divBdr>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066218177">
              <w:marLeft w:val="0"/>
              <w:marRight w:val="0"/>
              <w:marTop w:val="0"/>
              <w:marBottom w:val="0"/>
              <w:divBdr>
                <w:top w:val="none" w:sz="0" w:space="0" w:color="auto"/>
                <w:left w:val="none" w:sz="0" w:space="0" w:color="auto"/>
                <w:bottom w:val="none" w:sz="0" w:space="0" w:color="auto"/>
                <w:right w:val="none" w:sz="0" w:space="0" w:color="auto"/>
              </w:divBdr>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 w:id="435374016">
          <w:marLeft w:val="0"/>
          <w:marRight w:val="0"/>
          <w:marTop w:val="0"/>
          <w:marBottom w:val="0"/>
          <w:divBdr>
            <w:top w:val="none" w:sz="0" w:space="0" w:color="auto"/>
            <w:left w:val="none" w:sz="0" w:space="0" w:color="auto"/>
            <w:bottom w:val="none" w:sz="0" w:space="0" w:color="auto"/>
            <w:right w:val="none" w:sz="0" w:space="0" w:color="auto"/>
          </w:divBdr>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 w:id="372536349">
          <w:marLeft w:val="0"/>
          <w:marRight w:val="0"/>
          <w:marTop w:val="0"/>
          <w:marBottom w:val="0"/>
          <w:divBdr>
            <w:top w:val="none" w:sz="0" w:space="0" w:color="auto"/>
            <w:left w:val="none" w:sz="0" w:space="0" w:color="auto"/>
            <w:bottom w:val="none" w:sz="0" w:space="0" w:color="auto"/>
            <w:right w:val="none" w:sz="0" w:space="0" w:color="auto"/>
          </w:divBdr>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73">
          <w:marLeft w:val="0"/>
          <w:marRight w:val="0"/>
          <w:marTop w:val="0"/>
          <w:marBottom w:val="0"/>
          <w:divBdr>
            <w:top w:val="none" w:sz="0" w:space="0" w:color="auto"/>
            <w:left w:val="none" w:sz="0" w:space="0" w:color="auto"/>
            <w:bottom w:val="none" w:sz="0" w:space="0" w:color="auto"/>
            <w:right w:val="none" w:sz="0" w:space="0" w:color="auto"/>
          </w:divBdr>
        </w:div>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 w:id="580019165">
          <w:marLeft w:val="0"/>
          <w:marRight w:val="0"/>
          <w:marTop w:val="0"/>
          <w:marBottom w:val="0"/>
          <w:divBdr>
            <w:top w:val="none" w:sz="0" w:space="0" w:color="auto"/>
            <w:left w:val="none" w:sz="0" w:space="0" w:color="auto"/>
            <w:bottom w:val="none" w:sz="0" w:space="0" w:color="auto"/>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1104">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 w:id="1863669842">
          <w:marLeft w:val="0"/>
          <w:marRight w:val="0"/>
          <w:marTop w:val="0"/>
          <w:marBottom w:val="0"/>
          <w:divBdr>
            <w:top w:val="none" w:sz="0" w:space="0" w:color="auto"/>
            <w:left w:val="none" w:sz="0" w:space="0" w:color="auto"/>
            <w:bottom w:val="none" w:sz="0" w:space="0" w:color="auto"/>
            <w:right w:val="none" w:sz="0" w:space="0" w:color="auto"/>
          </w:divBdr>
        </w:div>
        <w:div w:id="1732388514">
          <w:marLeft w:val="0"/>
          <w:marRight w:val="0"/>
          <w:marTop w:val="0"/>
          <w:marBottom w:val="0"/>
          <w:divBdr>
            <w:top w:val="none" w:sz="0" w:space="0" w:color="auto"/>
            <w:left w:val="none" w:sz="0" w:space="0" w:color="auto"/>
            <w:bottom w:val="none" w:sz="0" w:space="0" w:color="auto"/>
            <w:right w:val="none" w:sz="0" w:space="0" w:color="auto"/>
          </w:divBdr>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153">
          <w:marLeft w:val="0"/>
          <w:marRight w:val="0"/>
          <w:marTop w:val="0"/>
          <w:marBottom w:val="0"/>
          <w:divBdr>
            <w:top w:val="none" w:sz="0" w:space="0" w:color="auto"/>
            <w:left w:val="none" w:sz="0" w:space="0" w:color="auto"/>
            <w:bottom w:val="none" w:sz="0" w:space="0" w:color="auto"/>
            <w:right w:val="none" w:sz="0" w:space="0" w:color="auto"/>
          </w:divBdr>
        </w:div>
      </w:divsChild>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 w:id="1378160232">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9215">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2556">
                      <w:marLeft w:val="0"/>
                      <w:marRight w:val="0"/>
                      <w:marTop w:val="0"/>
                      <w:marBottom w:val="0"/>
                      <w:divBdr>
                        <w:top w:val="none" w:sz="0" w:space="0" w:color="auto"/>
                        <w:left w:val="none" w:sz="0" w:space="0" w:color="auto"/>
                        <w:bottom w:val="none" w:sz="0" w:space="0" w:color="auto"/>
                        <w:right w:val="none" w:sz="0" w:space="0" w:color="auto"/>
                      </w:divBdr>
                      <w:divsChild>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1225874702">
                          <w:marLeft w:val="0"/>
                          <w:marRight w:val="0"/>
                          <w:marTop w:val="0"/>
                          <w:marBottom w:val="0"/>
                          <w:divBdr>
                            <w:top w:val="none" w:sz="0" w:space="0" w:color="auto"/>
                            <w:left w:val="none" w:sz="0" w:space="0" w:color="auto"/>
                            <w:bottom w:val="none" w:sz="0" w:space="0" w:color="auto"/>
                            <w:right w:val="none" w:sz="0" w:space="0" w:color="auto"/>
                          </w:divBdr>
                        </w:div>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678853287">
          <w:marLeft w:val="0"/>
          <w:marRight w:val="0"/>
          <w:marTop w:val="0"/>
          <w:marBottom w:val="0"/>
          <w:divBdr>
            <w:top w:val="none" w:sz="0" w:space="0" w:color="auto"/>
            <w:left w:val="none" w:sz="0" w:space="0" w:color="auto"/>
            <w:bottom w:val="none" w:sz="0" w:space="0" w:color="auto"/>
            <w:right w:val="none" w:sz="0" w:space="0" w:color="auto"/>
          </w:divBdr>
        </w:div>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sChild>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3902">
          <w:marLeft w:val="0"/>
          <w:marRight w:val="0"/>
          <w:marTop w:val="0"/>
          <w:marBottom w:val="0"/>
          <w:divBdr>
            <w:top w:val="none" w:sz="0" w:space="0" w:color="auto"/>
            <w:left w:val="none" w:sz="0" w:space="0" w:color="auto"/>
            <w:bottom w:val="none" w:sz="0" w:space="0" w:color="auto"/>
            <w:right w:val="none" w:sz="0" w:space="0" w:color="auto"/>
          </w:divBdr>
        </w:div>
      </w:divsChild>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7608">
          <w:marLeft w:val="0"/>
          <w:marRight w:val="0"/>
          <w:marTop w:val="0"/>
          <w:marBottom w:val="0"/>
          <w:divBdr>
            <w:top w:val="none" w:sz="0" w:space="0" w:color="auto"/>
            <w:left w:val="none" w:sz="0" w:space="0" w:color="auto"/>
            <w:bottom w:val="none" w:sz="0" w:space="0" w:color="auto"/>
            <w:right w:val="none" w:sz="0" w:space="0" w:color="auto"/>
          </w:divBdr>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77171">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2026394719">
          <w:marLeft w:val="0"/>
          <w:marRight w:val="0"/>
          <w:marTop w:val="0"/>
          <w:marBottom w:val="0"/>
          <w:divBdr>
            <w:top w:val="none" w:sz="0" w:space="0" w:color="auto"/>
            <w:left w:val="none" w:sz="0" w:space="0" w:color="auto"/>
            <w:bottom w:val="none" w:sz="0" w:space="0" w:color="auto"/>
            <w:right w:val="none" w:sz="0" w:space="0" w:color="auto"/>
          </w:divBdr>
        </w:div>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5871">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947">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1671103441">
          <w:marLeft w:val="0"/>
          <w:marRight w:val="0"/>
          <w:marTop w:val="0"/>
          <w:marBottom w:val="0"/>
          <w:divBdr>
            <w:top w:val="none" w:sz="0" w:space="0" w:color="auto"/>
            <w:left w:val="none" w:sz="0" w:space="0" w:color="auto"/>
            <w:bottom w:val="none" w:sz="0" w:space="0" w:color="auto"/>
            <w:right w:val="none" w:sz="0" w:space="0" w:color="auto"/>
          </w:divBdr>
        </w:div>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1189372075">
                      <w:marLeft w:val="0"/>
                      <w:marRight w:val="180"/>
                      <w:marTop w:val="0"/>
                      <w:marBottom w:val="180"/>
                      <w:divBdr>
                        <w:top w:val="none" w:sz="0" w:space="0" w:color="auto"/>
                        <w:left w:val="none" w:sz="0" w:space="0" w:color="auto"/>
                        <w:bottom w:val="none" w:sz="0" w:space="0" w:color="auto"/>
                        <w:right w:val="none" w:sz="0" w:space="0" w:color="auto"/>
                      </w:divBdr>
                    </w:div>
                    <w:div w:id="419906599">
                      <w:marLeft w:val="0"/>
                      <w:marRight w:val="0"/>
                      <w:marTop w:val="0"/>
                      <w:marBottom w:val="12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9363">
          <w:marLeft w:val="0"/>
          <w:marRight w:val="0"/>
          <w:marTop w:val="0"/>
          <w:marBottom w:val="0"/>
          <w:divBdr>
            <w:top w:val="none" w:sz="0" w:space="0" w:color="auto"/>
            <w:left w:val="none" w:sz="0" w:space="0" w:color="auto"/>
            <w:bottom w:val="none" w:sz="0" w:space="0" w:color="auto"/>
            <w:right w:val="none" w:sz="0" w:space="0" w:color="auto"/>
          </w:divBdr>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550846882">
                      <w:marLeft w:val="0"/>
                      <w:marRight w:val="0"/>
                      <w:marTop w:val="0"/>
                      <w:marBottom w:val="180"/>
                      <w:divBdr>
                        <w:top w:val="none" w:sz="0" w:space="0" w:color="auto"/>
                        <w:left w:val="none" w:sz="0" w:space="0" w:color="auto"/>
                        <w:bottom w:val="none" w:sz="0" w:space="0" w:color="auto"/>
                        <w:right w:val="none" w:sz="0" w:space="0" w:color="auto"/>
                      </w:divBdr>
                    </w:div>
                    <w:div w:id="97919740">
                      <w:marLeft w:val="0"/>
                      <w:marRight w:val="0"/>
                      <w:marTop w:val="0"/>
                      <w:marBottom w:val="12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1635525837">
          <w:marLeft w:val="0"/>
          <w:marRight w:val="0"/>
          <w:marTop w:val="0"/>
          <w:marBottom w:val="0"/>
          <w:divBdr>
            <w:top w:val="none" w:sz="0" w:space="0" w:color="auto"/>
            <w:left w:val="none" w:sz="0" w:space="0" w:color="auto"/>
            <w:bottom w:val="none" w:sz="0" w:space="0" w:color="auto"/>
            <w:right w:val="none" w:sz="0" w:space="0" w:color="auto"/>
          </w:divBdr>
        </w:div>
        <w:div w:id="866984183">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90639666">
          <w:marLeft w:val="0"/>
          <w:marRight w:val="0"/>
          <w:marTop w:val="0"/>
          <w:marBottom w:val="0"/>
          <w:divBdr>
            <w:top w:val="none" w:sz="0" w:space="0" w:color="auto"/>
            <w:left w:val="none" w:sz="0" w:space="0" w:color="auto"/>
            <w:bottom w:val="none" w:sz="0" w:space="0" w:color="auto"/>
            <w:right w:val="none" w:sz="0" w:space="0" w:color="auto"/>
          </w:divBdr>
        </w:div>
        <w:div w:id="1687974111">
          <w:marLeft w:val="0"/>
          <w:marRight w:val="0"/>
          <w:marTop w:val="0"/>
          <w:marBottom w:val="0"/>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306281169">
          <w:marLeft w:val="0"/>
          <w:marRight w:val="0"/>
          <w:marTop w:val="0"/>
          <w:marBottom w:val="0"/>
          <w:divBdr>
            <w:top w:val="none" w:sz="0" w:space="0" w:color="auto"/>
            <w:left w:val="none" w:sz="0" w:space="0" w:color="auto"/>
            <w:bottom w:val="none" w:sz="0" w:space="0" w:color="auto"/>
            <w:right w:val="none" w:sz="0" w:space="0" w:color="auto"/>
          </w:divBdr>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 w:id="59445387">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 w:id="1128626249">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442115813">
          <w:marLeft w:val="0"/>
          <w:marRight w:val="0"/>
          <w:marTop w:val="0"/>
          <w:marBottom w:val="0"/>
          <w:divBdr>
            <w:top w:val="none" w:sz="0" w:space="0" w:color="auto"/>
            <w:left w:val="none" w:sz="0" w:space="0" w:color="auto"/>
            <w:bottom w:val="none" w:sz="0" w:space="0" w:color="auto"/>
            <w:right w:val="none" w:sz="0" w:space="0" w:color="auto"/>
          </w:divBdr>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1351102520">
                                          <w:marLeft w:val="0"/>
                                          <w:marRight w:val="0"/>
                                          <w:marTop w:val="0"/>
                                          <w:marBottom w:val="0"/>
                                          <w:divBdr>
                                            <w:top w:val="none" w:sz="0" w:space="0" w:color="auto"/>
                                            <w:left w:val="none" w:sz="0" w:space="0" w:color="auto"/>
                                            <w:bottom w:val="none" w:sz="0" w:space="0" w:color="auto"/>
                                            <w:right w:val="none" w:sz="0" w:space="0" w:color="auto"/>
                                          </w:divBdr>
                                          <w:divsChild>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1509249021">
                      <w:marLeft w:val="0"/>
                      <w:marRight w:val="0"/>
                      <w:marTop w:val="0"/>
                      <w:marBottom w:val="180"/>
                      <w:divBdr>
                        <w:top w:val="none" w:sz="0" w:space="0" w:color="auto"/>
                        <w:left w:val="none" w:sz="0" w:space="0" w:color="auto"/>
                        <w:bottom w:val="none" w:sz="0" w:space="0" w:color="auto"/>
                        <w:right w:val="none" w:sz="0" w:space="0" w:color="auto"/>
                      </w:divBdr>
                    </w:div>
                    <w:div w:id="841773537">
                      <w:marLeft w:val="0"/>
                      <w:marRight w:val="0"/>
                      <w:marTop w:val="0"/>
                      <w:marBottom w:val="12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 w:id="1482306643">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 w:id="370499135">
          <w:marLeft w:val="0"/>
          <w:marRight w:val="0"/>
          <w:marTop w:val="0"/>
          <w:marBottom w:val="0"/>
          <w:divBdr>
            <w:top w:val="none" w:sz="0" w:space="0" w:color="auto"/>
            <w:left w:val="none" w:sz="0" w:space="0" w:color="auto"/>
            <w:bottom w:val="none" w:sz="0" w:space="0" w:color="auto"/>
            <w:right w:val="none" w:sz="0" w:space="0" w:color="auto"/>
          </w:divBdr>
        </w:div>
      </w:divsChild>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 w:id="1249576842">
          <w:marLeft w:val="0"/>
          <w:marRight w:val="0"/>
          <w:marTop w:val="0"/>
          <w:marBottom w:val="0"/>
          <w:divBdr>
            <w:top w:val="none" w:sz="0" w:space="0" w:color="auto"/>
            <w:left w:val="none" w:sz="0" w:space="0" w:color="auto"/>
            <w:bottom w:val="none" w:sz="0" w:space="0" w:color="auto"/>
            <w:right w:val="none" w:sz="0" w:space="0" w:color="auto"/>
          </w:divBdr>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877157854">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7601">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36317">
          <w:marLeft w:val="0"/>
          <w:marRight w:val="0"/>
          <w:marTop w:val="0"/>
          <w:marBottom w:val="0"/>
          <w:divBdr>
            <w:top w:val="none" w:sz="0" w:space="0" w:color="auto"/>
            <w:left w:val="none" w:sz="0" w:space="0" w:color="auto"/>
            <w:bottom w:val="none" w:sz="0" w:space="0" w:color="auto"/>
            <w:right w:val="none" w:sz="0" w:space="0" w:color="auto"/>
          </w:divBdr>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2107454421">
          <w:marLeft w:val="0"/>
          <w:marRight w:val="0"/>
          <w:marTop w:val="0"/>
          <w:marBottom w:val="0"/>
          <w:divBdr>
            <w:top w:val="none" w:sz="0" w:space="0" w:color="auto"/>
            <w:left w:val="none" w:sz="0" w:space="0" w:color="auto"/>
            <w:bottom w:val="none" w:sz="0" w:space="0" w:color="auto"/>
            <w:right w:val="none" w:sz="0" w:space="0" w:color="auto"/>
          </w:divBdr>
        </w:div>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72771">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380741403">
          <w:marLeft w:val="0"/>
          <w:marRight w:val="0"/>
          <w:marTop w:val="0"/>
          <w:marBottom w:val="0"/>
          <w:divBdr>
            <w:top w:val="none" w:sz="0" w:space="0" w:color="auto"/>
            <w:left w:val="none" w:sz="0" w:space="0" w:color="auto"/>
            <w:bottom w:val="none" w:sz="0" w:space="0" w:color="auto"/>
            <w:right w:val="none" w:sz="0" w:space="0" w:color="auto"/>
          </w:divBdr>
        </w:div>
        <w:div w:id="1048724299">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1535193722">
          <w:marLeft w:val="0"/>
          <w:marRight w:val="0"/>
          <w:marTop w:val="0"/>
          <w:marBottom w:val="0"/>
          <w:divBdr>
            <w:top w:val="none" w:sz="0" w:space="0" w:color="auto"/>
            <w:left w:val="none" w:sz="0" w:space="0" w:color="auto"/>
            <w:bottom w:val="none" w:sz="0" w:space="0" w:color="auto"/>
            <w:right w:val="none" w:sz="0" w:space="0" w:color="auto"/>
          </w:divBdr>
        </w:div>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903026390">
          <w:marLeft w:val="0"/>
          <w:marRight w:val="0"/>
          <w:marTop w:val="0"/>
          <w:marBottom w:val="0"/>
          <w:divBdr>
            <w:top w:val="none" w:sz="0" w:space="0" w:color="auto"/>
            <w:left w:val="none" w:sz="0" w:space="0" w:color="auto"/>
            <w:bottom w:val="none" w:sz="0" w:space="0" w:color="auto"/>
            <w:right w:val="none" w:sz="0" w:space="0" w:color="auto"/>
          </w:divBdr>
        </w:div>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705">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353">
          <w:marLeft w:val="0"/>
          <w:marRight w:val="0"/>
          <w:marTop w:val="0"/>
          <w:marBottom w:val="0"/>
          <w:divBdr>
            <w:top w:val="none" w:sz="0" w:space="0" w:color="auto"/>
            <w:left w:val="none" w:sz="0" w:space="0" w:color="auto"/>
            <w:bottom w:val="none" w:sz="0" w:space="0" w:color="auto"/>
            <w:right w:val="none" w:sz="0" w:space="0" w:color="auto"/>
          </w:divBdr>
          <w:divsChild>
            <w:div w:id="780997352">
              <w:marLeft w:val="0"/>
              <w:marRight w:val="0"/>
              <w:marTop w:val="0"/>
              <w:marBottom w:val="0"/>
              <w:divBdr>
                <w:top w:val="none" w:sz="0" w:space="0" w:color="auto"/>
                <w:left w:val="none" w:sz="0" w:space="0" w:color="auto"/>
                <w:bottom w:val="single" w:sz="6" w:space="8" w:color="DDDDDD"/>
                <w:right w:val="none" w:sz="0" w:space="0" w:color="auto"/>
              </w:divBdr>
              <w:divsChild>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832">
              <w:marLeft w:val="0"/>
              <w:marRight w:val="0"/>
              <w:marTop w:val="0"/>
              <w:marBottom w:val="0"/>
              <w:divBdr>
                <w:top w:val="none" w:sz="0" w:space="0" w:color="auto"/>
                <w:left w:val="none" w:sz="0" w:space="0" w:color="auto"/>
                <w:bottom w:val="single" w:sz="6" w:space="8" w:color="DDDDDD"/>
                <w:right w:val="none" w:sz="0" w:space="0" w:color="auto"/>
              </w:divBdr>
              <w:divsChild>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63533791">
                  <w:marLeft w:val="0"/>
                  <w:marRight w:val="0"/>
                  <w:marTop w:val="0"/>
                  <w:marBottom w:val="0"/>
                  <w:divBdr>
                    <w:top w:val="none" w:sz="0" w:space="0" w:color="auto"/>
                    <w:left w:val="none" w:sz="0" w:space="0" w:color="auto"/>
                    <w:bottom w:val="none" w:sz="0" w:space="0" w:color="auto"/>
                    <w:right w:val="none" w:sz="0" w:space="0" w:color="auto"/>
                  </w:divBdr>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53527">
          <w:marLeft w:val="0"/>
          <w:marRight w:val="0"/>
          <w:marTop w:val="0"/>
          <w:marBottom w:val="0"/>
          <w:divBdr>
            <w:top w:val="none" w:sz="0" w:space="0" w:color="auto"/>
            <w:left w:val="none" w:sz="0" w:space="0" w:color="auto"/>
            <w:bottom w:val="none" w:sz="0" w:space="0" w:color="auto"/>
            <w:right w:val="none" w:sz="0" w:space="0" w:color="auto"/>
          </w:divBdr>
        </w:div>
      </w:divsChild>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78080480">
          <w:marLeft w:val="0"/>
          <w:marRight w:val="0"/>
          <w:marTop w:val="0"/>
          <w:marBottom w:val="0"/>
          <w:divBdr>
            <w:top w:val="none" w:sz="0" w:space="0" w:color="auto"/>
            <w:left w:val="none" w:sz="0" w:space="0" w:color="auto"/>
            <w:bottom w:val="none" w:sz="0" w:space="0" w:color="auto"/>
            <w:right w:val="none" w:sz="0" w:space="0" w:color="auto"/>
          </w:divBdr>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400205684">
                      <w:marLeft w:val="0"/>
                      <w:marRight w:val="0"/>
                      <w:marTop w:val="0"/>
                      <w:marBottom w:val="0"/>
                      <w:divBdr>
                        <w:top w:val="none" w:sz="0" w:space="0" w:color="auto"/>
                        <w:left w:val="none" w:sz="0" w:space="0" w:color="auto"/>
                        <w:bottom w:val="none" w:sz="0" w:space="0" w:color="auto"/>
                        <w:right w:val="none" w:sz="0" w:space="0" w:color="auto"/>
                      </w:divBdr>
                    </w:div>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1736657120">
                      <w:marLeft w:val="0"/>
                      <w:marRight w:val="0"/>
                      <w:marTop w:val="0"/>
                      <w:marBottom w:val="0"/>
                      <w:divBdr>
                        <w:top w:val="none" w:sz="0" w:space="0" w:color="auto"/>
                        <w:left w:val="none" w:sz="0" w:space="0" w:color="auto"/>
                        <w:bottom w:val="none" w:sz="0" w:space="0" w:color="auto"/>
                        <w:right w:val="none" w:sz="0" w:space="0" w:color="auto"/>
                      </w:divBdr>
                    </w:div>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710">
          <w:marLeft w:val="0"/>
          <w:marRight w:val="0"/>
          <w:marTop w:val="0"/>
          <w:marBottom w:val="0"/>
          <w:divBdr>
            <w:top w:val="none" w:sz="0" w:space="0" w:color="auto"/>
            <w:left w:val="none" w:sz="0" w:space="0" w:color="auto"/>
            <w:bottom w:val="none" w:sz="0" w:space="0" w:color="auto"/>
            <w:right w:val="none" w:sz="0" w:space="0" w:color="auto"/>
          </w:divBdr>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675450827">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2839">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93677155">
          <w:marLeft w:val="0"/>
          <w:marRight w:val="0"/>
          <w:marTop w:val="60"/>
          <w:marBottom w:val="0"/>
          <w:divBdr>
            <w:top w:val="none" w:sz="0" w:space="0" w:color="auto"/>
            <w:left w:val="none" w:sz="0" w:space="0" w:color="auto"/>
            <w:bottom w:val="none" w:sz="0" w:space="0" w:color="auto"/>
            <w:right w:val="none" w:sz="0" w:space="0" w:color="auto"/>
          </w:divBdr>
        </w:div>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2106219772">
          <w:marLeft w:val="0"/>
          <w:marRight w:val="0"/>
          <w:marTop w:val="0"/>
          <w:marBottom w:val="0"/>
          <w:divBdr>
            <w:top w:val="none" w:sz="0" w:space="0" w:color="auto"/>
            <w:left w:val="none" w:sz="0" w:space="0" w:color="auto"/>
            <w:bottom w:val="none" w:sz="0" w:space="0" w:color="auto"/>
            <w:right w:val="none" w:sz="0" w:space="0" w:color="auto"/>
          </w:divBdr>
        </w:div>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 w:id="291255735">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2164">
          <w:marLeft w:val="0"/>
          <w:marRight w:val="0"/>
          <w:marTop w:val="0"/>
          <w:marBottom w:val="0"/>
          <w:divBdr>
            <w:top w:val="none" w:sz="0" w:space="0" w:color="auto"/>
            <w:left w:val="none" w:sz="0" w:space="0" w:color="auto"/>
            <w:bottom w:val="none" w:sz="0" w:space="0" w:color="auto"/>
            <w:right w:val="none" w:sz="0" w:space="0" w:color="auto"/>
          </w:divBdr>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16646">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596355660">
              <w:marLeft w:val="0"/>
              <w:marRight w:val="0"/>
              <w:marTop w:val="0"/>
              <w:marBottom w:val="0"/>
              <w:divBdr>
                <w:top w:val="none" w:sz="0" w:space="0" w:color="auto"/>
                <w:left w:val="none" w:sz="0" w:space="0" w:color="auto"/>
                <w:bottom w:val="single" w:sz="6" w:space="8" w:color="DDDDDD"/>
                <w:right w:val="none" w:sz="0" w:space="0" w:color="auto"/>
              </w:divBdr>
              <w:divsChild>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242876823">
          <w:marLeft w:val="0"/>
          <w:marRight w:val="0"/>
          <w:marTop w:val="0"/>
          <w:marBottom w:val="0"/>
          <w:divBdr>
            <w:top w:val="none" w:sz="0" w:space="0" w:color="auto"/>
            <w:left w:val="none" w:sz="0" w:space="0" w:color="auto"/>
            <w:bottom w:val="none" w:sz="0" w:space="0" w:color="auto"/>
            <w:right w:val="none" w:sz="0" w:space="0" w:color="auto"/>
          </w:divBdr>
        </w:div>
        <w:div w:id="10425264">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88557">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1541087960">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3471061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65957319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19688550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1337">
          <w:marLeft w:val="0"/>
          <w:marRight w:val="0"/>
          <w:marTop w:val="0"/>
          <w:marBottom w:val="0"/>
          <w:divBdr>
            <w:top w:val="none" w:sz="0" w:space="0" w:color="auto"/>
            <w:left w:val="none" w:sz="0" w:space="0" w:color="auto"/>
            <w:bottom w:val="none" w:sz="0" w:space="0" w:color="auto"/>
            <w:right w:val="none" w:sz="0" w:space="0" w:color="auto"/>
          </w:divBdr>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 w:id="716054051">
          <w:marLeft w:val="0"/>
          <w:marRight w:val="0"/>
          <w:marTop w:val="0"/>
          <w:marBottom w:val="0"/>
          <w:divBdr>
            <w:top w:val="none" w:sz="0" w:space="0" w:color="auto"/>
            <w:left w:val="none" w:sz="0" w:space="0" w:color="auto"/>
            <w:bottom w:val="none" w:sz="0" w:space="0" w:color="auto"/>
            <w:right w:val="none" w:sz="0" w:space="0" w:color="auto"/>
          </w:divBdr>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 w:id="182985812">
          <w:marLeft w:val="0"/>
          <w:marRight w:val="0"/>
          <w:marTop w:val="0"/>
          <w:marBottom w:val="0"/>
          <w:divBdr>
            <w:top w:val="none" w:sz="0" w:space="0" w:color="auto"/>
            <w:left w:val="none" w:sz="0" w:space="0" w:color="auto"/>
            <w:bottom w:val="none" w:sz="0" w:space="0" w:color="auto"/>
            <w:right w:val="none" w:sz="0" w:space="0" w:color="auto"/>
          </w:divBdr>
        </w:div>
      </w:divsChild>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711811284">
          <w:marLeft w:val="0"/>
          <w:marRight w:val="0"/>
          <w:marTop w:val="0"/>
          <w:marBottom w:val="0"/>
          <w:divBdr>
            <w:top w:val="none" w:sz="0" w:space="0" w:color="auto"/>
            <w:left w:val="none" w:sz="0" w:space="0" w:color="auto"/>
            <w:bottom w:val="none" w:sz="0" w:space="0" w:color="auto"/>
            <w:right w:val="none" w:sz="0" w:space="0" w:color="auto"/>
          </w:divBdr>
        </w:div>
        <w:div w:id="362052158">
          <w:marLeft w:val="0"/>
          <w:marRight w:val="0"/>
          <w:marTop w:val="0"/>
          <w:marBottom w:val="0"/>
          <w:divBdr>
            <w:top w:val="none" w:sz="0" w:space="0" w:color="auto"/>
            <w:left w:val="none" w:sz="0" w:space="0" w:color="auto"/>
            <w:bottom w:val="none" w:sz="0" w:space="0" w:color="auto"/>
            <w:right w:val="none" w:sz="0" w:space="0" w:color="auto"/>
          </w:divBdr>
        </w:div>
      </w:divsChild>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1218668629">
                                              <w:marLeft w:val="0"/>
                                              <w:marRight w:val="0"/>
                                              <w:marTop w:val="0"/>
                                              <w:marBottom w:val="0"/>
                                              <w:divBdr>
                                                <w:top w:val="none" w:sz="0" w:space="0" w:color="auto"/>
                                                <w:left w:val="none" w:sz="0" w:space="0" w:color="auto"/>
                                                <w:bottom w:val="none" w:sz="0" w:space="0" w:color="auto"/>
                                                <w:right w:val="none" w:sz="0" w:space="0" w:color="auto"/>
                                              </w:divBdr>
                                              <w:divsChild>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2038120528">
              <w:marLeft w:val="0"/>
              <w:marRight w:val="0"/>
              <w:marTop w:val="0"/>
              <w:marBottom w:val="0"/>
              <w:divBdr>
                <w:top w:val="none" w:sz="0" w:space="0" w:color="auto"/>
                <w:left w:val="none" w:sz="0" w:space="0" w:color="auto"/>
                <w:bottom w:val="none" w:sz="0" w:space="0" w:color="auto"/>
                <w:right w:val="none" w:sz="0" w:space="0" w:color="auto"/>
              </w:divBdr>
            </w:div>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688292249">
              <w:marLeft w:val="0"/>
              <w:marRight w:val="0"/>
              <w:marTop w:val="0"/>
              <w:marBottom w:val="0"/>
              <w:divBdr>
                <w:top w:val="none" w:sz="0" w:space="0" w:color="auto"/>
                <w:left w:val="none" w:sz="0" w:space="0" w:color="auto"/>
                <w:bottom w:val="none" w:sz="0" w:space="0" w:color="auto"/>
                <w:right w:val="none" w:sz="0" w:space="0" w:color="auto"/>
              </w:divBdr>
            </w:div>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1483619390">
                              <w:marLeft w:val="0"/>
                              <w:marRight w:val="0"/>
                              <w:marTop w:val="0"/>
                              <w:marBottom w:val="0"/>
                              <w:divBdr>
                                <w:top w:val="none" w:sz="0" w:space="0" w:color="auto"/>
                                <w:left w:val="none" w:sz="0" w:space="0" w:color="auto"/>
                                <w:bottom w:val="none" w:sz="0" w:space="0" w:color="auto"/>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 w:id="6308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910495">
          <w:marLeft w:val="0"/>
          <w:marRight w:val="0"/>
          <w:marTop w:val="0"/>
          <w:marBottom w:val="0"/>
          <w:divBdr>
            <w:top w:val="none" w:sz="0" w:space="0" w:color="auto"/>
            <w:left w:val="none" w:sz="0" w:space="0" w:color="auto"/>
            <w:bottom w:val="none" w:sz="0" w:space="0" w:color="auto"/>
            <w:right w:val="none" w:sz="0" w:space="0" w:color="auto"/>
          </w:divBdr>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095638045">
          <w:marLeft w:val="0"/>
          <w:marRight w:val="0"/>
          <w:marTop w:val="0"/>
          <w:marBottom w:val="0"/>
          <w:divBdr>
            <w:top w:val="none" w:sz="0" w:space="0" w:color="auto"/>
            <w:left w:val="none" w:sz="0" w:space="0" w:color="auto"/>
            <w:bottom w:val="none" w:sz="0" w:space="0" w:color="auto"/>
            <w:right w:val="none" w:sz="0" w:space="0" w:color="auto"/>
          </w:divBdr>
        </w:div>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 w:id="983773372">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1542749110">
          <w:marLeft w:val="0"/>
          <w:marRight w:val="0"/>
          <w:marTop w:val="0"/>
          <w:marBottom w:val="0"/>
          <w:divBdr>
            <w:top w:val="none" w:sz="0" w:space="0" w:color="auto"/>
            <w:left w:val="none" w:sz="0" w:space="0" w:color="auto"/>
            <w:bottom w:val="none" w:sz="0" w:space="0" w:color="auto"/>
            <w:right w:val="none" w:sz="0" w:space="0" w:color="auto"/>
          </w:divBdr>
        </w:div>
        <w:div w:id="563682121">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1384210585">
          <w:marLeft w:val="0"/>
          <w:marRight w:val="0"/>
          <w:marTop w:val="0"/>
          <w:marBottom w:val="0"/>
          <w:divBdr>
            <w:top w:val="none" w:sz="0" w:space="0" w:color="auto"/>
            <w:left w:val="none" w:sz="0" w:space="0" w:color="auto"/>
            <w:bottom w:val="none" w:sz="0" w:space="0" w:color="auto"/>
            <w:right w:val="none" w:sz="0" w:space="0" w:color="auto"/>
          </w:divBdr>
        </w:div>
        <w:div w:id="848063600">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 w:id="171530771">
          <w:marLeft w:val="0"/>
          <w:marRight w:val="0"/>
          <w:marTop w:val="0"/>
          <w:marBottom w:val="0"/>
          <w:divBdr>
            <w:top w:val="none" w:sz="0" w:space="0" w:color="auto"/>
            <w:left w:val="none" w:sz="0" w:space="0" w:color="auto"/>
            <w:bottom w:val="none" w:sz="0" w:space="0" w:color="auto"/>
            <w:right w:val="none" w:sz="0" w:space="0" w:color="auto"/>
          </w:divBdr>
        </w:div>
      </w:divsChild>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093038">
          <w:marLeft w:val="0"/>
          <w:marRight w:val="0"/>
          <w:marTop w:val="0"/>
          <w:marBottom w:val="0"/>
          <w:divBdr>
            <w:top w:val="none" w:sz="0" w:space="0" w:color="auto"/>
            <w:left w:val="none" w:sz="0" w:space="0" w:color="auto"/>
            <w:bottom w:val="none" w:sz="0" w:space="0" w:color="auto"/>
            <w:right w:val="none" w:sz="0" w:space="0" w:color="auto"/>
          </w:divBdr>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1844009190">
          <w:marLeft w:val="0"/>
          <w:marRight w:val="0"/>
          <w:marTop w:val="0"/>
          <w:marBottom w:val="0"/>
          <w:divBdr>
            <w:top w:val="none" w:sz="0" w:space="0" w:color="auto"/>
            <w:left w:val="none" w:sz="0" w:space="0" w:color="auto"/>
            <w:bottom w:val="none" w:sz="0" w:space="0" w:color="auto"/>
            <w:right w:val="none" w:sz="0" w:space="0" w:color="auto"/>
          </w:divBdr>
          <w:divsChild>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281806572">
                  <w:marLeft w:val="0"/>
                  <w:marRight w:val="0"/>
                  <w:marTop w:val="0"/>
                  <w:marBottom w:val="0"/>
                  <w:divBdr>
                    <w:top w:val="none" w:sz="0" w:space="0" w:color="auto"/>
                    <w:left w:val="none" w:sz="0" w:space="0" w:color="auto"/>
                    <w:bottom w:val="none" w:sz="0" w:space="0" w:color="auto"/>
                    <w:right w:val="none" w:sz="0" w:space="0" w:color="auto"/>
                  </w:divBdr>
                </w:div>
                <w:div w:id="14951638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129153570">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286814729">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572693357">
                      <w:marLeft w:val="0"/>
                      <w:marRight w:val="0"/>
                      <w:marTop w:val="0"/>
                      <w:marBottom w:val="180"/>
                      <w:divBdr>
                        <w:top w:val="none" w:sz="0" w:space="0" w:color="auto"/>
                        <w:left w:val="none" w:sz="0" w:space="0" w:color="auto"/>
                        <w:bottom w:val="none" w:sz="0" w:space="0" w:color="auto"/>
                        <w:right w:val="none" w:sz="0" w:space="0" w:color="auto"/>
                      </w:divBdr>
                    </w:div>
                    <w:div w:id="1012143190">
                      <w:marLeft w:val="0"/>
                      <w:marRight w:val="0"/>
                      <w:marTop w:val="0"/>
                      <w:marBottom w:val="120"/>
                      <w:divBdr>
                        <w:top w:val="none" w:sz="0" w:space="0" w:color="auto"/>
                        <w:left w:val="none" w:sz="0" w:space="0" w:color="auto"/>
                        <w:bottom w:val="none" w:sz="0" w:space="0" w:color="auto"/>
                        <w:right w:val="none" w:sz="0" w:space="0" w:color="auto"/>
                      </w:divBdr>
                      <w:divsChild>
                        <w:div w:id="1067460928">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81342049">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 w:id="75827329">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1113017050">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4989372">
          <w:marLeft w:val="0"/>
          <w:marRight w:val="0"/>
          <w:marTop w:val="0"/>
          <w:marBottom w:val="0"/>
          <w:divBdr>
            <w:top w:val="none" w:sz="0" w:space="0" w:color="auto"/>
            <w:left w:val="none" w:sz="0" w:space="0" w:color="auto"/>
            <w:bottom w:val="none" w:sz="0" w:space="0" w:color="auto"/>
            <w:right w:val="none" w:sz="0" w:space="0" w:color="auto"/>
          </w:divBdr>
        </w:div>
      </w:divsChild>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997568960">
          <w:marLeft w:val="0"/>
          <w:marRight w:val="0"/>
          <w:marTop w:val="0"/>
          <w:marBottom w:val="0"/>
          <w:divBdr>
            <w:top w:val="none" w:sz="0" w:space="0" w:color="auto"/>
            <w:left w:val="none" w:sz="0" w:space="0" w:color="auto"/>
            <w:bottom w:val="none" w:sz="0" w:space="0" w:color="auto"/>
            <w:right w:val="none" w:sz="0" w:space="0" w:color="auto"/>
          </w:divBdr>
          <w:divsChild>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2116243394">
                      <w:marLeft w:val="0"/>
                      <w:marRight w:val="18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78088247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1263147857">
                      <w:marLeft w:val="0"/>
                      <w:marRight w:val="0"/>
                      <w:marTop w:val="0"/>
                      <w:marBottom w:val="180"/>
                      <w:divBdr>
                        <w:top w:val="none" w:sz="0" w:space="0" w:color="auto"/>
                        <w:left w:val="none" w:sz="0" w:space="0" w:color="auto"/>
                        <w:bottom w:val="none" w:sz="0" w:space="0" w:color="auto"/>
                        <w:right w:val="none" w:sz="0" w:space="0" w:color="auto"/>
                      </w:divBdr>
                    </w:div>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1028220436">
          <w:marLeft w:val="0"/>
          <w:marRight w:val="0"/>
          <w:marTop w:val="0"/>
          <w:marBottom w:val="0"/>
          <w:divBdr>
            <w:top w:val="none" w:sz="0" w:space="0" w:color="auto"/>
            <w:left w:val="none" w:sz="0" w:space="0" w:color="auto"/>
            <w:bottom w:val="none" w:sz="0" w:space="0" w:color="auto"/>
            <w:right w:val="none" w:sz="0" w:space="0" w:color="auto"/>
          </w:divBdr>
        </w:div>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4675">
          <w:marLeft w:val="0"/>
          <w:marRight w:val="0"/>
          <w:marTop w:val="0"/>
          <w:marBottom w:val="0"/>
          <w:divBdr>
            <w:top w:val="none" w:sz="0" w:space="0" w:color="auto"/>
            <w:left w:val="none" w:sz="0" w:space="0" w:color="auto"/>
            <w:bottom w:val="none" w:sz="0" w:space="0" w:color="auto"/>
            <w:right w:val="none" w:sz="0" w:space="0" w:color="auto"/>
          </w:divBdr>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98840">
          <w:marLeft w:val="0"/>
          <w:marRight w:val="0"/>
          <w:marTop w:val="0"/>
          <w:marBottom w:val="0"/>
          <w:divBdr>
            <w:top w:val="none" w:sz="0" w:space="0" w:color="auto"/>
            <w:left w:val="none" w:sz="0" w:space="0" w:color="auto"/>
            <w:bottom w:val="none" w:sz="0" w:space="0" w:color="auto"/>
            <w:right w:val="none" w:sz="0" w:space="0" w:color="auto"/>
          </w:divBdr>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194">
          <w:marLeft w:val="0"/>
          <w:marRight w:val="0"/>
          <w:marTop w:val="0"/>
          <w:marBottom w:val="0"/>
          <w:divBdr>
            <w:top w:val="none" w:sz="0" w:space="0" w:color="auto"/>
            <w:left w:val="none" w:sz="0" w:space="0" w:color="auto"/>
            <w:bottom w:val="none" w:sz="0" w:space="0" w:color="auto"/>
            <w:right w:val="none" w:sz="0" w:space="0" w:color="auto"/>
          </w:divBdr>
        </w:div>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308482095">
          <w:marLeft w:val="0"/>
          <w:marRight w:val="0"/>
          <w:marTop w:val="0"/>
          <w:marBottom w:val="0"/>
          <w:divBdr>
            <w:top w:val="none" w:sz="0" w:space="0" w:color="auto"/>
            <w:left w:val="none" w:sz="0" w:space="0" w:color="auto"/>
            <w:bottom w:val="none" w:sz="0" w:space="0" w:color="auto"/>
            <w:right w:val="none" w:sz="0" w:space="0" w:color="auto"/>
          </w:divBdr>
        </w:div>
        <w:div w:id="1633898410">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267002991">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1090928081">
          <w:marLeft w:val="0"/>
          <w:marRight w:val="0"/>
          <w:marTop w:val="0"/>
          <w:marBottom w:val="0"/>
          <w:divBdr>
            <w:top w:val="none" w:sz="0" w:space="0" w:color="auto"/>
            <w:left w:val="none" w:sz="0" w:space="0" w:color="auto"/>
            <w:bottom w:val="none" w:sz="0" w:space="0" w:color="auto"/>
            <w:right w:val="none" w:sz="0" w:space="0" w:color="auto"/>
          </w:divBdr>
        </w:div>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1702395117">
          <w:marLeft w:val="0"/>
          <w:marRight w:val="0"/>
          <w:marTop w:val="0"/>
          <w:marBottom w:val="0"/>
          <w:divBdr>
            <w:top w:val="none" w:sz="0" w:space="0" w:color="auto"/>
            <w:left w:val="none" w:sz="0" w:space="0" w:color="auto"/>
            <w:bottom w:val="none" w:sz="0" w:space="0" w:color="auto"/>
            <w:right w:val="none" w:sz="0" w:space="0" w:color="auto"/>
          </w:divBdr>
        </w:div>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4486">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416978743">
          <w:marLeft w:val="0"/>
          <w:marRight w:val="0"/>
          <w:marTop w:val="0"/>
          <w:marBottom w:val="0"/>
          <w:divBdr>
            <w:top w:val="none" w:sz="0" w:space="0" w:color="auto"/>
            <w:left w:val="none" w:sz="0" w:space="0" w:color="auto"/>
            <w:bottom w:val="none" w:sz="0" w:space="0" w:color="auto"/>
            <w:right w:val="none" w:sz="0" w:space="0" w:color="auto"/>
          </w:divBdr>
        </w:div>
        <w:div w:id="118759832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1671761138">
                                  <w:marLeft w:val="0"/>
                                  <w:marRight w:val="0"/>
                                  <w:marTop w:val="0"/>
                                  <w:marBottom w:val="0"/>
                                  <w:divBdr>
                                    <w:top w:val="none" w:sz="0" w:space="0" w:color="auto"/>
                                    <w:left w:val="none" w:sz="0" w:space="0" w:color="auto"/>
                                    <w:bottom w:val="none" w:sz="0" w:space="0" w:color="auto"/>
                                    <w:right w:val="none" w:sz="0" w:space="0" w:color="auto"/>
                                  </w:divBdr>
                                </w:div>
                                <w:div w:id="698168295">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1963997802">
                                  <w:marLeft w:val="0"/>
                                  <w:marRight w:val="0"/>
                                  <w:marTop w:val="0"/>
                                  <w:marBottom w:val="0"/>
                                  <w:divBdr>
                                    <w:top w:val="none" w:sz="0" w:space="0" w:color="auto"/>
                                    <w:left w:val="none" w:sz="0" w:space="0" w:color="auto"/>
                                    <w:bottom w:val="none" w:sz="0" w:space="0" w:color="auto"/>
                                    <w:right w:val="none" w:sz="0" w:space="0" w:color="auto"/>
                                  </w:divBdr>
                                </w:div>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78783">
          <w:marLeft w:val="0"/>
          <w:marRight w:val="0"/>
          <w:marTop w:val="0"/>
          <w:marBottom w:val="0"/>
          <w:divBdr>
            <w:top w:val="none" w:sz="0" w:space="0" w:color="auto"/>
            <w:left w:val="none" w:sz="0" w:space="0" w:color="auto"/>
            <w:bottom w:val="none" w:sz="0" w:space="0" w:color="auto"/>
            <w:right w:val="none" w:sz="0" w:space="0" w:color="auto"/>
          </w:divBdr>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272981235">
          <w:marLeft w:val="0"/>
          <w:marRight w:val="0"/>
          <w:marTop w:val="0"/>
          <w:marBottom w:val="0"/>
          <w:divBdr>
            <w:top w:val="none" w:sz="0" w:space="0" w:color="auto"/>
            <w:left w:val="none" w:sz="0" w:space="0" w:color="auto"/>
            <w:bottom w:val="none" w:sz="0" w:space="0" w:color="auto"/>
            <w:right w:val="none" w:sz="0" w:space="0" w:color="auto"/>
          </w:divBdr>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62">
          <w:marLeft w:val="0"/>
          <w:marRight w:val="0"/>
          <w:marTop w:val="0"/>
          <w:marBottom w:val="0"/>
          <w:divBdr>
            <w:top w:val="none" w:sz="0" w:space="0" w:color="auto"/>
            <w:left w:val="none" w:sz="0" w:space="0" w:color="auto"/>
            <w:bottom w:val="none" w:sz="0" w:space="0" w:color="auto"/>
            <w:right w:val="none" w:sz="0" w:space="0" w:color="auto"/>
          </w:divBdr>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 w:id="174855078">
          <w:marLeft w:val="0"/>
          <w:marRight w:val="0"/>
          <w:marTop w:val="0"/>
          <w:marBottom w:val="0"/>
          <w:divBdr>
            <w:top w:val="none" w:sz="0" w:space="0" w:color="auto"/>
            <w:left w:val="none" w:sz="0" w:space="0" w:color="auto"/>
            <w:bottom w:val="none" w:sz="0" w:space="0" w:color="auto"/>
            <w:right w:val="none" w:sz="0" w:space="0" w:color="auto"/>
          </w:divBdr>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1030687279">
          <w:marLeft w:val="0"/>
          <w:marRight w:val="0"/>
          <w:marTop w:val="0"/>
          <w:marBottom w:val="0"/>
          <w:divBdr>
            <w:top w:val="none" w:sz="0" w:space="0" w:color="auto"/>
            <w:left w:val="none" w:sz="0" w:space="0" w:color="auto"/>
            <w:bottom w:val="none" w:sz="0" w:space="0" w:color="auto"/>
            <w:right w:val="none" w:sz="0" w:space="0" w:color="auto"/>
          </w:divBdr>
        </w:div>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544883">
          <w:marLeft w:val="0"/>
          <w:marRight w:val="0"/>
          <w:marTop w:val="0"/>
          <w:marBottom w:val="0"/>
          <w:divBdr>
            <w:top w:val="none" w:sz="0" w:space="0" w:color="auto"/>
            <w:left w:val="none" w:sz="0" w:space="0" w:color="auto"/>
            <w:bottom w:val="none" w:sz="0" w:space="0" w:color="auto"/>
            <w:right w:val="none" w:sz="0" w:space="0" w:color="auto"/>
          </w:divBdr>
        </w:div>
      </w:divsChild>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501168106">
                      <w:marLeft w:val="0"/>
                      <w:marRight w:val="0"/>
                      <w:marTop w:val="0"/>
                      <w:marBottom w:val="180"/>
                      <w:divBdr>
                        <w:top w:val="none" w:sz="0" w:space="0" w:color="auto"/>
                        <w:left w:val="none" w:sz="0" w:space="0" w:color="auto"/>
                        <w:bottom w:val="none" w:sz="0" w:space="0" w:color="auto"/>
                        <w:right w:val="none" w:sz="0" w:space="0" w:color="auto"/>
                      </w:divBdr>
                    </w:div>
                    <w:div w:id="457846355">
                      <w:marLeft w:val="0"/>
                      <w:marRight w:val="0"/>
                      <w:marTop w:val="0"/>
                      <w:marBottom w:val="12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1033920765">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839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93742856">
                              <w:marLeft w:val="0"/>
                              <w:marRight w:val="0"/>
                              <w:marTop w:val="0"/>
                              <w:marBottom w:val="0"/>
                              <w:divBdr>
                                <w:top w:val="none" w:sz="0" w:space="0" w:color="auto"/>
                                <w:left w:val="none" w:sz="0" w:space="0" w:color="auto"/>
                                <w:bottom w:val="none" w:sz="0" w:space="0" w:color="auto"/>
                                <w:right w:val="none" w:sz="0" w:space="0" w:color="auto"/>
                              </w:divBdr>
                            </w:div>
                            <w:div w:id="103040000">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736">
          <w:marLeft w:val="0"/>
          <w:marRight w:val="0"/>
          <w:marTop w:val="0"/>
          <w:marBottom w:val="0"/>
          <w:divBdr>
            <w:top w:val="none" w:sz="0" w:space="0" w:color="auto"/>
            <w:left w:val="none" w:sz="0" w:space="0" w:color="auto"/>
            <w:bottom w:val="none" w:sz="0" w:space="0" w:color="auto"/>
            <w:right w:val="none" w:sz="0" w:space="0" w:color="auto"/>
          </w:divBdr>
        </w:div>
      </w:divsChild>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587348531">
                      <w:marLeft w:val="0"/>
                      <w:marRight w:val="0"/>
                      <w:marTop w:val="0"/>
                      <w:marBottom w:val="0"/>
                      <w:divBdr>
                        <w:top w:val="none" w:sz="0" w:space="0" w:color="auto"/>
                        <w:left w:val="none" w:sz="0" w:space="0" w:color="auto"/>
                        <w:bottom w:val="none" w:sz="0" w:space="0" w:color="auto"/>
                        <w:right w:val="none" w:sz="0" w:space="0" w:color="auto"/>
                      </w:divBdr>
                    </w:div>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89268">
                  <w:marLeft w:val="0"/>
                  <w:marRight w:val="0"/>
                  <w:marTop w:val="0"/>
                  <w:marBottom w:val="0"/>
                  <w:divBdr>
                    <w:top w:val="none" w:sz="0" w:space="0" w:color="auto"/>
                    <w:left w:val="none" w:sz="0" w:space="0" w:color="auto"/>
                    <w:bottom w:val="none" w:sz="0" w:space="0" w:color="auto"/>
                    <w:right w:val="none" w:sz="0" w:space="0" w:color="auto"/>
                  </w:divBdr>
                  <w:divsChild>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1274169630">
                      <w:marLeft w:val="0"/>
                      <w:marRight w:val="0"/>
                      <w:marTop w:val="0"/>
                      <w:marBottom w:val="0"/>
                      <w:divBdr>
                        <w:top w:val="none" w:sz="0" w:space="0" w:color="auto"/>
                        <w:left w:val="none" w:sz="0" w:space="0" w:color="auto"/>
                        <w:bottom w:val="none" w:sz="0" w:space="0" w:color="auto"/>
                        <w:right w:val="none" w:sz="0" w:space="0" w:color="auto"/>
                      </w:divBdr>
                    </w:div>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844133563">
                      <w:marLeft w:val="0"/>
                      <w:marRight w:val="0"/>
                      <w:marTop w:val="0"/>
                      <w:marBottom w:val="0"/>
                      <w:divBdr>
                        <w:top w:val="none" w:sz="0" w:space="0" w:color="auto"/>
                        <w:left w:val="none" w:sz="0" w:space="0" w:color="auto"/>
                        <w:bottom w:val="none" w:sz="0" w:space="0" w:color="auto"/>
                        <w:right w:val="none" w:sz="0" w:space="0" w:color="auto"/>
                      </w:divBdr>
                    </w:div>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55069">
                  <w:marLeft w:val="0"/>
                  <w:marRight w:val="0"/>
                  <w:marTop w:val="0"/>
                  <w:marBottom w:val="0"/>
                  <w:divBdr>
                    <w:top w:val="none" w:sz="0" w:space="0" w:color="auto"/>
                    <w:left w:val="none" w:sz="0" w:space="0" w:color="auto"/>
                    <w:bottom w:val="none" w:sz="0" w:space="0" w:color="auto"/>
                    <w:right w:val="none" w:sz="0" w:space="0" w:color="auto"/>
                  </w:divBdr>
                  <w:divsChild>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27216">
                  <w:marLeft w:val="0"/>
                  <w:marRight w:val="0"/>
                  <w:marTop w:val="0"/>
                  <w:marBottom w:val="0"/>
                  <w:divBdr>
                    <w:top w:val="none" w:sz="0" w:space="0" w:color="auto"/>
                    <w:left w:val="none" w:sz="0" w:space="0" w:color="auto"/>
                    <w:bottom w:val="none" w:sz="0" w:space="0" w:color="auto"/>
                    <w:right w:val="none" w:sz="0" w:space="0" w:color="auto"/>
                  </w:divBdr>
                  <w:divsChild>
                    <w:div w:id="410199064">
                      <w:marLeft w:val="0"/>
                      <w:marRight w:val="0"/>
                      <w:marTop w:val="0"/>
                      <w:marBottom w:val="0"/>
                      <w:divBdr>
                        <w:top w:val="none" w:sz="0" w:space="0" w:color="auto"/>
                        <w:left w:val="none" w:sz="0" w:space="0" w:color="auto"/>
                        <w:bottom w:val="none" w:sz="0" w:space="0" w:color="auto"/>
                        <w:right w:val="none" w:sz="0" w:space="0" w:color="auto"/>
                      </w:divBdr>
                    </w:div>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71">
                  <w:marLeft w:val="0"/>
                  <w:marRight w:val="0"/>
                  <w:marTop w:val="0"/>
                  <w:marBottom w:val="0"/>
                  <w:divBdr>
                    <w:top w:val="none" w:sz="0" w:space="0" w:color="auto"/>
                    <w:left w:val="none" w:sz="0" w:space="0" w:color="auto"/>
                    <w:bottom w:val="none" w:sz="0" w:space="0" w:color="auto"/>
                    <w:right w:val="none" w:sz="0" w:space="0" w:color="auto"/>
                  </w:divBdr>
                  <w:divsChild>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023">
          <w:marLeft w:val="0"/>
          <w:marRight w:val="0"/>
          <w:marTop w:val="0"/>
          <w:marBottom w:val="0"/>
          <w:divBdr>
            <w:top w:val="none" w:sz="0" w:space="0" w:color="auto"/>
            <w:left w:val="none" w:sz="0" w:space="0" w:color="auto"/>
            <w:bottom w:val="none" w:sz="0" w:space="0" w:color="auto"/>
            <w:right w:val="none" w:sz="0" w:space="0" w:color="auto"/>
          </w:divBdr>
        </w:div>
      </w:divsChild>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17987">
          <w:marLeft w:val="0"/>
          <w:marRight w:val="0"/>
          <w:marTop w:val="0"/>
          <w:marBottom w:val="0"/>
          <w:divBdr>
            <w:top w:val="none" w:sz="0" w:space="0" w:color="auto"/>
            <w:left w:val="none" w:sz="0" w:space="0" w:color="auto"/>
            <w:bottom w:val="none" w:sz="0" w:space="0" w:color="auto"/>
            <w:right w:val="none" w:sz="0" w:space="0" w:color="auto"/>
          </w:divBdr>
        </w:div>
      </w:divsChild>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 w:id="121850747">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1531869930">
                                          <w:marLeft w:val="0"/>
                                          <w:marRight w:val="0"/>
                                          <w:marTop w:val="0"/>
                                          <w:marBottom w:val="0"/>
                                          <w:divBdr>
                                            <w:top w:val="none" w:sz="0" w:space="0" w:color="auto"/>
                                            <w:left w:val="none" w:sz="0" w:space="0" w:color="auto"/>
                                            <w:bottom w:val="none" w:sz="0" w:space="0" w:color="auto"/>
                                            <w:right w:val="none" w:sz="0" w:space="0" w:color="auto"/>
                                          </w:divBdr>
                                          <w:divsChild>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2141068715">
                                              <w:marLeft w:val="0"/>
                                              <w:marRight w:val="0"/>
                                              <w:marTop w:val="0"/>
                                              <w:marBottom w:val="0"/>
                                              <w:divBdr>
                                                <w:top w:val="none" w:sz="0" w:space="0" w:color="auto"/>
                                                <w:left w:val="none" w:sz="0" w:space="0" w:color="auto"/>
                                                <w:bottom w:val="none" w:sz="0" w:space="0" w:color="auto"/>
                                                <w:right w:val="none" w:sz="0" w:space="0" w:color="auto"/>
                                              </w:divBdr>
                                            </w:div>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059650">
          <w:marLeft w:val="0"/>
          <w:marRight w:val="0"/>
          <w:marTop w:val="0"/>
          <w:marBottom w:val="0"/>
          <w:divBdr>
            <w:top w:val="none" w:sz="0" w:space="0" w:color="auto"/>
            <w:left w:val="none" w:sz="0" w:space="0" w:color="auto"/>
            <w:bottom w:val="none" w:sz="0" w:space="0" w:color="auto"/>
            <w:right w:val="none" w:sz="0" w:space="0" w:color="auto"/>
          </w:divBdr>
        </w:div>
      </w:divsChild>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631015637">
          <w:marLeft w:val="0"/>
          <w:marRight w:val="0"/>
          <w:marTop w:val="0"/>
          <w:marBottom w:val="0"/>
          <w:divBdr>
            <w:top w:val="none" w:sz="0" w:space="0" w:color="auto"/>
            <w:left w:val="none" w:sz="0" w:space="0" w:color="auto"/>
            <w:bottom w:val="none" w:sz="0" w:space="0" w:color="auto"/>
            <w:right w:val="none" w:sz="0" w:space="0" w:color="auto"/>
          </w:divBdr>
        </w:div>
        <w:div w:id="10804923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1336230467">
          <w:marLeft w:val="0"/>
          <w:marRight w:val="0"/>
          <w:marTop w:val="0"/>
          <w:marBottom w:val="0"/>
          <w:divBdr>
            <w:top w:val="none" w:sz="0" w:space="0" w:color="auto"/>
            <w:left w:val="none" w:sz="0" w:space="0" w:color="auto"/>
            <w:bottom w:val="none" w:sz="0" w:space="0" w:color="auto"/>
            <w:right w:val="none" w:sz="0" w:space="0" w:color="auto"/>
          </w:divBdr>
        </w:div>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1115558707">
                      <w:marLeft w:val="0"/>
                      <w:marRight w:val="0"/>
                      <w:marTop w:val="0"/>
                      <w:marBottom w:val="180"/>
                      <w:divBdr>
                        <w:top w:val="none" w:sz="0" w:space="0" w:color="auto"/>
                        <w:left w:val="none" w:sz="0" w:space="0" w:color="auto"/>
                        <w:bottom w:val="none" w:sz="0" w:space="0" w:color="auto"/>
                        <w:right w:val="none" w:sz="0" w:space="0" w:color="auto"/>
                      </w:divBdr>
                    </w:div>
                    <w:div w:id="372660900">
                      <w:marLeft w:val="0"/>
                      <w:marRight w:val="0"/>
                      <w:marTop w:val="0"/>
                      <w:marBottom w:val="12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1706785333">
                      <w:marLeft w:val="0"/>
                      <w:marRight w:val="180"/>
                      <w:marTop w:val="0"/>
                      <w:marBottom w:val="180"/>
                      <w:divBdr>
                        <w:top w:val="none" w:sz="0" w:space="0" w:color="auto"/>
                        <w:left w:val="none" w:sz="0" w:space="0" w:color="auto"/>
                        <w:bottom w:val="none" w:sz="0" w:space="0" w:color="auto"/>
                        <w:right w:val="none" w:sz="0" w:space="0" w:color="auto"/>
                      </w:divBdr>
                    </w:div>
                    <w:div w:id="36707219">
                      <w:marLeft w:val="0"/>
                      <w:marRight w:val="0"/>
                      <w:marTop w:val="0"/>
                      <w:marBottom w:val="12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 w:id="848982489">
          <w:marLeft w:val="0"/>
          <w:marRight w:val="0"/>
          <w:marTop w:val="0"/>
          <w:marBottom w:val="0"/>
          <w:divBdr>
            <w:top w:val="none" w:sz="0" w:space="0" w:color="auto"/>
            <w:left w:val="none" w:sz="0" w:space="0" w:color="auto"/>
            <w:bottom w:val="none" w:sz="0" w:space="0" w:color="auto"/>
            <w:right w:val="none" w:sz="0" w:space="0" w:color="auto"/>
          </w:divBdr>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1622880260">
          <w:marLeft w:val="0"/>
          <w:marRight w:val="0"/>
          <w:marTop w:val="0"/>
          <w:marBottom w:val="0"/>
          <w:divBdr>
            <w:top w:val="none" w:sz="0" w:space="0" w:color="auto"/>
            <w:left w:val="none" w:sz="0" w:space="0" w:color="auto"/>
            <w:bottom w:val="none" w:sz="0" w:space="0" w:color="auto"/>
            <w:right w:val="none" w:sz="0" w:space="0" w:color="auto"/>
          </w:divBdr>
        </w:div>
        <w:div w:id="62988402">
          <w:marLeft w:val="0"/>
          <w:marRight w:val="0"/>
          <w:marTop w:val="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680694898">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38347703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 w:id="27368302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 w:id="50470559">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177061710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651833579">
          <w:marLeft w:val="0"/>
          <w:marRight w:val="0"/>
          <w:marTop w:val="0"/>
          <w:marBottom w:val="0"/>
          <w:divBdr>
            <w:top w:val="none" w:sz="0" w:space="0" w:color="auto"/>
            <w:left w:val="none" w:sz="0" w:space="0" w:color="auto"/>
            <w:bottom w:val="none" w:sz="0" w:space="0" w:color="auto"/>
            <w:right w:val="none" w:sz="0" w:space="0" w:color="auto"/>
          </w:divBdr>
        </w:div>
      </w:divsChild>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 w:id="1442188854">
          <w:marLeft w:val="0"/>
          <w:marRight w:val="0"/>
          <w:marTop w:val="0"/>
          <w:marBottom w:val="0"/>
          <w:divBdr>
            <w:top w:val="none" w:sz="0" w:space="0" w:color="auto"/>
            <w:left w:val="none" w:sz="0" w:space="0" w:color="auto"/>
            <w:bottom w:val="none" w:sz="0" w:space="0" w:color="auto"/>
            <w:right w:val="none" w:sz="0" w:space="0" w:color="auto"/>
          </w:divBdr>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1505">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25200739">
                  <w:marLeft w:val="0"/>
                  <w:marRight w:val="0"/>
                  <w:marTop w:val="0"/>
                  <w:marBottom w:val="0"/>
                  <w:divBdr>
                    <w:top w:val="none" w:sz="0" w:space="0" w:color="auto"/>
                    <w:left w:val="none" w:sz="0" w:space="0" w:color="auto"/>
                    <w:bottom w:val="none" w:sz="0" w:space="0" w:color="auto"/>
                    <w:right w:val="none" w:sz="0" w:space="0" w:color="auto"/>
                  </w:divBdr>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 w:id="33508174">
                  <w:marLeft w:val="0"/>
                  <w:marRight w:val="0"/>
                  <w:marTop w:val="0"/>
                  <w:marBottom w:val="0"/>
                  <w:divBdr>
                    <w:top w:val="none" w:sz="0" w:space="0" w:color="auto"/>
                    <w:left w:val="none" w:sz="0" w:space="0" w:color="auto"/>
                    <w:bottom w:val="none" w:sz="0" w:space="0" w:color="auto"/>
                    <w:right w:val="none" w:sz="0" w:space="0" w:color="auto"/>
                  </w:divBdr>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1864">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650818044">
          <w:marLeft w:val="0"/>
          <w:marRight w:val="0"/>
          <w:marTop w:val="0"/>
          <w:marBottom w:val="0"/>
          <w:divBdr>
            <w:top w:val="none" w:sz="0" w:space="0" w:color="auto"/>
            <w:left w:val="none" w:sz="0" w:space="0" w:color="auto"/>
            <w:bottom w:val="none" w:sz="0" w:space="0" w:color="auto"/>
            <w:right w:val="none" w:sz="0" w:space="0" w:color="auto"/>
          </w:divBdr>
        </w:div>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502">
          <w:marLeft w:val="0"/>
          <w:marRight w:val="0"/>
          <w:marTop w:val="0"/>
          <w:marBottom w:val="0"/>
          <w:divBdr>
            <w:top w:val="none" w:sz="0" w:space="0" w:color="auto"/>
            <w:left w:val="none" w:sz="0" w:space="0" w:color="auto"/>
            <w:bottom w:val="none" w:sz="0" w:space="0" w:color="auto"/>
            <w:right w:val="none" w:sz="0" w:space="0" w:color="auto"/>
          </w:divBdr>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 w:id="168066728">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sChild>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819613076">
          <w:marLeft w:val="0"/>
          <w:marRight w:val="0"/>
          <w:marTop w:val="0"/>
          <w:marBottom w:val="0"/>
          <w:divBdr>
            <w:top w:val="none" w:sz="0" w:space="0" w:color="auto"/>
            <w:left w:val="none" w:sz="0" w:space="0" w:color="auto"/>
            <w:bottom w:val="none" w:sz="0" w:space="0" w:color="auto"/>
            <w:right w:val="none" w:sz="0" w:space="0" w:color="auto"/>
          </w:divBdr>
        </w:div>
        <w:div w:id="1308507512">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 w:id="790049801">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2123065369">
          <w:marLeft w:val="0"/>
          <w:marRight w:val="0"/>
          <w:marTop w:val="0"/>
          <w:marBottom w:val="0"/>
          <w:divBdr>
            <w:top w:val="none" w:sz="0" w:space="0" w:color="auto"/>
            <w:left w:val="none" w:sz="0" w:space="0" w:color="auto"/>
            <w:bottom w:val="none" w:sz="0" w:space="0" w:color="auto"/>
            <w:right w:val="none" w:sz="0" w:space="0" w:color="auto"/>
          </w:divBdr>
        </w:div>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sChild>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701395917">
                      <w:marLeft w:val="0"/>
                      <w:marRight w:val="0"/>
                      <w:marTop w:val="0"/>
                      <w:marBottom w:val="120"/>
                      <w:divBdr>
                        <w:top w:val="none" w:sz="0" w:space="0" w:color="auto"/>
                        <w:left w:val="none" w:sz="0" w:space="0" w:color="auto"/>
                        <w:bottom w:val="none" w:sz="0" w:space="0" w:color="auto"/>
                        <w:right w:val="none" w:sz="0" w:space="0" w:color="auto"/>
                      </w:divBdr>
                      <w:divsChild>
                        <w:div w:id="995643672">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568345464">
                          <w:marLeft w:val="0"/>
                          <w:marRight w:val="0"/>
                          <w:marTop w:val="0"/>
                          <w:marBottom w:val="0"/>
                          <w:divBdr>
                            <w:top w:val="none" w:sz="0" w:space="0" w:color="auto"/>
                            <w:left w:val="none" w:sz="0" w:space="0" w:color="auto"/>
                            <w:bottom w:val="none" w:sz="0" w:space="0" w:color="auto"/>
                            <w:right w:val="none" w:sz="0" w:space="0" w:color="auto"/>
                          </w:divBdr>
                        </w:div>
                      </w:divsChild>
                    </w:div>
                    <w:div w:id="16640731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420179749">
          <w:marLeft w:val="0"/>
          <w:marRight w:val="0"/>
          <w:marTop w:val="0"/>
          <w:marBottom w:val="0"/>
          <w:divBdr>
            <w:top w:val="none" w:sz="0" w:space="0" w:color="auto"/>
            <w:left w:val="none" w:sz="0" w:space="0" w:color="auto"/>
            <w:bottom w:val="none" w:sz="0" w:space="0" w:color="auto"/>
            <w:right w:val="none" w:sz="0" w:space="0" w:color="auto"/>
          </w:divBdr>
        </w:div>
        <w:div w:id="1307856471">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 w:id="43452969">
          <w:marLeft w:val="0"/>
          <w:marRight w:val="0"/>
          <w:marTop w:val="0"/>
          <w:marBottom w:val="0"/>
          <w:divBdr>
            <w:top w:val="none" w:sz="0" w:space="0" w:color="auto"/>
            <w:left w:val="none" w:sz="0" w:space="0" w:color="auto"/>
            <w:bottom w:val="none" w:sz="0" w:space="0" w:color="auto"/>
            <w:right w:val="none" w:sz="0" w:space="0" w:color="auto"/>
          </w:divBdr>
        </w:div>
      </w:divsChild>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7790">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170610038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34979521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091">
          <w:marLeft w:val="0"/>
          <w:marRight w:val="0"/>
          <w:marTop w:val="0"/>
          <w:marBottom w:val="0"/>
          <w:divBdr>
            <w:top w:val="none" w:sz="0" w:space="0" w:color="auto"/>
            <w:left w:val="none" w:sz="0" w:space="0" w:color="auto"/>
            <w:bottom w:val="none" w:sz="0" w:space="0" w:color="auto"/>
            <w:right w:val="none" w:sz="0" w:space="0" w:color="auto"/>
          </w:divBdr>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8786">
          <w:marLeft w:val="0"/>
          <w:marRight w:val="0"/>
          <w:marTop w:val="0"/>
          <w:marBottom w:val="0"/>
          <w:divBdr>
            <w:top w:val="none" w:sz="0" w:space="0" w:color="auto"/>
            <w:left w:val="none" w:sz="0" w:space="0" w:color="auto"/>
            <w:bottom w:val="none" w:sz="0" w:space="0" w:color="auto"/>
            <w:right w:val="none" w:sz="0" w:space="0" w:color="auto"/>
          </w:divBdr>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1962953949">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840850964">
          <w:marLeft w:val="0"/>
          <w:marRight w:val="0"/>
          <w:marTop w:val="0"/>
          <w:marBottom w:val="0"/>
          <w:divBdr>
            <w:top w:val="none" w:sz="0" w:space="0" w:color="auto"/>
            <w:left w:val="none" w:sz="0" w:space="0" w:color="auto"/>
            <w:bottom w:val="none" w:sz="0" w:space="0" w:color="auto"/>
            <w:right w:val="none" w:sz="0" w:space="0" w:color="auto"/>
          </w:divBdr>
        </w:div>
      </w:divsChild>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487138132">
          <w:marLeft w:val="0"/>
          <w:marRight w:val="0"/>
          <w:marTop w:val="0"/>
          <w:marBottom w:val="0"/>
          <w:divBdr>
            <w:top w:val="none" w:sz="0" w:space="0" w:color="auto"/>
            <w:left w:val="none" w:sz="0" w:space="0" w:color="auto"/>
            <w:bottom w:val="none" w:sz="0" w:space="0" w:color="auto"/>
            <w:right w:val="none" w:sz="0" w:space="0" w:color="auto"/>
          </w:divBdr>
        </w:div>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 w:id="735318973">
          <w:marLeft w:val="0"/>
          <w:marRight w:val="0"/>
          <w:marTop w:val="0"/>
          <w:marBottom w:val="0"/>
          <w:divBdr>
            <w:top w:val="none" w:sz="0" w:space="0" w:color="auto"/>
            <w:left w:val="none" w:sz="0" w:space="0" w:color="auto"/>
            <w:bottom w:val="none" w:sz="0" w:space="0" w:color="auto"/>
            <w:right w:val="none" w:sz="0" w:space="0" w:color="auto"/>
          </w:divBdr>
        </w:div>
      </w:divsChild>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05216">
          <w:marLeft w:val="0"/>
          <w:marRight w:val="0"/>
          <w:marTop w:val="0"/>
          <w:marBottom w:val="0"/>
          <w:divBdr>
            <w:top w:val="none" w:sz="0" w:space="0" w:color="auto"/>
            <w:left w:val="none" w:sz="0" w:space="0" w:color="auto"/>
            <w:bottom w:val="none" w:sz="0" w:space="0" w:color="auto"/>
            <w:right w:val="none" w:sz="0" w:space="0" w:color="auto"/>
          </w:divBdr>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471947664">
                                          <w:marLeft w:val="0"/>
                                          <w:marRight w:val="0"/>
                                          <w:marTop w:val="0"/>
                                          <w:marBottom w:val="0"/>
                                          <w:divBdr>
                                            <w:top w:val="none" w:sz="0" w:space="0" w:color="auto"/>
                                            <w:left w:val="none" w:sz="0" w:space="0" w:color="auto"/>
                                            <w:bottom w:val="dotted" w:sz="6" w:space="0" w:color="C5C3C3"/>
                                            <w:right w:val="none" w:sz="0" w:space="0" w:color="auto"/>
                                          </w:divBdr>
                                          <w:divsChild>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145267681">
          <w:marLeft w:val="0"/>
          <w:marRight w:val="0"/>
          <w:marTop w:val="0"/>
          <w:marBottom w:val="0"/>
          <w:divBdr>
            <w:top w:val="none" w:sz="0" w:space="0" w:color="auto"/>
            <w:left w:val="none" w:sz="0" w:space="0" w:color="auto"/>
            <w:bottom w:val="none" w:sz="0" w:space="0" w:color="auto"/>
            <w:right w:val="none" w:sz="0" w:space="0" w:color="auto"/>
          </w:divBdr>
        </w:div>
        <w:div w:id="2057852566">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743142698">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30541">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 w:id="307251530">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 w:id="675577637">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595553136">
                          <w:marLeft w:val="0"/>
                          <w:marRight w:val="0"/>
                          <w:marTop w:val="0"/>
                          <w:marBottom w:val="0"/>
                          <w:divBdr>
                            <w:top w:val="none" w:sz="0" w:space="0" w:color="auto"/>
                            <w:left w:val="none" w:sz="0" w:space="0" w:color="auto"/>
                            <w:bottom w:val="none" w:sz="0" w:space="0" w:color="auto"/>
                            <w:right w:val="none" w:sz="0" w:space="0" w:color="auto"/>
                          </w:divBdr>
                        </w:div>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2022967310">
                          <w:marLeft w:val="0"/>
                          <w:marRight w:val="0"/>
                          <w:marTop w:val="0"/>
                          <w:marBottom w:val="0"/>
                          <w:divBdr>
                            <w:top w:val="none" w:sz="0" w:space="0" w:color="auto"/>
                            <w:left w:val="none" w:sz="0" w:space="0" w:color="auto"/>
                            <w:bottom w:val="none" w:sz="0" w:space="0" w:color="auto"/>
                            <w:right w:val="none" w:sz="0" w:space="0" w:color="auto"/>
                          </w:divBdr>
                        </w:div>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0852">
                      <w:marLeft w:val="0"/>
                      <w:marRight w:val="0"/>
                      <w:marTop w:val="0"/>
                      <w:marBottom w:val="0"/>
                      <w:divBdr>
                        <w:top w:val="none" w:sz="0" w:space="0" w:color="auto"/>
                        <w:left w:val="none" w:sz="0" w:space="0" w:color="auto"/>
                        <w:bottom w:val="none" w:sz="0" w:space="0" w:color="auto"/>
                        <w:right w:val="none" w:sz="0" w:space="0" w:color="auto"/>
                      </w:divBdr>
                      <w:divsChild>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76904">
                      <w:marLeft w:val="0"/>
                      <w:marRight w:val="0"/>
                      <w:marTop w:val="0"/>
                      <w:marBottom w:val="0"/>
                      <w:divBdr>
                        <w:top w:val="none" w:sz="0" w:space="0" w:color="auto"/>
                        <w:left w:val="none" w:sz="0" w:space="0" w:color="auto"/>
                        <w:bottom w:val="none" w:sz="0" w:space="0" w:color="auto"/>
                        <w:right w:val="none" w:sz="0" w:space="0" w:color="auto"/>
                      </w:divBdr>
                      <w:divsChild>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863856734">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348211035">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5891">
                  <w:marLeft w:val="0"/>
                  <w:marRight w:val="0"/>
                  <w:marTop w:val="0"/>
                  <w:marBottom w:val="0"/>
                  <w:divBdr>
                    <w:top w:val="none" w:sz="0" w:space="0" w:color="auto"/>
                    <w:left w:val="none" w:sz="0" w:space="0" w:color="auto"/>
                    <w:bottom w:val="none" w:sz="0" w:space="0" w:color="auto"/>
                    <w:right w:val="none" w:sz="0" w:space="0" w:color="auto"/>
                  </w:divBdr>
                  <w:divsChild>
                    <w:div w:id="869416663">
                      <w:marLeft w:val="0"/>
                      <w:marRight w:val="0"/>
                      <w:marTop w:val="0"/>
                      <w:marBottom w:val="0"/>
                      <w:divBdr>
                        <w:top w:val="none" w:sz="0" w:space="0" w:color="auto"/>
                        <w:left w:val="none" w:sz="0" w:space="0" w:color="auto"/>
                        <w:bottom w:val="none" w:sz="0" w:space="0" w:color="auto"/>
                        <w:right w:val="none" w:sz="0" w:space="0" w:color="auto"/>
                      </w:divBdr>
                    </w:div>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815418576">
                      <w:marLeft w:val="0"/>
                      <w:marRight w:val="0"/>
                      <w:marTop w:val="0"/>
                      <w:marBottom w:val="0"/>
                      <w:divBdr>
                        <w:top w:val="none" w:sz="0" w:space="0" w:color="auto"/>
                        <w:left w:val="none" w:sz="0" w:space="0" w:color="auto"/>
                        <w:bottom w:val="none" w:sz="0" w:space="0" w:color="auto"/>
                        <w:right w:val="none" w:sz="0" w:space="0" w:color="auto"/>
                      </w:divBdr>
                    </w:div>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936863294">
                      <w:marLeft w:val="0"/>
                      <w:marRight w:val="0"/>
                      <w:marTop w:val="0"/>
                      <w:marBottom w:val="0"/>
                      <w:divBdr>
                        <w:top w:val="none" w:sz="0" w:space="0" w:color="auto"/>
                        <w:left w:val="none" w:sz="0" w:space="0" w:color="auto"/>
                        <w:bottom w:val="none" w:sz="0" w:space="0" w:color="auto"/>
                        <w:right w:val="none" w:sz="0" w:space="0" w:color="auto"/>
                      </w:divBdr>
                    </w:div>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16594">
                  <w:marLeft w:val="0"/>
                  <w:marRight w:val="0"/>
                  <w:marTop w:val="0"/>
                  <w:marBottom w:val="0"/>
                  <w:divBdr>
                    <w:top w:val="none" w:sz="0" w:space="0" w:color="auto"/>
                    <w:left w:val="none" w:sz="0" w:space="0" w:color="auto"/>
                    <w:bottom w:val="none" w:sz="0" w:space="0" w:color="auto"/>
                    <w:right w:val="none" w:sz="0" w:space="0" w:color="auto"/>
                  </w:divBdr>
                  <w:divsChild>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637032883">
                      <w:marLeft w:val="0"/>
                      <w:marRight w:val="0"/>
                      <w:marTop w:val="0"/>
                      <w:marBottom w:val="0"/>
                      <w:divBdr>
                        <w:top w:val="none" w:sz="0" w:space="0" w:color="auto"/>
                        <w:left w:val="none" w:sz="0" w:space="0" w:color="auto"/>
                        <w:bottom w:val="none" w:sz="0" w:space="0" w:color="auto"/>
                        <w:right w:val="none" w:sz="0" w:space="0" w:color="auto"/>
                      </w:divBdr>
                    </w:div>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1867130986">
                      <w:marLeft w:val="0"/>
                      <w:marRight w:val="0"/>
                      <w:marTop w:val="0"/>
                      <w:marBottom w:val="0"/>
                      <w:divBdr>
                        <w:top w:val="none" w:sz="0" w:space="0" w:color="auto"/>
                        <w:left w:val="none" w:sz="0" w:space="0" w:color="auto"/>
                        <w:bottom w:val="none" w:sz="0" w:space="0" w:color="auto"/>
                        <w:right w:val="none" w:sz="0" w:space="0" w:color="auto"/>
                      </w:divBdr>
                    </w:div>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19485">
                  <w:marLeft w:val="0"/>
                  <w:marRight w:val="0"/>
                  <w:marTop w:val="0"/>
                  <w:marBottom w:val="0"/>
                  <w:divBdr>
                    <w:top w:val="none" w:sz="0" w:space="0" w:color="auto"/>
                    <w:left w:val="none" w:sz="0" w:space="0" w:color="auto"/>
                    <w:bottom w:val="none" w:sz="0" w:space="0" w:color="auto"/>
                    <w:right w:val="none" w:sz="0" w:space="0" w:color="auto"/>
                  </w:divBdr>
                  <w:divsChild>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2630">
          <w:marLeft w:val="0"/>
          <w:marRight w:val="0"/>
          <w:marTop w:val="0"/>
          <w:marBottom w:val="0"/>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1996445900">
          <w:marLeft w:val="0"/>
          <w:marRight w:val="0"/>
          <w:marTop w:val="0"/>
          <w:marBottom w:val="0"/>
          <w:divBdr>
            <w:top w:val="none" w:sz="0" w:space="0" w:color="auto"/>
            <w:left w:val="none" w:sz="0" w:space="0" w:color="auto"/>
            <w:bottom w:val="none" w:sz="0" w:space="0" w:color="auto"/>
            <w:right w:val="none" w:sz="0" w:space="0" w:color="auto"/>
          </w:divBdr>
        </w:div>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698040965">
                      <w:marLeft w:val="0"/>
                      <w:marRight w:val="0"/>
                      <w:marTop w:val="0"/>
                      <w:marBottom w:val="0"/>
                      <w:divBdr>
                        <w:top w:val="none" w:sz="0" w:space="0" w:color="auto"/>
                        <w:left w:val="none" w:sz="0" w:space="0" w:color="auto"/>
                        <w:bottom w:val="none" w:sz="0" w:space="0" w:color="auto"/>
                        <w:right w:val="none" w:sz="0" w:space="0" w:color="auto"/>
                      </w:divBdr>
                    </w:div>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6298">
                  <w:marLeft w:val="0"/>
                  <w:marRight w:val="0"/>
                  <w:marTop w:val="0"/>
                  <w:marBottom w:val="0"/>
                  <w:divBdr>
                    <w:top w:val="none" w:sz="0" w:space="0" w:color="auto"/>
                    <w:left w:val="none" w:sz="0" w:space="0" w:color="auto"/>
                    <w:bottom w:val="none" w:sz="0" w:space="0" w:color="auto"/>
                    <w:right w:val="none" w:sz="0" w:space="0" w:color="auto"/>
                  </w:divBdr>
                  <w:divsChild>
                    <w:div w:id="868034630">
                      <w:marLeft w:val="0"/>
                      <w:marRight w:val="0"/>
                      <w:marTop w:val="0"/>
                      <w:marBottom w:val="0"/>
                      <w:divBdr>
                        <w:top w:val="none" w:sz="0" w:space="0" w:color="auto"/>
                        <w:left w:val="none" w:sz="0" w:space="0" w:color="auto"/>
                        <w:bottom w:val="none" w:sz="0" w:space="0" w:color="auto"/>
                        <w:right w:val="none" w:sz="0" w:space="0" w:color="auto"/>
                      </w:divBdr>
                    </w:div>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1284582272">
                      <w:marLeft w:val="0"/>
                      <w:marRight w:val="0"/>
                      <w:marTop w:val="0"/>
                      <w:marBottom w:val="0"/>
                      <w:divBdr>
                        <w:top w:val="none" w:sz="0" w:space="0" w:color="auto"/>
                        <w:left w:val="none" w:sz="0" w:space="0" w:color="auto"/>
                        <w:bottom w:val="none" w:sz="0" w:space="0" w:color="auto"/>
                        <w:right w:val="none" w:sz="0" w:space="0" w:color="auto"/>
                      </w:divBdr>
                    </w:div>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2031564809">
                      <w:marLeft w:val="0"/>
                      <w:marRight w:val="0"/>
                      <w:marTop w:val="0"/>
                      <w:marBottom w:val="0"/>
                      <w:divBdr>
                        <w:top w:val="none" w:sz="0" w:space="0" w:color="auto"/>
                        <w:left w:val="none" w:sz="0" w:space="0" w:color="auto"/>
                        <w:bottom w:val="none" w:sz="0" w:space="0" w:color="auto"/>
                        <w:right w:val="none" w:sz="0" w:space="0" w:color="auto"/>
                      </w:divBdr>
                    </w:div>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1671443190">
                      <w:marLeft w:val="0"/>
                      <w:marRight w:val="0"/>
                      <w:marTop w:val="0"/>
                      <w:marBottom w:val="0"/>
                      <w:divBdr>
                        <w:top w:val="none" w:sz="0" w:space="0" w:color="auto"/>
                        <w:left w:val="none" w:sz="0" w:space="0" w:color="auto"/>
                        <w:bottom w:val="none" w:sz="0" w:space="0" w:color="auto"/>
                        <w:right w:val="none" w:sz="0" w:space="0" w:color="auto"/>
                      </w:divBdr>
                    </w:div>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1072511629">
                      <w:marLeft w:val="0"/>
                      <w:marRight w:val="0"/>
                      <w:marTop w:val="0"/>
                      <w:marBottom w:val="0"/>
                      <w:divBdr>
                        <w:top w:val="none" w:sz="0" w:space="0" w:color="auto"/>
                        <w:left w:val="none" w:sz="0" w:space="0" w:color="auto"/>
                        <w:bottom w:val="none" w:sz="0" w:space="0" w:color="auto"/>
                        <w:right w:val="none" w:sz="0" w:space="0" w:color="auto"/>
                      </w:divBdr>
                    </w:div>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2058119588">
                      <w:marLeft w:val="0"/>
                      <w:marRight w:val="0"/>
                      <w:marTop w:val="0"/>
                      <w:marBottom w:val="0"/>
                      <w:divBdr>
                        <w:top w:val="none" w:sz="0" w:space="0" w:color="auto"/>
                        <w:left w:val="none" w:sz="0" w:space="0" w:color="auto"/>
                        <w:bottom w:val="none" w:sz="0" w:space="0" w:color="auto"/>
                        <w:right w:val="none" w:sz="0" w:space="0" w:color="auto"/>
                      </w:divBdr>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93295231">
          <w:marLeft w:val="0"/>
          <w:marRight w:val="0"/>
          <w:marTop w:val="0"/>
          <w:marBottom w:val="0"/>
          <w:divBdr>
            <w:top w:val="none" w:sz="0" w:space="0" w:color="auto"/>
            <w:left w:val="none" w:sz="0" w:space="0" w:color="auto"/>
            <w:bottom w:val="none" w:sz="0" w:space="0" w:color="auto"/>
            <w:right w:val="none" w:sz="0" w:space="0" w:color="auto"/>
          </w:divBdr>
        </w:div>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940451741">
                          <w:marLeft w:val="0"/>
                          <w:marRight w:val="0"/>
                          <w:marTop w:val="0"/>
                          <w:marBottom w:val="0"/>
                          <w:divBdr>
                            <w:top w:val="none" w:sz="0" w:space="0" w:color="auto"/>
                            <w:left w:val="none" w:sz="0" w:space="0" w:color="auto"/>
                            <w:bottom w:val="none" w:sz="0" w:space="0" w:color="auto"/>
                            <w:right w:val="none" w:sz="0" w:space="0" w:color="auto"/>
                          </w:divBdr>
                          <w:divsChild>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3672">
                          <w:marLeft w:val="0"/>
                          <w:marRight w:val="0"/>
                          <w:marTop w:val="0"/>
                          <w:marBottom w:val="0"/>
                          <w:divBdr>
                            <w:top w:val="none" w:sz="0" w:space="0" w:color="auto"/>
                            <w:left w:val="none" w:sz="0" w:space="0" w:color="auto"/>
                            <w:bottom w:val="none" w:sz="0" w:space="0" w:color="auto"/>
                            <w:right w:val="none" w:sz="0" w:space="0" w:color="auto"/>
                          </w:divBdr>
                          <w:divsChild>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 w:id="181213728">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639913799">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74804896">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2116902167">
          <w:marLeft w:val="0"/>
          <w:marRight w:val="0"/>
          <w:marTop w:val="0"/>
          <w:marBottom w:val="0"/>
          <w:divBdr>
            <w:top w:val="none" w:sz="0" w:space="0" w:color="auto"/>
            <w:left w:val="none" w:sz="0" w:space="0" w:color="auto"/>
            <w:bottom w:val="none" w:sz="0" w:space="0" w:color="auto"/>
            <w:right w:val="none" w:sz="0" w:space="0" w:color="auto"/>
          </w:divBdr>
          <w:divsChild>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 w:id="98532774">
                  <w:marLeft w:val="0"/>
                  <w:marRight w:val="0"/>
                  <w:marTop w:val="0"/>
                  <w:marBottom w:val="0"/>
                  <w:divBdr>
                    <w:top w:val="none" w:sz="0" w:space="0" w:color="auto"/>
                    <w:left w:val="none" w:sz="0" w:space="0" w:color="auto"/>
                    <w:bottom w:val="none" w:sz="0" w:space="0" w:color="auto"/>
                    <w:right w:val="none" w:sz="0" w:space="0" w:color="auto"/>
                  </w:divBdr>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 w:id="1537158890">
          <w:marLeft w:val="0"/>
          <w:marRight w:val="0"/>
          <w:marTop w:val="0"/>
          <w:marBottom w:val="0"/>
          <w:divBdr>
            <w:top w:val="none" w:sz="0" w:space="0" w:color="auto"/>
            <w:left w:val="none" w:sz="0" w:space="0" w:color="auto"/>
            <w:bottom w:val="none" w:sz="0" w:space="0" w:color="auto"/>
            <w:right w:val="none" w:sz="0" w:space="0" w:color="auto"/>
          </w:divBdr>
        </w:div>
      </w:divsChild>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79933963">
          <w:marLeft w:val="0"/>
          <w:marRight w:val="0"/>
          <w:marTop w:val="0"/>
          <w:marBottom w:val="0"/>
          <w:divBdr>
            <w:top w:val="none" w:sz="0" w:space="0" w:color="auto"/>
            <w:left w:val="none" w:sz="0" w:space="0" w:color="auto"/>
            <w:bottom w:val="none" w:sz="0" w:space="0" w:color="auto"/>
            <w:right w:val="none" w:sz="0" w:space="0" w:color="auto"/>
          </w:divBdr>
        </w:div>
        <w:div w:id="2058579662">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927927859">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165295192">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1040594133">
          <w:marLeft w:val="0"/>
          <w:marRight w:val="0"/>
          <w:marTop w:val="0"/>
          <w:marBottom w:val="0"/>
          <w:divBdr>
            <w:top w:val="none" w:sz="0" w:space="0" w:color="auto"/>
            <w:left w:val="none" w:sz="0" w:space="0" w:color="auto"/>
            <w:bottom w:val="none" w:sz="0" w:space="0" w:color="auto"/>
            <w:right w:val="none" w:sz="0" w:space="0" w:color="auto"/>
          </w:divBdr>
        </w:div>
        <w:div w:id="466122635">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1377311937">
          <w:marLeft w:val="0"/>
          <w:marRight w:val="0"/>
          <w:marTop w:val="0"/>
          <w:marBottom w:val="300"/>
          <w:divBdr>
            <w:top w:val="none" w:sz="0" w:space="0" w:color="auto"/>
            <w:left w:val="none" w:sz="0" w:space="0" w:color="auto"/>
            <w:bottom w:val="none" w:sz="0" w:space="0" w:color="auto"/>
            <w:right w:val="none" w:sz="0" w:space="0" w:color="auto"/>
          </w:divBdr>
        </w:div>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145">
          <w:marLeft w:val="0"/>
          <w:marRight w:val="0"/>
          <w:marTop w:val="0"/>
          <w:marBottom w:val="0"/>
          <w:divBdr>
            <w:top w:val="none" w:sz="0" w:space="0" w:color="auto"/>
            <w:left w:val="none" w:sz="0" w:space="0" w:color="auto"/>
            <w:bottom w:val="none" w:sz="0" w:space="0" w:color="auto"/>
            <w:right w:val="none" w:sz="0" w:space="0" w:color="auto"/>
          </w:divBdr>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1159731960">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86658526">
          <w:marLeft w:val="0"/>
          <w:marRight w:val="0"/>
          <w:marTop w:val="0"/>
          <w:marBottom w:val="0"/>
          <w:divBdr>
            <w:top w:val="none" w:sz="0" w:space="0" w:color="auto"/>
            <w:left w:val="none" w:sz="0" w:space="0" w:color="auto"/>
            <w:bottom w:val="none" w:sz="0" w:space="0" w:color="auto"/>
            <w:right w:val="none" w:sz="0" w:space="0" w:color="auto"/>
          </w:divBdr>
        </w:div>
      </w:divsChild>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398792404">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843086398">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15413722">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824322224">
          <w:marLeft w:val="0"/>
          <w:marRight w:val="0"/>
          <w:marTop w:val="0"/>
          <w:marBottom w:val="0"/>
          <w:divBdr>
            <w:top w:val="none" w:sz="0" w:space="0" w:color="auto"/>
            <w:left w:val="none" w:sz="0" w:space="0" w:color="auto"/>
            <w:bottom w:val="none" w:sz="0" w:space="0" w:color="auto"/>
            <w:right w:val="none" w:sz="0" w:space="0" w:color="auto"/>
          </w:divBdr>
        </w:div>
        <w:div w:id="316423935">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 w:id="1077092483">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3468">
          <w:marLeft w:val="0"/>
          <w:marRight w:val="0"/>
          <w:marTop w:val="0"/>
          <w:marBottom w:val="0"/>
          <w:divBdr>
            <w:top w:val="none" w:sz="0" w:space="0" w:color="auto"/>
            <w:left w:val="none" w:sz="0" w:space="0" w:color="auto"/>
            <w:bottom w:val="none" w:sz="0" w:space="0" w:color="auto"/>
            <w:right w:val="none" w:sz="0" w:space="0" w:color="auto"/>
          </w:divBdr>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260647045">
          <w:marLeft w:val="0"/>
          <w:marRight w:val="0"/>
          <w:marTop w:val="0"/>
          <w:marBottom w:val="0"/>
          <w:divBdr>
            <w:top w:val="none" w:sz="0" w:space="0" w:color="auto"/>
            <w:left w:val="none" w:sz="0" w:space="0" w:color="auto"/>
            <w:bottom w:val="none" w:sz="0" w:space="0" w:color="auto"/>
            <w:right w:val="none" w:sz="0" w:space="0" w:color="auto"/>
          </w:divBdr>
        </w:div>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sChild>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4024085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1682509100">
          <w:marLeft w:val="0"/>
          <w:marRight w:val="0"/>
          <w:marTop w:val="0"/>
          <w:marBottom w:val="0"/>
          <w:divBdr>
            <w:top w:val="none" w:sz="0" w:space="0" w:color="auto"/>
            <w:left w:val="none" w:sz="0" w:space="0" w:color="auto"/>
            <w:bottom w:val="none" w:sz="0" w:space="0" w:color="auto"/>
            <w:right w:val="none" w:sz="0" w:space="0" w:color="auto"/>
          </w:divBdr>
        </w:div>
        <w:div w:id="41093055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64247">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41631">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 w:id="68312316">
          <w:marLeft w:val="0"/>
          <w:marRight w:val="0"/>
          <w:marTop w:val="0"/>
          <w:marBottom w:val="0"/>
          <w:divBdr>
            <w:top w:val="none" w:sz="0" w:space="0" w:color="auto"/>
            <w:left w:val="none" w:sz="0" w:space="0" w:color="auto"/>
            <w:bottom w:val="none" w:sz="0" w:space="0" w:color="auto"/>
            <w:right w:val="none" w:sz="0" w:space="0" w:color="auto"/>
          </w:divBdr>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1217550826">
          <w:marLeft w:val="0"/>
          <w:marRight w:val="0"/>
          <w:marTop w:val="0"/>
          <w:marBottom w:val="0"/>
          <w:divBdr>
            <w:top w:val="none" w:sz="0" w:space="0" w:color="auto"/>
            <w:left w:val="none" w:sz="0" w:space="0" w:color="auto"/>
            <w:bottom w:val="none" w:sz="0" w:space="0" w:color="auto"/>
            <w:right w:val="none" w:sz="0" w:space="0" w:color="auto"/>
          </w:divBdr>
        </w:div>
        <w:div w:id="35011209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 w:id="335960773">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1128740358">
          <w:marLeft w:val="0"/>
          <w:marRight w:val="0"/>
          <w:marTop w:val="0"/>
          <w:marBottom w:val="0"/>
          <w:divBdr>
            <w:top w:val="none" w:sz="0" w:space="0" w:color="auto"/>
            <w:left w:val="none" w:sz="0" w:space="0" w:color="auto"/>
            <w:bottom w:val="none" w:sz="0" w:space="0" w:color="auto"/>
            <w:right w:val="none" w:sz="0" w:space="0" w:color="auto"/>
          </w:divBdr>
        </w:div>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9204">
          <w:marLeft w:val="0"/>
          <w:marRight w:val="0"/>
          <w:marTop w:val="0"/>
          <w:marBottom w:val="0"/>
          <w:divBdr>
            <w:top w:val="none" w:sz="0" w:space="0" w:color="auto"/>
            <w:left w:val="none" w:sz="0" w:space="0" w:color="auto"/>
            <w:bottom w:val="none" w:sz="0" w:space="0" w:color="auto"/>
            <w:right w:val="none" w:sz="0" w:space="0" w:color="auto"/>
          </w:divBdr>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 w:id="98567003">
          <w:marLeft w:val="0"/>
          <w:marRight w:val="0"/>
          <w:marTop w:val="0"/>
          <w:marBottom w:val="0"/>
          <w:divBdr>
            <w:top w:val="none" w:sz="0" w:space="0" w:color="auto"/>
            <w:left w:val="none" w:sz="0" w:space="0" w:color="auto"/>
            <w:bottom w:val="none" w:sz="0" w:space="0" w:color="auto"/>
            <w:right w:val="none" w:sz="0" w:space="0" w:color="auto"/>
          </w:divBdr>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496648677">
          <w:marLeft w:val="0"/>
          <w:marRight w:val="0"/>
          <w:marTop w:val="0"/>
          <w:marBottom w:val="0"/>
          <w:divBdr>
            <w:top w:val="none" w:sz="0" w:space="0" w:color="auto"/>
            <w:left w:val="none" w:sz="0" w:space="0" w:color="auto"/>
            <w:bottom w:val="none" w:sz="0" w:space="0" w:color="auto"/>
            <w:right w:val="none" w:sz="0" w:space="0" w:color="auto"/>
          </w:divBdr>
        </w:div>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 w:id="615866824">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 w:id="605380947">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 w:id="832331391">
          <w:marLeft w:val="0"/>
          <w:marRight w:val="0"/>
          <w:marTop w:val="0"/>
          <w:marBottom w:val="0"/>
          <w:divBdr>
            <w:top w:val="none" w:sz="0" w:space="0" w:color="auto"/>
            <w:left w:val="none" w:sz="0" w:space="0" w:color="auto"/>
            <w:bottom w:val="none" w:sz="0" w:space="0" w:color="auto"/>
            <w:right w:val="none" w:sz="0" w:space="0" w:color="auto"/>
          </w:divBdr>
        </w:div>
      </w:divsChild>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918592747">
          <w:marLeft w:val="0"/>
          <w:marRight w:val="0"/>
          <w:marTop w:val="0"/>
          <w:marBottom w:val="300"/>
          <w:divBdr>
            <w:top w:val="none" w:sz="0" w:space="0" w:color="auto"/>
            <w:left w:val="none" w:sz="0" w:space="0" w:color="auto"/>
            <w:bottom w:val="none" w:sz="0" w:space="0" w:color="auto"/>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176849793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432">
          <w:marLeft w:val="0"/>
          <w:marRight w:val="0"/>
          <w:marTop w:val="0"/>
          <w:marBottom w:val="0"/>
          <w:divBdr>
            <w:top w:val="none" w:sz="0" w:space="0" w:color="auto"/>
            <w:left w:val="none" w:sz="0" w:space="0" w:color="auto"/>
            <w:bottom w:val="none" w:sz="0" w:space="0" w:color="auto"/>
            <w:right w:val="none" w:sz="0" w:space="0" w:color="auto"/>
          </w:divBdr>
        </w:div>
        <w:div w:id="444427937">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2062241530">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550728717">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79259831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36779320">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983240200">
          <w:marLeft w:val="0"/>
          <w:marRight w:val="0"/>
          <w:marTop w:val="0"/>
          <w:marBottom w:val="0"/>
          <w:divBdr>
            <w:top w:val="none" w:sz="0" w:space="0" w:color="auto"/>
            <w:left w:val="none" w:sz="0" w:space="0" w:color="auto"/>
            <w:bottom w:val="none" w:sz="0" w:space="0" w:color="auto"/>
            <w:right w:val="none" w:sz="0" w:space="0" w:color="auto"/>
          </w:divBdr>
        </w:div>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51242">
          <w:marLeft w:val="0"/>
          <w:marRight w:val="0"/>
          <w:marTop w:val="0"/>
          <w:marBottom w:val="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956178891">
          <w:marLeft w:val="0"/>
          <w:marRight w:val="0"/>
          <w:marTop w:val="0"/>
          <w:marBottom w:val="0"/>
          <w:divBdr>
            <w:top w:val="none" w:sz="0" w:space="0" w:color="auto"/>
            <w:left w:val="none" w:sz="0" w:space="0" w:color="auto"/>
            <w:bottom w:val="none" w:sz="0" w:space="0" w:color="auto"/>
            <w:right w:val="none" w:sz="0" w:space="0" w:color="auto"/>
          </w:divBdr>
        </w:div>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403798945">
          <w:marLeft w:val="0"/>
          <w:marRight w:val="0"/>
          <w:marTop w:val="0"/>
          <w:marBottom w:val="0"/>
          <w:divBdr>
            <w:top w:val="none" w:sz="0" w:space="0" w:color="auto"/>
            <w:left w:val="none" w:sz="0" w:space="0" w:color="auto"/>
            <w:bottom w:val="none" w:sz="0" w:space="0" w:color="auto"/>
            <w:right w:val="none" w:sz="0" w:space="0" w:color="auto"/>
          </w:divBdr>
        </w:div>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864339">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213551552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161829284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724108592">
          <w:marLeft w:val="0"/>
          <w:marRight w:val="0"/>
          <w:marTop w:val="0"/>
          <w:marBottom w:val="0"/>
          <w:divBdr>
            <w:top w:val="none" w:sz="0" w:space="0" w:color="auto"/>
            <w:left w:val="none" w:sz="0" w:space="0" w:color="auto"/>
            <w:bottom w:val="none" w:sz="0" w:space="0" w:color="auto"/>
            <w:right w:val="none" w:sz="0" w:space="0" w:color="auto"/>
          </w:divBdr>
        </w:div>
        <w:div w:id="607851550">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929506209">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0710">
          <w:marLeft w:val="0"/>
          <w:marRight w:val="0"/>
          <w:marTop w:val="0"/>
          <w:marBottom w:val="0"/>
          <w:divBdr>
            <w:top w:val="none" w:sz="0" w:space="0" w:color="auto"/>
            <w:left w:val="none" w:sz="0" w:space="0" w:color="auto"/>
            <w:bottom w:val="none" w:sz="0" w:space="0" w:color="auto"/>
            <w:right w:val="none" w:sz="0" w:space="0" w:color="auto"/>
          </w:divBdr>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6089">
          <w:marLeft w:val="0"/>
          <w:marRight w:val="0"/>
          <w:marTop w:val="0"/>
          <w:marBottom w:val="0"/>
          <w:divBdr>
            <w:top w:val="none" w:sz="0" w:space="0" w:color="auto"/>
            <w:left w:val="none" w:sz="0" w:space="0" w:color="auto"/>
            <w:bottom w:val="none" w:sz="0" w:space="0" w:color="auto"/>
            <w:right w:val="none" w:sz="0" w:space="0" w:color="auto"/>
          </w:divBdr>
        </w:div>
      </w:divsChild>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600681402">
          <w:marLeft w:val="0"/>
          <w:marRight w:val="0"/>
          <w:marTop w:val="0"/>
          <w:marBottom w:val="0"/>
          <w:divBdr>
            <w:top w:val="none" w:sz="0" w:space="0" w:color="auto"/>
            <w:left w:val="none" w:sz="0" w:space="0" w:color="auto"/>
            <w:bottom w:val="none" w:sz="0" w:space="0" w:color="auto"/>
            <w:right w:val="none" w:sz="0" w:space="0" w:color="auto"/>
          </w:divBdr>
        </w:div>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352">
          <w:marLeft w:val="0"/>
          <w:marRight w:val="0"/>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1248609817">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8567706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72094801">
                  <w:marLeft w:val="0"/>
                  <w:marRight w:val="0"/>
                  <w:marTop w:val="0"/>
                  <w:marBottom w:val="0"/>
                  <w:divBdr>
                    <w:top w:val="none" w:sz="0" w:space="0" w:color="auto"/>
                    <w:left w:val="none" w:sz="0" w:space="0" w:color="auto"/>
                    <w:bottom w:val="none" w:sz="0" w:space="0" w:color="auto"/>
                    <w:right w:val="none" w:sz="0" w:space="0" w:color="auto"/>
                  </w:divBdr>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049841203">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87703906">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 w:id="174735867">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1616399897">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1454441840">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46276990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sChild>
                    </w:div>
                    <w:div w:id="21490113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4139598">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10910">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13819">
          <w:marLeft w:val="0"/>
          <w:marRight w:val="0"/>
          <w:marTop w:val="0"/>
          <w:marBottom w:val="0"/>
          <w:divBdr>
            <w:top w:val="none" w:sz="0" w:space="0" w:color="auto"/>
            <w:left w:val="none" w:sz="0" w:space="0" w:color="auto"/>
            <w:bottom w:val="none" w:sz="0" w:space="0" w:color="auto"/>
            <w:right w:val="none" w:sz="0" w:space="0" w:color="auto"/>
          </w:divBdr>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00489">
                  <w:marLeft w:val="0"/>
                  <w:marRight w:val="0"/>
                  <w:marTop w:val="0"/>
                  <w:marBottom w:val="0"/>
                  <w:divBdr>
                    <w:top w:val="none" w:sz="0" w:space="0" w:color="auto"/>
                    <w:left w:val="none" w:sz="0" w:space="0" w:color="auto"/>
                    <w:bottom w:val="none" w:sz="0" w:space="0" w:color="auto"/>
                    <w:right w:val="none" w:sz="0" w:space="0" w:color="auto"/>
                  </w:divBdr>
                  <w:divsChild>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613902589">
                      <w:marLeft w:val="0"/>
                      <w:marRight w:val="0"/>
                      <w:marTop w:val="0"/>
                      <w:marBottom w:val="0"/>
                      <w:divBdr>
                        <w:top w:val="none" w:sz="0" w:space="0" w:color="auto"/>
                        <w:left w:val="none" w:sz="0" w:space="0" w:color="auto"/>
                        <w:bottom w:val="none" w:sz="0" w:space="0" w:color="auto"/>
                        <w:right w:val="none" w:sz="0" w:space="0" w:color="auto"/>
                      </w:divBdr>
                    </w:div>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747076929">
          <w:marLeft w:val="0"/>
          <w:marRight w:val="0"/>
          <w:marTop w:val="0"/>
          <w:marBottom w:val="0"/>
          <w:divBdr>
            <w:top w:val="none" w:sz="0" w:space="0" w:color="auto"/>
            <w:left w:val="none" w:sz="0" w:space="0" w:color="auto"/>
            <w:bottom w:val="none" w:sz="0" w:space="0" w:color="auto"/>
            <w:right w:val="none" w:sz="0" w:space="0" w:color="auto"/>
          </w:divBdr>
        </w:div>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2026514935">
          <w:marLeft w:val="0"/>
          <w:marRight w:val="0"/>
          <w:marTop w:val="0"/>
          <w:marBottom w:val="0"/>
          <w:divBdr>
            <w:top w:val="none" w:sz="0" w:space="0" w:color="auto"/>
            <w:left w:val="none" w:sz="0" w:space="0" w:color="auto"/>
            <w:bottom w:val="none" w:sz="0" w:space="0" w:color="auto"/>
            <w:right w:val="none" w:sz="0" w:space="0" w:color="auto"/>
          </w:divBdr>
        </w:div>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1328704748">
                                          <w:marLeft w:val="0"/>
                                          <w:marRight w:val="0"/>
                                          <w:marTop w:val="0"/>
                                          <w:marBottom w:val="0"/>
                                          <w:divBdr>
                                            <w:top w:val="none" w:sz="0" w:space="0" w:color="auto"/>
                                            <w:left w:val="none" w:sz="0" w:space="0" w:color="auto"/>
                                            <w:bottom w:val="none" w:sz="0" w:space="0" w:color="auto"/>
                                            <w:right w:val="none" w:sz="0" w:space="0" w:color="auto"/>
                                          </w:divBdr>
                                          <w:divsChild>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746957000">
          <w:marLeft w:val="0"/>
          <w:marRight w:val="0"/>
          <w:marTop w:val="150"/>
          <w:marBottom w:val="0"/>
          <w:divBdr>
            <w:top w:val="none" w:sz="0" w:space="0" w:color="auto"/>
            <w:left w:val="none" w:sz="0" w:space="0" w:color="auto"/>
            <w:bottom w:val="none" w:sz="0" w:space="0" w:color="auto"/>
            <w:right w:val="none" w:sz="0" w:space="0" w:color="auto"/>
          </w:divBdr>
        </w:div>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2368">
          <w:marLeft w:val="0"/>
          <w:marRight w:val="0"/>
          <w:marTop w:val="0"/>
          <w:marBottom w:val="0"/>
          <w:divBdr>
            <w:top w:val="none" w:sz="0" w:space="0" w:color="auto"/>
            <w:left w:val="none" w:sz="0" w:space="0" w:color="auto"/>
            <w:bottom w:val="none" w:sz="0" w:space="0" w:color="auto"/>
            <w:right w:val="none" w:sz="0" w:space="0" w:color="auto"/>
          </w:divBdr>
          <w:divsChild>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2113816115">
                          <w:marLeft w:val="0"/>
                          <w:marRight w:val="0"/>
                          <w:marTop w:val="0"/>
                          <w:marBottom w:val="0"/>
                          <w:divBdr>
                            <w:top w:val="none" w:sz="0" w:space="0" w:color="auto"/>
                            <w:left w:val="none" w:sz="0" w:space="0" w:color="auto"/>
                            <w:bottom w:val="none" w:sz="0" w:space="0" w:color="auto"/>
                            <w:right w:val="none" w:sz="0" w:space="0" w:color="auto"/>
                          </w:divBdr>
                        </w:div>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1535578795">
                                  <w:marLeft w:val="0"/>
                                  <w:marRight w:val="0"/>
                                  <w:marTop w:val="0"/>
                                  <w:marBottom w:val="0"/>
                                  <w:divBdr>
                                    <w:top w:val="none" w:sz="0" w:space="0" w:color="auto"/>
                                    <w:left w:val="none" w:sz="0" w:space="0" w:color="auto"/>
                                    <w:bottom w:val="none" w:sz="0" w:space="0" w:color="auto"/>
                                    <w:right w:val="none" w:sz="0" w:space="0" w:color="auto"/>
                                  </w:divBdr>
                                </w:div>
                                <w:div w:id="807865914">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972293638">
                                  <w:marLeft w:val="0"/>
                                  <w:marRight w:val="0"/>
                                  <w:marTop w:val="0"/>
                                  <w:marBottom w:val="0"/>
                                  <w:divBdr>
                                    <w:top w:val="none" w:sz="0" w:space="0" w:color="auto"/>
                                    <w:left w:val="none" w:sz="0" w:space="0" w:color="auto"/>
                                    <w:bottom w:val="none" w:sz="0" w:space="0" w:color="auto"/>
                                    <w:right w:val="none" w:sz="0" w:space="0" w:color="auto"/>
                                  </w:divBdr>
                                </w:div>
                                <w:div w:id="502473612">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2043289447">
          <w:marLeft w:val="0"/>
          <w:marRight w:val="0"/>
          <w:marTop w:val="0"/>
          <w:marBottom w:val="0"/>
          <w:divBdr>
            <w:top w:val="none" w:sz="0" w:space="0" w:color="auto"/>
            <w:left w:val="none" w:sz="0" w:space="0" w:color="auto"/>
            <w:bottom w:val="none" w:sz="0" w:space="0" w:color="auto"/>
            <w:right w:val="none" w:sz="0" w:space="0" w:color="auto"/>
          </w:divBdr>
        </w:div>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 w:id="497690952">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754934842">
          <w:marLeft w:val="0"/>
          <w:marRight w:val="0"/>
          <w:marTop w:val="0"/>
          <w:marBottom w:val="0"/>
          <w:divBdr>
            <w:top w:val="none" w:sz="0" w:space="0" w:color="auto"/>
            <w:left w:val="none" w:sz="0" w:space="0" w:color="auto"/>
            <w:bottom w:val="none" w:sz="0" w:space="0" w:color="auto"/>
            <w:right w:val="none" w:sz="0" w:space="0" w:color="auto"/>
          </w:divBdr>
        </w:div>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2062553446">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474837409">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787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 w:id="632712602">
          <w:marLeft w:val="0"/>
          <w:marRight w:val="0"/>
          <w:marTop w:val="0"/>
          <w:marBottom w:val="0"/>
          <w:divBdr>
            <w:top w:val="none" w:sz="0" w:space="0" w:color="auto"/>
            <w:left w:val="none" w:sz="0" w:space="0" w:color="auto"/>
            <w:bottom w:val="none" w:sz="0" w:space="0" w:color="auto"/>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959334795">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111049483">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885099383">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335180665">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 w:id="1591546366">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57164">
          <w:marLeft w:val="0"/>
          <w:marRight w:val="0"/>
          <w:marTop w:val="0"/>
          <w:marBottom w:val="0"/>
          <w:divBdr>
            <w:top w:val="none" w:sz="0" w:space="0" w:color="auto"/>
            <w:left w:val="none" w:sz="0" w:space="0" w:color="auto"/>
            <w:bottom w:val="none" w:sz="0" w:space="0" w:color="auto"/>
            <w:right w:val="none" w:sz="0" w:space="0" w:color="auto"/>
          </w:divBdr>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1015423226">
          <w:marLeft w:val="0"/>
          <w:marRight w:val="0"/>
          <w:marTop w:val="0"/>
          <w:marBottom w:val="0"/>
          <w:divBdr>
            <w:top w:val="none" w:sz="0" w:space="0" w:color="auto"/>
            <w:left w:val="none" w:sz="0" w:space="0" w:color="auto"/>
            <w:bottom w:val="none" w:sz="0" w:space="0" w:color="auto"/>
            <w:right w:val="none" w:sz="0" w:space="0" w:color="auto"/>
          </w:divBdr>
        </w:div>
        <w:div w:id="386563720">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01343">
          <w:marLeft w:val="0"/>
          <w:marRight w:val="0"/>
          <w:marTop w:val="0"/>
          <w:marBottom w:val="0"/>
          <w:divBdr>
            <w:top w:val="none" w:sz="0" w:space="0" w:color="auto"/>
            <w:left w:val="none" w:sz="0" w:space="0" w:color="auto"/>
            <w:bottom w:val="none" w:sz="0" w:space="0" w:color="auto"/>
            <w:right w:val="none" w:sz="0" w:space="0" w:color="auto"/>
          </w:divBdr>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20744">
          <w:marLeft w:val="0"/>
          <w:marRight w:val="0"/>
          <w:marTop w:val="0"/>
          <w:marBottom w:val="0"/>
          <w:divBdr>
            <w:top w:val="none" w:sz="0" w:space="0" w:color="auto"/>
            <w:left w:val="none" w:sz="0" w:space="0" w:color="auto"/>
            <w:bottom w:val="none" w:sz="0" w:space="0" w:color="auto"/>
            <w:right w:val="none" w:sz="0" w:space="0" w:color="auto"/>
          </w:divBdr>
        </w:div>
      </w:divsChild>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39870">
          <w:marLeft w:val="0"/>
          <w:marRight w:val="0"/>
          <w:marTop w:val="0"/>
          <w:marBottom w:val="0"/>
          <w:divBdr>
            <w:top w:val="none" w:sz="0" w:space="0" w:color="auto"/>
            <w:left w:val="none" w:sz="0" w:space="0" w:color="auto"/>
            <w:bottom w:val="none" w:sz="0" w:space="0" w:color="auto"/>
            <w:right w:val="none" w:sz="0" w:space="0" w:color="auto"/>
          </w:divBdr>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1230965099">
          <w:marLeft w:val="0"/>
          <w:marRight w:val="0"/>
          <w:marTop w:val="0"/>
          <w:marBottom w:val="0"/>
          <w:divBdr>
            <w:top w:val="none" w:sz="0" w:space="0" w:color="auto"/>
            <w:left w:val="none" w:sz="0" w:space="0" w:color="auto"/>
            <w:bottom w:val="none" w:sz="0" w:space="0" w:color="auto"/>
            <w:right w:val="none" w:sz="0" w:space="0" w:color="auto"/>
          </w:divBdr>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928151783">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0782">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 w:id="184829842">
          <w:marLeft w:val="0"/>
          <w:marRight w:val="0"/>
          <w:marTop w:val="0"/>
          <w:marBottom w:val="0"/>
          <w:divBdr>
            <w:top w:val="none" w:sz="0" w:space="0" w:color="auto"/>
            <w:left w:val="none" w:sz="0" w:space="0" w:color="auto"/>
            <w:bottom w:val="none" w:sz="0" w:space="0" w:color="auto"/>
            <w:right w:val="none" w:sz="0" w:space="0" w:color="auto"/>
          </w:divBdr>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2053724236">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1685939920">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883129177">
          <w:marLeft w:val="0"/>
          <w:marRight w:val="0"/>
          <w:marTop w:val="0"/>
          <w:marBottom w:val="0"/>
          <w:divBdr>
            <w:top w:val="none" w:sz="0" w:space="0" w:color="auto"/>
            <w:left w:val="none" w:sz="0" w:space="0" w:color="auto"/>
            <w:bottom w:val="none" w:sz="0" w:space="0" w:color="auto"/>
            <w:right w:val="none" w:sz="0" w:space="0" w:color="auto"/>
          </w:divBdr>
        </w:div>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118062">
                  <w:marLeft w:val="0"/>
                  <w:marRight w:val="0"/>
                  <w:marTop w:val="0"/>
                  <w:marBottom w:val="0"/>
                  <w:divBdr>
                    <w:top w:val="none" w:sz="0" w:space="0" w:color="auto"/>
                    <w:left w:val="none" w:sz="0" w:space="0" w:color="auto"/>
                    <w:bottom w:val="none" w:sz="0" w:space="0" w:color="auto"/>
                    <w:right w:val="none" w:sz="0" w:space="0" w:color="auto"/>
                  </w:divBdr>
                  <w:divsChild>
                    <w:div w:id="1521889511">
                      <w:marLeft w:val="0"/>
                      <w:marRight w:val="0"/>
                      <w:marTop w:val="0"/>
                      <w:marBottom w:val="0"/>
                      <w:divBdr>
                        <w:top w:val="none" w:sz="0" w:space="0" w:color="auto"/>
                        <w:left w:val="none" w:sz="0" w:space="0" w:color="auto"/>
                        <w:bottom w:val="none" w:sz="0" w:space="0" w:color="auto"/>
                        <w:right w:val="none" w:sz="0" w:space="0" w:color="auto"/>
                      </w:divBdr>
                    </w:div>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804851225">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7449">
                  <w:marLeft w:val="0"/>
                  <w:marRight w:val="0"/>
                  <w:marTop w:val="0"/>
                  <w:marBottom w:val="0"/>
                  <w:divBdr>
                    <w:top w:val="none" w:sz="0" w:space="0" w:color="auto"/>
                    <w:left w:val="none" w:sz="0" w:space="0" w:color="auto"/>
                    <w:bottom w:val="none" w:sz="0" w:space="0" w:color="auto"/>
                    <w:right w:val="none" w:sz="0" w:space="0" w:color="auto"/>
                  </w:divBdr>
                  <w:divsChild>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2001540284">
                      <w:marLeft w:val="0"/>
                      <w:marRight w:val="0"/>
                      <w:marTop w:val="0"/>
                      <w:marBottom w:val="0"/>
                      <w:divBdr>
                        <w:top w:val="none" w:sz="0" w:space="0" w:color="auto"/>
                        <w:left w:val="none" w:sz="0" w:space="0" w:color="auto"/>
                        <w:bottom w:val="none" w:sz="0" w:space="0" w:color="auto"/>
                        <w:right w:val="none" w:sz="0" w:space="0" w:color="auto"/>
                      </w:divBdr>
                    </w:div>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963077828">
                      <w:marLeft w:val="0"/>
                      <w:marRight w:val="0"/>
                      <w:marTop w:val="0"/>
                      <w:marBottom w:val="0"/>
                      <w:divBdr>
                        <w:top w:val="none" w:sz="0" w:space="0" w:color="auto"/>
                        <w:left w:val="none" w:sz="0" w:space="0" w:color="auto"/>
                        <w:bottom w:val="none" w:sz="0" w:space="0" w:color="auto"/>
                        <w:right w:val="none" w:sz="0" w:space="0" w:color="auto"/>
                      </w:divBdr>
                    </w:div>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856313495">
                      <w:marLeft w:val="0"/>
                      <w:marRight w:val="0"/>
                      <w:marTop w:val="0"/>
                      <w:marBottom w:val="0"/>
                      <w:divBdr>
                        <w:top w:val="none" w:sz="0" w:space="0" w:color="auto"/>
                        <w:left w:val="none" w:sz="0" w:space="0" w:color="auto"/>
                        <w:bottom w:val="none" w:sz="0" w:space="0" w:color="auto"/>
                        <w:right w:val="none" w:sz="0" w:space="0" w:color="auto"/>
                      </w:divBdr>
                    </w:div>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111840">
                  <w:marLeft w:val="0"/>
                  <w:marRight w:val="0"/>
                  <w:marTop w:val="0"/>
                  <w:marBottom w:val="0"/>
                  <w:divBdr>
                    <w:top w:val="none" w:sz="0" w:space="0" w:color="auto"/>
                    <w:left w:val="none" w:sz="0" w:space="0" w:color="auto"/>
                    <w:bottom w:val="none" w:sz="0" w:space="0" w:color="auto"/>
                    <w:right w:val="none" w:sz="0" w:space="0" w:color="auto"/>
                  </w:divBdr>
                  <w:divsChild>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2060664408">
                      <w:marLeft w:val="0"/>
                      <w:marRight w:val="0"/>
                      <w:marTop w:val="0"/>
                      <w:marBottom w:val="0"/>
                      <w:divBdr>
                        <w:top w:val="none" w:sz="0" w:space="0" w:color="auto"/>
                        <w:left w:val="none" w:sz="0" w:space="0" w:color="auto"/>
                        <w:bottom w:val="none" w:sz="0" w:space="0" w:color="auto"/>
                        <w:right w:val="none" w:sz="0" w:space="0" w:color="auto"/>
                      </w:divBdr>
                    </w:div>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16199924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67272">
                  <w:marLeft w:val="0"/>
                  <w:marRight w:val="0"/>
                  <w:marTop w:val="0"/>
                  <w:marBottom w:val="0"/>
                  <w:divBdr>
                    <w:top w:val="none" w:sz="0" w:space="0" w:color="auto"/>
                    <w:left w:val="none" w:sz="0" w:space="0" w:color="auto"/>
                    <w:bottom w:val="none" w:sz="0" w:space="0" w:color="auto"/>
                    <w:right w:val="none" w:sz="0" w:space="0" w:color="auto"/>
                  </w:divBdr>
                  <w:divsChild>
                    <w:div w:id="577709913">
                      <w:marLeft w:val="0"/>
                      <w:marRight w:val="0"/>
                      <w:marTop w:val="0"/>
                      <w:marBottom w:val="0"/>
                      <w:divBdr>
                        <w:top w:val="none" w:sz="0" w:space="0" w:color="auto"/>
                        <w:left w:val="none" w:sz="0" w:space="0" w:color="auto"/>
                        <w:bottom w:val="none" w:sz="0" w:space="0" w:color="auto"/>
                        <w:right w:val="none" w:sz="0" w:space="0" w:color="auto"/>
                      </w:divBdr>
                    </w:div>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0459">
                  <w:marLeft w:val="0"/>
                  <w:marRight w:val="0"/>
                  <w:marTop w:val="0"/>
                  <w:marBottom w:val="0"/>
                  <w:divBdr>
                    <w:top w:val="none" w:sz="0" w:space="0" w:color="auto"/>
                    <w:left w:val="none" w:sz="0" w:space="0" w:color="auto"/>
                    <w:bottom w:val="none" w:sz="0" w:space="0" w:color="auto"/>
                    <w:right w:val="none" w:sz="0" w:space="0" w:color="auto"/>
                  </w:divBdr>
                  <w:divsChild>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9317">
          <w:marLeft w:val="0"/>
          <w:marRight w:val="0"/>
          <w:marTop w:val="0"/>
          <w:marBottom w:val="0"/>
          <w:divBdr>
            <w:top w:val="none" w:sz="0" w:space="0" w:color="auto"/>
            <w:left w:val="none" w:sz="0" w:space="0" w:color="auto"/>
            <w:bottom w:val="none" w:sz="0" w:space="0" w:color="auto"/>
            <w:right w:val="none" w:sz="0" w:space="0" w:color="auto"/>
          </w:divBdr>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 w:id="1581325686">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1267008797">
          <w:marLeft w:val="0"/>
          <w:marRight w:val="0"/>
          <w:marTop w:val="0"/>
          <w:marBottom w:val="300"/>
          <w:divBdr>
            <w:top w:val="none" w:sz="0" w:space="0" w:color="auto"/>
            <w:left w:val="none" w:sz="0" w:space="0" w:color="auto"/>
            <w:bottom w:val="none" w:sz="0" w:space="0" w:color="auto"/>
            <w:right w:val="none" w:sz="0" w:space="0" w:color="auto"/>
          </w:divBdr>
        </w:div>
        <w:div w:id="552883654">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338">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0"/>
                          <w:marTop w:val="0"/>
                          <w:marBottom w:val="0"/>
                          <w:divBdr>
                            <w:top w:val="none" w:sz="0" w:space="0" w:color="auto"/>
                            <w:left w:val="none" w:sz="0" w:space="0" w:color="auto"/>
                            <w:bottom w:val="none" w:sz="0" w:space="0" w:color="auto"/>
                            <w:right w:val="none" w:sz="0" w:space="0" w:color="auto"/>
                          </w:divBdr>
                        </w:div>
                        <w:div w:id="6465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881794411">
                                  <w:marLeft w:val="0"/>
                                  <w:marRight w:val="0"/>
                                  <w:marTop w:val="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1968854299">
          <w:marLeft w:val="0"/>
          <w:marRight w:val="0"/>
          <w:marTop w:val="0"/>
          <w:marBottom w:val="0"/>
          <w:divBdr>
            <w:top w:val="none" w:sz="0" w:space="0" w:color="auto"/>
            <w:left w:val="none" w:sz="0" w:space="0" w:color="auto"/>
            <w:bottom w:val="none" w:sz="0" w:space="0" w:color="auto"/>
            <w:right w:val="none" w:sz="0" w:space="0" w:color="auto"/>
          </w:divBdr>
        </w:div>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708678687">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110">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 w:id="279603710">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610">
          <w:marLeft w:val="0"/>
          <w:marRight w:val="0"/>
          <w:marTop w:val="0"/>
          <w:marBottom w:val="0"/>
          <w:divBdr>
            <w:top w:val="none" w:sz="0" w:space="0" w:color="auto"/>
            <w:left w:val="none" w:sz="0" w:space="0" w:color="auto"/>
            <w:bottom w:val="none" w:sz="0" w:space="0" w:color="auto"/>
            <w:right w:val="none" w:sz="0" w:space="0" w:color="auto"/>
          </w:divBdr>
        </w:div>
      </w:divsChild>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920365994">
          <w:marLeft w:val="0"/>
          <w:marRight w:val="0"/>
          <w:marTop w:val="0"/>
          <w:marBottom w:val="0"/>
          <w:divBdr>
            <w:top w:val="none" w:sz="0" w:space="0" w:color="auto"/>
            <w:left w:val="none" w:sz="0" w:space="0" w:color="auto"/>
            <w:bottom w:val="none" w:sz="0" w:space="0" w:color="auto"/>
            <w:right w:val="none" w:sz="0" w:space="0" w:color="auto"/>
          </w:divBdr>
        </w:div>
        <w:div w:id="1299143782">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3652">
          <w:marLeft w:val="0"/>
          <w:marRight w:val="0"/>
          <w:marTop w:val="0"/>
          <w:marBottom w:val="0"/>
          <w:divBdr>
            <w:top w:val="none" w:sz="0" w:space="0" w:color="auto"/>
            <w:left w:val="none" w:sz="0" w:space="0" w:color="auto"/>
            <w:bottom w:val="none" w:sz="0" w:space="0" w:color="auto"/>
            <w:right w:val="none" w:sz="0" w:space="0" w:color="auto"/>
          </w:divBdr>
        </w:div>
      </w:divsChild>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1076319604">
          <w:marLeft w:val="0"/>
          <w:marRight w:val="0"/>
          <w:marTop w:val="0"/>
          <w:marBottom w:val="0"/>
          <w:divBdr>
            <w:top w:val="none" w:sz="0" w:space="0" w:color="auto"/>
            <w:left w:val="none" w:sz="0" w:space="0" w:color="auto"/>
            <w:bottom w:val="none" w:sz="0" w:space="0" w:color="auto"/>
            <w:right w:val="none" w:sz="0" w:space="0" w:color="auto"/>
          </w:divBdr>
        </w:div>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1809586073">
          <w:marLeft w:val="0"/>
          <w:marRight w:val="0"/>
          <w:marTop w:val="0"/>
          <w:marBottom w:val="0"/>
          <w:divBdr>
            <w:top w:val="none" w:sz="0" w:space="0" w:color="auto"/>
            <w:left w:val="none" w:sz="0" w:space="0" w:color="auto"/>
            <w:bottom w:val="none" w:sz="0" w:space="0" w:color="auto"/>
            <w:right w:val="none" w:sz="0" w:space="0" w:color="auto"/>
          </w:divBdr>
        </w:div>
        <w:div w:id="809446025">
          <w:marLeft w:val="0"/>
          <w:marRight w:val="0"/>
          <w:marTop w:val="0"/>
          <w:marBottom w:val="0"/>
          <w:divBdr>
            <w:top w:val="none" w:sz="0" w:space="0" w:color="auto"/>
            <w:left w:val="none" w:sz="0" w:space="0" w:color="auto"/>
            <w:bottom w:val="none" w:sz="0" w:space="0" w:color="auto"/>
            <w:right w:val="none" w:sz="0" w:space="0" w:color="auto"/>
          </w:divBdr>
        </w:div>
      </w:divsChild>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768699684">
          <w:marLeft w:val="0"/>
          <w:marRight w:val="0"/>
          <w:marTop w:val="0"/>
          <w:marBottom w:val="0"/>
          <w:divBdr>
            <w:top w:val="none" w:sz="0" w:space="0" w:color="auto"/>
            <w:left w:val="none" w:sz="0" w:space="0" w:color="auto"/>
            <w:bottom w:val="none" w:sz="0" w:space="0" w:color="auto"/>
            <w:right w:val="none" w:sz="0" w:space="0" w:color="auto"/>
          </w:divBdr>
        </w:div>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sChild>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704790021">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 w:id="91122933">
                  <w:marLeft w:val="0"/>
                  <w:marRight w:val="0"/>
                  <w:marTop w:val="0"/>
                  <w:marBottom w:val="0"/>
                  <w:divBdr>
                    <w:top w:val="none" w:sz="0" w:space="0" w:color="auto"/>
                    <w:left w:val="none" w:sz="0" w:space="0" w:color="auto"/>
                    <w:bottom w:val="none" w:sz="0" w:space="0" w:color="auto"/>
                    <w:right w:val="none" w:sz="0" w:space="0" w:color="auto"/>
                  </w:divBdr>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000936419">
          <w:marLeft w:val="0"/>
          <w:marRight w:val="0"/>
          <w:marTop w:val="0"/>
          <w:marBottom w:val="0"/>
          <w:divBdr>
            <w:top w:val="none" w:sz="0" w:space="0" w:color="auto"/>
            <w:left w:val="none" w:sz="0" w:space="0" w:color="auto"/>
            <w:bottom w:val="none" w:sz="0" w:space="0" w:color="auto"/>
            <w:right w:val="none" w:sz="0" w:space="0" w:color="auto"/>
          </w:divBdr>
        </w:div>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 w:id="822545041">
          <w:marLeft w:val="0"/>
          <w:marRight w:val="0"/>
          <w:marTop w:val="0"/>
          <w:marBottom w:val="0"/>
          <w:divBdr>
            <w:top w:val="none" w:sz="0" w:space="0" w:color="auto"/>
            <w:left w:val="none" w:sz="0" w:space="0" w:color="auto"/>
            <w:bottom w:val="none" w:sz="0" w:space="0" w:color="auto"/>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530569">
          <w:marLeft w:val="0"/>
          <w:marRight w:val="0"/>
          <w:marTop w:val="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6397">
          <w:marLeft w:val="0"/>
          <w:marRight w:val="0"/>
          <w:marTop w:val="0"/>
          <w:marBottom w:val="0"/>
          <w:divBdr>
            <w:top w:val="none" w:sz="0" w:space="0" w:color="auto"/>
            <w:left w:val="none" w:sz="0" w:space="0" w:color="auto"/>
            <w:bottom w:val="none" w:sz="0" w:space="0" w:color="auto"/>
            <w:right w:val="none" w:sz="0" w:space="0" w:color="auto"/>
          </w:divBdr>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988901424">
          <w:marLeft w:val="0"/>
          <w:marRight w:val="0"/>
          <w:marTop w:val="0"/>
          <w:marBottom w:val="0"/>
          <w:divBdr>
            <w:top w:val="none" w:sz="0" w:space="0" w:color="auto"/>
            <w:left w:val="none" w:sz="0" w:space="0" w:color="auto"/>
            <w:bottom w:val="none" w:sz="0" w:space="0" w:color="auto"/>
            <w:right w:val="none" w:sz="0" w:space="0" w:color="auto"/>
          </w:divBdr>
        </w:div>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713231686">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838740534">
                                                          <w:marLeft w:val="0"/>
                                                          <w:marRight w:val="0"/>
                                                          <w:marTop w:val="0"/>
                                                          <w:marBottom w:val="0"/>
                                                          <w:divBdr>
                                                            <w:top w:val="none" w:sz="0" w:space="0" w:color="auto"/>
                                                            <w:left w:val="none" w:sz="0" w:space="0" w:color="auto"/>
                                                            <w:bottom w:val="none" w:sz="0" w:space="0" w:color="auto"/>
                                                            <w:right w:val="none" w:sz="0" w:space="0" w:color="auto"/>
                                                          </w:divBdr>
                                                          <w:divsChild>
                                                            <w:div w:id="964118363">
                                                              <w:marLeft w:val="0"/>
                                                              <w:marRight w:val="0"/>
                                                              <w:marTop w:val="0"/>
                                                              <w:marBottom w:val="0"/>
                                                              <w:divBdr>
                                                                <w:top w:val="none" w:sz="0" w:space="0" w:color="auto"/>
                                                                <w:left w:val="none" w:sz="0" w:space="0" w:color="auto"/>
                                                                <w:bottom w:val="none" w:sz="0" w:space="0" w:color="auto"/>
                                                                <w:right w:val="none" w:sz="0" w:space="0" w:color="auto"/>
                                                              </w:divBdr>
                                                            </w:div>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982923032">
                                  <w:marLeft w:val="0"/>
                                  <w:marRight w:val="0"/>
                                  <w:marTop w:val="0"/>
                                  <w:marBottom w:val="0"/>
                                  <w:divBdr>
                                    <w:top w:val="none" w:sz="0" w:space="0" w:color="auto"/>
                                    <w:left w:val="none" w:sz="0" w:space="0" w:color="auto"/>
                                    <w:bottom w:val="none" w:sz="0" w:space="0" w:color="auto"/>
                                    <w:right w:val="none" w:sz="0" w:space="0" w:color="auto"/>
                                  </w:divBdr>
                                </w:div>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1741562512">
                  <w:marLeft w:val="0"/>
                  <w:marRight w:val="0"/>
                  <w:marTop w:val="0"/>
                  <w:marBottom w:val="0"/>
                  <w:divBdr>
                    <w:top w:val="none" w:sz="0" w:space="0" w:color="auto"/>
                    <w:left w:val="none" w:sz="0" w:space="0" w:color="auto"/>
                    <w:bottom w:val="none" w:sz="0" w:space="0" w:color="auto"/>
                    <w:right w:val="none" w:sz="0" w:space="0" w:color="auto"/>
                  </w:divBdr>
                </w:div>
                <w:div w:id="718406774">
                  <w:marLeft w:val="0"/>
                  <w:marRight w:val="0"/>
                  <w:marTop w:val="0"/>
                  <w:marBottom w:val="0"/>
                  <w:divBdr>
                    <w:top w:val="none" w:sz="0" w:space="0" w:color="auto"/>
                    <w:left w:val="none" w:sz="0" w:space="0" w:color="auto"/>
                    <w:bottom w:val="none" w:sz="0" w:space="0" w:color="auto"/>
                    <w:right w:val="none" w:sz="0" w:space="0" w:color="auto"/>
                  </w:divBdr>
                  <w:divsChild>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1110318466">
                      <w:marLeft w:val="0"/>
                      <w:marRight w:val="0"/>
                      <w:marTop w:val="0"/>
                      <w:marBottom w:val="0"/>
                      <w:divBdr>
                        <w:top w:val="none" w:sz="0" w:space="0" w:color="auto"/>
                        <w:left w:val="none" w:sz="0" w:space="0" w:color="auto"/>
                        <w:bottom w:val="none" w:sz="0" w:space="0" w:color="auto"/>
                        <w:right w:val="none" w:sz="0" w:space="0" w:color="auto"/>
                      </w:divBdr>
                    </w:div>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83402378">
                      <w:marLeft w:val="0"/>
                      <w:marRight w:val="0"/>
                      <w:marTop w:val="0"/>
                      <w:marBottom w:val="0"/>
                      <w:divBdr>
                        <w:top w:val="none" w:sz="0" w:space="0" w:color="auto"/>
                        <w:left w:val="none" w:sz="0" w:space="0" w:color="auto"/>
                        <w:bottom w:val="none" w:sz="0" w:space="0" w:color="auto"/>
                        <w:right w:val="none" w:sz="0" w:space="0" w:color="auto"/>
                      </w:divBdr>
                    </w:div>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789741133">
          <w:marLeft w:val="0"/>
          <w:marRight w:val="0"/>
          <w:marTop w:val="0"/>
          <w:marBottom w:val="0"/>
          <w:divBdr>
            <w:top w:val="none" w:sz="0" w:space="0" w:color="auto"/>
            <w:left w:val="none" w:sz="0" w:space="0" w:color="auto"/>
            <w:bottom w:val="none" w:sz="0" w:space="0" w:color="auto"/>
            <w:right w:val="none" w:sz="0" w:space="0" w:color="auto"/>
          </w:divBdr>
        </w:div>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20025">
          <w:marLeft w:val="0"/>
          <w:marRight w:val="0"/>
          <w:marTop w:val="0"/>
          <w:marBottom w:val="0"/>
          <w:divBdr>
            <w:top w:val="none" w:sz="0" w:space="0" w:color="auto"/>
            <w:left w:val="none" w:sz="0" w:space="0" w:color="auto"/>
            <w:bottom w:val="none" w:sz="0" w:space="0" w:color="auto"/>
            <w:right w:val="none" w:sz="0" w:space="0" w:color="auto"/>
          </w:divBdr>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 w:id="798955307">
          <w:marLeft w:val="0"/>
          <w:marRight w:val="0"/>
          <w:marTop w:val="0"/>
          <w:marBottom w:val="0"/>
          <w:divBdr>
            <w:top w:val="none" w:sz="0" w:space="0" w:color="auto"/>
            <w:left w:val="none" w:sz="0" w:space="0" w:color="auto"/>
            <w:bottom w:val="none" w:sz="0" w:space="0" w:color="auto"/>
            <w:right w:val="none" w:sz="0" w:space="0" w:color="auto"/>
          </w:divBdr>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1747919632">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4153">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1493794575">
          <w:marLeft w:val="0"/>
          <w:marRight w:val="0"/>
          <w:marTop w:val="0"/>
          <w:marBottom w:val="0"/>
          <w:divBdr>
            <w:top w:val="none" w:sz="0" w:space="0" w:color="auto"/>
            <w:left w:val="none" w:sz="0" w:space="0" w:color="auto"/>
            <w:bottom w:val="none" w:sz="0" w:space="0" w:color="auto"/>
            <w:right w:val="none" w:sz="0" w:space="0" w:color="auto"/>
          </w:divBdr>
        </w:div>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1891451236">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506873740">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92602">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913676">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37107">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64363">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344">
              <w:marLeft w:val="0"/>
              <w:marRight w:val="0"/>
              <w:marTop w:val="0"/>
              <w:marBottom w:val="0"/>
              <w:divBdr>
                <w:top w:val="none" w:sz="0" w:space="0" w:color="auto"/>
                <w:left w:val="none" w:sz="0" w:space="0" w:color="auto"/>
                <w:bottom w:val="none" w:sz="0" w:space="0" w:color="auto"/>
                <w:right w:val="none" w:sz="0" w:space="0" w:color="auto"/>
              </w:divBdr>
              <w:divsChild>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1706711250">
          <w:marLeft w:val="0"/>
          <w:marRight w:val="0"/>
          <w:marTop w:val="0"/>
          <w:marBottom w:val="0"/>
          <w:divBdr>
            <w:top w:val="none" w:sz="0" w:space="0" w:color="auto"/>
            <w:left w:val="none" w:sz="0" w:space="0" w:color="auto"/>
            <w:bottom w:val="none" w:sz="0" w:space="0" w:color="auto"/>
            <w:right w:val="none" w:sz="0" w:space="0" w:color="auto"/>
          </w:divBdr>
        </w:div>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sChild>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 w:id="1717202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1361122454">
              <w:marLeft w:val="0"/>
              <w:marRight w:val="0"/>
              <w:marTop w:val="0"/>
              <w:marBottom w:val="0"/>
              <w:divBdr>
                <w:top w:val="none" w:sz="0" w:space="0" w:color="auto"/>
                <w:left w:val="none" w:sz="0" w:space="0" w:color="auto"/>
                <w:bottom w:val="none" w:sz="0" w:space="0" w:color="auto"/>
                <w:right w:val="none" w:sz="0" w:space="0" w:color="auto"/>
              </w:divBdr>
            </w:div>
            <w:div w:id="494691763">
              <w:marLeft w:val="0"/>
              <w:marRight w:val="0"/>
              <w:marTop w:val="0"/>
              <w:marBottom w:val="0"/>
              <w:divBdr>
                <w:top w:val="none" w:sz="0" w:space="0" w:color="auto"/>
                <w:left w:val="none" w:sz="0" w:space="0" w:color="auto"/>
                <w:bottom w:val="none" w:sz="0" w:space="0" w:color="auto"/>
                <w:right w:val="none" w:sz="0" w:space="0" w:color="auto"/>
              </w:divBdr>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1529442610">
              <w:marLeft w:val="0"/>
              <w:marRight w:val="0"/>
              <w:marTop w:val="0"/>
              <w:marBottom w:val="0"/>
              <w:divBdr>
                <w:top w:val="none" w:sz="0" w:space="0" w:color="auto"/>
                <w:left w:val="none" w:sz="0" w:space="0" w:color="auto"/>
                <w:bottom w:val="none" w:sz="0" w:space="0" w:color="auto"/>
                <w:right w:val="none" w:sz="0" w:space="0" w:color="auto"/>
              </w:divBdr>
            </w:div>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 w:id="3441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1432699106">
          <w:marLeft w:val="0"/>
          <w:marRight w:val="0"/>
          <w:marTop w:val="0"/>
          <w:marBottom w:val="0"/>
          <w:divBdr>
            <w:top w:val="none" w:sz="0" w:space="0" w:color="auto"/>
            <w:left w:val="none" w:sz="0" w:space="0" w:color="auto"/>
            <w:bottom w:val="none" w:sz="0" w:space="0" w:color="auto"/>
            <w:right w:val="none" w:sz="0" w:space="0" w:color="auto"/>
          </w:divBdr>
        </w:div>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 w:id="1668557445">
          <w:marLeft w:val="0"/>
          <w:marRight w:val="0"/>
          <w:marTop w:val="0"/>
          <w:marBottom w:val="0"/>
          <w:divBdr>
            <w:top w:val="none" w:sz="0" w:space="0" w:color="auto"/>
            <w:left w:val="none" w:sz="0" w:space="0" w:color="auto"/>
            <w:bottom w:val="none" w:sz="0" w:space="0" w:color="auto"/>
            <w:right w:val="none" w:sz="0" w:space="0" w:color="auto"/>
          </w:divBdr>
        </w:div>
        <w:div w:id="486284179">
          <w:marLeft w:val="0"/>
          <w:marRight w:val="0"/>
          <w:marTop w:val="0"/>
          <w:marBottom w:val="0"/>
          <w:divBdr>
            <w:top w:val="none" w:sz="0" w:space="0" w:color="auto"/>
            <w:left w:val="none" w:sz="0" w:space="0" w:color="auto"/>
            <w:bottom w:val="none" w:sz="0" w:space="0" w:color="auto"/>
            <w:right w:val="none" w:sz="0" w:space="0" w:color="auto"/>
          </w:divBdr>
        </w:div>
      </w:divsChild>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443697">
          <w:marLeft w:val="0"/>
          <w:marRight w:val="0"/>
          <w:marTop w:val="0"/>
          <w:marBottom w:val="0"/>
          <w:divBdr>
            <w:top w:val="none" w:sz="0" w:space="0" w:color="auto"/>
            <w:left w:val="none" w:sz="0" w:space="0" w:color="auto"/>
            <w:bottom w:val="none" w:sz="0" w:space="0" w:color="auto"/>
            <w:right w:val="none" w:sz="0" w:space="0" w:color="auto"/>
          </w:divBdr>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5536">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32019">
          <w:marLeft w:val="0"/>
          <w:marRight w:val="0"/>
          <w:marTop w:val="0"/>
          <w:marBottom w:val="0"/>
          <w:divBdr>
            <w:top w:val="none" w:sz="0" w:space="0" w:color="auto"/>
            <w:left w:val="none" w:sz="0" w:space="0" w:color="auto"/>
            <w:bottom w:val="none" w:sz="0" w:space="0" w:color="auto"/>
            <w:right w:val="none" w:sz="0" w:space="0" w:color="auto"/>
          </w:divBdr>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0732">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1524518259">
                                          <w:marLeft w:val="0"/>
                                          <w:marRight w:val="0"/>
                                          <w:marTop w:val="0"/>
                                          <w:marBottom w:val="0"/>
                                          <w:divBdr>
                                            <w:top w:val="none" w:sz="0" w:space="0" w:color="auto"/>
                                            <w:left w:val="none" w:sz="0" w:space="0" w:color="auto"/>
                                            <w:bottom w:val="none" w:sz="0" w:space="0" w:color="auto"/>
                                            <w:right w:val="none" w:sz="0" w:space="0" w:color="auto"/>
                                          </w:divBdr>
                                          <w:divsChild>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54942">
          <w:marLeft w:val="0"/>
          <w:marRight w:val="0"/>
          <w:marTop w:val="0"/>
          <w:marBottom w:val="0"/>
          <w:divBdr>
            <w:top w:val="none" w:sz="0" w:space="0" w:color="auto"/>
            <w:left w:val="none" w:sz="0" w:space="0" w:color="auto"/>
            <w:bottom w:val="none" w:sz="0" w:space="0" w:color="auto"/>
            <w:right w:val="none" w:sz="0" w:space="0" w:color="auto"/>
          </w:divBdr>
        </w:div>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176325795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95953972">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823741262">
          <w:marLeft w:val="0"/>
          <w:marRight w:val="0"/>
          <w:marTop w:val="0"/>
          <w:marBottom w:val="0"/>
          <w:divBdr>
            <w:top w:val="none" w:sz="0" w:space="0" w:color="auto"/>
            <w:left w:val="none" w:sz="0" w:space="0" w:color="auto"/>
            <w:bottom w:val="none" w:sz="0" w:space="0" w:color="auto"/>
            <w:right w:val="none" w:sz="0" w:space="0" w:color="auto"/>
          </w:divBdr>
        </w:div>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476335190">
          <w:marLeft w:val="0"/>
          <w:marRight w:val="0"/>
          <w:marTop w:val="0"/>
          <w:marBottom w:val="0"/>
          <w:divBdr>
            <w:top w:val="none" w:sz="0" w:space="0" w:color="auto"/>
            <w:left w:val="none" w:sz="0" w:space="0" w:color="auto"/>
            <w:bottom w:val="none" w:sz="0" w:space="0" w:color="auto"/>
            <w:right w:val="none" w:sz="0" w:space="0" w:color="auto"/>
          </w:divBdr>
        </w:div>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 w:id="703948496">
          <w:marLeft w:val="0"/>
          <w:marRight w:val="0"/>
          <w:marTop w:val="0"/>
          <w:marBottom w:val="0"/>
          <w:divBdr>
            <w:top w:val="none" w:sz="0" w:space="0" w:color="auto"/>
            <w:left w:val="none" w:sz="0" w:space="0" w:color="auto"/>
            <w:bottom w:val="none" w:sz="0" w:space="0" w:color="auto"/>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 w:id="2019312518">
          <w:marLeft w:val="0"/>
          <w:marRight w:val="0"/>
          <w:marTop w:val="0"/>
          <w:marBottom w:val="0"/>
          <w:divBdr>
            <w:top w:val="none" w:sz="0" w:space="0" w:color="auto"/>
            <w:left w:val="none" w:sz="0" w:space="0" w:color="auto"/>
            <w:bottom w:val="none" w:sz="0" w:space="0" w:color="auto"/>
            <w:right w:val="none" w:sz="0" w:space="0" w:color="auto"/>
          </w:divBdr>
        </w:div>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 w:id="11225880">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798452751">
          <w:marLeft w:val="0"/>
          <w:marRight w:val="0"/>
          <w:marTop w:val="0"/>
          <w:marBottom w:val="0"/>
          <w:divBdr>
            <w:top w:val="none" w:sz="0" w:space="0" w:color="auto"/>
            <w:left w:val="none" w:sz="0" w:space="0" w:color="auto"/>
            <w:bottom w:val="none" w:sz="0" w:space="0" w:color="auto"/>
            <w:right w:val="none" w:sz="0" w:space="0" w:color="auto"/>
          </w:divBdr>
        </w:div>
        <w:div w:id="273177088">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 w:id="694889921">
          <w:marLeft w:val="0"/>
          <w:marRight w:val="0"/>
          <w:marTop w:val="0"/>
          <w:marBottom w:val="0"/>
          <w:divBdr>
            <w:top w:val="none" w:sz="0" w:space="0" w:color="auto"/>
            <w:left w:val="none" w:sz="0" w:space="0" w:color="auto"/>
            <w:bottom w:val="none" w:sz="0" w:space="0" w:color="auto"/>
            <w:right w:val="none" w:sz="0" w:space="0" w:color="auto"/>
          </w:divBdr>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 w:id="307901249">
          <w:marLeft w:val="0"/>
          <w:marRight w:val="0"/>
          <w:marTop w:val="0"/>
          <w:marBottom w:val="0"/>
          <w:divBdr>
            <w:top w:val="none" w:sz="0" w:space="0" w:color="auto"/>
            <w:left w:val="none" w:sz="0" w:space="0" w:color="auto"/>
            <w:bottom w:val="none" w:sz="0" w:space="0" w:color="auto"/>
            <w:right w:val="none" w:sz="0" w:space="0" w:color="auto"/>
          </w:divBdr>
        </w:div>
      </w:divsChild>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57785973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42415806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3417">
          <w:marLeft w:val="0"/>
          <w:marRight w:val="0"/>
          <w:marTop w:val="0"/>
          <w:marBottom w:val="0"/>
          <w:divBdr>
            <w:top w:val="none" w:sz="0" w:space="0" w:color="auto"/>
            <w:left w:val="none" w:sz="0" w:space="0" w:color="auto"/>
            <w:bottom w:val="none" w:sz="0" w:space="0" w:color="auto"/>
            <w:right w:val="none" w:sz="0" w:space="0" w:color="auto"/>
          </w:divBdr>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49866">
          <w:marLeft w:val="0"/>
          <w:marRight w:val="0"/>
          <w:marTop w:val="0"/>
          <w:marBottom w:val="0"/>
          <w:divBdr>
            <w:top w:val="none" w:sz="0" w:space="0" w:color="auto"/>
            <w:left w:val="none" w:sz="0" w:space="0" w:color="auto"/>
            <w:bottom w:val="none" w:sz="0" w:space="0" w:color="auto"/>
            <w:right w:val="none" w:sz="0" w:space="0" w:color="auto"/>
          </w:divBdr>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2120441436">
          <w:marLeft w:val="0"/>
          <w:marRight w:val="0"/>
          <w:marTop w:val="0"/>
          <w:marBottom w:val="0"/>
          <w:divBdr>
            <w:top w:val="none" w:sz="0" w:space="0" w:color="auto"/>
            <w:left w:val="none" w:sz="0" w:space="0" w:color="auto"/>
            <w:bottom w:val="none" w:sz="0" w:space="0" w:color="auto"/>
            <w:right w:val="none" w:sz="0" w:space="0" w:color="auto"/>
          </w:divBdr>
        </w:div>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7989">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 w:id="1429472285">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2044938500">
          <w:marLeft w:val="0"/>
          <w:marRight w:val="0"/>
          <w:marTop w:val="0"/>
          <w:marBottom w:val="0"/>
          <w:divBdr>
            <w:top w:val="none" w:sz="0" w:space="0" w:color="auto"/>
            <w:left w:val="none" w:sz="0" w:space="0" w:color="auto"/>
            <w:bottom w:val="none" w:sz="0" w:space="0" w:color="auto"/>
            <w:right w:val="none" w:sz="0" w:space="0" w:color="auto"/>
          </w:divBdr>
        </w:div>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1272669993">
          <w:marLeft w:val="0"/>
          <w:marRight w:val="0"/>
          <w:marTop w:val="0"/>
          <w:marBottom w:val="0"/>
          <w:divBdr>
            <w:top w:val="none" w:sz="0" w:space="0" w:color="auto"/>
            <w:left w:val="none" w:sz="0" w:space="0" w:color="auto"/>
            <w:bottom w:val="none" w:sz="0" w:space="0" w:color="auto"/>
            <w:right w:val="none" w:sz="0" w:space="0" w:color="auto"/>
          </w:divBdr>
        </w:div>
        <w:div w:id="616104769">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3401">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52105">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1260724582">
          <w:marLeft w:val="0"/>
          <w:marRight w:val="0"/>
          <w:marTop w:val="0"/>
          <w:marBottom w:val="0"/>
          <w:divBdr>
            <w:top w:val="none" w:sz="0" w:space="0" w:color="auto"/>
            <w:left w:val="none" w:sz="0" w:space="0" w:color="auto"/>
            <w:bottom w:val="none" w:sz="0" w:space="0" w:color="auto"/>
            <w:right w:val="none" w:sz="0" w:space="0" w:color="auto"/>
          </w:divBdr>
        </w:div>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510488777">
          <w:marLeft w:val="0"/>
          <w:marRight w:val="0"/>
          <w:marTop w:val="0"/>
          <w:marBottom w:val="0"/>
          <w:divBdr>
            <w:top w:val="none" w:sz="0" w:space="0" w:color="auto"/>
            <w:left w:val="none" w:sz="0" w:space="0" w:color="auto"/>
            <w:bottom w:val="none" w:sz="0" w:space="0" w:color="auto"/>
            <w:right w:val="none" w:sz="0" w:space="0" w:color="auto"/>
          </w:divBdr>
        </w:div>
        <w:div w:id="1457136007">
          <w:marLeft w:val="0"/>
          <w:marRight w:val="0"/>
          <w:marTop w:val="0"/>
          <w:marBottom w:val="0"/>
          <w:divBdr>
            <w:top w:val="none" w:sz="0" w:space="0" w:color="auto"/>
            <w:left w:val="none" w:sz="0" w:space="0" w:color="auto"/>
            <w:bottom w:val="none" w:sz="0" w:space="0" w:color="auto"/>
            <w:right w:val="none" w:sz="0" w:space="0" w:color="auto"/>
          </w:divBdr>
        </w:div>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98017252">
          <w:marLeft w:val="0"/>
          <w:marRight w:val="0"/>
          <w:marTop w:val="0"/>
          <w:marBottom w:val="0"/>
          <w:divBdr>
            <w:top w:val="none" w:sz="0" w:space="0" w:color="auto"/>
            <w:left w:val="none" w:sz="0" w:space="0" w:color="auto"/>
            <w:bottom w:val="none" w:sz="0" w:space="0" w:color="auto"/>
            <w:right w:val="none" w:sz="0" w:space="0" w:color="auto"/>
          </w:divBdr>
        </w:div>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70391903">
                              <w:marLeft w:val="0"/>
                              <w:marRight w:val="0"/>
                              <w:marTop w:val="0"/>
                              <w:marBottom w:val="0"/>
                              <w:divBdr>
                                <w:top w:val="none" w:sz="0" w:space="0" w:color="auto"/>
                                <w:left w:val="none" w:sz="0" w:space="0" w:color="auto"/>
                                <w:bottom w:val="none" w:sz="0" w:space="0" w:color="auto"/>
                                <w:right w:val="none" w:sz="0" w:space="0" w:color="auto"/>
                              </w:divBdr>
                            </w:div>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689377200">
                              <w:marLeft w:val="0"/>
                              <w:marRight w:val="0"/>
                              <w:marTop w:val="0"/>
                              <w:marBottom w:val="0"/>
                              <w:divBdr>
                                <w:top w:val="none" w:sz="0" w:space="0" w:color="auto"/>
                                <w:left w:val="none" w:sz="0" w:space="0" w:color="auto"/>
                                <w:bottom w:val="none" w:sz="0" w:space="0" w:color="auto"/>
                                <w:right w:val="none" w:sz="0" w:space="0" w:color="auto"/>
                              </w:divBdr>
                            </w:div>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832620">
                          <w:marLeft w:val="0"/>
                          <w:marRight w:val="0"/>
                          <w:marTop w:val="0"/>
                          <w:marBottom w:val="0"/>
                          <w:divBdr>
                            <w:top w:val="none" w:sz="0" w:space="0" w:color="auto"/>
                            <w:left w:val="none" w:sz="0" w:space="0" w:color="auto"/>
                            <w:bottom w:val="none" w:sz="0" w:space="0" w:color="auto"/>
                            <w:right w:val="none" w:sz="0" w:space="0" w:color="auto"/>
                          </w:divBdr>
                          <w:divsChild>
                            <w:div w:id="2005469324">
                              <w:marLeft w:val="0"/>
                              <w:marRight w:val="0"/>
                              <w:marTop w:val="0"/>
                              <w:marBottom w:val="0"/>
                              <w:divBdr>
                                <w:top w:val="none" w:sz="0" w:space="0" w:color="auto"/>
                                <w:left w:val="none" w:sz="0" w:space="0" w:color="auto"/>
                                <w:bottom w:val="none" w:sz="0" w:space="0" w:color="auto"/>
                                <w:right w:val="none" w:sz="0" w:space="0" w:color="auto"/>
                              </w:divBdr>
                            </w:div>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91826">
          <w:marLeft w:val="0"/>
          <w:marRight w:val="0"/>
          <w:marTop w:val="0"/>
          <w:marBottom w:val="0"/>
          <w:divBdr>
            <w:top w:val="none" w:sz="0" w:space="0" w:color="auto"/>
            <w:left w:val="none" w:sz="0" w:space="0" w:color="auto"/>
            <w:bottom w:val="none" w:sz="0" w:space="0" w:color="auto"/>
            <w:right w:val="none" w:sz="0" w:space="0" w:color="auto"/>
          </w:divBdr>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447771837">
          <w:marLeft w:val="0"/>
          <w:marRight w:val="0"/>
          <w:marTop w:val="0"/>
          <w:marBottom w:val="0"/>
          <w:divBdr>
            <w:top w:val="none" w:sz="0" w:space="0" w:color="auto"/>
            <w:left w:val="none" w:sz="0" w:space="0" w:color="auto"/>
            <w:bottom w:val="none" w:sz="0" w:space="0" w:color="auto"/>
            <w:right w:val="none" w:sz="0" w:space="0" w:color="auto"/>
          </w:divBdr>
        </w:div>
        <w:div w:id="1040282541">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415247966">
          <w:marLeft w:val="0"/>
          <w:marRight w:val="0"/>
          <w:marTop w:val="0"/>
          <w:marBottom w:val="0"/>
          <w:divBdr>
            <w:top w:val="none" w:sz="0" w:space="0" w:color="auto"/>
            <w:left w:val="none" w:sz="0" w:space="0" w:color="auto"/>
            <w:bottom w:val="none" w:sz="0" w:space="0" w:color="auto"/>
            <w:right w:val="none" w:sz="0" w:space="0" w:color="auto"/>
          </w:divBdr>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2096436993">
          <w:marLeft w:val="0"/>
          <w:marRight w:val="0"/>
          <w:marTop w:val="0"/>
          <w:marBottom w:val="0"/>
          <w:divBdr>
            <w:top w:val="none" w:sz="0" w:space="0" w:color="auto"/>
            <w:left w:val="none" w:sz="0" w:space="0" w:color="auto"/>
            <w:bottom w:val="none" w:sz="0" w:space="0" w:color="auto"/>
            <w:right w:val="none" w:sz="0" w:space="0" w:color="auto"/>
          </w:divBdr>
        </w:div>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374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6046">
          <w:marLeft w:val="0"/>
          <w:marRight w:val="0"/>
          <w:marTop w:val="0"/>
          <w:marBottom w:val="0"/>
          <w:divBdr>
            <w:top w:val="none" w:sz="0" w:space="0" w:color="auto"/>
            <w:left w:val="none" w:sz="0" w:space="0" w:color="auto"/>
            <w:bottom w:val="none" w:sz="0" w:space="0" w:color="auto"/>
            <w:right w:val="none" w:sz="0" w:space="0" w:color="auto"/>
          </w:divBdr>
        </w:div>
      </w:divsChild>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2791">
          <w:marLeft w:val="0"/>
          <w:marRight w:val="0"/>
          <w:marTop w:val="0"/>
          <w:marBottom w:val="0"/>
          <w:divBdr>
            <w:top w:val="none" w:sz="0" w:space="0" w:color="auto"/>
            <w:left w:val="none" w:sz="0" w:space="0" w:color="auto"/>
            <w:bottom w:val="none" w:sz="0" w:space="0" w:color="auto"/>
            <w:right w:val="none" w:sz="0" w:space="0" w:color="auto"/>
          </w:divBdr>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9900">
          <w:marLeft w:val="0"/>
          <w:marRight w:val="0"/>
          <w:marTop w:val="0"/>
          <w:marBottom w:val="0"/>
          <w:divBdr>
            <w:top w:val="none" w:sz="0" w:space="0" w:color="auto"/>
            <w:left w:val="none" w:sz="0" w:space="0" w:color="auto"/>
            <w:bottom w:val="none" w:sz="0" w:space="0" w:color="auto"/>
            <w:right w:val="none" w:sz="0" w:space="0" w:color="auto"/>
          </w:divBdr>
          <w:divsChild>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1309283423">
                      <w:marLeft w:val="0"/>
                      <w:marRight w:val="0"/>
                      <w:marTop w:val="0"/>
                      <w:marBottom w:val="180"/>
                      <w:divBdr>
                        <w:top w:val="none" w:sz="0" w:space="0" w:color="auto"/>
                        <w:left w:val="none" w:sz="0" w:space="0" w:color="auto"/>
                        <w:bottom w:val="none" w:sz="0" w:space="0" w:color="auto"/>
                        <w:right w:val="none" w:sz="0" w:space="0" w:color="auto"/>
                      </w:divBdr>
                    </w:div>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799">
                  <w:marLeft w:val="0"/>
                  <w:marRight w:val="0"/>
                  <w:marTop w:val="0"/>
                  <w:marBottom w:val="0"/>
                  <w:divBdr>
                    <w:top w:val="none" w:sz="0" w:space="0" w:color="auto"/>
                    <w:left w:val="none" w:sz="0" w:space="0" w:color="auto"/>
                    <w:bottom w:val="none" w:sz="0" w:space="0" w:color="auto"/>
                    <w:right w:val="none" w:sz="0" w:space="0" w:color="auto"/>
                  </w:divBdr>
                  <w:divsChild>
                    <w:div w:id="94981826">
                      <w:marLeft w:val="0"/>
                      <w:marRight w:val="0"/>
                      <w:marTop w:val="0"/>
                      <w:marBottom w:val="0"/>
                      <w:divBdr>
                        <w:top w:val="none" w:sz="0" w:space="0" w:color="auto"/>
                        <w:left w:val="none" w:sz="0" w:space="0" w:color="auto"/>
                        <w:bottom w:val="none" w:sz="0" w:space="0" w:color="auto"/>
                        <w:right w:val="none" w:sz="0" w:space="0" w:color="auto"/>
                      </w:divBdr>
                    </w:div>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2116902249">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340699">
                  <w:marLeft w:val="0"/>
                  <w:marRight w:val="0"/>
                  <w:marTop w:val="0"/>
                  <w:marBottom w:val="0"/>
                  <w:divBdr>
                    <w:top w:val="none" w:sz="0" w:space="0" w:color="auto"/>
                    <w:left w:val="none" w:sz="0" w:space="0" w:color="auto"/>
                    <w:bottom w:val="none" w:sz="0" w:space="0" w:color="auto"/>
                    <w:right w:val="none" w:sz="0" w:space="0" w:color="auto"/>
                  </w:divBdr>
                  <w:divsChild>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46251">
                  <w:marLeft w:val="0"/>
                  <w:marRight w:val="0"/>
                  <w:marTop w:val="0"/>
                  <w:marBottom w:val="0"/>
                  <w:divBdr>
                    <w:top w:val="none" w:sz="0" w:space="0" w:color="auto"/>
                    <w:left w:val="none" w:sz="0" w:space="0" w:color="auto"/>
                    <w:bottom w:val="none" w:sz="0" w:space="0" w:color="auto"/>
                    <w:right w:val="none" w:sz="0" w:space="0" w:color="auto"/>
                  </w:divBdr>
                  <w:divsChild>
                    <w:div w:id="847791274">
                      <w:marLeft w:val="0"/>
                      <w:marRight w:val="0"/>
                      <w:marTop w:val="0"/>
                      <w:marBottom w:val="0"/>
                      <w:divBdr>
                        <w:top w:val="none" w:sz="0" w:space="0" w:color="auto"/>
                        <w:left w:val="none" w:sz="0" w:space="0" w:color="auto"/>
                        <w:bottom w:val="none" w:sz="0" w:space="0" w:color="auto"/>
                        <w:right w:val="none" w:sz="0" w:space="0" w:color="auto"/>
                      </w:divBdr>
                    </w:div>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281142">
                  <w:marLeft w:val="0"/>
                  <w:marRight w:val="0"/>
                  <w:marTop w:val="0"/>
                  <w:marBottom w:val="0"/>
                  <w:divBdr>
                    <w:top w:val="none" w:sz="0" w:space="0" w:color="auto"/>
                    <w:left w:val="none" w:sz="0" w:space="0" w:color="auto"/>
                    <w:bottom w:val="none" w:sz="0" w:space="0" w:color="auto"/>
                    <w:right w:val="none" w:sz="0" w:space="0" w:color="auto"/>
                  </w:divBdr>
                  <w:divsChild>
                    <w:div w:id="1127624495">
                      <w:marLeft w:val="0"/>
                      <w:marRight w:val="0"/>
                      <w:marTop w:val="0"/>
                      <w:marBottom w:val="0"/>
                      <w:divBdr>
                        <w:top w:val="none" w:sz="0" w:space="0" w:color="auto"/>
                        <w:left w:val="none" w:sz="0" w:space="0" w:color="auto"/>
                        <w:bottom w:val="none" w:sz="0" w:space="0" w:color="auto"/>
                        <w:right w:val="none" w:sz="0" w:space="0" w:color="auto"/>
                      </w:divBdr>
                    </w:div>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36503">
                  <w:marLeft w:val="0"/>
                  <w:marRight w:val="0"/>
                  <w:marTop w:val="0"/>
                  <w:marBottom w:val="0"/>
                  <w:divBdr>
                    <w:top w:val="none" w:sz="0" w:space="0" w:color="auto"/>
                    <w:left w:val="none" w:sz="0" w:space="0" w:color="auto"/>
                    <w:bottom w:val="none" w:sz="0" w:space="0" w:color="auto"/>
                    <w:right w:val="none" w:sz="0" w:space="0" w:color="auto"/>
                  </w:divBdr>
                  <w:divsChild>
                    <w:div w:id="1885676754">
                      <w:marLeft w:val="0"/>
                      <w:marRight w:val="0"/>
                      <w:marTop w:val="0"/>
                      <w:marBottom w:val="0"/>
                      <w:divBdr>
                        <w:top w:val="none" w:sz="0" w:space="0" w:color="auto"/>
                        <w:left w:val="none" w:sz="0" w:space="0" w:color="auto"/>
                        <w:bottom w:val="none" w:sz="0" w:space="0" w:color="auto"/>
                        <w:right w:val="none" w:sz="0" w:space="0" w:color="auto"/>
                      </w:divBdr>
                    </w:div>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524828605">
                      <w:marLeft w:val="0"/>
                      <w:marRight w:val="0"/>
                      <w:marTop w:val="0"/>
                      <w:marBottom w:val="0"/>
                      <w:divBdr>
                        <w:top w:val="none" w:sz="0" w:space="0" w:color="auto"/>
                        <w:left w:val="none" w:sz="0" w:space="0" w:color="auto"/>
                        <w:bottom w:val="none" w:sz="0" w:space="0" w:color="auto"/>
                        <w:right w:val="none" w:sz="0" w:space="0" w:color="auto"/>
                      </w:divBdr>
                    </w:div>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3393">
                  <w:marLeft w:val="0"/>
                  <w:marRight w:val="0"/>
                  <w:marTop w:val="0"/>
                  <w:marBottom w:val="0"/>
                  <w:divBdr>
                    <w:top w:val="none" w:sz="0" w:space="0" w:color="auto"/>
                    <w:left w:val="none" w:sz="0" w:space="0" w:color="auto"/>
                    <w:bottom w:val="none" w:sz="0" w:space="0" w:color="auto"/>
                    <w:right w:val="none" w:sz="0" w:space="0" w:color="auto"/>
                  </w:divBdr>
                  <w:divsChild>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949705999">
                      <w:marLeft w:val="0"/>
                      <w:marRight w:val="0"/>
                      <w:marTop w:val="0"/>
                      <w:marBottom w:val="0"/>
                      <w:divBdr>
                        <w:top w:val="none" w:sz="0" w:space="0" w:color="auto"/>
                        <w:left w:val="none" w:sz="0" w:space="0" w:color="auto"/>
                        <w:bottom w:val="none" w:sz="0" w:space="0" w:color="auto"/>
                        <w:right w:val="none" w:sz="0" w:space="0" w:color="auto"/>
                      </w:divBdr>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2818">
                  <w:marLeft w:val="0"/>
                  <w:marRight w:val="0"/>
                  <w:marTop w:val="0"/>
                  <w:marBottom w:val="0"/>
                  <w:divBdr>
                    <w:top w:val="none" w:sz="0" w:space="0" w:color="auto"/>
                    <w:left w:val="none" w:sz="0" w:space="0" w:color="auto"/>
                    <w:bottom w:val="none" w:sz="0" w:space="0" w:color="auto"/>
                    <w:right w:val="none" w:sz="0" w:space="0" w:color="auto"/>
                  </w:divBdr>
                  <w:divsChild>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1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07243">
                  <w:marLeft w:val="0"/>
                  <w:marRight w:val="0"/>
                  <w:marTop w:val="0"/>
                  <w:marBottom w:val="0"/>
                  <w:divBdr>
                    <w:top w:val="none" w:sz="0" w:space="0" w:color="auto"/>
                    <w:left w:val="none" w:sz="0" w:space="0" w:color="auto"/>
                    <w:bottom w:val="none" w:sz="0" w:space="0" w:color="auto"/>
                    <w:right w:val="none" w:sz="0" w:space="0" w:color="auto"/>
                  </w:divBdr>
                  <w:divsChild>
                    <w:div w:id="1901212456">
                      <w:marLeft w:val="0"/>
                      <w:marRight w:val="0"/>
                      <w:marTop w:val="0"/>
                      <w:marBottom w:val="0"/>
                      <w:divBdr>
                        <w:top w:val="none" w:sz="0" w:space="0" w:color="auto"/>
                        <w:left w:val="none" w:sz="0" w:space="0" w:color="auto"/>
                        <w:bottom w:val="none" w:sz="0" w:space="0" w:color="auto"/>
                        <w:right w:val="none" w:sz="0" w:space="0" w:color="auto"/>
                      </w:divBdr>
                    </w:div>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245380424">
                  <w:marLeft w:val="0"/>
                  <w:marRight w:val="0"/>
                  <w:marTop w:val="0"/>
                  <w:marBottom w:val="0"/>
                  <w:divBdr>
                    <w:top w:val="none" w:sz="0" w:space="0" w:color="auto"/>
                    <w:left w:val="none" w:sz="0" w:space="0" w:color="auto"/>
                    <w:bottom w:val="none" w:sz="0" w:space="0" w:color="auto"/>
                    <w:right w:val="none" w:sz="0" w:space="0" w:color="auto"/>
                  </w:divBdr>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 w:id="998537507">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 w:id="94719044">
          <w:marLeft w:val="0"/>
          <w:marRight w:val="0"/>
          <w:marTop w:val="0"/>
          <w:marBottom w:val="0"/>
          <w:divBdr>
            <w:top w:val="none" w:sz="0" w:space="0" w:color="auto"/>
            <w:left w:val="none" w:sz="0" w:space="0" w:color="auto"/>
            <w:bottom w:val="none" w:sz="0" w:space="0" w:color="auto"/>
            <w:right w:val="none" w:sz="0" w:space="0" w:color="auto"/>
          </w:divBdr>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2047295031">
          <w:marLeft w:val="0"/>
          <w:marRight w:val="0"/>
          <w:marTop w:val="0"/>
          <w:marBottom w:val="0"/>
          <w:divBdr>
            <w:top w:val="none" w:sz="0" w:space="0" w:color="auto"/>
            <w:left w:val="none" w:sz="0" w:space="0" w:color="auto"/>
            <w:bottom w:val="none" w:sz="0" w:space="0" w:color="auto"/>
            <w:right w:val="none" w:sz="0" w:space="0" w:color="auto"/>
          </w:divBdr>
        </w:div>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2132894559">
          <w:marLeft w:val="0"/>
          <w:marRight w:val="0"/>
          <w:marTop w:val="0"/>
          <w:marBottom w:val="0"/>
          <w:divBdr>
            <w:top w:val="none" w:sz="0" w:space="0" w:color="auto"/>
            <w:left w:val="none" w:sz="0" w:space="0" w:color="auto"/>
            <w:bottom w:val="none" w:sz="0" w:space="0" w:color="auto"/>
            <w:right w:val="none" w:sz="0" w:space="0" w:color="auto"/>
          </w:divBdr>
        </w:div>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1909800469">
              <w:marLeft w:val="0"/>
              <w:marRight w:val="0"/>
              <w:marTop w:val="0"/>
              <w:marBottom w:val="225"/>
              <w:divBdr>
                <w:top w:val="none" w:sz="0" w:space="0" w:color="auto"/>
                <w:left w:val="none" w:sz="0" w:space="0" w:color="auto"/>
                <w:bottom w:val="none" w:sz="0" w:space="0" w:color="auto"/>
                <w:right w:val="none" w:sz="0" w:space="0" w:color="auto"/>
              </w:divBdr>
              <w:divsChild>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 w:id="376012327">
                  <w:marLeft w:val="0"/>
                  <w:marRight w:val="0"/>
                  <w:marTop w:val="0"/>
                  <w:marBottom w:val="0"/>
                  <w:divBdr>
                    <w:top w:val="none" w:sz="0" w:space="0" w:color="auto"/>
                    <w:left w:val="none" w:sz="0" w:space="0" w:color="auto"/>
                    <w:bottom w:val="none" w:sz="0" w:space="0" w:color="auto"/>
                    <w:right w:val="none" w:sz="0" w:space="0" w:color="auto"/>
                  </w:divBdr>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1269120623">
                      <w:marLeft w:val="0"/>
                      <w:marRight w:val="0"/>
                      <w:marTop w:val="0"/>
                      <w:marBottom w:val="0"/>
                      <w:divBdr>
                        <w:top w:val="none" w:sz="0" w:space="0" w:color="auto"/>
                        <w:left w:val="none" w:sz="0" w:space="0" w:color="auto"/>
                        <w:bottom w:val="none" w:sz="0" w:space="0" w:color="auto"/>
                        <w:right w:val="none" w:sz="0" w:space="0" w:color="auto"/>
                      </w:divBdr>
                    </w:div>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1401178464">
                      <w:marLeft w:val="0"/>
                      <w:marRight w:val="0"/>
                      <w:marTop w:val="0"/>
                      <w:marBottom w:val="0"/>
                      <w:divBdr>
                        <w:top w:val="none" w:sz="0" w:space="0" w:color="auto"/>
                        <w:left w:val="none" w:sz="0" w:space="0" w:color="auto"/>
                        <w:bottom w:val="none" w:sz="0" w:space="0" w:color="auto"/>
                        <w:right w:val="none" w:sz="0" w:space="0" w:color="auto"/>
                      </w:divBdr>
                    </w:div>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565991341">
                      <w:marLeft w:val="0"/>
                      <w:marRight w:val="0"/>
                      <w:marTop w:val="0"/>
                      <w:marBottom w:val="0"/>
                      <w:divBdr>
                        <w:top w:val="none" w:sz="0" w:space="0" w:color="auto"/>
                        <w:left w:val="none" w:sz="0" w:space="0" w:color="auto"/>
                        <w:bottom w:val="none" w:sz="0" w:space="0" w:color="auto"/>
                        <w:right w:val="none" w:sz="0" w:space="0" w:color="auto"/>
                      </w:divBdr>
                    </w:div>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1994480642">
                      <w:marLeft w:val="0"/>
                      <w:marRight w:val="0"/>
                      <w:marTop w:val="0"/>
                      <w:marBottom w:val="0"/>
                      <w:divBdr>
                        <w:top w:val="none" w:sz="0" w:space="0" w:color="auto"/>
                        <w:left w:val="none" w:sz="0" w:space="0" w:color="auto"/>
                        <w:bottom w:val="none" w:sz="0" w:space="0" w:color="auto"/>
                        <w:right w:val="none" w:sz="0" w:space="0" w:color="auto"/>
                      </w:divBdr>
                    </w:div>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76890">
                  <w:marLeft w:val="0"/>
                  <w:marRight w:val="0"/>
                  <w:marTop w:val="0"/>
                  <w:marBottom w:val="0"/>
                  <w:divBdr>
                    <w:top w:val="none" w:sz="0" w:space="0" w:color="auto"/>
                    <w:left w:val="none" w:sz="0" w:space="0" w:color="auto"/>
                    <w:bottom w:val="none" w:sz="0" w:space="0" w:color="auto"/>
                    <w:right w:val="none" w:sz="0" w:space="0" w:color="auto"/>
                  </w:divBdr>
                  <w:divsChild>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663707364">
                      <w:marLeft w:val="0"/>
                      <w:marRight w:val="0"/>
                      <w:marTop w:val="0"/>
                      <w:marBottom w:val="0"/>
                      <w:divBdr>
                        <w:top w:val="none" w:sz="0" w:space="0" w:color="auto"/>
                        <w:left w:val="none" w:sz="0" w:space="0" w:color="auto"/>
                        <w:bottom w:val="none" w:sz="0" w:space="0" w:color="auto"/>
                        <w:right w:val="none" w:sz="0" w:space="0" w:color="auto"/>
                      </w:divBdr>
                    </w:div>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1173029661">
                      <w:marLeft w:val="0"/>
                      <w:marRight w:val="0"/>
                      <w:marTop w:val="0"/>
                      <w:marBottom w:val="0"/>
                      <w:divBdr>
                        <w:top w:val="none" w:sz="0" w:space="0" w:color="auto"/>
                        <w:left w:val="none" w:sz="0" w:space="0" w:color="auto"/>
                        <w:bottom w:val="none" w:sz="0" w:space="0" w:color="auto"/>
                        <w:right w:val="none" w:sz="0" w:space="0" w:color="auto"/>
                      </w:divBdr>
                    </w:div>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1425683855">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810905417">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773983126">
          <w:marLeft w:val="0"/>
          <w:marRight w:val="0"/>
          <w:marTop w:val="0"/>
          <w:marBottom w:val="0"/>
          <w:divBdr>
            <w:top w:val="none" w:sz="0" w:space="0" w:color="auto"/>
            <w:left w:val="none" w:sz="0" w:space="0" w:color="auto"/>
            <w:bottom w:val="none" w:sz="0" w:space="0" w:color="auto"/>
            <w:right w:val="none" w:sz="0" w:space="0" w:color="auto"/>
          </w:divBdr>
        </w:div>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 w:id="9182499">
          <w:marLeft w:val="0"/>
          <w:marRight w:val="0"/>
          <w:marTop w:val="0"/>
          <w:marBottom w:val="0"/>
          <w:divBdr>
            <w:top w:val="none" w:sz="0" w:space="0" w:color="auto"/>
            <w:left w:val="none" w:sz="0" w:space="0" w:color="auto"/>
            <w:bottom w:val="none" w:sz="0" w:space="0" w:color="auto"/>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4253">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 w:id="897980357">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1537039397">
                      <w:marLeft w:val="0"/>
                      <w:marRight w:val="0"/>
                      <w:marTop w:val="0"/>
                      <w:marBottom w:val="120"/>
                      <w:divBdr>
                        <w:top w:val="none" w:sz="0" w:space="0" w:color="auto"/>
                        <w:left w:val="none" w:sz="0" w:space="0" w:color="auto"/>
                        <w:bottom w:val="none" w:sz="0" w:space="0" w:color="auto"/>
                        <w:right w:val="none" w:sz="0" w:space="0" w:color="auto"/>
                      </w:divBdr>
                    </w:div>
                    <w:div w:id="4919935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 w:id="16660363">
          <w:marLeft w:val="0"/>
          <w:marRight w:val="0"/>
          <w:marTop w:val="0"/>
          <w:marBottom w:val="0"/>
          <w:divBdr>
            <w:top w:val="none" w:sz="0" w:space="0" w:color="auto"/>
            <w:left w:val="none" w:sz="0" w:space="0" w:color="auto"/>
            <w:bottom w:val="none" w:sz="0" w:space="0" w:color="auto"/>
            <w:right w:val="none" w:sz="0" w:space="0" w:color="auto"/>
          </w:divBdr>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554">
                  <w:marLeft w:val="0"/>
                  <w:marRight w:val="0"/>
                  <w:marTop w:val="0"/>
                  <w:marBottom w:val="0"/>
                  <w:divBdr>
                    <w:top w:val="none" w:sz="0" w:space="0" w:color="auto"/>
                    <w:left w:val="none" w:sz="0" w:space="0" w:color="auto"/>
                    <w:bottom w:val="none" w:sz="0" w:space="0" w:color="auto"/>
                    <w:right w:val="none" w:sz="0" w:space="0" w:color="auto"/>
                  </w:divBdr>
                  <w:divsChild>
                    <w:div w:id="2093089719">
                      <w:marLeft w:val="0"/>
                      <w:marRight w:val="0"/>
                      <w:marTop w:val="0"/>
                      <w:marBottom w:val="0"/>
                      <w:divBdr>
                        <w:top w:val="none" w:sz="0" w:space="0" w:color="auto"/>
                        <w:left w:val="none" w:sz="0" w:space="0" w:color="auto"/>
                        <w:bottom w:val="none" w:sz="0" w:space="0" w:color="auto"/>
                        <w:right w:val="none" w:sz="0" w:space="0" w:color="auto"/>
                      </w:divBdr>
                    </w:div>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7994">
                  <w:marLeft w:val="0"/>
                  <w:marRight w:val="0"/>
                  <w:marTop w:val="0"/>
                  <w:marBottom w:val="0"/>
                  <w:divBdr>
                    <w:top w:val="none" w:sz="0" w:space="0" w:color="auto"/>
                    <w:left w:val="none" w:sz="0" w:space="0" w:color="auto"/>
                    <w:bottom w:val="none" w:sz="0" w:space="0" w:color="auto"/>
                    <w:right w:val="none" w:sz="0" w:space="0" w:color="auto"/>
                  </w:divBdr>
                  <w:divsChild>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 w:id="409355485">
          <w:marLeft w:val="0"/>
          <w:marRight w:val="0"/>
          <w:marTop w:val="0"/>
          <w:marBottom w:val="0"/>
          <w:divBdr>
            <w:top w:val="none" w:sz="0" w:space="0" w:color="auto"/>
            <w:left w:val="none" w:sz="0" w:space="0" w:color="auto"/>
            <w:bottom w:val="none" w:sz="0" w:space="0" w:color="auto"/>
            <w:right w:val="none" w:sz="0" w:space="0" w:color="auto"/>
          </w:divBdr>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 w:id="847787768">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507860993">
          <w:marLeft w:val="0"/>
          <w:marRight w:val="0"/>
          <w:marTop w:val="0"/>
          <w:marBottom w:val="0"/>
          <w:divBdr>
            <w:top w:val="none" w:sz="0" w:space="0" w:color="auto"/>
            <w:left w:val="none" w:sz="0" w:space="0" w:color="auto"/>
            <w:bottom w:val="none" w:sz="0" w:space="0" w:color="auto"/>
            <w:right w:val="none" w:sz="0" w:space="0" w:color="auto"/>
          </w:divBdr>
        </w:div>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1338341108">
                      <w:marLeft w:val="0"/>
                      <w:marRight w:val="0"/>
                      <w:marTop w:val="0"/>
                      <w:marBottom w:val="180"/>
                      <w:divBdr>
                        <w:top w:val="none" w:sz="0" w:space="0" w:color="auto"/>
                        <w:left w:val="none" w:sz="0" w:space="0" w:color="auto"/>
                        <w:bottom w:val="none" w:sz="0" w:space="0" w:color="auto"/>
                        <w:right w:val="none" w:sz="0" w:space="0" w:color="auto"/>
                      </w:divBdr>
                    </w:div>
                    <w:div w:id="409348464">
                      <w:marLeft w:val="0"/>
                      <w:marRight w:val="0"/>
                      <w:marTop w:val="0"/>
                      <w:marBottom w:val="12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609854769">
          <w:marLeft w:val="0"/>
          <w:marRight w:val="0"/>
          <w:marTop w:val="0"/>
          <w:marBottom w:val="0"/>
          <w:divBdr>
            <w:top w:val="none" w:sz="0" w:space="0" w:color="auto"/>
            <w:left w:val="none" w:sz="0" w:space="0" w:color="auto"/>
            <w:bottom w:val="none" w:sz="0" w:space="0" w:color="auto"/>
            <w:right w:val="none" w:sz="0" w:space="0" w:color="auto"/>
          </w:divBdr>
        </w:div>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 w:id="77799109">
          <w:marLeft w:val="0"/>
          <w:marRight w:val="0"/>
          <w:marTop w:val="0"/>
          <w:marBottom w:val="0"/>
          <w:divBdr>
            <w:top w:val="none" w:sz="0" w:space="0" w:color="auto"/>
            <w:left w:val="none" w:sz="0" w:space="0" w:color="auto"/>
            <w:bottom w:val="none" w:sz="0" w:space="0" w:color="auto"/>
            <w:right w:val="none" w:sz="0" w:space="0" w:color="auto"/>
          </w:divBdr>
        </w:div>
      </w:divsChild>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1842308839">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903758001">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 w:id="136725868">
          <w:marLeft w:val="0"/>
          <w:marRight w:val="0"/>
          <w:marTop w:val="0"/>
          <w:marBottom w:val="0"/>
          <w:divBdr>
            <w:top w:val="none" w:sz="0" w:space="0" w:color="auto"/>
            <w:left w:val="none" w:sz="0" w:space="0" w:color="auto"/>
            <w:bottom w:val="none" w:sz="0" w:space="0" w:color="auto"/>
            <w:right w:val="none" w:sz="0" w:space="0" w:color="auto"/>
          </w:divBdr>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791">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07">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866409645">
          <w:marLeft w:val="0"/>
          <w:marRight w:val="0"/>
          <w:marTop w:val="0"/>
          <w:marBottom w:val="0"/>
          <w:divBdr>
            <w:top w:val="none" w:sz="0" w:space="0" w:color="auto"/>
            <w:left w:val="none" w:sz="0" w:space="0" w:color="auto"/>
            <w:bottom w:val="none" w:sz="0" w:space="0" w:color="auto"/>
            <w:right w:val="none" w:sz="0" w:space="0" w:color="auto"/>
          </w:divBdr>
        </w:div>
        <w:div w:id="28758708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164130818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135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 w:id="312031008">
          <w:marLeft w:val="0"/>
          <w:marRight w:val="0"/>
          <w:marTop w:val="0"/>
          <w:marBottom w:val="0"/>
          <w:divBdr>
            <w:top w:val="none" w:sz="0" w:space="0" w:color="auto"/>
            <w:left w:val="none" w:sz="0" w:space="0" w:color="auto"/>
            <w:bottom w:val="none" w:sz="0" w:space="0" w:color="auto"/>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909417203">
          <w:marLeft w:val="0"/>
          <w:marRight w:val="0"/>
          <w:marTop w:val="0"/>
          <w:marBottom w:val="240"/>
          <w:divBdr>
            <w:top w:val="none" w:sz="0" w:space="0" w:color="auto"/>
            <w:left w:val="none" w:sz="0" w:space="0" w:color="auto"/>
            <w:bottom w:val="single" w:sz="6" w:space="0" w:color="C8C9CA"/>
            <w:right w:val="none" w:sz="0" w:space="0" w:color="auto"/>
          </w:divBdr>
        </w:div>
        <w:div w:id="107282668">
          <w:marLeft w:val="0"/>
          <w:marRight w:val="0"/>
          <w:marTop w:val="0"/>
          <w:marBottom w:val="0"/>
          <w:divBdr>
            <w:top w:val="none" w:sz="0" w:space="0" w:color="auto"/>
            <w:left w:val="none" w:sz="0" w:space="0" w:color="auto"/>
            <w:bottom w:val="none" w:sz="0" w:space="0" w:color="auto"/>
            <w:right w:val="none" w:sz="0" w:space="0" w:color="auto"/>
          </w:divBdr>
          <w:divsChild>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5521">
          <w:marLeft w:val="0"/>
          <w:marRight w:val="0"/>
          <w:marTop w:val="0"/>
          <w:marBottom w:val="0"/>
          <w:divBdr>
            <w:top w:val="none" w:sz="0" w:space="0" w:color="auto"/>
            <w:left w:val="none" w:sz="0" w:space="0" w:color="auto"/>
            <w:bottom w:val="none" w:sz="0" w:space="0" w:color="auto"/>
            <w:right w:val="none" w:sz="0" w:space="0" w:color="auto"/>
          </w:divBdr>
        </w:div>
      </w:divsChild>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660038739">
          <w:marLeft w:val="0"/>
          <w:marRight w:val="0"/>
          <w:marTop w:val="0"/>
          <w:marBottom w:val="0"/>
          <w:divBdr>
            <w:top w:val="none" w:sz="0" w:space="0" w:color="auto"/>
            <w:left w:val="none" w:sz="0" w:space="0" w:color="auto"/>
            <w:bottom w:val="none" w:sz="0" w:space="0" w:color="auto"/>
            <w:right w:val="none" w:sz="0" w:space="0" w:color="auto"/>
          </w:divBdr>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2013097118">
                      <w:marLeft w:val="0"/>
                      <w:marRight w:val="0"/>
                      <w:marTop w:val="0"/>
                      <w:marBottom w:val="18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129">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 w:id="618801561">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1830242718">
                          <w:marLeft w:val="0"/>
                          <w:marRight w:val="0"/>
                          <w:marTop w:val="0"/>
                          <w:marBottom w:val="0"/>
                          <w:divBdr>
                            <w:top w:val="none" w:sz="0" w:space="0" w:color="auto"/>
                            <w:left w:val="none" w:sz="0" w:space="0" w:color="auto"/>
                            <w:bottom w:val="none" w:sz="0" w:space="0" w:color="auto"/>
                            <w:right w:val="none" w:sz="0" w:space="0" w:color="auto"/>
                          </w:divBdr>
                        </w:div>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09374321">
          <w:marLeft w:val="0"/>
          <w:marRight w:val="0"/>
          <w:marTop w:val="195"/>
          <w:marBottom w:val="180"/>
          <w:divBdr>
            <w:top w:val="none" w:sz="0" w:space="0" w:color="auto"/>
            <w:left w:val="none" w:sz="0" w:space="0" w:color="auto"/>
            <w:bottom w:val="none" w:sz="0" w:space="0" w:color="auto"/>
            <w:right w:val="none" w:sz="0" w:space="0" w:color="auto"/>
          </w:divBdr>
          <w:divsChild>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1110929499">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3122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1081872863">
          <w:marLeft w:val="0"/>
          <w:marRight w:val="0"/>
          <w:marTop w:val="0"/>
          <w:marBottom w:val="0"/>
          <w:divBdr>
            <w:top w:val="none" w:sz="0" w:space="0" w:color="auto"/>
            <w:left w:val="none" w:sz="0" w:space="0" w:color="auto"/>
            <w:bottom w:val="none" w:sz="0" w:space="0" w:color="auto"/>
            <w:right w:val="none" w:sz="0" w:space="0" w:color="auto"/>
          </w:divBdr>
        </w:div>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sChild>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4015">
          <w:marLeft w:val="0"/>
          <w:marRight w:val="0"/>
          <w:marTop w:val="0"/>
          <w:marBottom w:val="0"/>
          <w:divBdr>
            <w:top w:val="none" w:sz="0" w:space="0" w:color="auto"/>
            <w:left w:val="none" w:sz="0" w:space="0" w:color="auto"/>
            <w:bottom w:val="none" w:sz="0" w:space="0" w:color="auto"/>
            <w:right w:val="none" w:sz="0" w:space="0" w:color="auto"/>
          </w:divBdr>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084539">
          <w:marLeft w:val="0"/>
          <w:marRight w:val="0"/>
          <w:marTop w:val="0"/>
          <w:marBottom w:val="0"/>
          <w:divBdr>
            <w:top w:val="none" w:sz="0" w:space="0" w:color="auto"/>
            <w:left w:val="none" w:sz="0" w:space="0" w:color="auto"/>
            <w:bottom w:val="none" w:sz="0" w:space="0" w:color="auto"/>
            <w:right w:val="none" w:sz="0" w:space="0" w:color="auto"/>
          </w:divBdr>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1880">
                      <w:marLeft w:val="0"/>
                      <w:marRight w:val="0"/>
                      <w:marTop w:val="0"/>
                      <w:marBottom w:val="0"/>
                      <w:divBdr>
                        <w:top w:val="none" w:sz="0" w:space="0" w:color="auto"/>
                        <w:left w:val="none" w:sz="0" w:space="0" w:color="auto"/>
                        <w:bottom w:val="none" w:sz="0" w:space="0" w:color="auto"/>
                        <w:right w:val="none" w:sz="0" w:space="0" w:color="auto"/>
                      </w:divBdr>
                      <w:divsChild>
                        <w:div w:id="416558064">
                          <w:marLeft w:val="0"/>
                          <w:marRight w:val="0"/>
                          <w:marTop w:val="0"/>
                          <w:marBottom w:val="0"/>
                          <w:divBdr>
                            <w:top w:val="none" w:sz="0" w:space="0" w:color="auto"/>
                            <w:left w:val="none" w:sz="0" w:space="0" w:color="auto"/>
                            <w:bottom w:val="none" w:sz="0" w:space="0" w:color="auto"/>
                            <w:right w:val="none" w:sz="0" w:space="0" w:color="auto"/>
                          </w:divBdr>
                        </w:div>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0162">
                      <w:marLeft w:val="0"/>
                      <w:marRight w:val="0"/>
                      <w:marTop w:val="0"/>
                      <w:marBottom w:val="0"/>
                      <w:divBdr>
                        <w:top w:val="none" w:sz="0" w:space="0" w:color="auto"/>
                        <w:left w:val="none" w:sz="0" w:space="0" w:color="auto"/>
                        <w:bottom w:val="none" w:sz="0" w:space="0" w:color="auto"/>
                        <w:right w:val="none" w:sz="0" w:space="0" w:color="auto"/>
                      </w:divBdr>
                      <w:divsChild>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5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739260">
                      <w:marLeft w:val="0"/>
                      <w:marRight w:val="0"/>
                      <w:marTop w:val="0"/>
                      <w:marBottom w:val="0"/>
                      <w:divBdr>
                        <w:top w:val="none" w:sz="0" w:space="0" w:color="auto"/>
                        <w:left w:val="none" w:sz="0" w:space="0" w:color="auto"/>
                        <w:bottom w:val="none" w:sz="0" w:space="0" w:color="auto"/>
                        <w:right w:val="none" w:sz="0" w:space="0" w:color="auto"/>
                      </w:divBdr>
                      <w:divsChild>
                        <w:div w:id="2032296001">
                          <w:marLeft w:val="0"/>
                          <w:marRight w:val="0"/>
                          <w:marTop w:val="0"/>
                          <w:marBottom w:val="0"/>
                          <w:divBdr>
                            <w:top w:val="none" w:sz="0" w:space="0" w:color="auto"/>
                            <w:left w:val="none" w:sz="0" w:space="0" w:color="auto"/>
                            <w:bottom w:val="none" w:sz="0" w:space="0" w:color="auto"/>
                            <w:right w:val="none" w:sz="0" w:space="0" w:color="auto"/>
                          </w:divBdr>
                        </w:div>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2142111397">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696927460">
          <w:marLeft w:val="0"/>
          <w:marRight w:val="0"/>
          <w:marTop w:val="0"/>
          <w:marBottom w:val="0"/>
          <w:divBdr>
            <w:top w:val="none" w:sz="0" w:space="0" w:color="auto"/>
            <w:left w:val="none" w:sz="0" w:space="0" w:color="auto"/>
            <w:bottom w:val="none" w:sz="0" w:space="0" w:color="auto"/>
            <w:right w:val="none" w:sz="0" w:space="0" w:color="auto"/>
          </w:divBdr>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1160537099">
              <w:marLeft w:val="0"/>
              <w:marRight w:val="0"/>
              <w:marTop w:val="0"/>
              <w:marBottom w:val="0"/>
              <w:divBdr>
                <w:top w:val="none" w:sz="0" w:space="0" w:color="auto"/>
                <w:left w:val="none" w:sz="0" w:space="0" w:color="auto"/>
                <w:bottom w:val="none" w:sz="0" w:space="0" w:color="auto"/>
                <w:right w:val="none" w:sz="0" w:space="0" w:color="auto"/>
              </w:divBdr>
            </w:div>
            <w:div w:id="64836872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574706653">
              <w:marLeft w:val="0"/>
              <w:marRight w:val="0"/>
              <w:marTop w:val="0"/>
              <w:marBottom w:val="0"/>
              <w:divBdr>
                <w:top w:val="none" w:sz="0" w:space="0" w:color="auto"/>
                <w:left w:val="none" w:sz="0" w:space="0" w:color="auto"/>
                <w:bottom w:val="none" w:sz="0" w:space="0" w:color="auto"/>
                <w:right w:val="none" w:sz="0" w:space="0" w:color="auto"/>
              </w:divBdr>
            </w:div>
            <w:div w:id="109520367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1496991989">
              <w:marLeft w:val="0"/>
              <w:marRight w:val="0"/>
              <w:marTop w:val="0"/>
              <w:marBottom w:val="0"/>
              <w:divBdr>
                <w:top w:val="none" w:sz="0" w:space="0" w:color="auto"/>
                <w:left w:val="none" w:sz="0" w:space="0" w:color="auto"/>
                <w:bottom w:val="none" w:sz="0" w:space="0" w:color="auto"/>
                <w:right w:val="none" w:sz="0" w:space="0" w:color="auto"/>
              </w:divBdr>
            </w:div>
            <w:div w:id="61148029">
              <w:marLeft w:val="0"/>
              <w:marRight w:val="0"/>
              <w:marTop w:val="0"/>
              <w:marBottom w:val="0"/>
              <w:divBdr>
                <w:top w:val="none" w:sz="0" w:space="0" w:color="auto"/>
                <w:left w:val="none" w:sz="0" w:space="0" w:color="auto"/>
                <w:bottom w:val="none" w:sz="0" w:space="0" w:color="auto"/>
                <w:right w:val="none" w:sz="0" w:space="0" w:color="auto"/>
              </w:divBdr>
            </w:div>
          </w:divsChild>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1753120444">
              <w:marLeft w:val="0"/>
              <w:marRight w:val="0"/>
              <w:marTop w:val="0"/>
              <w:marBottom w:val="0"/>
              <w:divBdr>
                <w:top w:val="none" w:sz="0" w:space="0" w:color="auto"/>
                <w:left w:val="none" w:sz="0" w:space="0" w:color="auto"/>
                <w:bottom w:val="none" w:sz="0" w:space="0" w:color="auto"/>
                <w:right w:val="none" w:sz="0" w:space="0" w:color="auto"/>
              </w:divBdr>
            </w:div>
            <w:div w:id="560478844">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2136634862">
              <w:marLeft w:val="0"/>
              <w:marRight w:val="0"/>
              <w:marTop w:val="0"/>
              <w:marBottom w:val="0"/>
              <w:divBdr>
                <w:top w:val="none" w:sz="0" w:space="0" w:color="auto"/>
                <w:left w:val="none" w:sz="0" w:space="0" w:color="auto"/>
                <w:bottom w:val="none" w:sz="0" w:space="0" w:color="auto"/>
                <w:right w:val="none" w:sz="0" w:space="0" w:color="auto"/>
              </w:divBdr>
            </w:div>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649362020">
              <w:marLeft w:val="0"/>
              <w:marRight w:val="0"/>
              <w:marTop w:val="0"/>
              <w:marBottom w:val="0"/>
              <w:divBdr>
                <w:top w:val="none" w:sz="0" w:space="0" w:color="auto"/>
                <w:left w:val="none" w:sz="0" w:space="0" w:color="auto"/>
                <w:bottom w:val="none" w:sz="0" w:space="0" w:color="auto"/>
                <w:right w:val="none" w:sz="0" w:space="0" w:color="auto"/>
              </w:divBdr>
            </w:div>
            <w:div w:id="38285090">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2019118985">
              <w:marLeft w:val="0"/>
              <w:marRight w:val="0"/>
              <w:marTop w:val="0"/>
              <w:marBottom w:val="0"/>
              <w:divBdr>
                <w:top w:val="none" w:sz="0" w:space="0" w:color="auto"/>
                <w:left w:val="none" w:sz="0" w:space="0" w:color="auto"/>
                <w:bottom w:val="none" w:sz="0" w:space="0" w:color="auto"/>
                <w:right w:val="none" w:sz="0" w:space="0" w:color="auto"/>
              </w:divBdr>
            </w:div>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468234092">
              <w:marLeft w:val="0"/>
              <w:marRight w:val="0"/>
              <w:marTop w:val="0"/>
              <w:marBottom w:val="0"/>
              <w:divBdr>
                <w:top w:val="none" w:sz="0" w:space="0" w:color="auto"/>
                <w:left w:val="none" w:sz="0" w:space="0" w:color="auto"/>
                <w:bottom w:val="none" w:sz="0" w:space="0" w:color="auto"/>
                <w:right w:val="none" w:sz="0" w:space="0" w:color="auto"/>
              </w:divBdr>
            </w:div>
            <w:div w:id="119859006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491413247">
              <w:marLeft w:val="0"/>
              <w:marRight w:val="0"/>
              <w:marTop w:val="0"/>
              <w:marBottom w:val="0"/>
              <w:divBdr>
                <w:top w:val="none" w:sz="0" w:space="0" w:color="auto"/>
                <w:left w:val="none" w:sz="0" w:space="0" w:color="auto"/>
                <w:bottom w:val="none" w:sz="0" w:space="0" w:color="auto"/>
                <w:right w:val="none" w:sz="0" w:space="0" w:color="auto"/>
              </w:divBdr>
            </w:div>
            <w:div w:id="118233610">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1788425848">
              <w:marLeft w:val="0"/>
              <w:marRight w:val="0"/>
              <w:marTop w:val="0"/>
              <w:marBottom w:val="0"/>
              <w:divBdr>
                <w:top w:val="none" w:sz="0" w:space="0" w:color="auto"/>
                <w:left w:val="none" w:sz="0" w:space="0" w:color="auto"/>
                <w:bottom w:val="none" w:sz="0" w:space="0" w:color="auto"/>
                <w:right w:val="none" w:sz="0" w:space="0" w:color="auto"/>
              </w:divBdr>
            </w:div>
            <w:div w:id="76234201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1711801205">
              <w:marLeft w:val="0"/>
              <w:marRight w:val="0"/>
              <w:marTop w:val="0"/>
              <w:marBottom w:val="0"/>
              <w:divBdr>
                <w:top w:val="none" w:sz="0" w:space="0" w:color="auto"/>
                <w:left w:val="none" w:sz="0" w:space="0" w:color="auto"/>
                <w:bottom w:val="none" w:sz="0" w:space="0" w:color="auto"/>
                <w:right w:val="none" w:sz="0" w:space="0" w:color="auto"/>
              </w:divBdr>
            </w:div>
            <w:div w:id="578637664">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1269700756">
              <w:marLeft w:val="0"/>
              <w:marRight w:val="0"/>
              <w:marTop w:val="0"/>
              <w:marBottom w:val="0"/>
              <w:divBdr>
                <w:top w:val="none" w:sz="0" w:space="0" w:color="auto"/>
                <w:left w:val="none" w:sz="0" w:space="0" w:color="auto"/>
                <w:bottom w:val="none" w:sz="0" w:space="0" w:color="auto"/>
                <w:right w:val="none" w:sz="0" w:space="0" w:color="auto"/>
              </w:divBdr>
            </w:div>
            <w:div w:id="72899697">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501816632">
              <w:marLeft w:val="0"/>
              <w:marRight w:val="0"/>
              <w:marTop w:val="0"/>
              <w:marBottom w:val="0"/>
              <w:divBdr>
                <w:top w:val="none" w:sz="0" w:space="0" w:color="auto"/>
                <w:left w:val="none" w:sz="0" w:space="0" w:color="auto"/>
                <w:bottom w:val="none" w:sz="0" w:space="0" w:color="auto"/>
                <w:right w:val="none" w:sz="0" w:space="0" w:color="auto"/>
              </w:divBdr>
            </w:div>
            <w:div w:id="2014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430900358">
                  <w:marLeft w:val="0"/>
                  <w:marRight w:val="0"/>
                  <w:marTop w:val="0"/>
                  <w:marBottom w:val="0"/>
                  <w:divBdr>
                    <w:top w:val="none" w:sz="0" w:space="0" w:color="auto"/>
                    <w:left w:val="none" w:sz="0" w:space="0" w:color="auto"/>
                    <w:bottom w:val="none" w:sz="0" w:space="0" w:color="auto"/>
                    <w:right w:val="none" w:sz="0" w:space="0" w:color="auto"/>
                  </w:divBdr>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129007045">
          <w:marLeft w:val="0"/>
          <w:marRight w:val="0"/>
          <w:marTop w:val="0"/>
          <w:marBottom w:val="0"/>
          <w:divBdr>
            <w:top w:val="none" w:sz="0" w:space="0" w:color="auto"/>
            <w:left w:val="none" w:sz="0" w:space="0" w:color="auto"/>
            <w:bottom w:val="none" w:sz="0" w:space="0" w:color="auto"/>
            <w:right w:val="none" w:sz="0" w:space="0" w:color="auto"/>
          </w:divBdr>
        </w:div>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5761">
          <w:marLeft w:val="0"/>
          <w:marRight w:val="0"/>
          <w:marTop w:val="0"/>
          <w:marBottom w:val="0"/>
          <w:divBdr>
            <w:top w:val="none" w:sz="0" w:space="0" w:color="auto"/>
            <w:left w:val="none" w:sz="0" w:space="0" w:color="auto"/>
            <w:bottom w:val="none" w:sz="0" w:space="0" w:color="auto"/>
            <w:right w:val="none" w:sz="0" w:space="0" w:color="auto"/>
          </w:divBdr>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1205799383">
          <w:marLeft w:val="0"/>
          <w:marRight w:val="0"/>
          <w:marTop w:val="0"/>
          <w:marBottom w:val="0"/>
          <w:divBdr>
            <w:top w:val="none" w:sz="0" w:space="0" w:color="auto"/>
            <w:left w:val="none" w:sz="0" w:space="0" w:color="auto"/>
            <w:bottom w:val="none" w:sz="0" w:space="0" w:color="auto"/>
            <w:right w:val="none" w:sz="0" w:space="0" w:color="auto"/>
          </w:divBdr>
        </w:div>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552693705">
          <w:marLeft w:val="0"/>
          <w:marRight w:val="0"/>
          <w:marTop w:val="0"/>
          <w:marBottom w:val="0"/>
          <w:divBdr>
            <w:top w:val="none" w:sz="0" w:space="0" w:color="auto"/>
            <w:left w:val="none" w:sz="0" w:space="0" w:color="auto"/>
            <w:bottom w:val="none" w:sz="0" w:space="0" w:color="auto"/>
            <w:right w:val="none" w:sz="0" w:space="0" w:color="auto"/>
          </w:divBdr>
        </w:div>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745690243">
                      <w:marLeft w:val="0"/>
                      <w:marRight w:val="0"/>
                      <w:marTop w:val="0"/>
                      <w:marBottom w:val="0"/>
                      <w:divBdr>
                        <w:top w:val="none" w:sz="0" w:space="0" w:color="auto"/>
                        <w:left w:val="none" w:sz="0" w:space="0" w:color="auto"/>
                        <w:bottom w:val="none" w:sz="0" w:space="0" w:color="auto"/>
                        <w:right w:val="none" w:sz="0" w:space="0" w:color="auto"/>
                      </w:divBdr>
                    </w:div>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0"/>
                              <w:divBdr>
                                <w:top w:val="none" w:sz="0" w:space="0" w:color="auto"/>
                                <w:left w:val="none" w:sz="0" w:space="0" w:color="auto"/>
                                <w:bottom w:val="none" w:sz="0" w:space="0" w:color="auto"/>
                                <w:right w:val="none" w:sz="0" w:space="0" w:color="auto"/>
                              </w:divBdr>
                            </w:div>
                            <w:div w:id="86078480">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388794839">
          <w:marLeft w:val="0"/>
          <w:marRight w:val="0"/>
          <w:marTop w:val="0"/>
          <w:marBottom w:val="0"/>
          <w:divBdr>
            <w:top w:val="none" w:sz="0" w:space="0" w:color="auto"/>
            <w:left w:val="none" w:sz="0" w:space="0" w:color="auto"/>
            <w:bottom w:val="none" w:sz="0" w:space="0" w:color="auto"/>
            <w:right w:val="none" w:sz="0" w:space="0" w:color="auto"/>
          </w:divBdr>
        </w:div>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877694784">
          <w:marLeft w:val="0"/>
          <w:marRight w:val="0"/>
          <w:marTop w:val="0"/>
          <w:marBottom w:val="0"/>
          <w:divBdr>
            <w:top w:val="none" w:sz="0" w:space="0" w:color="auto"/>
            <w:left w:val="none" w:sz="0" w:space="0" w:color="auto"/>
            <w:bottom w:val="none" w:sz="0" w:space="0" w:color="auto"/>
            <w:right w:val="none" w:sz="0" w:space="0" w:color="auto"/>
          </w:divBdr>
        </w:div>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3277">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78218">
          <w:marLeft w:val="0"/>
          <w:marRight w:val="0"/>
          <w:marTop w:val="0"/>
          <w:marBottom w:val="0"/>
          <w:divBdr>
            <w:top w:val="none" w:sz="0" w:space="0" w:color="auto"/>
            <w:left w:val="none" w:sz="0" w:space="0" w:color="auto"/>
            <w:bottom w:val="none" w:sz="0" w:space="0" w:color="auto"/>
            <w:right w:val="none" w:sz="0" w:space="0" w:color="auto"/>
          </w:divBdr>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 w:id="555631884">
          <w:marLeft w:val="0"/>
          <w:marRight w:val="0"/>
          <w:marTop w:val="0"/>
          <w:marBottom w:val="0"/>
          <w:divBdr>
            <w:top w:val="none" w:sz="0" w:space="0" w:color="auto"/>
            <w:left w:val="none" w:sz="0" w:space="0" w:color="auto"/>
            <w:bottom w:val="none" w:sz="0" w:space="0" w:color="auto"/>
            <w:right w:val="none" w:sz="0" w:space="0" w:color="auto"/>
          </w:divBdr>
        </w:div>
      </w:divsChild>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 w:id="440682440">
          <w:marLeft w:val="0"/>
          <w:marRight w:val="0"/>
          <w:marTop w:val="0"/>
          <w:marBottom w:val="0"/>
          <w:divBdr>
            <w:top w:val="none" w:sz="0" w:space="0" w:color="auto"/>
            <w:left w:val="none" w:sz="0" w:space="0" w:color="auto"/>
            <w:bottom w:val="none" w:sz="0" w:space="0" w:color="auto"/>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1465124726">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3937023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5722">
          <w:marLeft w:val="0"/>
          <w:marRight w:val="0"/>
          <w:marTop w:val="0"/>
          <w:marBottom w:val="0"/>
          <w:divBdr>
            <w:top w:val="none" w:sz="0" w:space="0" w:color="auto"/>
            <w:left w:val="none" w:sz="0" w:space="0" w:color="auto"/>
            <w:bottom w:val="none" w:sz="0" w:space="0" w:color="auto"/>
            <w:right w:val="none" w:sz="0" w:space="0" w:color="auto"/>
          </w:divBdr>
        </w:div>
      </w:divsChild>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842771263">
              <w:marLeft w:val="0"/>
              <w:marRight w:val="300"/>
              <w:marTop w:val="0"/>
              <w:marBottom w:val="150"/>
              <w:divBdr>
                <w:top w:val="none" w:sz="0" w:space="0" w:color="auto"/>
                <w:left w:val="none" w:sz="0" w:space="0" w:color="auto"/>
                <w:bottom w:val="none" w:sz="0" w:space="0" w:color="auto"/>
                <w:right w:val="none" w:sz="0" w:space="0" w:color="auto"/>
              </w:divBdr>
            </w:div>
            <w:div w:id="174929788">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1734887664">
              <w:marLeft w:val="0"/>
              <w:marRight w:val="0"/>
              <w:marTop w:val="0"/>
              <w:marBottom w:val="0"/>
              <w:divBdr>
                <w:top w:val="none" w:sz="0" w:space="0" w:color="auto"/>
                <w:left w:val="none" w:sz="0" w:space="0" w:color="auto"/>
                <w:bottom w:val="none" w:sz="0" w:space="0" w:color="auto"/>
                <w:right w:val="none" w:sz="0" w:space="0" w:color="auto"/>
              </w:divBdr>
            </w:div>
            <w:div w:id="780614144">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918176714">
              <w:marLeft w:val="0"/>
              <w:marRight w:val="0"/>
              <w:marTop w:val="0"/>
              <w:marBottom w:val="0"/>
              <w:divBdr>
                <w:top w:val="none" w:sz="0" w:space="0" w:color="auto"/>
                <w:left w:val="none" w:sz="0" w:space="0" w:color="auto"/>
                <w:bottom w:val="none" w:sz="0" w:space="0" w:color="auto"/>
                <w:right w:val="none" w:sz="0" w:space="0" w:color="auto"/>
              </w:divBdr>
            </w:div>
            <w:div w:id="863135034">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279601650">
              <w:marLeft w:val="0"/>
              <w:marRight w:val="0"/>
              <w:marTop w:val="0"/>
              <w:marBottom w:val="0"/>
              <w:divBdr>
                <w:top w:val="none" w:sz="0" w:space="0" w:color="auto"/>
                <w:left w:val="none" w:sz="0" w:space="0" w:color="auto"/>
                <w:bottom w:val="none" w:sz="0" w:space="0" w:color="auto"/>
                <w:right w:val="none" w:sz="0" w:space="0" w:color="auto"/>
              </w:divBdr>
            </w:div>
            <w:div w:id="165245794">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1390107579">
              <w:marLeft w:val="0"/>
              <w:marRight w:val="0"/>
              <w:marTop w:val="0"/>
              <w:marBottom w:val="0"/>
              <w:divBdr>
                <w:top w:val="none" w:sz="0" w:space="0" w:color="auto"/>
                <w:left w:val="none" w:sz="0" w:space="0" w:color="auto"/>
                <w:bottom w:val="none" w:sz="0" w:space="0" w:color="auto"/>
                <w:right w:val="none" w:sz="0" w:space="0" w:color="auto"/>
              </w:divBdr>
            </w:div>
            <w:div w:id="664749113">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614093930">
              <w:marLeft w:val="0"/>
              <w:marRight w:val="0"/>
              <w:marTop w:val="0"/>
              <w:marBottom w:val="0"/>
              <w:divBdr>
                <w:top w:val="none" w:sz="0" w:space="0" w:color="auto"/>
                <w:left w:val="none" w:sz="0" w:space="0" w:color="auto"/>
                <w:bottom w:val="none" w:sz="0" w:space="0" w:color="auto"/>
                <w:right w:val="none" w:sz="0" w:space="0" w:color="auto"/>
              </w:divBdr>
            </w:div>
            <w:div w:id="11541046">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1714496255">
              <w:marLeft w:val="0"/>
              <w:marRight w:val="0"/>
              <w:marTop w:val="0"/>
              <w:marBottom w:val="0"/>
              <w:divBdr>
                <w:top w:val="none" w:sz="0" w:space="0" w:color="auto"/>
                <w:left w:val="none" w:sz="0" w:space="0" w:color="auto"/>
                <w:bottom w:val="none" w:sz="0" w:space="0" w:color="auto"/>
                <w:right w:val="none" w:sz="0" w:space="0" w:color="auto"/>
              </w:divBdr>
            </w:div>
            <w:div w:id="266472286">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2060547558">
              <w:marLeft w:val="0"/>
              <w:marRight w:val="0"/>
              <w:marTop w:val="0"/>
              <w:marBottom w:val="0"/>
              <w:divBdr>
                <w:top w:val="none" w:sz="0" w:space="0" w:color="auto"/>
                <w:left w:val="none" w:sz="0" w:space="0" w:color="auto"/>
                <w:bottom w:val="none" w:sz="0" w:space="0" w:color="auto"/>
                <w:right w:val="none" w:sz="0" w:space="0" w:color="auto"/>
              </w:divBdr>
            </w:div>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1181159116">
              <w:marLeft w:val="0"/>
              <w:marRight w:val="0"/>
              <w:marTop w:val="0"/>
              <w:marBottom w:val="0"/>
              <w:divBdr>
                <w:top w:val="none" w:sz="0" w:space="0" w:color="auto"/>
                <w:left w:val="none" w:sz="0" w:space="0" w:color="auto"/>
                <w:bottom w:val="none" w:sz="0" w:space="0" w:color="auto"/>
                <w:right w:val="none" w:sz="0" w:space="0" w:color="auto"/>
              </w:divBdr>
            </w:div>
            <w:div w:id="867717726">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394694806">
              <w:marLeft w:val="0"/>
              <w:marRight w:val="0"/>
              <w:marTop w:val="0"/>
              <w:marBottom w:val="0"/>
              <w:divBdr>
                <w:top w:val="none" w:sz="0" w:space="0" w:color="auto"/>
                <w:left w:val="none" w:sz="0" w:space="0" w:color="auto"/>
                <w:bottom w:val="none" w:sz="0" w:space="0" w:color="auto"/>
                <w:right w:val="none" w:sz="0" w:space="0" w:color="auto"/>
              </w:divBdr>
            </w:div>
            <w:div w:id="1147236502">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774859311">
              <w:marLeft w:val="0"/>
              <w:marRight w:val="0"/>
              <w:marTop w:val="0"/>
              <w:marBottom w:val="0"/>
              <w:divBdr>
                <w:top w:val="none" w:sz="0" w:space="0" w:color="auto"/>
                <w:left w:val="none" w:sz="0" w:space="0" w:color="auto"/>
                <w:bottom w:val="none" w:sz="0" w:space="0" w:color="auto"/>
                <w:right w:val="none" w:sz="0" w:space="0" w:color="auto"/>
              </w:divBdr>
            </w:div>
            <w:div w:id="1803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487">
          <w:marLeft w:val="0"/>
          <w:marRight w:val="0"/>
          <w:marTop w:val="0"/>
          <w:marBottom w:val="0"/>
          <w:divBdr>
            <w:top w:val="none" w:sz="0" w:space="0" w:color="auto"/>
            <w:left w:val="none" w:sz="0" w:space="0" w:color="auto"/>
            <w:bottom w:val="none" w:sz="0" w:space="0" w:color="auto"/>
            <w:right w:val="none" w:sz="0" w:space="0" w:color="auto"/>
          </w:divBdr>
        </w:div>
      </w:divsChild>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652">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09215">
          <w:marLeft w:val="0"/>
          <w:marRight w:val="0"/>
          <w:marTop w:val="0"/>
          <w:marBottom w:val="0"/>
          <w:divBdr>
            <w:top w:val="none" w:sz="0" w:space="0" w:color="auto"/>
            <w:left w:val="none" w:sz="0" w:space="0" w:color="auto"/>
            <w:bottom w:val="none" w:sz="0" w:space="0" w:color="auto"/>
            <w:right w:val="none" w:sz="0" w:space="0" w:color="auto"/>
          </w:divBdr>
        </w:div>
      </w:divsChild>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615412497">
          <w:marLeft w:val="0"/>
          <w:marRight w:val="0"/>
          <w:marTop w:val="0"/>
          <w:marBottom w:val="0"/>
          <w:divBdr>
            <w:top w:val="none" w:sz="0" w:space="0" w:color="auto"/>
            <w:left w:val="none" w:sz="0" w:space="0" w:color="auto"/>
            <w:bottom w:val="none" w:sz="0" w:space="0" w:color="auto"/>
            <w:right w:val="none" w:sz="0" w:space="0" w:color="auto"/>
          </w:divBdr>
        </w:div>
        <w:div w:id="299456054">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971">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552182713">
                          <w:marLeft w:val="0"/>
                          <w:marRight w:val="0"/>
                          <w:marTop w:val="0"/>
                          <w:marBottom w:val="0"/>
                          <w:divBdr>
                            <w:top w:val="none" w:sz="0" w:space="0" w:color="auto"/>
                            <w:left w:val="none" w:sz="0" w:space="0" w:color="auto"/>
                            <w:bottom w:val="none" w:sz="0" w:space="0" w:color="auto"/>
                            <w:right w:val="none" w:sz="0" w:space="0" w:color="auto"/>
                          </w:divBdr>
                        </w:div>
                        <w:div w:id="140197805">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3943">
          <w:marLeft w:val="0"/>
          <w:marRight w:val="0"/>
          <w:marTop w:val="0"/>
          <w:marBottom w:val="0"/>
          <w:divBdr>
            <w:top w:val="none" w:sz="0" w:space="0" w:color="auto"/>
            <w:left w:val="none" w:sz="0" w:space="0" w:color="auto"/>
            <w:bottom w:val="none" w:sz="0" w:space="0" w:color="auto"/>
            <w:right w:val="none" w:sz="0" w:space="0" w:color="auto"/>
          </w:divBdr>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2060668996">
          <w:marLeft w:val="0"/>
          <w:marRight w:val="0"/>
          <w:marTop w:val="0"/>
          <w:marBottom w:val="0"/>
          <w:divBdr>
            <w:top w:val="none" w:sz="0" w:space="0" w:color="auto"/>
            <w:left w:val="none" w:sz="0" w:space="0" w:color="auto"/>
            <w:bottom w:val="none" w:sz="0" w:space="0" w:color="auto"/>
            <w:right w:val="none" w:sz="0" w:space="0" w:color="auto"/>
          </w:divBdr>
        </w:div>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sChild>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 w:id="218371964">
          <w:marLeft w:val="0"/>
          <w:marRight w:val="0"/>
          <w:marTop w:val="0"/>
          <w:marBottom w:val="0"/>
          <w:divBdr>
            <w:top w:val="none" w:sz="0" w:space="0" w:color="auto"/>
            <w:left w:val="none" w:sz="0" w:space="0" w:color="auto"/>
            <w:bottom w:val="none" w:sz="0" w:space="0" w:color="auto"/>
            <w:right w:val="none" w:sz="0" w:space="0" w:color="auto"/>
          </w:divBdr>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1860504017">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263415571">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9349">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85074296">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78912862">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 w:id="87389909">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139152257">
          <w:marLeft w:val="0"/>
          <w:marRight w:val="0"/>
          <w:marTop w:val="0"/>
          <w:marBottom w:val="0"/>
          <w:divBdr>
            <w:top w:val="none" w:sz="0" w:space="0" w:color="auto"/>
            <w:left w:val="none" w:sz="0" w:space="0" w:color="auto"/>
            <w:bottom w:val="none" w:sz="0" w:space="0" w:color="auto"/>
            <w:right w:val="none" w:sz="0" w:space="0" w:color="auto"/>
          </w:divBdr>
        </w:div>
        <w:div w:id="156045503">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1162236661">
          <w:marLeft w:val="0"/>
          <w:marRight w:val="0"/>
          <w:marTop w:val="0"/>
          <w:marBottom w:val="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sChild>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520051896">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33771212">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592911">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1626810933">
                                          <w:marLeft w:val="0"/>
                                          <w:marRight w:val="0"/>
                                          <w:marTop w:val="0"/>
                                          <w:marBottom w:val="0"/>
                                          <w:divBdr>
                                            <w:top w:val="none" w:sz="0" w:space="0" w:color="auto"/>
                                            <w:left w:val="none" w:sz="0" w:space="0" w:color="auto"/>
                                            <w:bottom w:val="none" w:sz="0" w:space="0" w:color="auto"/>
                                            <w:right w:val="none" w:sz="0" w:space="0" w:color="auto"/>
                                          </w:divBdr>
                                          <w:divsChild>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sChild>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1318073436">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614752202">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sChild>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468427793">
          <w:marLeft w:val="0"/>
          <w:marRight w:val="0"/>
          <w:marTop w:val="0"/>
          <w:marBottom w:val="0"/>
          <w:divBdr>
            <w:top w:val="none" w:sz="0" w:space="0" w:color="auto"/>
            <w:left w:val="none" w:sz="0" w:space="0" w:color="auto"/>
            <w:bottom w:val="none" w:sz="0" w:space="0" w:color="auto"/>
            <w:right w:val="none" w:sz="0" w:space="0" w:color="auto"/>
          </w:divBdr>
        </w:div>
        <w:div w:id="1236428210">
          <w:marLeft w:val="0"/>
          <w:marRight w:val="0"/>
          <w:marTop w:val="0"/>
          <w:marBottom w:val="0"/>
          <w:divBdr>
            <w:top w:val="none" w:sz="0" w:space="0" w:color="auto"/>
            <w:left w:val="none" w:sz="0" w:space="0" w:color="auto"/>
            <w:bottom w:val="none" w:sz="0" w:space="0" w:color="auto"/>
            <w:right w:val="none" w:sz="0" w:space="0" w:color="auto"/>
          </w:divBdr>
        </w:div>
      </w:divsChild>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1334454552">
                  <w:marLeft w:val="0"/>
                  <w:marRight w:val="0"/>
                  <w:marTop w:val="0"/>
                  <w:marBottom w:val="0"/>
                  <w:divBdr>
                    <w:top w:val="none" w:sz="0" w:space="0" w:color="auto"/>
                    <w:left w:val="none" w:sz="0" w:space="0" w:color="auto"/>
                    <w:bottom w:val="none" w:sz="0" w:space="0" w:color="auto"/>
                    <w:right w:val="none" w:sz="0" w:space="0" w:color="auto"/>
                  </w:divBdr>
                  <w:divsChild>
                    <w:div w:id="1224441519">
                      <w:marLeft w:val="0"/>
                      <w:marRight w:val="0"/>
                      <w:marTop w:val="0"/>
                      <w:marBottom w:val="0"/>
                      <w:divBdr>
                        <w:top w:val="none" w:sz="0" w:space="0" w:color="auto"/>
                        <w:left w:val="none" w:sz="0" w:space="0" w:color="auto"/>
                        <w:bottom w:val="none" w:sz="0" w:space="0" w:color="auto"/>
                        <w:right w:val="none" w:sz="0" w:space="0" w:color="auto"/>
                      </w:divBdr>
                    </w:div>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27578">
                  <w:marLeft w:val="0"/>
                  <w:marRight w:val="0"/>
                  <w:marTop w:val="0"/>
                  <w:marBottom w:val="0"/>
                  <w:divBdr>
                    <w:top w:val="none" w:sz="0" w:space="0" w:color="auto"/>
                    <w:left w:val="none" w:sz="0" w:space="0" w:color="auto"/>
                    <w:bottom w:val="none" w:sz="0" w:space="0" w:color="auto"/>
                    <w:right w:val="none" w:sz="0" w:space="0" w:color="auto"/>
                  </w:divBdr>
                  <w:divsChild>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836990454">
                      <w:marLeft w:val="0"/>
                      <w:marRight w:val="0"/>
                      <w:marTop w:val="0"/>
                      <w:marBottom w:val="0"/>
                      <w:divBdr>
                        <w:top w:val="none" w:sz="0" w:space="0" w:color="auto"/>
                        <w:left w:val="none" w:sz="0" w:space="0" w:color="auto"/>
                        <w:bottom w:val="none" w:sz="0" w:space="0" w:color="auto"/>
                        <w:right w:val="none" w:sz="0" w:space="0" w:color="auto"/>
                      </w:divBdr>
                    </w:div>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1899900500">
          <w:marLeft w:val="0"/>
          <w:marRight w:val="0"/>
          <w:marTop w:val="0"/>
          <w:marBottom w:val="0"/>
          <w:divBdr>
            <w:top w:val="none" w:sz="0" w:space="0" w:color="auto"/>
            <w:left w:val="none" w:sz="0" w:space="0" w:color="auto"/>
            <w:bottom w:val="none" w:sz="0" w:space="0" w:color="auto"/>
            <w:right w:val="none" w:sz="0" w:space="0" w:color="auto"/>
          </w:divBdr>
        </w:div>
        <w:div w:id="636229503">
          <w:marLeft w:val="0"/>
          <w:marRight w:val="0"/>
          <w:marTop w:val="0"/>
          <w:marBottom w:val="0"/>
          <w:divBdr>
            <w:top w:val="none" w:sz="0" w:space="0" w:color="auto"/>
            <w:left w:val="none" w:sz="0" w:space="0" w:color="auto"/>
            <w:bottom w:val="none" w:sz="0" w:space="0" w:color="auto"/>
            <w:right w:val="none" w:sz="0" w:space="0" w:color="auto"/>
          </w:divBdr>
        </w:div>
      </w:divsChild>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923444459">
                              <w:marLeft w:val="0"/>
                              <w:marRight w:val="0"/>
                              <w:marTop w:val="0"/>
                              <w:marBottom w:val="0"/>
                              <w:divBdr>
                                <w:top w:val="none" w:sz="0" w:space="0" w:color="auto"/>
                                <w:left w:val="none" w:sz="0" w:space="0" w:color="auto"/>
                                <w:bottom w:val="none" w:sz="0" w:space="0" w:color="auto"/>
                                <w:right w:val="none" w:sz="0" w:space="0" w:color="auto"/>
                              </w:divBdr>
                            </w:div>
                            <w:div w:id="15603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 w:id="427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1121724887">
          <w:marLeft w:val="0"/>
          <w:marRight w:val="0"/>
          <w:marTop w:val="0"/>
          <w:marBottom w:val="0"/>
          <w:divBdr>
            <w:top w:val="none" w:sz="0" w:space="0" w:color="auto"/>
            <w:left w:val="none" w:sz="0" w:space="0" w:color="auto"/>
            <w:bottom w:val="none" w:sz="0" w:space="0" w:color="auto"/>
            <w:right w:val="none" w:sz="0" w:space="0" w:color="auto"/>
          </w:divBdr>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sChild>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sChild>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2098940362">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sChild>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1422987342">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2030568766">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7134">
          <w:marLeft w:val="0"/>
          <w:marRight w:val="0"/>
          <w:marTop w:val="0"/>
          <w:marBottom w:val="0"/>
          <w:divBdr>
            <w:top w:val="none" w:sz="0" w:space="0" w:color="auto"/>
            <w:left w:val="none" w:sz="0" w:space="0" w:color="auto"/>
            <w:bottom w:val="none" w:sz="0" w:space="0" w:color="auto"/>
            <w:right w:val="none" w:sz="0" w:space="0" w:color="auto"/>
          </w:divBdr>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249702767">
                  <w:marLeft w:val="0"/>
                  <w:marRight w:val="0"/>
                  <w:marTop w:val="0"/>
                  <w:marBottom w:val="0"/>
                  <w:divBdr>
                    <w:top w:val="none" w:sz="0" w:space="0" w:color="auto"/>
                    <w:left w:val="none" w:sz="0" w:space="0" w:color="auto"/>
                    <w:bottom w:val="none" w:sz="0" w:space="0" w:color="auto"/>
                    <w:right w:val="none" w:sz="0" w:space="0" w:color="auto"/>
                  </w:divBdr>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 w:id="975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123496680">
                                  <w:marLeft w:val="0"/>
                                  <w:marRight w:val="0"/>
                                  <w:marTop w:val="0"/>
                                  <w:marBottom w:val="0"/>
                                  <w:divBdr>
                                    <w:top w:val="none" w:sz="0" w:space="0" w:color="auto"/>
                                    <w:left w:val="none" w:sz="0" w:space="0" w:color="auto"/>
                                    <w:bottom w:val="none" w:sz="0" w:space="0" w:color="auto"/>
                                    <w:right w:val="none" w:sz="0" w:space="0" w:color="auto"/>
                                  </w:divBdr>
                                </w:div>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1484733539">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7079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1921870020">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8304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952349901">
                                  <w:marLeft w:val="0"/>
                                  <w:marRight w:val="0"/>
                                  <w:marTop w:val="0"/>
                                  <w:marBottom w:val="0"/>
                                  <w:divBdr>
                                    <w:top w:val="none" w:sz="0" w:space="0" w:color="auto"/>
                                    <w:left w:val="none" w:sz="0" w:space="0" w:color="auto"/>
                                    <w:bottom w:val="none" w:sz="0" w:space="0" w:color="auto"/>
                                    <w:right w:val="none" w:sz="0" w:space="0" w:color="auto"/>
                                  </w:divBdr>
                                </w:div>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5664">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3776">
          <w:marLeft w:val="0"/>
          <w:marRight w:val="0"/>
          <w:marTop w:val="0"/>
          <w:marBottom w:val="0"/>
          <w:divBdr>
            <w:top w:val="none" w:sz="0" w:space="0" w:color="auto"/>
            <w:left w:val="none" w:sz="0" w:space="0" w:color="auto"/>
            <w:bottom w:val="none" w:sz="0" w:space="0" w:color="auto"/>
            <w:right w:val="none" w:sz="0" w:space="0" w:color="auto"/>
          </w:divBdr>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665938541">
          <w:marLeft w:val="0"/>
          <w:marRight w:val="0"/>
          <w:marTop w:val="15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411197341">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318272193">
          <w:marLeft w:val="0"/>
          <w:marRight w:val="0"/>
          <w:marTop w:val="0"/>
          <w:marBottom w:val="0"/>
          <w:divBdr>
            <w:top w:val="none" w:sz="0" w:space="0" w:color="auto"/>
            <w:left w:val="none" w:sz="0" w:space="0" w:color="auto"/>
            <w:bottom w:val="none" w:sz="0" w:space="0" w:color="auto"/>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sChild>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8469">
                  <w:marLeft w:val="0"/>
                  <w:marRight w:val="0"/>
                  <w:marTop w:val="0"/>
                  <w:marBottom w:val="0"/>
                  <w:divBdr>
                    <w:top w:val="none" w:sz="0" w:space="0" w:color="auto"/>
                    <w:left w:val="none" w:sz="0" w:space="0" w:color="auto"/>
                    <w:bottom w:val="none" w:sz="0" w:space="0" w:color="auto"/>
                    <w:right w:val="none" w:sz="0" w:space="0" w:color="auto"/>
                  </w:divBdr>
                  <w:divsChild>
                    <w:div w:id="1203982861">
                      <w:marLeft w:val="0"/>
                      <w:marRight w:val="0"/>
                      <w:marTop w:val="0"/>
                      <w:marBottom w:val="0"/>
                      <w:divBdr>
                        <w:top w:val="none" w:sz="0" w:space="0" w:color="auto"/>
                        <w:left w:val="none" w:sz="0" w:space="0" w:color="auto"/>
                        <w:bottom w:val="none" w:sz="0" w:space="0" w:color="auto"/>
                        <w:right w:val="none" w:sz="0" w:space="0" w:color="auto"/>
                      </w:divBdr>
                    </w:div>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7751">
          <w:marLeft w:val="0"/>
          <w:marRight w:val="0"/>
          <w:marTop w:val="0"/>
          <w:marBottom w:val="0"/>
          <w:divBdr>
            <w:top w:val="none" w:sz="0" w:space="0" w:color="auto"/>
            <w:left w:val="none" w:sz="0" w:space="0" w:color="auto"/>
            <w:bottom w:val="none" w:sz="0" w:space="0" w:color="auto"/>
            <w:right w:val="none" w:sz="0" w:space="0" w:color="auto"/>
          </w:divBdr>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9918">
          <w:marLeft w:val="0"/>
          <w:marRight w:val="0"/>
          <w:marTop w:val="0"/>
          <w:marBottom w:val="0"/>
          <w:divBdr>
            <w:top w:val="none" w:sz="0" w:space="0" w:color="auto"/>
            <w:left w:val="none" w:sz="0" w:space="0" w:color="auto"/>
            <w:bottom w:val="none" w:sz="0" w:space="0" w:color="auto"/>
            <w:right w:val="none" w:sz="0" w:space="0" w:color="auto"/>
          </w:divBdr>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3287">
          <w:marLeft w:val="0"/>
          <w:marRight w:val="0"/>
          <w:marTop w:val="0"/>
          <w:marBottom w:val="0"/>
          <w:divBdr>
            <w:top w:val="none" w:sz="0" w:space="0" w:color="auto"/>
            <w:left w:val="none" w:sz="0" w:space="0" w:color="auto"/>
            <w:bottom w:val="none" w:sz="0" w:space="0" w:color="auto"/>
            <w:right w:val="none" w:sz="0" w:space="0" w:color="auto"/>
          </w:divBdr>
        </w:div>
      </w:divsChild>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357390236">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1509831402">
                      <w:marLeft w:val="0"/>
                      <w:marRight w:val="0"/>
                      <w:marTop w:val="0"/>
                      <w:marBottom w:val="0"/>
                      <w:divBdr>
                        <w:top w:val="none" w:sz="0" w:space="0" w:color="auto"/>
                        <w:left w:val="none" w:sz="0" w:space="0" w:color="auto"/>
                        <w:bottom w:val="none" w:sz="0" w:space="0" w:color="auto"/>
                        <w:right w:val="none" w:sz="0" w:space="0" w:color="auto"/>
                      </w:divBdr>
                    </w:div>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3891">
                  <w:marLeft w:val="0"/>
                  <w:marRight w:val="0"/>
                  <w:marTop w:val="0"/>
                  <w:marBottom w:val="0"/>
                  <w:divBdr>
                    <w:top w:val="none" w:sz="0" w:space="0" w:color="auto"/>
                    <w:left w:val="none" w:sz="0" w:space="0" w:color="auto"/>
                    <w:bottom w:val="none" w:sz="0" w:space="0" w:color="auto"/>
                    <w:right w:val="none" w:sz="0" w:space="0" w:color="auto"/>
                  </w:divBdr>
                  <w:divsChild>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1323847753">
                      <w:marLeft w:val="0"/>
                      <w:marRight w:val="0"/>
                      <w:marTop w:val="0"/>
                      <w:marBottom w:val="0"/>
                      <w:divBdr>
                        <w:top w:val="none" w:sz="0" w:space="0" w:color="auto"/>
                        <w:left w:val="none" w:sz="0" w:space="0" w:color="auto"/>
                        <w:bottom w:val="none" w:sz="0" w:space="0" w:color="auto"/>
                        <w:right w:val="none" w:sz="0" w:space="0" w:color="auto"/>
                      </w:divBdr>
                    </w:div>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970356012">
          <w:marLeft w:val="0"/>
          <w:marRight w:val="0"/>
          <w:marTop w:val="0"/>
          <w:marBottom w:val="0"/>
          <w:divBdr>
            <w:top w:val="none" w:sz="0" w:space="0" w:color="auto"/>
            <w:left w:val="none" w:sz="0" w:space="0" w:color="auto"/>
            <w:bottom w:val="none" w:sz="0" w:space="0" w:color="auto"/>
            <w:right w:val="none" w:sz="0" w:space="0" w:color="auto"/>
          </w:divBdr>
        </w:div>
        <w:div w:id="1682976344">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963881488">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1865054036">
                      <w:marLeft w:val="0"/>
                      <w:marRight w:val="0"/>
                      <w:marTop w:val="0"/>
                      <w:marBottom w:val="0"/>
                      <w:divBdr>
                        <w:top w:val="none" w:sz="0" w:space="0" w:color="auto"/>
                        <w:left w:val="none" w:sz="0" w:space="0" w:color="auto"/>
                        <w:bottom w:val="none" w:sz="0" w:space="0" w:color="auto"/>
                        <w:right w:val="none" w:sz="0" w:space="0" w:color="auto"/>
                      </w:divBdr>
                    </w:div>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4967">
                  <w:marLeft w:val="0"/>
                  <w:marRight w:val="0"/>
                  <w:marTop w:val="0"/>
                  <w:marBottom w:val="0"/>
                  <w:divBdr>
                    <w:top w:val="none" w:sz="0" w:space="0" w:color="auto"/>
                    <w:left w:val="none" w:sz="0" w:space="0" w:color="auto"/>
                    <w:bottom w:val="none" w:sz="0" w:space="0" w:color="auto"/>
                    <w:right w:val="none" w:sz="0" w:space="0" w:color="auto"/>
                  </w:divBdr>
                  <w:divsChild>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853344398">
                      <w:marLeft w:val="0"/>
                      <w:marRight w:val="0"/>
                      <w:marTop w:val="0"/>
                      <w:marBottom w:val="0"/>
                      <w:divBdr>
                        <w:top w:val="none" w:sz="0" w:space="0" w:color="auto"/>
                        <w:left w:val="none" w:sz="0" w:space="0" w:color="auto"/>
                        <w:bottom w:val="none" w:sz="0" w:space="0" w:color="auto"/>
                        <w:right w:val="none" w:sz="0" w:space="0" w:color="auto"/>
                      </w:divBdr>
                    </w:div>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43875">
                  <w:marLeft w:val="0"/>
                  <w:marRight w:val="0"/>
                  <w:marTop w:val="0"/>
                  <w:marBottom w:val="0"/>
                  <w:divBdr>
                    <w:top w:val="none" w:sz="0" w:space="0" w:color="auto"/>
                    <w:left w:val="none" w:sz="0" w:space="0" w:color="auto"/>
                    <w:bottom w:val="none" w:sz="0" w:space="0" w:color="auto"/>
                    <w:right w:val="none" w:sz="0" w:space="0" w:color="auto"/>
                  </w:divBdr>
                  <w:divsChild>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93884">
                  <w:marLeft w:val="0"/>
                  <w:marRight w:val="0"/>
                  <w:marTop w:val="0"/>
                  <w:marBottom w:val="0"/>
                  <w:divBdr>
                    <w:top w:val="none" w:sz="0" w:space="0" w:color="auto"/>
                    <w:left w:val="none" w:sz="0" w:space="0" w:color="auto"/>
                    <w:bottom w:val="none" w:sz="0" w:space="0" w:color="auto"/>
                    <w:right w:val="none" w:sz="0" w:space="0" w:color="auto"/>
                  </w:divBdr>
                  <w:divsChild>
                    <w:div w:id="1400640743">
                      <w:marLeft w:val="0"/>
                      <w:marRight w:val="0"/>
                      <w:marTop w:val="0"/>
                      <w:marBottom w:val="0"/>
                      <w:divBdr>
                        <w:top w:val="none" w:sz="0" w:space="0" w:color="auto"/>
                        <w:left w:val="none" w:sz="0" w:space="0" w:color="auto"/>
                        <w:bottom w:val="none" w:sz="0" w:space="0" w:color="auto"/>
                        <w:right w:val="none" w:sz="0" w:space="0" w:color="auto"/>
                      </w:divBdr>
                    </w:div>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319000030">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434057561">
                      <w:marLeft w:val="0"/>
                      <w:marRight w:val="0"/>
                      <w:marTop w:val="0"/>
                      <w:marBottom w:val="0"/>
                      <w:divBdr>
                        <w:top w:val="none" w:sz="0" w:space="0" w:color="auto"/>
                        <w:left w:val="none" w:sz="0" w:space="0" w:color="auto"/>
                        <w:bottom w:val="none" w:sz="0" w:space="0" w:color="auto"/>
                        <w:right w:val="none" w:sz="0" w:space="0" w:color="auto"/>
                      </w:divBdr>
                    </w:div>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000">
                  <w:marLeft w:val="0"/>
                  <w:marRight w:val="0"/>
                  <w:marTop w:val="0"/>
                  <w:marBottom w:val="0"/>
                  <w:divBdr>
                    <w:top w:val="none" w:sz="0" w:space="0" w:color="auto"/>
                    <w:left w:val="none" w:sz="0" w:space="0" w:color="auto"/>
                    <w:bottom w:val="none" w:sz="0" w:space="0" w:color="auto"/>
                    <w:right w:val="none" w:sz="0" w:space="0" w:color="auto"/>
                  </w:divBdr>
                  <w:divsChild>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22263700">
                      <w:marLeft w:val="0"/>
                      <w:marRight w:val="0"/>
                      <w:marTop w:val="0"/>
                      <w:marBottom w:val="0"/>
                      <w:divBdr>
                        <w:top w:val="none" w:sz="0" w:space="0" w:color="auto"/>
                        <w:left w:val="none" w:sz="0" w:space="0" w:color="auto"/>
                        <w:bottom w:val="none" w:sz="0" w:space="0" w:color="auto"/>
                        <w:right w:val="none" w:sz="0" w:space="0" w:color="auto"/>
                      </w:divBdr>
                    </w:div>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84567">
                  <w:marLeft w:val="0"/>
                  <w:marRight w:val="0"/>
                  <w:marTop w:val="0"/>
                  <w:marBottom w:val="0"/>
                  <w:divBdr>
                    <w:top w:val="none" w:sz="0" w:space="0" w:color="auto"/>
                    <w:left w:val="none" w:sz="0" w:space="0" w:color="auto"/>
                    <w:bottom w:val="none" w:sz="0" w:space="0" w:color="auto"/>
                    <w:right w:val="none" w:sz="0" w:space="0" w:color="auto"/>
                  </w:divBdr>
                  <w:divsChild>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898982103">
                      <w:marLeft w:val="0"/>
                      <w:marRight w:val="0"/>
                      <w:marTop w:val="0"/>
                      <w:marBottom w:val="0"/>
                      <w:divBdr>
                        <w:top w:val="none" w:sz="0" w:space="0" w:color="auto"/>
                        <w:left w:val="none" w:sz="0" w:space="0" w:color="auto"/>
                        <w:bottom w:val="none" w:sz="0" w:space="0" w:color="auto"/>
                        <w:right w:val="none" w:sz="0" w:space="0" w:color="auto"/>
                      </w:divBdr>
                    </w:div>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396077737">
                      <w:marLeft w:val="0"/>
                      <w:marRight w:val="0"/>
                      <w:marTop w:val="0"/>
                      <w:marBottom w:val="0"/>
                      <w:divBdr>
                        <w:top w:val="none" w:sz="0" w:space="0" w:color="auto"/>
                        <w:left w:val="none" w:sz="0" w:space="0" w:color="auto"/>
                        <w:bottom w:val="none" w:sz="0" w:space="0" w:color="auto"/>
                        <w:right w:val="none" w:sz="0" w:space="0" w:color="auto"/>
                      </w:divBdr>
                    </w:div>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4038">
                  <w:marLeft w:val="0"/>
                  <w:marRight w:val="0"/>
                  <w:marTop w:val="0"/>
                  <w:marBottom w:val="0"/>
                  <w:divBdr>
                    <w:top w:val="none" w:sz="0" w:space="0" w:color="auto"/>
                    <w:left w:val="none" w:sz="0" w:space="0" w:color="auto"/>
                    <w:bottom w:val="none" w:sz="0" w:space="0" w:color="auto"/>
                    <w:right w:val="none" w:sz="0" w:space="0" w:color="auto"/>
                  </w:divBdr>
                  <w:divsChild>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1718504569">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1804888884">
                      <w:marLeft w:val="0"/>
                      <w:marRight w:val="0"/>
                      <w:marTop w:val="0"/>
                      <w:marBottom w:val="0"/>
                      <w:divBdr>
                        <w:top w:val="none" w:sz="0" w:space="0" w:color="auto"/>
                        <w:left w:val="none" w:sz="0" w:space="0" w:color="auto"/>
                        <w:bottom w:val="none" w:sz="0" w:space="0" w:color="auto"/>
                        <w:right w:val="none" w:sz="0" w:space="0" w:color="auto"/>
                      </w:divBdr>
                    </w:div>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238199">
                  <w:marLeft w:val="0"/>
                  <w:marRight w:val="0"/>
                  <w:marTop w:val="0"/>
                  <w:marBottom w:val="0"/>
                  <w:divBdr>
                    <w:top w:val="none" w:sz="0" w:space="0" w:color="auto"/>
                    <w:left w:val="none" w:sz="0" w:space="0" w:color="auto"/>
                    <w:bottom w:val="none" w:sz="0" w:space="0" w:color="auto"/>
                    <w:right w:val="none" w:sz="0" w:space="0" w:color="auto"/>
                  </w:divBdr>
                  <w:divsChild>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1725251414">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4457">
                  <w:marLeft w:val="0"/>
                  <w:marRight w:val="0"/>
                  <w:marTop w:val="0"/>
                  <w:marBottom w:val="0"/>
                  <w:divBdr>
                    <w:top w:val="none" w:sz="0" w:space="0" w:color="auto"/>
                    <w:left w:val="none" w:sz="0" w:space="0" w:color="auto"/>
                    <w:bottom w:val="none" w:sz="0" w:space="0" w:color="auto"/>
                    <w:right w:val="none" w:sz="0" w:space="0" w:color="auto"/>
                  </w:divBdr>
                  <w:divsChild>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832257601">
                          <w:marLeft w:val="0"/>
                          <w:marRight w:val="0"/>
                          <w:marTop w:val="0"/>
                          <w:marBottom w:val="0"/>
                          <w:divBdr>
                            <w:top w:val="none" w:sz="0" w:space="0" w:color="auto"/>
                            <w:left w:val="none" w:sz="0" w:space="0" w:color="auto"/>
                            <w:bottom w:val="none" w:sz="0" w:space="0" w:color="auto"/>
                            <w:right w:val="none" w:sz="0" w:space="0" w:color="auto"/>
                          </w:divBdr>
                        </w:div>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601031595">
                          <w:marLeft w:val="0"/>
                          <w:marRight w:val="0"/>
                          <w:marTop w:val="0"/>
                          <w:marBottom w:val="0"/>
                          <w:divBdr>
                            <w:top w:val="none" w:sz="0" w:space="0" w:color="auto"/>
                            <w:left w:val="none" w:sz="0" w:space="0" w:color="auto"/>
                            <w:bottom w:val="none" w:sz="0" w:space="0" w:color="auto"/>
                            <w:right w:val="none" w:sz="0" w:space="0" w:color="auto"/>
                          </w:divBdr>
                        </w:div>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1053851093">
                          <w:marLeft w:val="0"/>
                          <w:marRight w:val="0"/>
                          <w:marTop w:val="0"/>
                          <w:marBottom w:val="0"/>
                          <w:divBdr>
                            <w:top w:val="none" w:sz="0" w:space="0" w:color="auto"/>
                            <w:left w:val="none" w:sz="0" w:space="0" w:color="auto"/>
                            <w:bottom w:val="none" w:sz="0" w:space="0" w:color="auto"/>
                            <w:right w:val="none" w:sz="0" w:space="0" w:color="auto"/>
                          </w:divBdr>
                        </w:div>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1049">
                      <w:marLeft w:val="0"/>
                      <w:marRight w:val="0"/>
                      <w:marTop w:val="0"/>
                      <w:marBottom w:val="0"/>
                      <w:divBdr>
                        <w:top w:val="none" w:sz="0" w:space="0" w:color="auto"/>
                        <w:left w:val="none" w:sz="0" w:space="0" w:color="auto"/>
                        <w:bottom w:val="none" w:sz="0" w:space="0" w:color="auto"/>
                        <w:right w:val="none" w:sz="0" w:space="0" w:color="auto"/>
                      </w:divBdr>
                      <w:divsChild>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 w:id="336154826">
          <w:marLeft w:val="0"/>
          <w:marRight w:val="0"/>
          <w:marTop w:val="0"/>
          <w:marBottom w:val="0"/>
          <w:divBdr>
            <w:top w:val="none" w:sz="0" w:space="0" w:color="auto"/>
            <w:left w:val="none" w:sz="0" w:space="0" w:color="auto"/>
            <w:bottom w:val="none" w:sz="0" w:space="0" w:color="auto"/>
            <w:right w:val="none" w:sz="0" w:space="0" w:color="auto"/>
          </w:divBdr>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1130781615">
          <w:marLeft w:val="0"/>
          <w:marRight w:val="0"/>
          <w:marTop w:val="0"/>
          <w:marBottom w:val="0"/>
          <w:divBdr>
            <w:top w:val="none" w:sz="0" w:space="0" w:color="auto"/>
            <w:left w:val="none" w:sz="0" w:space="0" w:color="auto"/>
            <w:bottom w:val="none" w:sz="0" w:space="0" w:color="auto"/>
            <w:right w:val="none" w:sz="0" w:space="0" w:color="auto"/>
          </w:divBdr>
          <w:divsChild>
            <w:div w:id="2134666724">
              <w:marLeft w:val="0"/>
              <w:marRight w:val="0"/>
              <w:marTop w:val="0"/>
              <w:marBottom w:val="0"/>
              <w:divBdr>
                <w:top w:val="none" w:sz="0" w:space="0" w:color="auto"/>
                <w:left w:val="none" w:sz="0" w:space="0" w:color="auto"/>
                <w:bottom w:val="single" w:sz="6" w:space="8" w:color="DDDDDD"/>
                <w:right w:val="none" w:sz="0" w:space="0" w:color="auto"/>
              </w:divBdr>
              <w:divsChild>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sChild>
            </w:div>
            <w:div w:id="1399133577">
              <w:marLeft w:val="0"/>
              <w:marRight w:val="0"/>
              <w:marTop w:val="0"/>
              <w:marBottom w:val="0"/>
              <w:divBdr>
                <w:top w:val="none" w:sz="0" w:space="0" w:color="auto"/>
                <w:left w:val="none" w:sz="0" w:space="0" w:color="auto"/>
                <w:bottom w:val="single" w:sz="6" w:space="8" w:color="DDDDDD"/>
                <w:right w:val="none" w:sz="0" w:space="0" w:color="auto"/>
              </w:divBdr>
              <w:divsChild>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311521371">
                  <w:marLeft w:val="0"/>
                  <w:marRight w:val="0"/>
                  <w:marTop w:val="0"/>
                  <w:marBottom w:val="0"/>
                  <w:divBdr>
                    <w:top w:val="none" w:sz="0" w:space="0" w:color="auto"/>
                    <w:left w:val="none" w:sz="0" w:space="0" w:color="auto"/>
                    <w:bottom w:val="none" w:sz="0" w:space="0" w:color="auto"/>
                    <w:right w:val="none" w:sz="0" w:space="0" w:color="auto"/>
                  </w:divBdr>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706220805">
          <w:marLeft w:val="0"/>
          <w:marRight w:val="0"/>
          <w:marTop w:val="0"/>
          <w:marBottom w:val="0"/>
          <w:divBdr>
            <w:top w:val="none" w:sz="0" w:space="0" w:color="auto"/>
            <w:left w:val="none" w:sz="0" w:space="0" w:color="auto"/>
            <w:bottom w:val="none" w:sz="0" w:space="0" w:color="auto"/>
            <w:right w:val="none" w:sz="0" w:space="0" w:color="auto"/>
          </w:divBdr>
        </w:div>
        <w:div w:id="60712790">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7298">
          <w:marLeft w:val="0"/>
          <w:marRight w:val="0"/>
          <w:marTop w:val="0"/>
          <w:marBottom w:val="0"/>
          <w:divBdr>
            <w:top w:val="none" w:sz="0" w:space="0" w:color="auto"/>
            <w:left w:val="none" w:sz="0" w:space="0" w:color="auto"/>
            <w:bottom w:val="none" w:sz="0" w:space="0" w:color="auto"/>
            <w:right w:val="none" w:sz="0" w:space="0" w:color="auto"/>
          </w:divBdr>
        </w:div>
      </w:divsChild>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79255">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sChild>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110391855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792865168">
                      <w:marLeft w:val="0"/>
                      <w:marRight w:val="0"/>
                      <w:marTop w:val="0"/>
                      <w:marBottom w:val="180"/>
                      <w:divBdr>
                        <w:top w:val="none" w:sz="0" w:space="0" w:color="auto"/>
                        <w:left w:val="none" w:sz="0" w:space="0" w:color="auto"/>
                        <w:bottom w:val="none" w:sz="0" w:space="0" w:color="auto"/>
                        <w:right w:val="none" w:sz="0" w:space="0" w:color="auto"/>
                      </w:divBdr>
                    </w:div>
                    <w:div w:id="646981866">
                      <w:marLeft w:val="0"/>
                      <w:marRight w:val="0"/>
                      <w:marTop w:val="0"/>
                      <w:marBottom w:val="120"/>
                      <w:divBdr>
                        <w:top w:val="none" w:sz="0" w:space="0" w:color="auto"/>
                        <w:left w:val="none" w:sz="0" w:space="0" w:color="auto"/>
                        <w:bottom w:val="none" w:sz="0" w:space="0" w:color="auto"/>
                        <w:right w:val="none" w:sz="0" w:space="0" w:color="auto"/>
                      </w:divBdr>
                      <w:divsChild>
                        <w:div w:id="356271841">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11293256">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sChild>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1897282226">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8650221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1196579275">
                      <w:marLeft w:val="0"/>
                      <w:marRight w:val="0"/>
                      <w:marTop w:val="0"/>
                      <w:marBottom w:val="0"/>
                      <w:divBdr>
                        <w:top w:val="none" w:sz="0" w:space="0" w:color="auto"/>
                        <w:left w:val="none" w:sz="0" w:space="0" w:color="auto"/>
                        <w:bottom w:val="none" w:sz="0" w:space="0" w:color="auto"/>
                        <w:right w:val="none" w:sz="0" w:space="0" w:color="auto"/>
                      </w:divBdr>
                    </w:div>
                    <w:div w:id="76434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362442548">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1420548">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467434997">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1214465243">
          <w:marLeft w:val="0"/>
          <w:marRight w:val="0"/>
          <w:marTop w:val="0"/>
          <w:marBottom w:val="0"/>
          <w:divBdr>
            <w:top w:val="none" w:sz="0" w:space="0" w:color="auto"/>
            <w:left w:val="none" w:sz="0" w:space="0" w:color="auto"/>
            <w:bottom w:val="none" w:sz="0" w:space="0" w:color="auto"/>
            <w:right w:val="none" w:sz="0" w:space="0" w:color="auto"/>
          </w:divBdr>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393043145">
          <w:marLeft w:val="0"/>
          <w:marRight w:val="0"/>
          <w:marTop w:val="0"/>
          <w:marBottom w:val="0"/>
          <w:divBdr>
            <w:top w:val="none" w:sz="0" w:space="0" w:color="auto"/>
            <w:left w:val="none" w:sz="0" w:space="0" w:color="auto"/>
            <w:bottom w:val="none" w:sz="0" w:space="0" w:color="auto"/>
            <w:right w:val="none" w:sz="0" w:space="0" w:color="auto"/>
          </w:divBdr>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9637">
          <w:marLeft w:val="0"/>
          <w:marRight w:val="0"/>
          <w:marTop w:val="0"/>
          <w:marBottom w:val="0"/>
          <w:divBdr>
            <w:top w:val="none" w:sz="0" w:space="0" w:color="auto"/>
            <w:left w:val="none" w:sz="0" w:space="0" w:color="auto"/>
            <w:bottom w:val="none" w:sz="0" w:space="0" w:color="auto"/>
            <w:right w:val="none" w:sz="0" w:space="0" w:color="auto"/>
          </w:divBdr>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970">
          <w:marLeft w:val="0"/>
          <w:marRight w:val="0"/>
          <w:marTop w:val="0"/>
          <w:marBottom w:val="0"/>
          <w:divBdr>
            <w:top w:val="none" w:sz="0" w:space="0" w:color="auto"/>
            <w:left w:val="none" w:sz="0" w:space="0" w:color="auto"/>
            <w:bottom w:val="none" w:sz="0" w:space="0" w:color="auto"/>
            <w:right w:val="none" w:sz="0" w:space="0" w:color="auto"/>
          </w:divBdr>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738817222">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55341884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4982">
          <w:marLeft w:val="0"/>
          <w:marRight w:val="0"/>
          <w:marTop w:val="0"/>
          <w:marBottom w:val="0"/>
          <w:divBdr>
            <w:top w:val="none" w:sz="0" w:space="0" w:color="auto"/>
            <w:left w:val="none" w:sz="0" w:space="0" w:color="auto"/>
            <w:bottom w:val="none" w:sz="0" w:space="0" w:color="auto"/>
            <w:right w:val="none" w:sz="0" w:space="0" w:color="auto"/>
          </w:divBdr>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940077">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283075633">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961758577">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2128886522">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1445420925">
                  <w:marLeft w:val="0"/>
                  <w:marRight w:val="0"/>
                  <w:marTop w:val="0"/>
                  <w:marBottom w:val="0"/>
                  <w:divBdr>
                    <w:top w:val="none" w:sz="0" w:space="0" w:color="auto"/>
                    <w:left w:val="none" w:sz="0" w:space="0" w:color="auto"/>
                    <w:bottom w:val="none" w:sz="0" w:space="0" w:color="auto"/>
                    <w:right w:val="none" w:sz="0" w:space="0" w:color="auto"/>
                  </w:divBdr>
                  <w:divsChild>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05027">
                  <w:marLeft w:val="0"/>
                  <w:marRight w:val="0"/>
                  <w:marTop w:val="0"/>
                  <w:marBottom w:val="0"/>
                  <w:divBdr>
                    <w:top w:val="none" w:sz="0" w:space="0" w:color="auto"/>
                    <w:left w:val="none" w:sz="0" w:space="0" w:color="auto"/>
                    <w:bottom w:val="none" w:sz="0" w:space="0" w:color="auto"/>
                    <w:right w:val="none" w:sz="0" w:space="0" w:color="auto"/>
                  </w:divBdr>
                  <w:divsChild>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 w:id="74937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1197740170">
              <w:marLeft w:val="0"/>
              <w:marRight w:val="0"/>
              <w:marTop w:val="0"/>
              <w:marBottom w:val="0"/>
              <w:divBdr>
                <w:top w:val="none" w:sz="0" w:space="0" w:color="auto"/>
                <w:left w:val="none" w:sz="0" w:space="0" w:color="auto"/>
                <w:bottom w:val="none" w:sz="0" w:space="0" w:color="auto"/>
                <w:right w:val="none" w:sz="0" w:space="0" w:color="auto"/>
              </w:divBdr>
            </w:div>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67909">
          <w:marLeft w:val="0"/>
          <w:marRight w:val="0"/>
          <w:marTop w:val="0"/>
          <w:marBottom w:val="0"/>
          <w:divBdr>
            <w:top w:val="none" w:sz="0" w:space="0" w:color="auto"/>
            <w:left w:val="none" w:sz="0" w:space="0" w:color="auto"/>
            <w:bottom w:val="none" w:sz="0" w:space="0" w:color="auto"/>
            <w:right w:val="none" w:sz="0" w:space="0" w:color="auto"/>
          </w:divBdr>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066755903">
          <w:marLeft w:val="0"/>
          <w:marRight w:val="0"/>
          <w:marTop w:val="0"/>
          <w:marBottom w:val="0"/>
          <w:divBdr>
            <w:top w:val="none" w:sz="0" w:space="0" w:color="auto"/>
            <w:left w:val="none" w:sz="0" w:space="0" w:color="auto"/>
            <w:bottom w:val="none" w:sz="0" w:space="0" w:color="auto"/>
            <w:right w:val="none" w:sz="0" w:space="0" w:color="auto"/>
          </w:divBdr>
        </w:div>
        <w:div w:id="119617430">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1735421707">
                      <w:marLeft w:val="0"/>
                      <w:marRight w:val="0"/>
                      <w:marTop w:val="0"/>
                      <w:marBottom w:val="180"/>
                      <w:divBdr>
                        <w:top w:val="none" w:sz="0" w:space="0" w:color="auto"/>
                        <w:left w:val="none" w:sz="0" w:space="0" w:color="auto"/>
                        <w:bottom w:val="none" w:sz="0" w:space="0" w:color="auto"/>
                        <w:right w:val="none" w:sz="0" w:space="0" w:color="auto"/>
                      </w:divBdr>
                    </w:div>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2073575114">
          <w:marLeft w:val="0"/>
          <w:marRight w:val="0"/>
          <w:marTop w:val="0"/>
          <w:marBottom w:val="0"/>
          <w:divBdr>
            <w:top w:val="none" w:sz="0" w:space="0" w:color="auto"/>
            <w:left w:val="none" w:sz="0" w:space="0" w:color="auto"/>
            <w:bottom w:val="none" w:sz="0" w:space="0" w:color="auto"/>
            <w:right w:val="none" w:sz="0" w:space="0" w:color="auto"/>
          </w:divBdr>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sChild>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38634">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494105469">
                      <w:marLeft w:val="0"/>
                      <w:marRight w:val="0"/>
                      <w:marTop w:val="0"/>
                      <w:marBottom w:val="120"/>
                      <w:divBdr>
                        <w:top w:val="none" w:sz="0" w:space="0" w:color="auto"/>
                        <w:left w:val="none" w:sz="0" w:space="0" w:color="auto"/>
                        <w:bottom w:val="none" w:sz="0" w:space="0" w:color="auto"/>
                        <w:right w:val="none" w:sz="0" w:space="0" w:color="auto"/>
                      </w:divBdr>
                      <w:divsChild>
                        <w:div w:id="1821383127">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86656019">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sChild>
                    </w:div>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onduri-structurale.ro/stiri/25810/planul-national-de-redresare-si-rezilienta-prezentat-in-prima-lectura-care-sunt-componentele-si-alocarile-propuse-pe-fiecare-dintre-piloni" TargetMode="External"/><Relationship Id="rId26" Type="http://schemas.openxmlformats.org/officeDocument/2006/relationships/hyperlink" Target="https://youth4regions.tw.events/" TargetMode="External"/><Relationship Id="rId39" Type="http://schemas.openxmlformats.org/officeDocument/2006/relationships/hyperlink" Target="https://mfe.gov.ro/wp-content/uploads/2021/04/07b762305714645b3e0dfafb53ee92c2.pdf" TargetMode="External"/><Relationship Id="rId21" Type="http://schemas.openxmlformats.org/officeDocument/2006/relationships/hyperlink" Target="http://www.fonduri-structurale.ro/" TargetMode="External"/><Relationship Id="rId34" Type="http://schemas.openxmlformats.org/officeDocument/2006/relationships/hyperlink" Target="https://www.fonduri-structurale.ro/descarca-document/32561" TargetMode="External"/><Relationship Id="rId42" Type="http://schemas.openxmlformats.org/officeDocument/2006/relationships/hyperlink" Target="mailto:dcei@mfe.gov.ro" TargetMode="External"/><Relationship Id="rId47" Type="http://schemas.openxmlformats.org/officeDocument/2006/relationships/hyperlink" Target="https://www.fonduri-structurale.ro/alte-finantari/426/fdsc-si-kaufland-programul-in-stare-de-bine-apelul-1-2021" TargetMode="External"/><Relationship Id="rId50" Type="http://schemas.openxmlformats.org/officeDocument/2006/relationships/hyperlink" Target="https://www.fonduri-structurale.ro/descarca-document/32542" TargetMode="External"/><Relationship Id="rId55" Type="http://schemas.openxmlformats.org/officeDocument/2006/relationships/hyperlink" Target="https://ec.europa.eu/info/news/eu-invest-eu150-million-research-counter-coronavirus-variants-2021-feb-17_ro" TargetMode="External"/><Relationship Id="rId63" Type="http://schemas.openxmlformats.org/officeDocument/2006/relationships/hyperlink" Target="https://ec.europa.eu/info/news/emergency-coronavirus-research-commission-selects-18th-project-develop-rapid-diagnostics-2020-mar-31_ro" TargetMode="External"/><Relationship Id="rId68" Type="http://schemas.openxmlformats.org/officeDocument/2006/relationships/hyperlink" Target="https://ec.europa.eu/info/files/first-eravscorona-action-plan-short-term-coordinated-research-and-innovation-actions_ro" TargetMode="External"/><Relationship Id="rId76" Type="http://schemas.openxmlformats.org/officeDocument/2006/relationships/hyperlink" Target="https://ec.europa.eu/commission/presscorner/detail/ro/qanda_20_731" TargetMode="External"/><Relationship Id="rId84" Type="http://schemas.openxmlformats.org/officeDocument/2006/relationships/hyperlink" Target="mailto:prefhd@comser.ro"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c.europa.eu/info/funding-tenders/opportunities/portal/screen/opportunities/topic-details/horizon-hlth-2021-corona-01-01" TargetMode="External"/><Relationship Id="rId2" Type="http://schemas.openxmlformats.org/officeDocument/2006/relationships/numbering" Target="numbering.xml"/><Relationship Id="rId16" Type="http://schemas.openxmlformats.org/officeDocument/2006/relationships/hyperlink" Target="http://www.fonduri-structurale.ro/" TargetMode="External"/><Relationship Id="rId29" Type="http://schemas.openxmlformats.org/officeDocument/2006/relationships/hyperlink" Target="http://www.fonduri-structurale.ro/" TargetMode="External"/><Relationship Id="rId11" Type="http://schemas.openxmlformats.org/officeDocument/2006/relationships/image" Target="media/image4.png"/><Relationship Id="rId24" Type="http://schemas.openxmlformats.org/officeDocument/2006/relationships/hyperlink" Target="https://www.fonduri-structurale.ro/stiri/25810/planul-national-de-redresare-si-rezilienta-prezentat-in-prima-lectura-care-sunt-componentele-si-alocarile-propuse-pe-fiecare-dintre-piloni" TargetMode="External"/><Relationship Id="rId32" Type="http://schemas.openxmlformats.org/officeDocument/2006/relationships/hyperlink" Target="https://www.fonduri-structurale.ro/alte-finantari/402/fondul-roman-de-dezvoltare-sociala-apelul-nr-5-drepturile-omului-implementare-la-nivel-national" TargetMode="External"/><Relationship Id="rId37" Type="http://schemas.openxmlformats.org/officeDocument/2006/relationships/hyperlink" Target="http://mailchi.mp/ecbnetwork/register-for-the-ecis21?fbclid=IwAR3R2w8tZoORxXGohDl5gZGoerkTyr_-jTRHvOtT3VVlEvf5Bs68HsOQmek" TargetMode="External"/><Relationship Id="rId40" Type="http://schemas.openxmlformats.org/officeDocument/2006/relationships/hyperlink" Target="https://www.fonduri-structurale.ro/descarca-document/32590" TargetMode="External"/><Relationship Id="rId45" Type="http://schemas.openxmlformats.org/officeDocument/2006/relationships/hyperlink" Target="https://dezvoltare-locala.frds.ro/wp-content/uploads/2021/03/Corrigendum-nr.1-Cresterea-incluziunii-si-abilitarea-romilor.zip" TargetMode="External"/><Relationship Id="rId53" Type="http://schemas.openxmlformats.org/officeDocument/2006/relationships/hyperlink" Target="https://ec.europa.eu/info/research-and-innovation/research-area/health-research-and-innovation/coronavirus-research-and-innovation_ro" TargetMode="External"/><Relationship Id="rId58" Type="http://schemas.openxmlformats.org/officeDocument/2006/relationships/hyperlink" Target="https://ec.europa.eu/info/sites/info/files/communication-hera-incubator-anticipating-threat-covid-19-variants_en.pdf" TargetMode="External"/><Relationship Id="rId66" Type="http://schemas.openxmlformats.org/officeDocument/2006/relationships/hyperlink" Target="https://ec.europa.eu/info/news/additional-eu150-million-european-innovation-council-fund-breakthrough-ideas-tackling-coronavirus-2020-apr-30_ro" TargetMode="External"/><Relationship Id="rId74" Type="http://schemas.openxmlformats.org/officeDocument/2006/relationships/hyperlink" Target="https://ec.europa.eu/commission/presscorner/detail/ro/AC_21_666" TargetMode="External"/><Relationship Id="rId79" Type="http://schemas.openxmlformats.org/officeDocument/2006/relationships/hyperlink" Target="https://ec.europa.eu/info/research-and-innovation/research-area/health-research-and-innovation/coronavirus-research-and-innovation_ro"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ec.europa.eu/info/sites/info/files/research_and_innovation/research_by_area/documents/ec_rtd_eu-research-innovation-against-covid.pdf" TargetMode="External"/><Relationship Id="rId82" Type="http://schemas.openxmlformats.org/officeDocument/2006/relationships/hyperlink" Target="mailto:marietta.grammenou@ec.europa.eu" TargetMode="External"/><Relationship Id="rId90" Type="http://schemas.openxmlformats.org/officeDocument/2006/relationships/theme" Target="theme/theme1.xml"/><Relationship Id="rId19" Type="http://schemas.openxmlformats.org/officeDocument/2006/relationships/hyperlink" Target="https://www.fonduri-structurale.ro/descarca-document/325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u2020.de/eu2020-en" TargetMode="External"/><Relationship Id="rId22" Type="http://schemas.openxmlformats.org/officeDocument/2006/relationships/hyperlink" Target="https://mfe.gov.ro/wp-content/uploads/2021/04/acfc0c620b02b86824d4b75525e2f781.pdf" TargetMode="External"/><Relationship Id="rId27" Type="http://schemas.openxmlformats.org/officeDocument/2006/relationships/image" Target="media/image7.png"/><Relationship Id="rId30" Type="http://schemas.openxmlformats.org/officeDocument/2006/relationships/hyperlink" Target="mailto:info@frds.ro" TargetMode="External"/><Relationship Id="rId35" Type="http://schemas.openxmlformats.org/officeDocument/2006/relationships/hyperlink" Target="https://www.fonduri-structurale.ro/descarca-document/32562" TargetMode="External"/><Relationship Id="rId43" Type="http://schemas.openxmlformats.org/officeDocument/2006/relationships/hyperlink" Target="http://mmuncii.ro/j33/index.php/ro/transparenta/proiecte-in-dezbatere/6259" TargetMode="External"/><Relationship Id="rId48" Type="http://schemas.openxmlformats.org/officeDocument/2006/relationships/hyperlink" Target="http://www.fonduri-structurale.ro/" TargetMode="External"/><Relationship Id="rId56" Type="http://schemas.openxmlformats.org/officeDocument/2006/relationships/hyperlink" Target="https://ec.europa.eu/commission/presscorner/detail/ro/ip_21_641" TargetMode="External"/><Relationship Id="rId64" Type="http://schemas.openxmlformats.org/officeDocument/2006/relationships/hyperlink" Target="https://ec.europa.eu/info/files/new-imi-research-projects-coronavirus_ro" TargetMode="External"/><Relationship Id="rId69" Type="http://schemas.openxmlformats.org/officeDocument/2006/relationships/hyperlink" Target="https://ec.europa.eu/info/funding-tenders/opportunities/portal/screen/opportunities/topic-details/horizon-infra-2021-emergency-01" TargetMode="External"/><Relationship Id="rId77" Type="http://schemas.openxmlformats.org/officeDocument/2006/relationships/hyperlink" Target="https://ec.europa.eu/info/sites/info/files/coronavirus-global-response-factsheet_ro.pdf" TargetMode="External"/><Relationship Id="rId8" Type="http://schemas.openxmlformats.org/officeDocument/2006/relationships/image" Target="media/image1.jpeg"/><Relationship Id="rId51" Type="http://schemas.openxmlformats.org/officeDocument/2006/relationships/hyperlink" Target="https://www.fonduri-structurale.ro/alte-finantari/435/afcn-proiecte-culturale-sesiunea-ii-2021" TargetMode="External"/><Relationship Id="rId72" Type="http://schemas.openxmlformats.org/officeDocument/2006/relationships/hyperlink" Target="https://ec.europa.eu/info/funding-tenders/opportunities/portal/screen/opportunities/topic-details/horizon-hlth-2021-corona-01-02" TargetMode="External"/><Relationship Id="rId80" Type="http://schemas.openxmlformats.org/officeDocument/2006/relationships/hyperlink" Target="https://ec.europa.eu/info/live-work-travel-eu/health/coronavirus-response_ro" TargetMode="External"/><Relationship Id="rId85" Type="http://schemas.openxmlformats.org/officeDocument/2006/relationships/hyperlink" Target="mailto:prefhd@comser.ro" TargetMode="External"/><Relationship Id="rId3" Type="http://schemas.openxmlformats.org/officeDocument/2006/relationships/styles" Target="styles.xml"/><Relationship Id="rId12" Type="http://schemas.openxmlformats.org/officeDocument/2006/relationships/hyperlink" Target="http://get.adobe.com/reader/" TargetMode="External"/><Relationship Id="rId17" Type="http://schemas.openxmlformats.org/officeDocument/2006/relationships/hyperlink" Target="https://www.fonduri-structurale.ro/stiri/25953/executivul-a-aprobat-varianta-actualizata-a-pnrr-pe-baza-careia-vor-incepe-negocierile-cu-comisia-europeana" TargetMode="External"/><Relationship Id="rId25" Type="http://schemas.openxmlformats.org/officeDocument/2006/relationships/image" Target="media/image6.png"/><Relationship Id="rId33" Type="http://schemas.openxmlformats.org/officeDocument/2006/relationships/hyperlink" Target="https://mfe.gov.ro/wp-content/uploads/2021/04/9d4e56bb115a6070341a17efeb089898.pdf" TargetMode="External"/><Relationship Id="rId38" Type="http://schemas.openxmlformats.org/officeDocument/2006/relationships/hyperlink" Target="http://www.eventbrite.de/e/european-creative-industries-summit-2021-pre-conference-tickets-148886727209" TargetMode="External"/><Relationship Id="rId46" Type="http://schemas.openxmlformats.org/officeDocument/2006/relationships/hyperlink" Target="https://www.fonduri-structurale.ro/alte-finantari/397/fondul-roman-de-dezvoltare-sociala-apel-de-proiecte-destinat-cresterii-incluziunii-si-abilitarii-romilor-runda-ii" TargetMode="External"/><Relationship Id="rId59" Type="http://schemas.openxmlformats.org/officeDocument/2006/relationships/hyperlink" Target="javascript:void(0)" TargetMode="External"/><Relationship Id="rId67" Type="http://schemas.openxmlformats.org/officeDocument/2006/relationships/hyperlink" Target="https://ec.europa.eu/research/eic/index.cfm" TargetMode="External"/><Relationship Id="rId20" Type="http://schemas.openxmlformats.org/officeDocument/2006/relationships/hyperlink" Target="https://www.fonduri-structurale.ro/descarca-document/32584" TargetMode="External"/><Relationship Id="rId41" Type="http://schemas.openxmlformats.org/officeDocument/2006/relationships/hyperlink" Target="mailto:fonduri.dizabilitati@mfe.gov.ro" TargetMode="External"/><Relationship Id="rId54" Type="http://schemas.openxmlformats.org/officeDocument/2006/relationships/hyperlink" Target="https://ec.europa.eu/commission/presscorner/detail/ro/ip_21_641" TargetMode="External"/><Relationship Id="rId62" Type="http://schemas.openxmlformats.org/officeDocument/2006/relationships/hyperlink" Target="https://ec.europa.eu/info/horizon-europe_ro" TargetMode="External"/><Relationship Id="rId70" Type="http://schemas.openxmlformats.org/officeDocument/2006/relationships/hyperlink" Target="https://ec.europa.eu/info/funding-tenders/opportunities/portal/screen/opportunities/topic-details/horizon-infra-2021-emergency-02" TargetMode="External"/><Relationship Id="rId75" Type="http://schemas.openxmlformats.org/officeDocument/2006/relationships/hyperlink" Target="https://global-response.europa.eu/index_ro" TargetMode="External"/><Relationship Id="rId83" Type="http://schemas.openxmlformats.org/officeDocument/2006/relationships/image" Target="media/image10.e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onduri-structurale.ro/alte-finantari/436/easi-consolidarea-rolului-partenerilor-sociali-in-atenuarea-impactului-economic-si-social-al-crizei-covid-19" TargetMode="External"/><Relationship Id="rId23" Type="http://schemas.openxmlformats.org/officeDocument/2006/relationships/hyperlink" Target="https://www.fonduri-structurale.ro/descarca-document/32579" TargetMode="External"/><Relationship Id="rId28" Type="http://schemas.openxmlformats.org/officeDocument/2006/relationships/hyperlink" Target="https://ec.europa.eu/regional_policy/en/policy/communication/youth4regions" TargetMode="External"/><Relationship Id="rId36" Type="http://schemas.openxmlformats.org/officeDocument/2006/relationships/image" Target="media/image8.png"/><Relationship Id="rId49" Type="http://schemas.openxmlformats.org/officeDocument/2006/relationships/hyperlink" Target="https://www.fonduri-structurale.ro/alte-finantari/437/ikea-nesst-granturi-granturi-pentru-10-companii-din-romania-sau-polonia" TargetMode="External"/><Relationship Id="rId57" Type="http://schemas.openxmlformats.org/officeDocument/2006/relationships/hyperlink" Target="https://global-response.europa.eu/index_ro" TargetMode="External"/><Relationship Id="rId10" Type="http://schemas.openxmlformats.org/officeDocument/2006/relationships/image" Target="media/image3.jpeg"/><Relationship Id="rId31" Type="http://schemas.openxmlformats.org/officeDocument/2006/relationships/hyperlink" Target="https://dezvoltare-locala.frds.ro/wp-content/uploads/2021/03/Lista-intrebari-raspunsuri-DO_29-martie.pdf" TargetMode="External"/><Relationship Id="rId44" Type="http://schemas.openxmlformats.org/officeDocument/2006/relationships/hyperlink" Target="mailto:info@frds.ro" TargetMode="External"/><Relationship Id="rId52" Type="http://schemas.openxmlformats.org/officeDocument/2006/relationships/image" Target="media/image9.png"/><Relationship Id="rId60" Type="http://schemas.openxmlformats.org/officeDocument/2006/relationships/hyperlink" Target="https://global-response.europa.eu/index_ro" TargetMode="External"/><Relationship Id="rId65" Type="http://schemas.openxmlformats.org/officeDocument/2006/relationships/hyperlink" Target="https://ec.europa.eu/info/files/outcome-2nd-emergency-funding-action-coronavirus-sars-cov-2-outbreak-24-projects_ro" TargetMode="External"/><Relationship Id="rId73" Type="http://schemas.openxmlformats.org/officeDocument/2006/relationships/hyperlink" Target="https://ec.europa.eu/commission/presscorner/detail/ro/ip_21_641" TargetMode="External"/><Relationship Id="rId78" Type="http://schemas.openxmlformats.org/officeDocument/2006/relationships/hyperlink" Target="https://ec.europa.eu/commission/presscorner/detail/ro/ip_20_797" TargetMode="External"/><Relationship Id="rId81" Type="http://schemas.openxmlformats.org/officeDocument/2006/relationships/hyperlink" Target="mailto:johannes.bahrke@ec.europa.eu" TargetMode="External"/><Relationship Id="rId86"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A7BB4-B2C9-4569-B337-4B5F624C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218</TotalTime>
  <Pages>20</Pages>
  <Words>9388</Words>
  <Characters>54452</Characters>
  <Application>Microsoft Office Word</Application>
  <DocSecurity>0</DocSecurity>
  <Lines>453</Lines>
  <Paragraphs>127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Institutia Prefectului Judetul Hunedoara</Company>
  <LinksUpToDate>false</LinksUpToDate>
  <CharactersWithSpaces>63713</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CAERI - Manager</dc:creator>
  <cp:lastModifiedBy>Irina</cp:lastModifiedBy>
  <cp:revision>14</cp:revision>
  <cp:lastPrinted>2021-04-12T10:26:00Z</cp:lastPrinted>
  <dcterms:created xsi:type="dcterms:W3CDTF">2021-04-07T09:05:00Z</dcterms:created>
  <dcterms:modified xsi:type="dcterms:W3CDTF">2021-04-13T06:48:00Z</dcterms:modified>
</cp:coreProperties>
</file>