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493CFC" w14:textId="59C437CD" w:rsidR="0096515E" w:rsidRDefault="00FB1C98" w:rsidP="00077D46">
      <w:pPr>
        <w:ind w:firstLine="2694"/>
        <w:rPr>
          <w:rFonts w:ascii="Book Antiqua" w:hAnsi="Book Antiqua"/>
          <w:b/>
          <w:bCs/>
          <w:i/>
          <w:iCs/>
          <w:sz w:val="24"/>
          <w:szCs w:val="15"/>
        </w:rPr>
      </w:pPr>
      <w:r w:rsidRPr="009535D7">
        <w:rPr>
          <w:b/>
          <w:bCs/>
          <w:i/>
          <w:iCs/>
          <w:noProof/>
          <w:sz w:val="24"/>
          <w:szCs w:val="15"/>
          <w:lang w:eastAsia="ro-RO"/>
        </w:rPr>
        <w:drawing>
          <wp:anchor distT="0" distB="0" distL="114300" distR="114300" simplePos="0" relativeHeight="251648000" behindDoc="1" locked="0" layoutInCell="1" allowOverlap="1" wp14:anchorId="3BA79E6E" wp14:editId="257B18CD">
            <wp:simplePos x="0" y="0"/>
            <wp:positionH relativeFrom="column">
              <wp:posOffset>-1483360</wp:posOffset>
            </wp:positionH>
            <wp:positionV relativeFrom="paragraph">
              <wp:posOffset>-483235</wp:posOffset>
            </wp:positionV>
            <wp:extent cx="12343130" cy="9734550"/>
            <wp:effectExtent l="0" t="0" r="1270" b="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a:blip r:embed="rId8" cstate="print">
                      <a:lum bright="24000"/>
                      <a:extLst>
                        <a:ext uri="{28A0092B-C50C-407E-A947-70E740481C1C}">
                          <a14:useLocalDpi xmlns:a14="http://schemas.microsoft.com/office/drawing/2010/main"/>
                        </a:ext>
                      </a:extLst>
                    </a:blip>
                    <a:srcRect/>
                    <a:stretch>
                      <a:fillRect/>
                    </a:stretch>
                  </pic:blipFill>
                  <pic:spPr bwMode="auto">
                    <a:xfrm>
                      <a:off x="0" y="0"/>
                      <a:ext cx="12343130" cy="9734550"/>
                    </a:xfrm>
                    <a:prstGeom prst="rect">
                      <a:avLst/>
                    </a:prstGeom>
                    <a:noFill/>
                    <a:ln>
                      <a:noFill/>
                    </a:ln>
                  </pic:spPr>
                </pic:pic>
              </a:graphicData>
            </a:graphic>
            <wp14:sizeRelV relativeFrom="margin">
              <wp14:pctHeight>0</wp14:pctHeight>
            </wp14:sizeRelV>
          </wp:anchor>
        </w:drawing>
      </w:r>
      <w:r w:rsidR="001702FD" w:rsidRPr="009535D7">
        <w:rPr>
          <w:b/>
          <w:bCs/>
          <w:i/>
          <w:iCs/>
          <w:noProof/>
          <w:sz w:val="24"/>
          <w:szCs w:val="15"/>
          <w:lang w:eastAsia="ro-RO"/>
        </w:rPr>
        <w:drawing>
          <wp:anchor distT="0" distB="0" distL="114300" distR="114300" simplePos="0" relativeHeight="251941888" behindDoc="0" locked="0" layoutInCell="1" allowOverlap="1" wp14:anchorId="28DE11E7" wp14:editId="579D96D4">
            <wp:simplePos x="0" y="0"/>
            <wp:positionH relativeFrom="column">
              <wp:posOffset>-336550</wp:posOffset>
            </wp:positionH>
            <wp:positionV relativeFrom="paragraph">
              <wp:posOffset>-137795</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9" cstate="print"/>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CB5894E" w14:textId="655AA28F" w:rsidR="0096515E" w:rsidRDefault="0096515E" w:rsidP="00077D46">
      <w:pPr>
        <w:ind w:firstLine="2694"/>
        <w:rPr>
          <w:rFonts w:ascii="Book Antiqua" w:hAnsi="Book Antiqua"/>
          <w:b/>
          <w:bCs/>
          <w:i/>
          <w:iCs/>
          <w:sz w:val="24"/>
          <w:szCs w:val="15"/>
        </w:rPr>
      </w:pPr>
    </w:p>
    <w:p w14:paraId="3B61558B" w14:textId="33ECF011" w:rsidR="0096515E" w:rsidRDefault="0096515E" w:rsidP="00077D46">
      <w:pPr>
        <w:ind w:firstLine="2694"/>
        <w:rPr>
          <w:rFonts w:ascii="Book Antiqua" w:hAnsi="Book Antiqua"/>
          <w:b/>
          <w:bCs/>
          <w:i/>
          <w:iCs/>
          <w:sz w:val="24"/>
          <w:szCs w:val="15"/>
        </w:rPr>
      </w:pPr>
    </w:p>
    <w:p w14:paraId="201B9807" w14:textId="23C28562" w:rsidR="0096515E" w:rsidRDefault="00964BE8" w:rsidP="00077D46">
      <w:pPr>
        <w:ind w:firstLine="2694"/>
        <w:rPr>
          <w:rFonts w:ascii="Book Antiqua" w:hAnsi="Book Antiqua"/>
          <w:b/>
          <w:bCs/>
          <w:i/>
          <w:iCs/>
          <w:sz w:val="24"/>
          <w:szCs w:val="15"/>
        </w:rPr>
      </w:pPr>
      <w:r w:rsidRPr="009535D7">
        <w:rPr>
          <w:b/>
          <w:bCs/>
          <w:i/>
          <w:iCs/>
          <w:noProof/>
          <w:sz w:val="24"/>
          <w:szCs w:val="15"/>
          <w:lang w:eastAsia="ro-RO"/>
        </w:rPr>
        <mc:AlternateContent>
          <mc:Choice Requires="wps">
            <w:drawing>
              <wp:anchor distT="0" distB="0" distL="114300" distR="114300" simplePos="0" relativeHeight="251649024" behindDoc="1" locked="0" layoutInCell="1" allowOverlap="1" wp14:anchorId="0B036A30" wp14:editId="0B017295">
                <wp:simplePos x="0" y="0"/>
                <wp:positionH relativeFrom="column">
                  <wp:posOffset>360266</wp:posOffset>
                </wp:positionH>
                <wp:positionV relativeFrom="paragraph">
                  <wp:posOffset>16206</wp:posOffset>
                </wp:positionV>
                <wp:extent cx="6084570" cy="8342741"/>
                <wp:effectExtent l="38100" t="38100" r="30480" b="39370"/>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570" cy="8342741"/>
                        </a:xfrm>
                        <a:prstGeom prst="rect">
                          <a:avLst/>
                        </a:prstGeom>
                        <a:solidFill>
                          <a:srgbClr val="CDDDEB">
                            <a:alpha val="80000"/>
                          </a:srgbClr>
                        </a:solidFill>
                        <a:ln w="79375" cmpd="thickThin">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0CE0C" id="Rectangle 15" o:spid="_x0000_s1026" style="position:absolute;margin-left:28.35pt;margin-top:1.3pt;width:479.1pt;height:65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" fillcolor="#cdddeb" strokecolor="gray" strokeweight="6.25pt">
                <v:fill opacity="52428f"/>
                <v:stroke linestyle="thickThin"/>
              </v:rect>
            </w:pict>
          </mc:Fallback>
        </mc:AlternateContent>
      </w:r>
    </w:p>
    <w:p w14:paraId="56C49510" w14:textId="780D64F8" w:rsidR="005D189D" w:rsidRPr="009535D7" w:rsidRDefault="00784815" w:rsidP="00077D46">
      <w:pPr>
        <w:ind w:firstLine="2694"/>
        <w:rPr>
          <w:rFonts w:ascii="Cambria" w:hAnsi="Cambria"/>
          <w:szCs w:val="15"/>
        </w:rPr>
      </w:pPr>
      <w:r w:rsidRPr="009535D7">
        <w:rPr>
          <w:rFonts w:ascii="Book Antiqua" w:hAnsi="Book Antiqua"/>
          <w:b/>
          <w:bCs/>
          <w:i/>
          <w:iCs/>
          <w:sz w:val="24"/>
          <w:szCs w:val="15"/>
        </w:rPr>
        <w:t>D</w:t>
      </w:r>
      <w:r w:rsidR="005D189D" w:rsidRPr="009535D7">
        <w:rPr>
          <w:rFonts w:ascii="Book Antiqua" w:hAnsi="Book Antiqua"/>
          <w:b/>
          <w:bCs/>
          <w:i/>
          <w:iCs/>
          <w:sz w:val="24"/>
          <w:szCs w:val="15"/>
        </w:rPr>
        <w:t>in</w:t>
      </w:r>
      <w:r w:rsidR="00961057" w:rsidRPr="009535D7">
        <w:rPr>
          <w:rFonts w:ascii="Book Antiqua" w:hAnsi="Book Antiqua"/>
          <w:b/>
          <w:bCs/>
          <w:i/>
          <w:iCs/>
          <w:sz w:val="24"/>
          <w:szCs w:val="15"/>
        </w:rPr>
        <w:t xml:space="preserve"> </w:t>
      </w:r>
      <w:r w:rsidR="005D189D" w:rsidRPr="009535D7">
        <w:rPr>
          <w:rFonts w:ascii="Book Antiqua" w:hAnsi="Book Antiqua"/>
          <w:b/>
          <w:bCs/>
          <w:i/>
          <w:iCs/>
          <w:sz w:val="24"/>
          <w:szCs w:val="15"/>
        </w:rPr>
        <w:t>conţinutul</w:t>
      </w:r>
      <w:r w:rsidR="00961057" w:rsidRPr="009535D7">
        <w:rPr>
          <w:rFonts w:ascii="Book Antiqua" w:hAnsi="Book Antiqua"/>
          <w:b/>
          <w:bCs/>
          <w:i/>
          <w:iCs/>
          <w:sz w:val="24"/>
          <w:szCs w:val="15"/>
        </w:rPr>
        <w:t xml:space="preserve"> </w:t>
      </w:r>
      <w:r w:rsidR="005D189D" w:rsidRPr="009535D7">
        <w:rPr>
          <w:rFonts w:ascii="Book Antiqua" w:hAnsi="Book Antiqua"/>
          <w:b/>
          <w:bCs/>
          <w:i/>
          <w:iCs/>
          <w:sz w:val="24"/>
          <w:szCs w:val="15"/>
        </w:rPr>
        <w:t>acestui</w:t>
      </w:r>
      <w:r w:rsidR="00961057" w:rsidRPr="009535D7">
        <w:rPr>
          <w:rFonts w:ascii="Book Antiqua" w:hAnsi="Book Antiqua"/>
          <w:b/>
          <w:bCs/>
          <w:i/>
          <w:iCs/>
          <w:sz w:val="24"/>
          <w:szCs w:val="15"/>
        </w:rPr>
        <w:t xml:space="preserve"> </w:t>
      </w:r>
      <w:r w:rsidR="005D189D" w:rsidRPr="009535D7">
        <w:rPr>
          <w:rFonts w:ascii="Book Antiqua" w:hAnsi="Book Antiqua"/>
          <w:b/>
          <w:bCs/>
          <w:i/>
          <w:iCs/>
          <w:sz w:val="24"/>
          <w:szCs w:val="15"/>
        </w:rPr>
        <w:t>număr</w:t>
      </w:r>
      <w:r w:rsidR="00D92612" w:rsidRPr="009535D7">
        <w:rPr>
          <w:rFonts w:ascii="Cambria" w:hAnsi="Cambria"/>
          <w:sz w:val="24"/>
          <w:szCs w:val="15"/>
        </w:rPr>
        <w:t>:</w:t>
      </w:r>
    </w:p>
    <w:p w14:paraId="4E976AC4" w14:textId="0ADB7A14" w:rsidR="009535D7" w:rsidRPr="008324F6" w:rsidRDefault="009535D7" w:rsidP="004E48F3">
      <w:pPr>
        <w:pStyle w:val="TOC2"/>
        <w:rPr>
          <w:rStyle w:val="Hyperlink"/>
          <w:rFonts w:ascii="Book Antiqua" w:hAnsi="Book Antiqua"/>
          <w:color w:val="auto"/>
          <w:sz w:val="15"/>
          <w:szCs w:val="15"/>
        </w:rPr>
      </w:pPr>
    </w:p>
    <w:p w14:paraId="2014ECD8" w14:textId="77777777" w:rsidR="00964BE8" w:rsidRDefault="00D55F50">
      <w:pPr>
        <w:pStyle w:val="TOC2"/>
        <w:rPr>
          <w:rFonts w:asciiTheme="minorHAnsi" w:eastAsiaTheme="minorEastAsia" w:hAnsiTheme="minorHAnsi" w:cstheme="minorBidi"/>
          <w:b w:val="0"/>
          <w:smallCaps w:val="0"/>
          <w:sz w:val="22"/>
          <w:szCs w:val="22"/>
          <w:lang w:eastAsia="ro-RO"/>
        </w:rPr>
      </w:pPr>
      <w:r w:rsidRPr="00282E64">
        <w:rPr>
          <w:rStyle w:val="Hyperlink"/>
          <w:rFonts w:ascii="Book Antiqua" w:hAnsi="Book Antiqua"/>
          <w:sz w:val="15"/>
          <w:szCs w:val="15"/>
        </w:rPr>
        <w:fldChar w:fldCharType="begin"/>
      </w:r>
      <w:r w:rsidR="000035FE" w:rsidRPr="00282E64">
        <w:rPr>
          <w:rStyle w:val="Hyperlink"/>
          <w:rFonts w:ascii="Book Antiqua" w:hAnsi="Book Antiqua"/>
          <w:sz w:val="15"/>
          <w:szCs w:val="15"/>
        </w:rPr>
        <w:instrText xml:space="preserve"> TOC \o "1-4" \h \z \u </w:instrText>
      </w:r>
      <w:r w:rsidRPr="00282E64">
        <w:rPr>
          <w:rStyle w:val="Hyperlink"/>
          <w:rFonts w:ascii="Book Antiqua" w:hAnsi="Book Antiqua"/>
          <w:sz w:val="15"/>
          <w:szCs w:val="15"/>
        </w:rPr>
        <w:fldChar w:fldCharType="separate"/>
      </w:r>
      <w:hyperlink w:anchor="_Toc64888132" w:history="1">
        <w:r w:rsidR="00964BE8" w:rsidRPr="00C30E36">
          <w:rPr>
            <w:rStyle w:val="Hyperlink"/>
            <w:rFonts w:ascii="Book Antiqua" w:hAnsi="Book Antiqua"/>
          </w:rPr>
          <w:t xml:space="preserve">Repere din agenda publică a conducerii institutiei prefectului -  judeţul  Hunedoara  în  </w:t>
        </w:r>
        <w:r w:rsidR="00964BE8" w:rsidRPr="00C30E36">
          <w:rPr>
            <w:rStyle w:val="Hyperlink"/>
            <w:rFonts w:ascii="Book Antiqua" w:hAnsi="Book Antiqua"/>
            <w:spacing w:val="-6"/>
          </w:rPr>
          <w:t>perioada  15 – 19 februarie,  2021</w:t>
        </w:r>
        <w:r w:rsidR="00964BE8">
          <w:rPr>
            <w:webHidden/>
          </w:rPr>
          <w:tab/>
        </w:r>
        <w:r w:rsidR="00964BE8">
          <w:rPr>
            <w:webHidden/>
          </w:rPr>
          <w:fldChar w:fldCharType="begin"/>
        </w:r>
        <w:r w:rsidR="00964BE8">
          <w:rPr>
            <w:webHidden/>
          </w:rPr>
          <w:instrText xml:space="preserve"> PAGEREF _Toc64888132 \h </w:instrText>
        </w:r>
        <w:r w:rsidR="00964BE8">
          <w:rPr>
            <w:webHidden/>
          </w:rPr>
        </w:r>
        <w:r w:rsidR="00964BE8">
          <w:rPr>
            <w:webHidden/>
          </w:rPr>
          <w:fldChar w:fldCharType="separate"/>
        </w:r>
        <w:r w:rsidR="00964BE8">
          <w:rPr>
            <w:webHidden/>
          </w:rPr>
          <w:t>2</w:t>
        </w:r>
        <w:r w:rsidR="00964BE8">
          <w:rPr>
            <w:webHidden/>
          </w:rPr>
          <w:fldChar w:fldCharType="end"/>
        </w:r>
      </w:hyperlink>
    </w:p>
    <w:p w14:paraId="5DCED237" w14:textId="77777777" w:rsidR="00964BE8" w:rsidRDefault="00964BE8">
      <w:pPr>
        <w:pStyle w:val="TOC2"/>
        <w:rPr>
          <w:rFonts w:asciiTheme="minorHAnsi" w:eastAsiaTheme="minorEastAsia" w:hAnsiTheme="minorHAnsi" w:cstheme="minorBidi"/>
          <w:b w:val="0"/>
          <w:smallCaps w:val="0"/>
          <w:sz w:val="22"/>
          <w:szCs w:val="22"/>
          <w:lang w:eastAsia="ro-RO"/>
        </w:rPr>
      </w:pPr>
      <w:hyperlink w:anchor="_Toc64888133" w:history="1">
        <w:r w:rsidRPr="00C30E36">
          <w:rPr>
            <w:rStyle w:val="Hyperlink"/>
            <w:rFonts w:ascii="Book Antiqua" w:hAnsi="Book Antiqua"/>
            <w:spacing w:val="-6"/>
          </w:rPr>
          <w:t>Selecţie de Acte normative apărute în Monitorul Oficial al României</w:t>
        </w:r>
        <w:r w:rsidRPr="00C30E36">
          <w:rPr>
            <w:rStyle w:val="Hyperlink"/>
          </w:rPr>
          <w:t xml:space="preserve">  </w:t>
        </w:r>
        <w:r w:rsidRPr="00C30E36">
          <w:rPr>
            <w:rStyle w:val="Hyperlink"/>
            <w:rFonts w:ascii="Book Antiqua" w:hAnsi="Book Antiqua"/>
            <w:spacing w:val="-6"/>
          </w:rPr>
          <w:t>în perioada   15  -19   februarie,  2021</w:t>
        </w:r>
        <w:r>
          <w:rPr>
            <w:webHidden/>
          </w:rPr>
          <w:tab/>
        </w:r>
        <w:r>
          <w:rPr>
            <w:webHidden/>
          </w:rPr>
          <w:fldChar w:fldCharType="begin"/>
        </w:r>
        <w:r>
          <w:rPr>
            <w:webHidden/>
          </w:rPr>
          <w:instrText xml:space="preserve"> PAGEREF _Toc64888133 \h </w:instrText>
        </w:r>
        <w:r>
          <w:rPr>
            <w:webHidden/>
          </w:rPr>
        </w:r>
        <w:r>
          <w:rPr>
            <w:webHidden/>
          </w:rPr>
          <w:fldChar w:fldCharType="separate"/>
        </w:r>
        <w:r>
          <w:rPr>
            <w:webHidden/>
          </w:rPr>
          <w:t>3</w:t>
        </w:r>
        <w:r>
          <w:rPr>
            <w:webHidden/>
          </w:rPr>
          <w:fldChar w:fldCharType="end"/>
        </w:r>
      </w:hyperlink>
    </w:p>
    <w:p w14:paraId="62636736" w14:textId="77777777" w:rsidR="00964BE8" w:rsidRDefault="00964BE8">
      <w:pPr>
        <w:pStyle w:val="TOC2"/>
        <w:rPr>
          <w:rFonts w:asciiTheme="minorHAnsi" w:eastAsiaTheme="minorEastAsia" w:hAnsiTheme="minorHAnsi" w:cstheme="minorBidi"/>
          <w:b w:val="0"/>
          <w:smallCaps w:val="0"/>
          <w:sz w:val="22"/>
          <w:szCs w:val="22"/>
          <w:lang w:eastAsia="ro-RO"/>
        </w:rPr>
      </w:pPr>
      <w:hyperlink w:anchor="_Toc64888134" w:history="1">
        <w:r w:rsidRPr="00C30E36">
          <w:rPr>
            <w:rStyle w:val="Hyperlink"/>
          </w:rPr>
          <w:t>Comunicate de presă ale Guvernului României</w:t>
        </w:r>
        <w:r>
          <w:rPr>
            <w:webHidden/>
          </w:rPr>
          <w:tab/>
        </w:r>
        <w:r>
          <w:rPr>
            <w:webHidden/>
          </w:rPr>
          <w:fldChar w:fldCharType="begin"/>
        </w:r>
        <w:r>
          <w:rPr>
            <w:webHidden/>
          </w:rPr>
          <w:instrText xml:space="preserve"> PAGEREF _Toc64888134 \h </w:instrText>
        </w:r>
        <w:r>
          <w:rPr>
            <w:webHidden/>
          </w:rPr>
        </w:r>
        <w:r>
          <w:rPr>
            <w:webHidden/>
          </w:rPr>
          <w:fldChar w:fldCharType="separate"/>
        </w:r>
        <w:r>
          <w:rPr>
            <w:webHidden/>
          </w:rPr>
          <w:t>3</w:t>
        </w:r>
        <w:r>
          <w:rPr>
            <w:webHidden/>
          </w:rPr>
          <w:fldChar w:fldCharType="end"/>
        </w:r>
      </w:hyperlink>
    </w:p>
    <w:p w14:paraId="1A7B7DA7" w14:textId="77777777" w:rsidR="00964BE8" w:rsidRDefault="00964BE8">
      <w:pPr>
        <w:pStyle w:val="TOC4"/>
        <w:rPr>
          <w:rFonts w:asciiTheme="minorHAnsi" w:eastAsiaTheme="minorEastAsia" w:hAnsiTheme="minorHAnsi" w:cstheme="minorBidi"/>
          <w:sz w:val="22"/>
          <w:szCs w:val="22"/>
          <w:lang w:eastAsia="ro-RO"/>
        </w:rPr>
      </w:pPr>
      <w:hyperlink w:anchor="_Toc64888135" w:history="1">
        <w:r w:rsidRPr="00C30E36">
          <w:rPr>
            <w:rStyle w:val="Hyperlink"/>
          </w:rPr>
          <w:t>Calitatea apei din România și serviciile de salubrizare: percepția cetățenilor</w:t>
        </w:r>
        <w:r>
          <w:rPr>
            <w:webHidden/>
          </w:rPr>
          <w:tab/>
        </w:r>
        <w:r>
          <w:rPr>
            <w:webHidden/>
          </w:rPr>
          <w:fldChar w:fldCharType="begin"/>
        </w:r>
        <w:r>
          <w:rPr>
            <w:webHidden/>
          </w:rPr>
          <w:instrText xml:space="preserve"> PAGEREF _Toc64888135 \h </w:instrText>
        </w:r>
        <w:r>
          <w:rPr>
            <w:webHidden/>
          </w:rPr>
        </w:r>
        <w:r>
          <w:rPr>
            <w:webHidden/>
          </w:rPr>
          <w:fldChar w:fldCharType="separate"/>
        </w:r>
        <w:r>
          <w:rPr>
            <w:webHidden/>
          </w:rPr>
          <w:t>3</w:t>
        </w:r>
        <w:r>
          <w:rPr>
            <w:webHidden/>
          </w:rPr>
          <w:fldChar w:fldCharType="end"/>
        </w:r>
      </w:hyperlink>
    </w:p>
    <w:p w14:paraId="0E902CE3" w14:textId="77777777" w:rsidR="00964BE8" w:rsidRDefault="00964BE8">
      <w:pPr>
        <w:pStyle w:val="TOC4"/>
        <w:rPr>
          <w:rFonts w:asciiTheme="minorHAnsi" w:eastAsiaTheme="minorEastAsia" w:hAnsiTheme="minorHAnsi" w:cstheme="minorBidi"/>
          <w:sz w:val="22"/>
          <w:szCs w:val="22"/>
          <w:lang w:eastAsia="ro-RO"/>
        </w:rPr>
      </w:pPr>
      <w:hyperlink w:anchor="_Toc64888136" w:history="1">
        <w:r w:rsidRPr="00C30E36">
          <w:rPr>
            <w:rStyle w:val="Hyperlink"/>
          </w:rPr>
          <w:t>România sprijină autoritățile din Republica Slovacia în eforturile de combatere a pandemiei COVID-19</w:t>
        </w:r>
        <w:r>
          <w:rPr>
            <w:webHidden/>
          </w:rPr>
          <w:tab/>
        </w:r>
        <w:r>
          <w:rPr>
            <w:webHidden/>
          </w:rPr>
          <w:fldChar w:fldCharType="begin"/>
        </w:r>
        <w:r>
          <w:rPr>
            <w:webHidden/>
          </w:rPr>
          <w:instrText xml:space="preserve"> PAGEREF _Toc64888136 \h </w:instrText>
        </w:r>
        <w:r>
          <w:rPr>
            <w:webHidden/>
          </w:rPr>
        </w:r>
        <w:r>
          <w:rPr>
            <w:webHidden/>
          </w:rPr>
          <w:fldChar w:fldCharType="separate"/>
        </w:r>
        <w:r>
          <w:rPr>
            <w:webHidden/>
          </w:rPr>
          <w:t>4</w:t>
        </w:r>
        <w:r>
          <w:rPr>
            <w:webHidden/>
          </w:rPr>
          <w:fldChar w:fldCharType="end"/>
        </w:r>
      </w:hyperlink>
    </w:p>
    <w:p w14:paraId="4C16C34D" w14:textId="77777777" w:rsidR="00964BE8" w:rsidRDefault="00964BE8">
      <w:pPr>
        <w:pStyle w:val="TOC2"/>
        <w:rPr>
          <w:rFonts w:asciiTheme="minorHAnsi" w:eastAsiaTheme="minorEastAsia" w:hAnsiTheme="minorHAnsi" w:cstheme="minorBidi"/>
          <w:b w:val="0"/>
          <w:smallCaps w:val="0"/>
          <w:sz w:val="22"/>
          <w:szCs w:val="22"/>
          <w:lang w:eastAsia="ro-RO"/>
        </w:rPr>
      </w:pPr>
      <w:hyperlink w:anchor="_Toc64888137" w:history="1">
        <w:r w:rsidRPr="00C30E36">
          <w:rPr>
            <w:rStyle w:val="Hyperlink"/>
          </w:rPr>
          <w:t>Informaţie Europeană</w:t>
        </w:r>
        <w:r>
          <w:rPr>
            <w:webHidden/>
          </w:rPr>
          <w:tab/>
        </w:r>
        <w:r>
          <w:rPr>
            <w:webHidden/>
          </w:rPr>
          <w:fldChar w:fldCharType="begin"/>
        </w:r>
        <w:r>
          <w:rPr>
            <w:webHidden/>
          </w:rPr>
          <w:instrText xml:space="preserve"> PAGEREF _Toc64888137 \h </w:instrText>
        </w:r>
        <w:r>
          <w:rPr>
            <w:webHidden/>
          </w:rPr>
        </w:r>
        <w:r>
          <w:rPr>
            <w:webHidden/>
          </w:rPr>
          <w:fldChar w:fldCharType="separate"/>
        </w:r>
        <w:r>
          <w:rPr>
            <w:webHidden/>
          </w:rPr>
          <w:t>4</w:t>
        </w:r>
        <w:r>
          <w:rPr>
            <w:webHidden/>
          </w:rPr>
          <w:fldChar w:fldCharType="end"/>
        </w:r>
      </w:hyperlink>
    </w:p>
    <w:p w14:paraId="204F3BB7" w14:textId="77777777" w:rsidR="00964BE8" w:rsidRDefault="00964BE8">
      <w:pPr>
        <w:pStyle w:val="TOC2"/>
        <w:rPr>
          <w:rFonts w:asciiTheme="minorHAnsi" w:eastAsiaTheme="minorEastAsia" w:hAnsiTheme="minorHAnsi" w:cstheme="minorBidi"/>
          <w:b w:val="0"/>
          <w:smallCaps w:val="0"/>
          <w:sz w:val="22"/>
          <w:szCs w:val="22"/>
          <w:lang w:eastAsia="ro-RO"/>
        </w:rPr>
      </w:pPr>
      <w:hyperlink w:anchor="_Toc64888138" w:history="1">
        <w:r w:rsidRPr="00C30E36">
          <w:rPr>
            <w:rStyle w:val="Hyperlink"/>
          </w:rPr>
          <w:t>COVID-19</w:t>
        </w:r>
        <w:r>
          <w:rPr>
            <w:webHidden/>
          </w:rPr>
          <w:tab/>
        </w:r>
        <w:r>
          <w:rPr>
            <w:webHidden/>
          </w:rPr>
          <w:fldChar w:fldCharType="begin"/>
        </w:r>
        <w:r>
          <w:rPr>
            <w:webHidden/>
          </w:rPr>
          <w:instrText xml:space="preserve"> PAGEREF _Toc64888138 \h </w:instrText>
        </w:r>
        <w:r>
          <w:rPr>
            <w:webHidden/>
          </w:rPr>
        </w:r>
        <w:r>
          <w:rPr>
            <w:webHidden/>
          </w:rPr>
          <w:fldChar w:fldCharType="separate"/>
        </w:r>
        <w:r>
          <w:rPr>
            <w:webHidden/>
          </w:rPr>
          <w:t>5</w:t>
        </w:r>
        <w:r>
          <w:rPr>
            <w:webHidden/>
          </w:rPr>
          <w:fldChar w:fldCharType="end"/>
        </w:r>
      </w:hyperlink>
    </w:p>
    <w:p w14:paraId="1AB28DAF" w14:textId="77777777" w:rsidR="00964BE8" w:rsidRDefault="00964BE8">
      <w:pPr>
        <w:pStyle w:val="TOC4"/>
        <w:rPr>
          <w:rFonts w:asciiTheme="minorHAnsi" w:eastAsiaTheme="minorEastAsia" w:hAnsiTheme="minorHAnsi" w:cstheme="minorBidi"/>
          <w:sz w:val="22"/>
          <w:szCs w:val="22"/>
          <w:lang w:eastAsia="ro-RO"/>
        </w:rPr>
      </w:pPr>
      <w:hyperlink w:anchor="_Toc64888139" w:history="1">
        <w:r w:rsidRPr="00C30E36">
          <w:rPr>
            <w:rStyle w:val="Hyperlink"/>
          </w:rPr>
          <w:t>Apel de proiecte pentru pentru sprijinirea personalului din sănătate</w:t>
        </w:r>
        <w:r>
          <w:rPr>
            <w:webHidden/>
          </w:rPr>
          <w:tab/>
        </w:r>
        <w:r>
          <w:rPr>
            <w:webHidden/>
          </w:rPr>
          <w:fldChar w:fldCharType="begin"/>
        </w:r>
        <w:r>
          <w:rPr>
            <w:webHidden/>
          </w:rPr>
          <w:instrText xml:space="preserve"> PAGEREF _Toc64888139 \h </w:instrText>
        </w:r>
        <w:r>
          <w:rPr>
            <w:webHidden/>
          </w:rPr>
        </w:r>
        <w:r>
          <w:rPr>
            <w:webHidden/>
          </w:rPr>
          <w:fldChar w:fldCharType="separate"/>
        </w:r>
        <w:r>
          <w:rPr>
            <w:webHidden/>
          </w:rPr>
          <w:t>5</w:t>
        </w:r>
        <w:r>
          <w:rPr>
            <w:webHidden/>
          </w:rPr>
          <w:fldChar w:fldCharType="end"/>
        </w:r>
      </w:hyperlink>
    </w:p>
    <w:p w14:paraId="4EF240E0" w14:textId="77777777" w:rsidR="00964BE8" w:rsidRDefault="00964BE8">
      <w:pPr>
        <w:pStyle w:val="TOC2"/>
        <w:rPr>
          <w:rFonts w:asciiTheme="minorHAnsi" w:eastAsiaTheme="minorEastAsia" w:hAnsiTheme="minorHAnsi" w:cstheme="minorBidi"/>
          <w:b w:val="0"/>
          <w:smallCaps w:val="0"/>
          <w:sz w:val="22"/>
          <w:szCs w:val="22"/>
          <w:lang w:eastAsia="ro-RO"/>
        </w:rPr>
      </w:pPr>
      <w:hyperlink w:anchor="_Toc64888140" w:history="1">
        <w:r w:rsidRPr="00C30E36">
          <w:rPr>
            <w:rStyle w:val="Hyperlink"/>
          </w:rPr>
          <w:t>NOUTĂȚI – Informații UTILE</w:t>
        </w:r>
        <w:r>
          <w:rPr>
            <w:webHidden/>
          </w:rPr>
          <w:tab/>
        </w:r>
        <w:r>
          <w:rPr>
            <w:webHidden/>
          </w:rPr>
          <w:fldChar w:fldCharType="begin"/>
        </w:r>
        <w:r>
          <w:rPr>
            <w:webHidden/>
          </w:rPr>
          <w:instrText xml:space="preserve"> PAGEREF _Toc64888140 \h </w:instrText>
        </w:r>
        <w:r>
          <w:rPr>
            <w:webHidden/>
          </w:rPr>
        </w:r>
        <w:r>
          <w:rPr>
            <w:webHidden/>
          </w:rPr>
          <w:fldChar w:fldCharType="separate"/>
        </w:r>
        <w:r>
          <w:rPr>
            <w:webHidden/>
          </w:rPr>
          <w:t>5</w:t>
        </w:r>
        <w:r>
          <w:rPr>
            <w:webHidden/>
          </w:rPr>
          <w:fldChar w:fldCharType="end"/>
        </w:r>
      </w:hyperlink>
    </w:p>
    <w:p w14:paraId="3EAFA419" w14:textId="77777777" w:rsidR="00964BE8" w:rsidRDefault="00964BE8">
      <w:pPr>
        <w:pStyle w:val="TOC4"/>
        <w:rPr>
          <w:rFonts w:asciiTheme="minorHAnsi" w:eastAsiaTheme="minorEastAsia" w:hAnsiTheme="minorHAnsi" w:cstheme="minorBidi"/>
          <w:sz w:val="22"/>
          <w:szCs w:val="22"/>
          <w:lang w:eastAsia="ro-RO"/>
        </w:rPr>
      </w:pPr>
      <w:hyperlink w:anchor="_Toc64888141" w:history="1">
        <w:r w:rsidRPr="00C30E36">
          <w:rPr>
            <w:rStyle w:val="Hyperlink"/>
          </w:rPr>
          <w:t>Apelul pentru acordarea de materiale școlare aferent POAD a fost prelungit</w:t>
        </w:r>
        <w:r>
          <w:rPr>
            <w:webHidden/>
          </w:rPr>
          <w:tab/>
        </w:r>
        <w:r>
          <w:rPr>
            <w:webHidden/>
          </w:rPr>
          <w:fldChar w:fldCharType="begin"/>
        </w:r>
        <w:r>
          <w:rPr>
            <w:webHidden/>
          </w:rPr>
          <w:instrText xml:space="preserve"> PAGEREF _Toc64888141 \h </w:instrText>
        </w:r>
        <w:r>
          <w:rPr>
            <w:webHidden/>
          </w:rPr>
        </w:r>
        <w:r>
          <w:rPr>
            <w:webHidden/>
          </w:rPr>
          <w:fldChar w:fldCharType="separate"/>
        </w:r>
        <w:r>
          <w:rPr>
            <w:webHidden/>
          </w:rPr>
          <w:t>5</w:t>
        </w:r>
        <w:r>
          <w:rPr>
            <w:webHidden/>
          </w:rPr>
          <w:fldChar w:fldCharType="end"/>
        </w:r>
      </w:hyperlink>
    </w:p>
    <w:p w14:paraId="73371AEF" w14:textId="77777777" w:rsidR="00964BE8" w:rsidRDefault="00964BE8">
      <w:pPr>
        <w:pStyle w:val="TOC4"/>
        <w:rPr>
          <w:rFonts w:asciiTheme="minorHAnsi" w:eastAsiaTheme="minorEastAsia" w:hAnsiTheme="minorHAnsi" w:cstheme="minorBidi"/>
          <w:sz w:val="22"/>
          <w:szCs w:val="22"/>
          <w:lang w:eastAsia="ro-RO"/>
        </w:rPr>
      </w:pPr>
      <w:hyperlink w:anchor="_Toc64888142" w:history="1">
        <w:r w:rsidRPr="00C30E36">
          <w:rPr>
            <w:rStyle w:val="Hyperlink"/>
          </w:rPr>
          <w:t>Noi precizări ale AM POCA privind apelul destinat consolidării capacității ONG-urilor și partenerilor sociali de a se implica în dezvoltarea la nivel local</w:t>
        </w:r>
        <w:r>
          <w:rPr>
            <w:webHidden/>
          </w:rPr>
          <w:tab/>
        </w:r>
        <w:r>
          <w:rPr>
            <w:webHidden/>
          </w:rPr>
          <w:fldChar w:fldCharType="begin"/>
        </w:r>
        <w:r>
          <w:rPr>
            <w:webHidden/>
          </w:rPr>
          <w:instrText xml:space="preserve"> PAGEREF _Toc64888142 \h </w:instrText>
        </w:r>
        <w:r>
          <w:rPr>
            <w:webHidden/>
          </w:rPr>
        </w:r>
        <w:r>
          <w:rPr>
            <w:webHidden/>
          </w:rPr>
          <w:fldChar w:fldCharType="separate"/>
        </w:r>
        <w:r>
          <w:rPr>
            <w:webHidden/>
          </w:rPr>
          <w:t>6</w:t>
        </w:r>
        <w:r>
          <w:rPr>
            <w:webHidden/>
          </w:rPr>
          <w:fldChar w:fldCharType="end"/>
        </w:r>
      </w:hyperlink>
    </w:p>
    <w:p w14:paraId="24114A72" w14:textId="77777777" w:rsidR="00964BE8" w:rsidRDefault="00964BE8">
      <w:pPr>
        <w:pStyle w:val="TOC4"/>
        <w:rPr>
          <w:rFonts w:asciiTheme="minorHAnsi" w:eastAsiaTheme="minorEastAsia" w:hAnsiTheme="minorHAnsi" w:cstheme="minorBidi"/>
          <w:sz w:val="22"/>
          <w:szCs w:val="22"/>
          <w:lang w:eastAsia="ro-RO"/>
        </w:rPr>
      </w:pPr>
      <w:hyperlink w:anchor="_Toc64888143" w:history="1">
        <w:r w:rsidRPr="00C30E36">
          <w:rPr>
            <w:rStyle w:val="Hyperlink"/>
          </w:rPr>
          <w:t>Regulamentele aferente Mecanismului de Redresare și Reziliență și Instrumentului pentru Asistență Tehnică, publicate în Jurnalul Oficial al Uniunii Europene</w:t>
        </w:r>
        <w:r>
          <w:rPr>
            <w:webHidden/>
          </w:rPr>
          <w:tab/>
        </w:r>
        <w:r>
          <w:rPr>
            <w:webHidden/>
          </w:rPr>
          <w:fldChar w:fldCharType="begin"/>
        </w:r>
        <w:r>
          <w:rPr>
            <w:webHidden/>
          </w:rPr>
          <w:instrText xml:space="preserve"> PAGEREF _Toc64888143 \h </w:instrText>
        </w:r>
        <w:r>
          <w:rPr>
            <w:webHidden/>
          </w:rPr>
        </w:r>
        <w:r>
          <w:rPr>
            <w:webHidden/>
          </w:rPr>
          <w:fldChar w:fldCharType="separate"/>
        </w:r>
        <w:r>
          <w:rPr>
            <w:webHidden/>
          </w:rPr>
          <w:t>6</w:t>
        </w:r>
        <w:r>
          <w:rPr>
            <w:webHidden/>
          </w:rPr>
          <w:fldChar w:fldCharType="end"/>
        </w:r>
      </w:hyperlink>
    </w:p>
    <w:p w14:paraId="4661C890" w14:textId="77777777" w:rsidR="00964BE8" w:rsidRDefault="00964BE8">
      <w:pPr>
        <w:pStyle w:val="TOC4"/>
        <w:rPr>
          <w:rFonts w:asciiTheme="minorHAnsi" w:eastAsiaTheme="minorEastAsia" w:hAnsiTheme="minorHAnsi" w:cstheme="minorBidi"/>
          <w:sz w:val="22"/>
          <w:szCs w:val="22"/>
          <w:lang w:eastAsia="ro-RO"/>
        </w:rPr>
      </w:pPr>
      <w:hyperlink w:anchor="_Toc64888144" w:history="1">
        <w:r w:rsidRPr="00C30E36">
          <w:rPr>
            <w:rStyle w:val="Hyperlink"/>
          </w:rPr>
          <w:t>Comisia Europeană: Un model orientativ suplimentar adresat statelor membre pentru sprijinirea capacităților de cloud în planurile naționale de redresare și reziliență</w:t>
        </w:r>
        <w:r>
          <w:rPr>
            <w:webHidden/>
          </w:rPr>
          <w:tab/>
        </w:r>
        <w:r>
          <w:rPr>
            <w:webHidden/>
          </w:rPr>
          <w:fldChar w:fldCharType="begin"/>
        </w:r>
        <w:r>
          <w:rPr>
            <w:webHidden/>
          </w:rPr>
          <w:instrText xml:space="preserve"> PAGEREF _Toc64888144 \h </w:instrText>
        </w:r>
        <w:r>
          <w:rPr>
            <w:webHidden/>
          </w:rPr>
        </w:r>
        <w:r>
          <w:rPr>
            <w:webHidden/>
          </w:rPr>
          <w:fldChar w:fldCharType="separate"/>
        </w:r>
        <w:r>
          <w:rPr>
            <w:webHidden/>
          </w:rPr>
          <w:t>7</w:t>
        </w:r>
        <w:r>
          <w:rPr>
            <w:webHidden/>
          </w:rPr>
          <w:fldChar w:fldCharType="end"/>
        </w:r>
      </w:hyperlink>
    </w:p>
    <w:p w14:paraId="30580B4A" w14:textId="77777777" w:rsidR="00964BE8" w:rsidRDefault="00964BE8">
      <w:pPr>
        <w:pStyle w:val="TOC4"/>
        <w:rPr>
          <w:rFonts w:asciiTheme="minorHAnsi" w:eastAsiaTheme="minorEastAsia" w:hAnsiTheme="minorHAnsi" w:cstheme="minorBidi"/>
          <w:sz w:val="22"/>
          <w:szCs w:val="22"/>
          <w:lang w:eastAsia="ro-RO"/>
        </w:rPr>
      </w:pPr>
      <w:hyperlink w:anchor="_Toc64888145" w:history="1">
        <w:r w:rsidRPr="00C30E36">
          <w:rPr>
            <w:rStyle w:val="Hyperlink"/>
          </w:rPr>
          <w:t>Iohannis, despre PNRR: Până în aprilie vom avea un Plan coerent, care va fi depus la CE. Sănătatea, locurile de muncă, educația și mediul, printre domeniile de interes</w:t>
        </w:r>
        <w:r>
          <w:rPr>
            <w:webHidden/>
          </w:rPr>
          <w:tab/>
        </w:r>
        <w:r>
          <w:rPr>
            <w:webHidden/>
          </w:rPr>
          <w:fldChar w:fldCharType="begin"/>
        </w:r>
        <w:r>
          <w:rPr>
            <w:webHidden/>
          </w:rPr>
          <w:instrText xml:space="preserve"> PAGEREF _Toc64888145 \h </w:instrText>
        </w:r>
        <w:r>
          <w:rPr>
            <w:webHidden/>
          </w:rPr>
        </w:r>
        <w:r>
          <w:rPr>
            <w:webHidden/>
          </w:rPr>
          <w:fldChar w:fldCharType="separate"/>
        </w:r>
        <w:r>
          <w:rPr>
            <w:webHidden/>
          </w:rPr>
          <w:t>7</w:t>
        </w:r>
        <w:r>
          <w:rPr>
            <w:webHidden/>
          </w:rPr>
          <w:fldChar w:fldCharType="end"/>
        </w:r>
      </w:hyperlink>
    </w:p>
    <w:p w14:paraId="3CB5DA98" w14:textId="77777777" w:rsidR="00964BE8" w:rsidRDefault="00964BE8">
      <w:pPr>
        <w:pStyle w:val="TOC4"/>
        <w:rPr>
          <w:rFonts w:asciiTheme="minorHAnsi" w:eastAsiaTheme="minorEastAsia" w:hAnsiTheme="minorHAnsi" w:cstheme="minorBidi"/>
          <w:sz w:val="22"/>
          <w:szCs w:val="22"/>
          <w:lang w:eastAsia="ro-RO"/>
        </w:rPr>
      </w:pPr>
      <w:hyperlink w:anchor="_Toc64888146" w:history="1">
        <w:r w:rsidRPr="00C30E36">
          <w:rPr>
            <w:rStyle w:val="Hyperlink"/>
          </w:rPr>
          <w:t>Informații adresate beneficiarilor POCA în vederea respectării măsurilor de identitate vizuală</w:t>
        </w:r>
        <w:r>
          <w:rPr>
            <w:webHidden/>
          </w:rPr>
          <w:tab/>
        </w:r>
        <w:r>
          <w:rPr>
            <w:webHidden/>
          </w:rPr>
          <w:fldChar w:fldCharType="begin"/>
        </w:r>
        <w:r>
          <w:rPr>
            <w:webHidden/>
          </w:rPr>
          <w:instrText xml:space="preserve"> PAGEREF _Toc64888146 \h </w:instrText>
        </w:r>
        <w:r>
          <w:rPr>
            <w:webHidden/>
          </w:rPr>
        </w:r>
        <w:r>
          <w:rPr>
            <w:webHidden/>
          </w:rPr>
          <w:fldChar w:fldCharType="separate"/>
        </w:r>
        <w:r>
          <w:rPr>
            <w:webHidden/>
          </w:rPr>
          <w:t>8</w:t>
        </w:r>
        <w:r>
          <w:rPr>
            <w:webHidden/>
          </w:rPr>
          <w:fldChar w:fldCharType="end"/>
        </w:r>
      </w:hyperlink>
    </w:p>
    <w:p w14:paraId="278FC25A" w14:textId="77777777" w:rsidR="00964BE8" w:rsidRDefault="00964BE8">
      <w:pPr>
        <w:pStyle w:val="TOC4"/>
        <w:rPr>
          <w:rFonts w:asciiTheme="minorHAnsi" w:eastAsiaTheme="minorEastAsia" w:hAnsiTheme="minorHAnsi" w:cstheme="minorBidi"/>
          <w:sz w:val="22"/>
          <w:szCs w:val="22"/>
          <w:lang w:eastAsia="ro-RO"/>
        </w:rPr>
      </w:pPr>
      <w:hyperlink w:anchor="_Toc64888147" w:history="1">
        <w:r w:rsidRPr="00C30E36">
          <w:rPr>
            <w:rStyle w:val="Hyperlink"/>
          </w:rPr>
          <w:t>POC: Instrucțiune privind reglarea diferențelor dintre sumele validate prin SMIS minimal și cele autorizate și plătite</w:t>
        </w:r>
        <w:r>
          <w:rPr>
            <w:webHidden/>
          </w:rPr>
          <w:tab/>
        </w:r>
        <w:r>
          <w:rPr>
            <w:webHidden/>
          </w:rPr>
          <w:fldChar w:fldCharType="begin"/>
        </w:r>
        <w:r>
          <w:rPr>
            <w:webHidden/>
          </w:rPr>
          <w:instrText xml:space="preserve"> PAGEREF _Toc64888147 \h </w:instrText>
        </w:r>
        <w:r>
          <w:rPr>
            <w:webHidden/>
          </w:rPr>
        </w:r>
        <w:r>
          <w:rPr>
            <w:webHidden/>
          </w:rPr>
          <w:fldChar w:fldCharType="separate"/>
        </w:r>
        <w:r>
          <w:rPr>
            <w:webHidden/>
          </w:rPr>
          <w:t>9</w:t>
        </w:r>
        <w:r>
          <w:rPr>
            <w:webHidden/>
          </w:rPr>
          <w:fldChar w:fldCharType="end"/>
        </w:r>
      </w:hyperlink>
    </w:p>
    <w:p w14:paraId="511FB4F6" w14:textId="77777777" w:rsidR="00964BE8" w:rsidRDefault="00964BE8">
      <w:pPr>
        <w:pStyle w:val="TOC4"/>
        <w:rPr>
          <w:rFonts w:asciiTheme="minorHAnsi" w:eastAsiaTheme="minorEastAsia" w:hAnsiTheme="minorHAnsi" w:cstheme="minorBidi"/>
          <w:sz w:val="22"/>
          <w:szCs w:val="22"/>
          <w:lang w:eastAsia="ro-RO"/>
        </w:rPr>
      </w:pPr>
      <w:hyperlink w:anchor="_Toc64888148" w:history="1">
        <w:r w:rsidRPr="00C30E36">
          <w:rPr>
            <w:rStyle w:val="Hyperlink"/>
          </w:rPr>
          <w:t>Consiliul UE: Primul set de măsuri pentru a ajuta întreprinderile să aibă acces la finanțare a fost adoptat!</w:t>
        </w:r>
        <w:r>
          <w:rPr>
            <w:webHidden/>
          </w:rPr>
          <w:tab/>
        </w:r>
        <w:r>
          <w:rPr>
            <w:webHidden/>
          </w:rPr>
          <w:fldChar w:fldCharType="begin"/>
        </w:r>
        <w:r>
          <w:rPr>
            <w:webHidden/>
          </w:rPr>
          <w:instrText xml:space="preserve"> PAGEREF _Toc64888148 \h </w:instrText>
        </w:r>
        <w:r>
          <w:rPr>
            <w:webHidden/>
          </w:rPr>
        </w:r>
        <w:r>
          <w:rPr>
            <w:webHidden/>
          </w:rPr>
          <w:fldChar w:fldCharType="separate"/>
        </w:r>
        <w:r>
          <w:rPr>
            <w:webHidden/>
          </w:rPr>
          <w:t>9</w:t>
        </w:r>
        <w:r>
          <w:rPr>
            <w:webHidden/>
          </w:rPr>
          <w:fldChar w:fldCharType="end"/>
        </w:r>
      </w:hyperlink>
    </w:p>
    <w:p w14:paraId="486E1908" w14:textId="77777777" w:rsidR="00964BE8" w:rsidRDefault="00964BE8">
      <w:pPr>
        <w:pStyle w:val="TOC4"/>
        <w:rPr>
          <w:rFonts w:asciiTheme="minorHAnsi" w:eastAsiaTheme="minorEastAsia" w:hAnsiTheme="minorHAnsi" w:cstheme="minorBidi"/>
          <w:sz w:val="22"/>
          <w:szCs w:val="22"/>
          <w:lang w:eastAsia="ro-RO"/>
        </w:rPr>
      </w:pPr>
      <w:hyperlink w:anchor="_Toc64888149" w:history="1">
        <w:r w:rsidRPr="00C30E36">
          <w:rPr>
            <w:rStyle w:val="Hyperlink"/>
          </w:rPr>
          <w:t>Secțiunea de implementare - raportare a cheltuielilor, disponibilă de astăzi în cadrul platformei granturi.imm.gov.ro!</w:t>
        </w:r>
        <w:r>
          <w:rPr>
            <w:webHidden/>
          </w:rPr>
          <w:tab/>
        </w:r>
        <w:r>
          <w:rPr>
            <w:webHidden/>
          </w:rPr>
          <w:fldChar w:fldCharType="begin"/>
        </w:r>
        <w:r>
          <w:rPr>
            <w:webHidden/>
          </w:rPr>
          <w:instrText xml:space="preserve"> PAGEREF _Toc64888149 \h </w:instrText>
        </w:r>
        <w:r>
          <w:rPr>
            <w:webHidden/>
          </w:rPr>
        </w:r>
        <w:r>
          <w:rPr>
            <w:webHidden/>
          </w:rPr>
          <w:fldChar w:fldCharType="separate"/>
        </w:r>
        <w:r>
          <w:rPr>
            <w:webHidden/>
          </w:rPr>
          <w:t>10</w:t>
        </w:r>
        <w:r>
          <w:rPr>
            <w:webHidden/>
          </w:rPr>
          <w:fldChar w:fldCharType="end"/>
        </w:r>
      </w:hyperlink>
    </w:p>
    <w:p w14:paraId="42C335AD" w14:textId="77777777" w:rsidR="00964BE8" w:rsidRDefault="00964BE8">
      <w:pPr>
        <w:pStyle w:val="TOC4"/>
        <w:rPr>
          <w:rFonts w:asciiTheme="minorHAnsi" w:eastAsiaTheme="minorEastAsia" w:hAnsiTheme="minorHAnsi" w:cstheme="minorBidi"/>
          <w:sz w:val="22"/>
          <w:szCs w:val="22"/>
          <w:lang w:eastAsia="ro-RO"/>
        </w:rPr>
      </w:pPr>
      <w:hyperlink w:anchor="_Toc64888150" w:history="1">
        <w:r w:rsidRPr="00C30E36">
          <w:rPr>
            <w:rStyle w:val="Hyperlink"/>
          </w:rPr>
          <w:t>O nouă versiune a POCA: Aplicarea unei rate de cofinanțare de 100% a cheltuielilor declarate în cererile de plată</w:t>
        </w:r>
        <w:r>
          <w:rPr>
            <w:webHidden/>
          </w:rPr>
          <w:tab/>
        </w:r>
        <w:r>
          <w:rPr>
            <w:webHidden/>
          </w:rPr>
          <w:fldChar w:fldCharType="begin"/>
        </w:r>
        <w:r>
          <w:rPr>
            <w:webHidden/>
          </w:rPr>
          <w:instrText xml:space="preserve"> PAGEREF _Toc64888150 \h </w:instrText>
        </w:r>
        <w:r>
          <w:rPr>
            <w:webHidden/>
          </w:rPr>
        </w:r>
        <w:r>
          <w:rPr>
            <w:webHidden/>
          </w:rPr>
          <w:fldChar w:fldCharType="separate"/>
        </w:r>
        <w:r>
          <w:rPr>
            <w:webHidden/>
          </w:rPr>
          <w:t>11</w:t>
        </w:r>
        <w:r>
          <w:rPr>
            <w:webHidden/>
          </w:rPr>
          <w:fldChar w:fldCharType="end"/>
        </w:r>
      </w:hyperlink>
    </w:p>
    <w:p w14:paraId="55EF0BA8" w14:textId="77777777" w:rsidR="00964BE8" w:rsidRDefault="00964BE8">
      <w:pPr>
        <w:pStyle w:val="TOC4"/>
        <w:rPr>
          <w:rFonts w:asciiTheme="minorHAnsi" w:eastAsiaTheme="minorEastAsia" w:hAnsiTheme="minorHAnsi" w:cstheme="minorBidi"/>
          <w:sz w:val="22"/>
          <w:szCs w:val="22"/>
          <w:lang w:eastAsia="ro-RO"/>
        </w:rPr>
      </w:pPr>
      <w:hyperlink w:anchor="_Toc64888151" w:history="1">
        <w:r w:rsidRPr="00C30E36">
          <w:rPr>
            <w:rStyle w:val="Hyperlink"/>
          </w:rPr>
          <w:t>POIM: 2,56 miliarde euro solicitate din cele 117 milioane euro alocate pe apelul destinat dezvoltării rețelelor inteligente de distribuție a gazelor naturale</w:t>
        </w:r>
        <w:r>
          <w:rPr>
            <w:webHidden/>
          </w:rPr>
          <w:tab/>
        </w:r>
        <w:r>
          <w:rPr>
            <w:webHidden/>
          </w:rPr>
          <w:fldChar w:fldCharType="begin"/>
        </w:r>
        <w:r>
          <w:rPr>
            <w:webHidden/>
          </w:rPr>
          <w:instrText xml:space="preserve"> PAGEREF _Toc64888151 \h </w:instrText>
        </w:r>
        <w:r>
          <w:rPr>
            <w:webHidden/>
          </w:rPr>
        </w:r>
        <w:r>
          <w:rPr>
            <w:webHidden/>
          </w:rPr>
          <w:fldChar w:fldCharType="separate"/>
        </w:r>
        <w:r>
          <w:rPr>
            <w:webHidden/>
          </w:rPr>
          <w:t>11</w:t>
        </w:r>
        <w:r>
          <w:rPr>
            <w:webHidden/>
          </w:rPr>
          <w:fldChar w:fldCharType="end"/>
        </w:r>
      </w:hyperlink>
    </w:p>
    <w:p w14:paraId="4E9F15C1" w14:textId="77777777" w:rsidR="00964BE8" w:rsidRDefault="00964BE8">
      <w:pPr>
        <w:pStyle w:val="TOC4"/>
        <w:rPr>
          <w:rFonts w:asciiTheme="minorHAnsi" w:eastAsiaTheme="minorEastAsia" w:hAnsiTheme="minorHAnsi" w:cstheme="minorBidi"/>
          <w:sz w:val="22"/>
          <w:szCs w:val="22"/>
          <w:lang w:eastAsia="ro-RO"/>
        </w:rPr>
      </w:pPr>
      <w:hyperlink w:anchor="_Toc64888152" w:history="1">
        <w:r w:rsidRPr="00C30E36">
          <w:rPr>
            <w:rStyle w:val="Hyperlink"/>
          </w:rPr>
          <w:t>Sondaj al Parlamentului European: 73% dintre români consideră că Mecanismul de Redresare și Reziliență va permite economiei României să se recupereze mai rapid</w:t>
        </w:r>
        <w:r>
          <w:rPr>
            <w:webHidden/>
          </w:rPr>
          <w:tab/>
        </w:r>
        <w:r>
          <w:rPr>
            <w:webHidden/>
          </w:rPr>
          <w:fldChar w:fldCharType="begin"/>
        </w:r>
        <w:r>
          <w:rPr>
            <w:webHidden/>
          </w:rPr>
          <w:instrText xml:space="preserve"> PAGEREF _Toc64888152 \h </w:instrText>
        </w:r>
        <w:r>
          <w:rPr>
            <w:webHidden/>
          </w:rPr>
        </w:r>
        <w:r>
          <w:rPr>
            <w:webHidden/>
          </w:rPr>
          <w:fldChar w:fldCharType="separate"/>
        </w:r>
        <w:r>
          <w:rPr>
            <w:webHidden/>
          </w:rPr>
          <w:t>12</w:t>
        </w:r>
        <w:r>
          <w:rPr>
            <w:webHidden/>
          </w:rPr>
          <w:fldChar w:fldCharType="end"/>
        </w:r>
      </w:hyperlink>
    </w:p>
    <w:p w14:paraId="48127244" w14:textId="77777777" w:rsidR="00964BE8" w:rsidRDefault="00964BE8">
      <w:pPr>
        <w:pStyle w:val="TOC2"/>
        <w:rPr>
          <w:rFonts w:asciiTheme="minorHAnsi" w:eastAsiaTheme="minorEastAsia" w:hAnsiTheme="minorHAnsi" w:cstheme="minorBidi"/>
          <w:b w:val="0"/>
          <w:smallCaps w:val="0"/>
          <w:sz w:val="22"/>
          <w:szCs w:val="22"/>
          <w:lang w:eastAsia="ro-RO"/>
        </w:rPr>
      </w:pPr>
      <w:hyperlink w:anchor="_Toc64888153" w:history="1">
        <w:r w:rsidRPr="00C30E36">
          <w:rPr>
            <w:rStyle w:val="Hyperlink"/>
          </w:rPr>
          <w:t>Consultări</w:t>
        </w:r>
        <w:r>
          <w:rPr>
            <w:webHidden/>
          </w:rPr>
          <w:tab/>
        </w:r>
        <w:r>
          <w:rPr>
            <w:webHidden/>
          </w:rPr>
          <w:fldChar w:fldCharType="begin"/>
        </w:r>
        <w:r>
          <w:rPr>
            <w:webHidden/>
          </w:rPr>
          <w:instrText xml:space="preserve"> PAGEREF _Toc64888153 \h </w:instrText>
        </w:r>
        <w:r>
          <w:rPr>
            <w:webHidden/>
          </w:rPr>
        </w:r>
        <w:r>
          <w:rPr>
            <w:webHidden/>
          </w:rPr>
          <w:fldChar w:fldCharType="separate"/>
        </w:r>
        <w:r>
          <w:rPr>
            <w:webHidden/>
          </w:rPr>
          <w:t>13</w:t>
        </w:r>
        <w:r>
          <w:rPr>
            <w:webHidden/>
          </w:rPr>
          <w:fldChar w:fldCharType="end"/>
        </w:r>
      </w:hyperlink>
    </w:p>
    <w:p w14:paraId="06B67CCA" w14:textId="77777777" w:rsidR="00964BE8" w:rsidRDefault="00964BE8">
      <w:pPr>
        <w:pStyle w:val="TOC4"/>
        <w:rPr>
          <w:rFonts w:asciiTheme="minorHAnsi" w:eastAsiaTheme="minorEastAsia" w:hAnsiTheme="minorHAnsi" w:cstheme="minorBidi"/>
          <w:sz w:val="22"/>
          <w:szCs w:val="22"/>
          <w:lang w:eastAsia="ro-RO"/>
        </w:rPr>
      </w:pPr>
      <w:hyperlink w:anchor="_Toc64888154" w:history="1">
        <w:r w:rsidRPr="00C30E36">
          <w:rPr>
            <w:rStyle w:val="Hyperlink"/>
          </w:rPr>
          <w:t>Dezbateri privind programul Orizont Europa și finanțarea inovării</w:t>
        </w:r>
        <w:r>
          <w:rPr>
            <w:webHidden/>
          </w:rPr>
          <w:tab/>
        </w:r>
        <w:r>
          <w:rPr>
            <w:webHidden/>
          </w:rPr>
          <w:fldChar w:fldCharType="begin"/>
        </w:r>
        <w:r>
          <w:rPr>
            <w:webHidden/>
          </w:rPr>
          <w:instrText xml:space="preserve"> PAGEREF _Toc64888154 \h </w:instrText>
        </w:r>
        <w:r>
          <w:rPr>
            <w:webHidden/>
          </w:rPr>
        </w:r>
        <w:r>
          <w:rPr>
            <w:webHidden/>
          </w:rPr>
          <w:fldChar w:fldCharType="separate"/>
        </w:r>
        <w:r>
          <w:rPr>
            <w:webHidden/>
          </w:rPr>
          <w:t>13</w:t>
        </w:r>
        <w:r>
          <w:rPr>
            <w:webHidden/>
          </w:rPr>
          <w:fldChar w:fldCharType="end"/>
        </w:r>
      </w:hyperlink>
    </w:p>
    <w:p w14:paraId="21DDFBF2" w14:textId="77777777" w:rsidR="00964BE8" w:rsidRDefault="00964BE8">
      <w:pPr>
        <w:pStyle w:val="TOC4"/>
        <w:rPr>
          <w:rFonts w:asciiTheme="minorHAnsi" w:eastAsiaTheme="minorEastAsia" w:hAnsiTheme="minorHAnsi" w:cstheme="minorBidi"/>
          <w:sz w:val="22"/>
          <w:szCs w:val="22"/>
          <w:lang w:eastAsia="ro-RO"/>
        </w:rPr>
      </w:pPr>
      <w:hyperlink w:anchor="_Toc64888155" w:history="1">
        <w:r w:rsidRPr="00C30E36">
          <w:rPr>
            <w:rStyle w:val="Hyperlink"/>
          </w:rPr>
          <w:t>Programul național pilot de tip „Şcoala după şcoală” aferent POCU, lansat spre consultare publică</w:t>
        </w:r>
        <w:r>
          <w:rPr>
            <w:webHidden/>
          </w:rPr>
          <w:tab/>
        </w:r>
        <w:r>
          <w:rPr>
            <w:webHidden/>
          </w:rPr>
          <w:fldChar w:fldCharType="begin"/>
        </w:r>
        <w:r>
          <w:rPr>
            <w:webHidden/>
          </w:rPr>
          <w:instrText xml:space="preserve"> PAGEREF _Toc64888155 \h </w:instrText>
        </w:r>
        <w:r>
          <w:rPr>
            <w:webHidden/>
          </w:rPr>
        </w:r>
        <w:r>
          <w:rPr>
            <w:webHidden/>
          </w:rPr>
          <w:fldChar w:fldCharType="separate"/>
        </w:r>
        <w:r>
          <w:rPr>
            <w:webHidden/>
          </w:rPr>
          <w:t>14</w:t>
        </w:r>
        <w:r>
          <w:rPr>
            <w:webHidden/>
          </w:rPr>
          <w:fldChar w:fldCharType="end"/>
        </w:r>
      </w:hyperlink>
    </w:p>
    <w:p w14:paraId="5C172CFB" w14:textId="77777777" w:rsidR="00964BE8" w:rsidRDefault="00964BE8">
      <w:pPr>
        <w:pStyle w:val="TOC4"/>
        <w:rPr>
          <w:rFonts w:asciiTheme="minorHAnsi" w:eastAsiaTheme="minorEastAsia" w:hAnsiTheme="minorHAnsi" w:cstheme="minorBidi"/>
          <w:sz w:val="22"/>
          <w:szCs w:val="22"/>
          <w:lang w:eastAsia="ro-RO"/>
        </w:rPr>
      </w:pPr>
      <w:hyperlink w:anchor="_Toc64888156" w:history="1">
        <w:r w:rsidRPr="00C30E36">
          <w:rPr>
            <w:rStyle w:val="Hyperlink"/>
          </w:rPr>
          <w:t>Dezbatere publică privind proiectul de OUG aferent instituirii unor scheme de ajutor de stat și de minimis pentru relansarea sectorului cultural</w:t>
        </w:r>
        <w:r>
          <w:rPr>
            <w:webHidden/>
          </w:rPr>
          <w:tab/>
        </w:r>
        <w:r>
          <w:rPr>
            <w:webHidden/>
          </w:rPr>
          <w:fldChar w:fldCharType="begin"/>
        </w:r>
        <w:r>
          <w:rPr>
            <w:webHidden/>
          </w:rPr>
          <w:instrText xml:space="preserve"> PAGEREF _Toc64888156 \h </w:instrText>
        </w:r>
        <w:r>
          <w:rPr>
            <w:webHidden/>
          </w:rPr>
        </w:r>
        <w:r>
          <w:rPr>
            <w:webHidden/>
          </w:rPr>
          <w:fldChar w:fldCharType="separate"/>
        </w:r>
        <w:r>
          <w:rPr>
            <w:webHidden/>
          </w:rPr>
          <w:t>14</w:t>
        </w:r>
        <w:r>
          <w:rPr>
            <w:webHidden/>
          </w:rPr>
          <w:fldChar w:fldCharType="end"/>
        </w:r>
      </w:hyperlink>
    </w:p>
    <w:p w14:paraId="002590A0" w14:textId="77777777" w:rsidR="00964BE8" w:rsidRDefault="00964BE8">
      <w:pPr>
        <w:pStyle w:val="TOC4"/>
        <w:rPr>
          <w:rFonts w:asciiTheme="minorHAnsi" w:eastAsiaTheme="minorEastAsia" w:hAnsiTheme="minorHAnsi" w:cstheme="minorBidi"/>
          <w:sz w:val="22"/>
          <w:szCs w:val="22"/>
          <w:lang w:eastAsia="ro-RO"/>
        </w:rPr>
      </w:pPr>
      <w:hyperlink w:anchor="_Toc64888157" w:history="1">
        <w:r w:rsidRPr="00C30E36">
          <w:rPr>
            <w:rStyle w:val="Hyperlink"/>
          </w:rPr>
          <w:t>Suplimentarea bugetului apelului Innotech Student, în consultare publică!</w:t>
        </w:r>
        <w:r>
          <w:rPr>
            <w:webHidden/>
          </w:rPr>
          <w:tab/>
        </w:r>
        <w:r>
          <w:rPr>
            <w:webHidden/>
          </w:rPr>
          <w:fldChar w:fldCharType="begin"/>
        </w:r>
        <w:r>
          <w:rPr>
            <w:webHidden/>
          </w:rPr>
          <w:instrText xml:space="preserve"> PAGEREF _Toc64888157 \h </w:instrText>
        </w:r>
        <w:r>
          <w:rPr>
            <w:webHidden/>
          </w:rPr>
        </w:r>
        <w:r>
          <w:rPr>
            <w:webHidden/>
          </w:rPr>
          <w:fldChar w:fldCharType="separate"/>
        </w:r>
        <w:r>
          <w:rPr>
            <w:webHidden/>
          </w:rPr>
          <w:t>15</w:t>
        </w:r>
        <w:r>
          <w:rPr>
            <w:webHidden/>
          </w:rPr>
          <w:fldChar w:fldCharType="end"/>
        </w:r>
      </w:hyperlink>
    </w:p>
    <w:p w14:paraId="3C29EBC5" w14:textId="77777777" w:rsidR="00964BE8" w:rsidRDefault="00964BE8">
      <w:pPr>
        <w:pStyle w:val="TOC2"/>
        <w:rPr>
          <w:rFonts w:asciiTheme="minorHAnsi" w:eastAsiaTheme="minorEastAsia" w:hAnsiTheme="minorHAnsi" w:cstheme="minorBidi"/>
          <w:b w:val="0"/>
          <w:smallCaps w:val="0"/>
          <w:sz w:val="22"/>
          <w:szCs w:val="22"/>
          <w:lang w:eastAsia="ro-RO"/>
        </w:rPr>
      </w:pPr>
      <w:hyperlink w:anchor="_Toc64888158" w:history="1">
        <w:r w:rsidRPr="00C30E36">
          <w:rPr>
            <w:rStyle w:val="Hyperlink"/>
          </w:rPr>
          <w:t>APELURI – Finanțări</w:t>
        </w:r>
        <w:r>
          <w:rPr>
            <w:webHidden/>
          </w:rPr>
          <w:tab/>
        </w:r>
        <w:r>
          <w:rPr>
            <w:webHidden/>
          </w:rPr>
          <w:fldChar w:fldCharType="begin"/>
        </w:r>
        <w:r>
          <w:rPr>
            <w:webHidden/>
          </w:rPr>
          <w:instrText xml:space="preserve"> PAGEREF _Toc64888158 \h </w:instrText>
        </w:r>
        <w:r>
          <w:rPr>
            <w:webHidden/>
          </w:rPr>
        </w:r>
        <w:r>
          <w:rPr>
            <w:webHidden/>
          </w:rPr>
          <w:fldChar w:fldCharType="separate"/>
        </w:r>
        <w:r>
          <w:rPr>
            <w:webHidden/>
          </w:rPr>
          <w:t>15</w:t>
        </w:r>
        <w:r>
          <w:rPr>
            <w:webHidden/>
          </w:rPr>
          <w:fldChar w:fldCharType="end"/>
        </w:r>
      </w:hyperlink>
    </w:p>
    <w:p w14:paraId="2F46AD66" w14:textId="77777777" w:rsidR="00964BE8" w:rsidRDefault="00964BE8">
      <w:pPr>
        <w:pStyle w:val="TOC4"/>
        <w:rPr>
          <w:rFonts w:asciiTheme="minorHAnsi" w:eastAsiaTheme="minorEastAsia" w:hAnsiTheme="minorHAnsi" w:cstheme="minorBidi"/>
          <w:sz w:val="22"/>
          <w:szCs w:val="22"/>
          <w:lang w:eastAsia="ro-RO"/>
        </w:rPr>
      </w:pPr>
      <w:hyperlink w:anchor="_Toc64888159" w:history="1">
        <w:r w:rsidRPr="00C30E36">
          <w:rPr>
            <w:rStyle w:val="Hyperlink"/>
          </w:rPr>
          <w:t>Active Citizens Fund: Noi oportunități de finanțare pentru ONG-uri!</w:t>
        </w:r>
        <w:r>
          <w:rPr>
            <w:webHidden/>
          </w:rPr>
          <w:tab/>
        </w:r>
        <w:r>
          <w:rPr>
            <w:webHidden/>
          </w:rPr>
          <w:fldChar w:fldCharType="begin"/>
        </w:r>
        <w:r>
          <w:rPr>
            <w:webHidden/>
          </w:rPr>
          <w:instrText xml:space="preserve"> PAGEREF _Toc64888159 \h </w:instrText>
        </w:r>
        <w:r>
          <w:rPr>
            <w:webHidden/>
          </w:rPr>
        </w:r>
        <w:r>
          <w:rPr>
            <w:webHidden/>
          </w:rPr>
          <w:fldChar w:fldCharType="separate"/>
        </w:r>
        <w:r>
          <w:rPr>
            <w:webHidden/>
          </w:rPr>
          <w:t>15</w:t>
        </w:r>
        <w:r>
          <w:rPr>
            <w:webHidden/>
          </w:rPr>
          <w:fldChar w:fldCharType="end"/>
        </w:r>
      </w:hyperlink>
    </w:p>
    <w:p w14:paraId="4576F932" w14:textId="77777777" w:rsidR="00964BE8" w:rsidRDefault="00964BE8">
      <w:pPr>
        <w:pStyle w:val="TOC4"/>
        <w:rPr>
          <w:rFonts w:asciiTheme="minorHAnsi" w:eastAsiaTheme="minorEastAsia" w:hAnsiTheme="minorHAnsi" w:cstheme="minorBidi"/>
          <w:sz w:val="22"/>
          <w:szCs w:val="22"/>
          <w:lang w:eastAsia="ro-RO"/>
        </w:rPr>
      </w:pPr>
      <w:hyperlink w:anchor="_Toc64888160" w:history="1">
        <w:r w:rsidRPr="00C30E36">
          <w:rPr>
            <w:rStyle w:val="Hyperlink"/>
          </w:rPr>
          <w:t>Google.org Impact Challenge Central and Eastern Europe: Finanțare pentru inițiativele ce plasează incluziunea digitală în centrul redresării economice</w:t>
        </w:r>
        <w:r>
          <w:rPr>
            <w:webHidden/>
          </w:rPr>
          <w:tab/>
        </w:r>
        <w:r>
          <w:rPr>
            <w:webHidden/>
          </w:rPr>
          <w:fldChar w:fldCharType="begin"/>
        </w:r>
        <w:r>
          <w:rPr>
            <w:webHidden/>
          </w:rPr>
          <w:instrText xml:space="preserve"> PAGEREF _Toc64888160 \h </w:instrText>
        </w:r>
        <w:r>
          <w:rPr>
            <w:webHidden/>
          </w:rPr>
        </w:r>
        <w:r>
          <w:rPr>
            <w:webHidden/>
          </w:rPr>
          <w:fldChar w:fldCharType="separate"/>
        </w:r>
        <w:r>
          <w:rPr>
            <w:webHidden/>
          </w:rPr>
          <w:t>16</w:t>
        </w:r>
        <w:r>
          <w:rPr>
            <w:webHidden/>
          </w:rPr>
          <w:fldChar w:fldCharType="end"/>
        </w:r>
      </w:hyperlink>
    </w:p>
    <w:p w14:paraId="0042D686" w14:textId="77777777" w:rsidR="00964BE8" w:rsidRDefault="00964BE8">
      <w:pPr>
        <w:pStyle w:val="TOC4"/>
        <w:rPr>
          <w:rFonts w:asciiTheme="minorHAnsi" w:eastAsiaTheme="minorEastAsia" w:hAnsiTheme="minorHAnsi" w:cstheme="minorBidi"/>
          <w:sz w:val="22"/>
          <w:szCs w:val="22"/>
          <w:lang w:eastAsia="ro-RO"/>
        </w:rPr>
      </w:pPr>
      <w:hyperlink w:anchor="_Toc64888161" w:history="1">
        <w:r w:rsidRPr="00C30E36">
          <w:rPr>
            <w:rStyle w:val="Hyperlink"/>
          </w:rPr>
          <w:t>POR: Apelul pentru investiții ale IMM-urilor în parteneriat cu entități de inovare și transfer tehnologic a fost prelungit</w:t>
        </w:r>
        <w:r>
          <w:rPr>
            <w:webHidden/>
          </w:rPr>
          <w:tab/>
        </w:r>
        <w:r>
          <w:rPr>
            <w:webHidden/>
          </w:rPr>
          <w:fldChar w:fldCharType="begin"/>
        </w:r>
        <w:r>
          <w:rPr>
            <w:webHidden/>
          </w:rPr>
          <w:instrText xml:space="preserve"> PAGEREF _Toc64888161 \h </w:instrText>
        </w:r>
        <w:r>
          <w:rPr>
            <w:webHidden/>
          </w:rPr>
        </w:r>
        <w:r>
          <w:rPr>
            <w:webHidden/>
          </w:rPr>
          <w:fldChar w:fldCharType="separate"/>
        </w:r>
        <w:r>
          <w:rPr>
            <w:webHidden/>
          </w:rPr>
          <w:t>17</w:t>
        </w:r>
        <w:r>
          <w:rPr>
            <w:webHidden/>
          </w:rPr>
          <w:fldChar w:fldCharType="end"/>
        </w:r>
      </w:hyperlink>
    </w:p>
    <w:p w14:paraId="1F2C809D" w14:textId="77777777" w:rsidR="00964BE8" w:rsidRDefault="00964BE8">
      <w:pPr>
        <w:pStyle w:val="TOC4"/>
        <w:rPr>
          <w:rFonts w:asciiTheme="minorHAnsi" w:eastAsiaTheme="minorEastAsia" w:hAnsiTheme="minorHAnsi" w:cstheme="minorBidi"/>
          <w:sz w:val="22"/>
          <w:szCs w:val="22"/>
          <w:lang w:eastAsia="ro-RO"/>
        </w:rPr>
      </w:pPr>
      <w:hyperlink w:anchor="_Toc64888162" w:history="1">
        <w:r w:rsidRPr="00C30E36">
          <w:rPr>
            <w:rStyle w:val="Hyperlink"/>
          </w:rPr>
          <w:t>POPAM: Apelul nr. 2 adresat măsurilor de sănătate publică a fost lansat!</w:t>
        </w:r>
        <w:r>
          <w:rPr>
            <w:webHidden/>
          </w:rPr>
          <w:tab/>
        </w:r>
        <w:r>
          <w:rPr>
            <w:webHidden/>
          </w:rPr>
          <w:fldChar w:fldCharType="begin"/>
        </w:r>
        <w:r>
          <w:rPr>
            <w:webHidden/>
          </w:rPr>
          <w:instrText xml:space="preserve"> PAGEREF _Toc64888162 \h </w:instrText>
        </w:r>
        <w:r>
          <w:rPr>
            <w:webHidden/>
          </w:rPr>
        </w:r>
        <w:r>
          <w:rPr>
            <w:webHidden/>
          </w:rPr>
          <w:fldChar w:fldCharType="separate"/>
        </w:r>
        <w:r>
          <w:rPr>
            <w:webHidden/>
          </w:rPr>
          <w:t>17</w:t>
        </w:r>
        <w:r>
          <w:rPr>
            <w:webHidden/>
          </w:rPr>
          <w:fldChar w:fldCharType="end"/>
        </w:r>
      </w:hyperlink>
    </w:p>
    <w:p w14:paraId="094EC7C7" w14:textId="77777777" w:rsidR="00964BE8" w:rsidRDefault="00964BE8">
      <w:pPr>
        <w:pStyle w:val="TOC4"/>
        <w:rPr>
          <w:rFonts w:asciiTheme="minorHAnsi" w:eastAsiaTheme="minorEastAsia" w:hAnsiTheme="minorHAnsi" w:cstheme="minorBidi"/>
          <w:sz w:val="22"/>
          <w:szCs w:val="22"/>
          <w:lang w:eastAsia="ro-RO"/>
        </w:rPr>
      </w:pPr>
      <w:hyperlink w:anchor="_Toc64888163" w:history="1">
        <w:r w:rsidRPr="00C30E36">
          <w:rPr>
            <w:rStyle w:val="Hyperlink"/>
          </w:rPr>
          <w:t>Lansarea sesiunii 4 de depunere a Cererilor de sprijin aferentă submăsurii 15.1 „Plăți pentru angajamente de silvomediu”</w:t>
        </w:r>
        <w:r>
          <w:rPr>
            <w:webHidden/>
          </w:rPr>
          <w:tab/>
        </w:r>
        <w:r>
          <w:rPr>
            <w:webHidden/>
          </w:rPr>
          <w:fldChar w:fldCharType="begin"/>
        </w:r>
        <w:r>
          <w:rPr>
            <w:webHidden/>
          </w:rPr>
          <w:instrText xml:space="preserve"> PAGEREF _Toc64888163 \h </w:instrText>
        </w:r>
        <w:r>
          <w:rPr>
            <w:webHidden/>
          </w:rPr>
        </w:r>
        <w:r>
          <w:rPr>
            <w:webHidden/>
          </w:rPr>
          <w:fldChar w:fldCharType="separate"/>
        </w:r>
        <w:r>
          <w:rPr>
            <w:webHidden/>
          </w:rPr>
          <w:t>18</w:t>
        </w:r>
        <w:r>
          <w:rPr>
            <w:webHidden/>
          </w:rPr>
          <w:fldChar w:fldCharType="end"/>
        </w:r>
      </w:hyperlink>
    </w:p>
    <w:p w14:paraId="2E52DCC2" w14:textId="77777777" w:rsidR="00964BE8" w:rsidRDefault="00964BE8">
      <w:pPr>
        <w:pStyle w:val="TOC4"/>
        <w:rPr>
          <w:rFonts w:asciiTheme="minorHAnsi" w:eastAsiaTheme="minorEastAsia" w:hAnsiTheme="minorHAnsi" w:cstheme="minorBidi"/>
          <w:sz w:val="22"/>
          <w:szCs w:val="22"/>
          <w:lang w:eastAsia="ro-RO"/>
        </w:rPr>
      </w:pPr>
      <w:hyperlink w:anchor="_Toc64888164" w:history="1">
        <w:r w:rsidRPr="00C30E36">
          <w:rPr>
            <w:rStyle w:val="Hyperlink"/>
          </w:rPr>
          <w:t>S-a lansat cea de-a 14-a ediție a RegioStars!</w:t>
        </w:r>
        <w:r>
          <w:rPr>
            <w:webHidden/>
          </w:rPr>
          <w:tab/>
        </w:r>
        <w:r>
          <w:rPr>
            <w:webHidden/>
          </w:rPr>
          <w:fldChar w:fldCharType="begin"/>
        </w:r>
        <w:r>
          <w:rPr>
            <w:webHidden/>
          </w:rPr>
          <w:instrText xml:space="preserve"> PAGEREF _Toc64888164 \h </w:instrText>
        </w:r>
        <w:r>
          <w:rPr>
            <w:webHidden/>
          </w:rPr>
        </w:r>
        <w:r>
          <w:rPr>
            <w:webHidden/>
          </w:rPr>
          <w:fldChar w:fldCharType="separate"/>
        </w:r>
        <w:r>
          <w:rPr>
            <w:webHidden/>
          </w:rPr>
          <w:t>18</w:t>
        </w:r>
        <w:r>
          <w:rPr>
            <w:webHidden/>
          </w:rPr>
          <w:fldChar w:fldCharType="end"/>
        </w:r>
      </w:hyperlink>
    </w:p>
    <w:p w14:paraId="3BEBD28C" w14:textId="77777777" w:rsidR="00964BE8" w:rsidRDefault="00964BE8">
      <w:pPr>
        <w:pStyle w:val="TOC2"/>
        <w:rPr>
          <w:rFonts w:asciiTheme="minorHAnsi" w:eastAsiaTheme="minorEastAsia" w:hAnsiTheme="minorHAnsi" w:cstheme="minorBidi"/>
          <w:b w:val="0"/>
          <w:smallCaps w:val="0"/>
          <w:sz w:val="22"/>
          <w:szCs w:val="22"/>
          <w:lang w:eastAsia="ro-RO"/>
        </w:rPr>
      </w:pPr>
      <w:hyperlink w:anchor="_Toc64888165" w:history="1">
        <w:r w:rsidRPr="00C30E36">
          <w:rPr>
            <w:rStyle w:val="Hyperlink"/>
          </w:rPr>
          <w:t>Din actualitatea europeană</w:t>
        </w:r>
        <w:r>
          <w:rPr>
            <w:webHidden/>
          </w:rPr>
          <w:tab/>
        </w:r>
        <w:r>
          <w:rPr>
            <w:webHidden/>
          </w:rPr>
          <w:fldChar w:fldCharType="begin"/>
        </w:r>
        <w:r>
          <w:rPr>
            <w:webHidden/>
          </w:rPr>
          <w:instrText xml:space="preserve"> PAGEREF _Toc64888165 \h </w:instrText>
        </w:r>
        <w:r>
          <w:rPr>
            <w:webHidden/>
          </w:rPr>
        </w:r>
        <w:r>
          <w:rPr>
            <w:webHidden/>
          </w:rPr>
          <w:fldChar w:fldCharType="separate"/>
        </w:r>
        <w:r>
          <w:rPr>
            <w:webHidden/>
          </w:rPr>
          <w:t>19</w:t>
        </w:r>
        <w:r>
          <w:rPr>
            <w:webHidden/>
          </w:rPr>
          <w:fldChar w:fldCharType="end"/>
        </w:r>
      </w:hyperlink>
    </w:p>
    <w:p w14:paraId="4BDF46B7" w14:textId="27E45CCE" w:rsidR="00421EE9" w:rsidRPr="00282E64" w:rsidRDefault="00964BE8" w:rsidP="00077D46">
      <w:pPr>
        <w:pStyle w:val="TOC4"/>
        <w:ind w:left="3544"/>
        <w:rPr>
          <w:rStyle w:val="Hyperlink"/>
          <w:sz w:val="16"/>
          <w:szCs w:val="16"/>
        </w:rPr>
      </w:pPr>
      <w:r>
        <w:rPr>
          <w:color w:val="0000FF"/>
          <w:szCs w:val="18"/>
          <w:u w:val="single"/>
          <w:lang w:eastAsia="ro-RO"/>
        </w:rPr>
        <mc:AlternateContent>
          <mc:Choice Requires="wps">
            <w:drawing>
              <wp:anchor distT="0" distB="0" distL="114300" distR="114300" simplePos="0" relativeHeight="251952128" behindDoc="0" locked="0" layoutInCell="1" allowOverlap="1" wp14:anchorId="3C27B86A" wp14:editId="2EC8B979">
                <wp:simplePos x="0" y="0"/>
                <wp:positionH relativeFrom="column">
                  <wp:posOffset>-612250</wp:posOffset>
                </wp:positionH>
                <wp:positionV relativeFrom="paragraph">
                  <wp:posOffset>651372</wp:posOffset>
                </wp:positionV>
                <wp:extent cx="2314575" cy="581025"/>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810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F9170E" w14:textId="77777777" w:rsidR="00964BE8" w:rsidRDefault="00964BE8" w:rsidP="00964BE8">
                            <w:pPr>
                              <w:spacing w:after="120"/>
                              <w:jc w:val="center"/>
                              <w:rPr>
                                <w:rFonts w:ascii="Book Antiqua" w:hAnsi="Book Antiqua"/>
                                <w:b/>
                                <w:color w:val="000080"/>
                                <w:spacing w:val="20"/>
                                <w:szCs w:val="18"/>
                              </w:rPr>
                            </w:pPr>
                            <w:r>
                              <w:rPr>
                                <w:rFonts w:ascii="Book Antiqua" w:hAnsi="Book Antiqua"/>
                                <w:b/>
                                <w:color w:val="000080"/>
                                <w:spacing w:val="20"/>
                                <w:szCs w:val="18"/>
                              </w:rPr>
                              <w:t>Anul 2021 – numărul 7</w:t>
                            </w:r>
                          </w:p>
                          <w:p w14:paraId="4EF657E4" w14:textId="77777777" w:rsidR="00964BE8" w:rsidRPr="005E3F6E" w:rsidRDefault="00964BE8" w:rsidP="00964BE8">
                            <w:pPr>
                              <w:spacing w:after="120"/>
                              <w:jc w:val="center"/>
                              <w:rPr>
                                <w:rFonts w:ascii="Book Antiqua" w:hAnsi="Book Antiqua"/>
                                <w:b/>
                                <w:color w:val="000080"/>
                                <w:spacing w:val="10"/>
                                <w:szCs w:val="18"/>
                              </w:rPr>
                            </w:pPr>
                            <w:r>
                              <w:rPr>
                                <w:rFonts w:ascii="Book Antiqua" w:hAnsi="Book Antiqua"/>
                                <w:b/>
                                <w:color w:val="000080"/>
                                <w:spacing w:val="10"/>
                                <w:szCs w:val="18"/>
                              </w:rPr>
                              <w:t>15 - 19 februarie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27B86A" id="_x0000_t202" coordsize="21600,21600" o:spt="202" path="m,l,21600r21600,l21600,xe">
                <v:stroke joinstyle="miter"/>
                <v:path gradientshapeok="t" o:connecttype="rect"/>
              </v:shapetype>
              <v:shape id="Casetă text 3" o:spid="_x0000_s1026" type="#_x0000_t202" style="position:absolute;left:0;text-align:left;margin-left:-48.2pt;margin-top:51.3pt;width:182.25pt;height:45.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" stroked="f">
                <v:fill opacity="0"/>
                <v:textbox>
                  <w:txbxContent>
                    <w:p w14:paraId="60F9170E" w14:textId="77777777" w:rsidR="00964BE8" w:rsidRDefault="00964BE8" w:rsidP="00964BE8">
                      <w:pPr>
                        <w:spacing w:after="120"/>
                        <w:jc w:val="center"/>
                        <w:rPr>
                          <w:rFonts w:ascii="Book Antiqua" w:hAnsi="Book Antiqua"/>
                          <w:b/>
                          <w:color w:val="000080"/>
                          <w:spacing w:val="20"/>
                          <w:szCs w:val="18"/>
                        </w:rPr>
                      </w:pPr>
                      <w:r>
                        <w:rPr>
                          <w:rFonts w:ascii="Book Antiqua" w:hAnsi="Book Antiqua"/>
                          <w:b/>
                          <w:color w:val="000080"/>
                          <w:spacing w:val="20"/>
                          <w:szCs w:val="18"/>
                        </w:rPr>
                        <w:t>Anul 2021 – numărul 7</w:t>
                      </w:r>
                    </w:p>
                    <w:p w14:paraId="4EF657E4" w14:textId="77777777" w:rsidR="00964BE8" w:rsidRPr="005E3F6E" w:rsidRDefault="00964BE8" w:rsidP="00964BE8">
                      <w:pPr>
                        <w:spacing w:after="120"/>
                        <w:jc w:val="center"/>
                        <w:rPr>
                          <w:rFonts w:ascii="Book Antiqua" w:hAnsi="Book Antiqua"/>
                          <w:b/>
                          <w:color w:val="000080"/>
                          <w:spacing w:val="10"/>
                          <w:szCs w:val="18"/>
                        </w:rPr>
                      </w:pPr>
                      <w:r>
                        <w:rPr>
                          <w:rFonts w:ascii="Book Antiqua" w:hAnsi="Book Antiqua"/>
                          <w:b/>
                          <w:color w:val="000080"/>
                          <w:spacing w:val="10"/>
                          <w:szCs w:val="18"/>
                        </w:rPr>
                        <w:t>15 - 19 februarie</w:t>
                      </w:r>
                    </w:p>
                  </w:txbxContent>
                </v:textbox>
              </v:shape>
            </w:pict>
          </mc:Fallback>
        </mc:AlternateContent>
      </w:r>
      <w:r w:rsidR="00D55F50" w:rsidRPr="00282E64">
        <w:rPr>
          <w:rStyle w:val="Hyperlink"/>
          <w:rFonts w:ascii="Book Antiqua" w:hAnsi="Book Antiqua"/>
          <w:sz w:val="15"/>
          <w:szCs w:val="15"/>
        </w:rPr>
        <w:fldChar w:fldCharType="end"/>
      </w:r>
      <w:bookmarkStart w:id="0" w:name="_Toc407616157"/>
      <w:bookmarkStart w:id="1" w:name="_Toc441216789"/>
      <w:bookmarkStart w:id="2" w:name="_Toc295381585"/>
      <w:bookmarkStart w:id="3" w:name="_Toc295382630"/>
      <w:bookmarkStart w:id="4" w:name="_Toc295382935"/>
      <w:bookmarkStart w:id="5" w:name="_Toc295383781"/>
      <w:bookmarkStart w:id="6" w:name="_Toc295383801"/>
      <w:bookmarkStart w:id="7" w:name="_Toc295383846"/>
      <w:bookmarkStart w:id="8" w:name="_Toc382990067"/>
      <w:bookmarkEnd w:id="0"/>
      <w:r w:rsidR="00421EE9" w:rsidRPr="00282E64">
        <w:rPr>
          <w:rStyle w:val="Hyperlink"/>
          <w:sz w:val="16"/>
          <w:szCs w:val="16"/>
        </w:rPr>
        <w:br w:type="page"/>
      </w:r>
      <w:bookmarkStart w:id="9" w:name="_GoBack"/>
      <w:bookmarkEnd w:id="9"/>
    </w:p>
    <w:p w14:paraId="4FA8C69A" w14:textId="1BDC9B90" w:rsidR="006538AC" w:rsidRPr="004434B6" w:rsidRDefault="003075AF" w:rsidP="006538AC">
      <w:pPr>
        <w:pStyle w:val="AgendaPrefect"/>
        <w:spacing w:before="0" w:after="0"/>
        <w:rPr>
          <w:rFonts w:ascii="Book Antiqua" w:hAnsi="Book Antiqua"/>
          <w:spacing w:val="-6"/>
          <w:sz w:val="20"/>
        </w:rPr>
      </w:pPr>
      <w:bookmarkStart w:id="10" w:name="_Toc64888132"/>
      <w:r w:rsidRPr="00696271">
        <w:rPr>
          <w:rFonts w:ascii="Book Antiqua" w:hAnsi="Book Antiqua"/>
          <w:color w:val="auto"/>
        </w:rPr>
        <w:lastRenderedPageBreak/>
        <w:t>Repere</w:t>
      </w:r>
      <w:r w:rsidR="00961057">
        <w:rPr>
          <w:rFonts w:ascii="Book Antiqua" w:hAnsi="Book Antiqua"/>
          <w:color w:val="auto"/>
        </w:rPr>
        <w:t xml:space="preserve"> </w:t>
      </w:r>
      <w:r w:rsidRPr="00696271">
        <w:rPr>
          <w:rFonts w:ascii="Book Antiqua" w:hAnsi="Book Antiqua"/>
          <w:color w:val="auto"/>
        </w:rPr>
        <w:t>din</w:t>
      </w:r>
      <w:r w:rsidR="00961057">
        <w:rPr>
          <w:rFonts w:ascii="Book Antiqua" w:hAnsi="Book Antiqua"/>
          <w:color w:val="auto"/>
        </w:rPr>
        <w:t xml:space="preserve"> </w:t>
      </w:r>
      <w:r w:rsidRPr="00696271">
        <w:rPr>
          <w:rFonts w:ascii="Book Antiqua" w:hAnsi="Book Antiqua"/>
          <w:color w:val="auto"/>
        </w:rPr>
        <w:t>agenda</w:t>
      </w:r>
      <w:r w:rsidR="00961057">
        <w:rPr>
          <w:rFonts w:ascii="Book Antiqua" w:hAnsi="Book Antiqua"/>
          <w:color w:val="auto"/>
        </w:rPr>
        <w:t xml:space="preserve"> </w:t>
      </w:r>
      <w:r w:rsidRPr="00696271">
        <w:rPr>
          <w:rFonts w:ascii="Book Antiqua" w:hAnsi="Book Antiqua"/>
          <w:color w:val="auto"/>
        </w:rPr>
        <w:t>publică</w:t>
      </w:r>
      <w:r w:rsidR="00961057">
        <w:rPr>
          <w:rFonts w:ascii="Book Antiqua" w:hAnsi="Book Antiqua"/>
          <w:color w:val="auto"/>
        </w:rPr>
        <w:t xml:space="preserve"> </w:t>
      </w:r>
      <w:r w:rsidR="00301E85" w:rsidRPr="00696271">
        <w:rPr>
          <w:rFonts w:ascii="Book Antiqua" w:hAnsi="Book Antiqua"/>
          <w:color w:val="auto"/>
        </w:rPr>
        <w:t>a</w:t>
      </w:r>
      <w:r w:rsidR="00961057">
        <w:rPr>
          <w:rFonts w:ascii="Book Antiqua" w:hAnsi="Book Antiqua"/>
          <w:color w:val="auto"/>
        </w:rPr>
        <w:t xml:space="preserve"> </w:t>
      </w:r>
      <w:r w:rsidR="00A73B2D" w:rsidRPr="00696271">
        <w:rPr>
          <w:rFonts w:ascii="Book Antiqua" w:hAnsi="Book Antiqua"/>
          <w:color w:val="auto"/>
        </w:rPr>
        <w:t>conducerii</w:t>
      </w:r>
      <w:r w:rsidR="00961057">
        <w:rPr>
          <w:rFonts w:ascii="Book Antiqua" w:hAnsi="Book Antiqua"/>
          <w:color w:val="auto"/>
        </w:rPr>
        <w:t xml:space="preserve"> </w:t>
      </w:r>
      <w:r w:rsidR="00A73B2D" w:rsidRPr="00696271">
        <w:rPr>
          <w:rFonts w:ascii="Book Antiqua" w:hAnsi="Book Antiqua"/>
          <w:color w:val="auto"/>
        </w:rPr>
        <w:t>institu</w:t>
      </w:r>
      <w:r w:rsidR="007B5FC2" w:rsidRPr="00696271">
        <w:rPr>
          <w:rFonts w:ascii="Book Antiqua" w:hAnsi="Book Antiqua"/>
          <w:color w:val="auto"/>
        </w:rPr>
        <w:t>t</w:t>
      </w:r>
      <w:r w:rsidR="00A73B2D" w:rsidRPr="00696271">
        <w:rPr>
          <w:rFonts w:ascii="Book Antiqua" w:hAnsi="Book Antiqua"/>
          <w:color w:val="auto"/>
        </w:rPr>
        <w:t>iei</w:t>
      </w:r>
      <w:r w:rsidR="00961057">
        <w:rPr>
          <w:rFonts w:ascii="Book Antiqua" w:hAnsi="Book Antiqua"/>
          <w:color w:val="auto"/>
        </w:rPr>
        <w:t xml:space="preserve"> </w:t>
      </w:r>
      <w:r w:rsidR="00A73B2D" w:rsidRPr="00696271">
        <w:rPr>
          <w:rFonts w:ascii="Book Antiqua" w:hAnsi="Book Antiqua"/>
          <w:color w:val="auto"/>
        </w:rPr>
        <w:t>prefectului</w:t>
      </w:r>
      <w:r w:rsidR="00961057">
        <w:rPr>
          <w:rFonts w:ascii="Book Antiqua" w:hAnsi="Book Antiqua"/>
          <w:color w:val="auto"/>
        </w:rPr>
        <w:t xml:space="preserve"> </w:t>
      </w:r>
      <w:r w:rsidR="00A73B2D" w:rsidRPr="00696271">
        <w:rPr>
          <w:rFonts w:ascii="Book Antiqua" w:hAnsi="Book Antiqua"/>
          <w:color w:val="auto"/>
        </w:rPr>
        <w:t>-</w:t>
      </w:r>
      <w:r w:rsidR="00961057">
        <w:rPr>
          <w:rFonts w:ascii="Book Antiqua" w:hAnsi="Book Antiqua"/>
          <w:color w:val="auto"/>
        </w:rPr>
        <w:t xml:space="preserve">  </w:t>
      </w:r>
      <w:r w:rsidRPr="00696271">
        <w:rPr>
          <w:rFonts w:ascii="Book Antiqua" w:hAnsi="Book Antiqua"/>
          <w:color w:val="auto"/>
        </w:rPr>
        <w:t>judeţul</w:t>
      </w:r>
      <w:r w:rsidR="00961057">
        <w:rPr>
          <w:rFonts w:ascii="Book Antiqua" w:hAnsi="Book Antiqua"/>
          <w:color w:val="auto"/>
        </w:rPr>
        <w:t xml:space="preserve">  </w:t>
      </w:r>
      <w:r w:rsidRPr="00696271">
        <w:rPr>
          <w:rFonts w:ascii="Book Antiqua" w:hAnsi="Book Antiqua"/>
          <w:color w:val="auto"/>
        </w:rPr>
        <w:t>Hunedoara</w:t>
      </w:r>
      <w:r w:rsidR="00961057">
        <w:rPr>
          <w:rFonts w:ascii="Book Antiqua" w:hAnsi="Book Antiqua"/>
          <w:color w:val="auto"/>
        </w:rPr>
        <w:t xml:space="preserve"> </w:t>
      </w:r>
      <w:r w:rsidRPr="00696271">
        <w:rPr>
          <w:rFonts w:ascii="Book Antiqua" w:hAnsi="Book Antiqua"/>
          <w:color w:val="auto"/>
        </w:rPr>
        <w:br w:type="textWrapping" w:clear="all"/>
        <w:t>în</w:t>
      </w:r>
      <w:r w:rsidR="00961057">
        <w:rPr>
          <w:rFonts w:ascii="Book Antiqua" w:hAnsi="Book Antiqua"/>
          <w:color w:val="auto"/>
        </w:rPr>
        <w:t xml:space="preserve">  </w:t>
      </w:r>
      <w:bookmarkEnd w:id="1"/>
      <w:r w:rsidR="006538AC" w:rsidRPr="00696271">
        <w:rPr>
          <w:rFonts w:ascii="Book Antiqua" w:hAnsi="Book Antiqua"/>
          <w:color w:val="auto"/>
          <w:spacing w:val="-6"/>
          <w:sz w:val="20"/>
        </w:rPr>
        <w:t>perioada</w:t>
      </w:r>
      <w:r w:rsidR="00961057">
        <w:rPr>
          <w:rFonts w:ascii="Book Antiqua" w:hAnsi="Book Antiqua"/>
          <w:color w:val="auto"/>
          <w:spacing w:val="-6"/>
          <w:sz w:val="20"/>
        </w:rPr>
        <w:t xml:space="preserve">  </w:t>
      </w:r>
      <w:r w:rsidR="002266FE">
        <w:rPr>
          <w:rFonts w:ascii="Book Antiqua" w:hAnsi="Book Antiqua"/>
          <w:color w:val="auto"/>
          <w:spacing w:val="-6"/>
          <w:sz w:val="20"/>
        </w:rPr>
        <w:t xml:space="preserve">15 – 19 </w:t>
      </w:r>
      <w:r w:rsidR="006873E6">
        <w:rPr>
          <w:rFonts w:ascii="Book Antiqua" w:hAnsi="Book Antiqua"/>
          <w:color w:val="auto"/>
          <w:spacing w:val="-6"/>
          <w:sz w:val="20"/>
        </w:rPr>
        <w:t>februarie</w:t>
      </w:r>
      <w:r w:rsidR="006538AC" w:rsidRPr="00696271">
        <w:rPr>
          <w:rFonts w:ascii="Book Antiqua" w:hAnsi="Book Antiqua"/>
          <w:color w:val="auto"/>
          <w:spacing w:val="-6"/>
          <w:sz w:val="20"/>
        </w:rPr>
        <w:t>,</w:t>
      </w:r>
      <w:r w:rsidR="00961057">
        <w:rPr>
          <w:rFonts w:ascii="Book Antiqua" w:hAnsi="Book Antiqua"/>
          <w:color w:val="auto"/>
          <w:spacing w:val="-6"/>
          <w:sz w:val="20"/>
        </w:rPr>
        <w:t xml:space="preserve">  </w:t>
      </w:r>
      <w:r w:rsidR="006538AC" w:rsidRPr="00696271">
        <w:rPr>
          <w:rFonts w:ascii="Book Antiqua" w:hAnsi="Book Antiqua"/>
          <w:color w:val="auto"/>
          <w:spacing w:val="-6"/>
          <w:sz w:val="20"/>
        </w:rPr>
        <w:t>20</w:t>
      </w:r>
      <w:r w:rsidR="0002362A">
        <w:rPr>
          <w:rFonts w:ascii="Book Antiqua" w:hAnsi="Book Antiqua"/>
          <w:color w:val="auto"/>
          <w:spacing w:val="-6"/>
          <w:sz w:val="20"/>
        </w:rPr>
        <w:t>2</w:t>
      </w:r>
      <w:r w:rsidR="00392E22">
        <w:rPr>
          <w:rFonts w:ascii="Book Antiqua" w:hAnsi="Book Antiqua"/>
          <w:color w:val="auto"/>
          <w:spacing w:val="-6"/>
          <w:sz w:val="20"/>
        </w:rPr>
        <w:t>1</w:t>
      </w:r>
      <w:bookmarkEnd w:id="10"/>
    </w:p>
    <w:p w14:paraId="18D7DFE8" w14:textId="297C257A" w:rsidR="003075AF" w:rsidRPr="008147D7" w:rsidRDefault="002B11D8" w:rsidP="003075AF">
      <w:pPr>
        <w:spacing w:after="120"/>
        <w:jc w:val="both"/>
        <w:rPr>
          <w:rFonts w:ascii="Book Antiqua" w:hAnsi="Book Antiqua"/>
          <w:sz w:val="24"/>
          <w:szCs w:val="20"/>
        </w:rPr>
      </w:pPr>
      <w:r w:rsidRPr="008147D7">
        <w:rPr>
          <w:rFonts w:ascii="Book Antiqua" w:hAnsi="Book Antiqua"/>
          <w:sz w:val="24"/>
          <w:szCs w:val="20"/>
        </w:rPr>
        <w:t>Facem</w:t>
      </w:r>
      <w:r>
        <w:rPr>
          <w:rFonts w:ascii="Book Antiqua" w:hAnsi="Book Antiqua"/>
          <w:sz w:val="24"/>
          <w:szCs w:val="20"/>
        </w:rPr>
        <w:t xml:space="preserve"> </w:t>
      </w:r>
      <w:r w:rsidRPr="008147D7">
        <w:rPr>
          <w:rFonts w:ascii="Book Antiqua" w:hAnsi="Book Antiqua"/>
          <w:sz w:val="24"/>
          <w:szCs w:val="20"/>
        </w:rPr>
        <w:t>cunoscute</w:t>
      </w:r>
      <w:r>
        <w:rPr>
          <w:rFonts w:ascii="Book Antiqua" w:hAnsi="Book Antiqua"/>
          <w:sz w:val="24"/>
          <w:szCs w:val="20"/>
        </w:rPr>
        <w:t xml:space="preserve"> </w:t>
      </w:r>
      <w:r w:rsidRPr="008147D7">
        <w:rPr>
          <w:rFonts w:ascii="Book Antiqua" w:hAnsi="Book Antiqua"/>
          <w:sz w:val="24"/>
          <w:szCs w:val="20"/>
        </w:rPr>
        <w:t>publicului</w:t>
      </w:r>
      <w:r>
        <w:rPr>
          <w:rFonts w:ascii="Book Antiqua" w:hAnsi="Book Antiqua"/>
          <w:sz w:val="24"/>
          <w:szCs w:val="20"/>
        </w:rPr>
        <w:t xml:space="preserve"> </w:t>
      </w:r>
      <w:r w:rsidRPr="008147D7">
        <w:rPr>
          <w:rFonts w:ascii="Book Antiqua" w:hAnsi="Book Antiqua"/>
          <w:sz w:val="24"/>
          <w:szCs w:val="20"/>
        </w:rPr>
        <w:t>următoarele</w:t>
      </w:r>
      <w:r>
        <w:rPr>
          <w:rFonts w:ascii="Book Antiqua" w:hAnsi="Book Antiqua"/>
          <w:sz w:val="24"/>
          <w:szCs w:val="20"/>
        </w:rPr>
        <w:t xml:space="preserve"> </w:t>
      </w:r>
      <w:r w:rsidRPr="008147D7">
        <w:rPr>
          <w:rFonts w:ascii="Book Antiqua" w:hAnsi="Book Antiqua"/>
          <w:sz w:val="24"/>
          <w:szCs w:val="20"/>
        </w:rPr>
        <w:t>acţiuni</w:t>
      </w:r>
      <w:r>
        <w:rPr>
          <w:rFonts w:ascii="Book Antiqua" w:hAnsi="Book Antiqua"/>
          <w:sz w:val="24"/>
          <w:szCs w:val="20"/>
        </w:rPr>
        <w:t xml:space="preserve"> </w:t>
      </w:r>
      <w:r w:rsidRPr="008147D7">
        <w:rPr>
          <w:rFonts w:ascii="Book Antiqua" w:hAnsi="Book Antiqua"/>
          <w:sz w:val="24"/>
          <w:szCs w:val="20"/>
        </w:rPr>
        <w:t>din</w:t>
      </w:r>
      <w:r>
        <w:rPr>
          <w:rFonts w:ascii="Book Antiqua" w:hAnsi="Book Antiqua"/>
          <w:sz w:val="24"/>
          <w:szCs w:val="20"/>
        </w:rPr>
        <w:t xml:space="preserve"> </w:t>
      </w:r>
      <w:r w:rsidRPr="008147D7">
        <w:rPr>
          <w:rFonts w:ascii="Book Antiqua" w:hAnsi="Book Antiqua"/>
          <w:sz w:val="24"/>
          <w:szCs w:val="20"/>
        </w:rPr>
        <w:t>agenda</w:t>
      </w:r>
      <w:r>
        <w:rPr>
          <w:rFonts w:ascii="Book Antiqua" w:hAnsi="Book Antiqua"/>
          <w:sz w:val="24"/>
          <w:szCs w:val="20"/>
        </w:rPr>
        <w:t xml:space="preserve"> publică a domnului </w:t>
      </w:r>
      <w:r w:rsidR="00700165">
        <w:rPr>
          <w:rFonts w:ascii="Times New Roman" w:hAnsi="Times New Roman"/>
          <w:sz w:val="24"/>
          <w:szCs w:val="20"/>
        </w:rPr>
        <w:t>Călin Petru MARIAN</w:t>
      </w:r>
      <w:r>
        <w:rPr>
          <w:rFonts w:ascii="Book Antiqua" w:hAnsi="Book Antiqua"/>
          <w:sz w:val="24"/>
          <w:szCs w:val="20"/>
        </w:rPr>
        <w:t>, prefectul jude</w:t>
      </w:r>
      <w:r w:rsidRPr="008147D7">
        <w:rPr>
          <w:rFonts w:ascii="Book Antiqua" w:hAnsi="Book Antiqua"/>
          <w:sz w:val="24"/>
          <w:szCs w:val="20"/>
        </w:rPr>
        <w:t>ţ</w:t>
      </w:r>
      <w:r>
        <w:rPr>
          <w:rFonts w:ascii="Book Antiqua" w:hAnsi="Book Antiqua"/>
          <w:sz w:val="24"/>
          <w:szCs w:val="20"/>
        </w:rPr>
        <w:t xml:space="preserve">ului Hunedoara </w:t>
      </w:r>
      <w:r>
        <w:rPr>
          <w:rFonts w:ascii="Times New Roman" w:hAnsi="Times New Roman"/>
          <w:sz w:val="24"/>
          <w:szCs w:val="20"/>
        </w:rPr>
        <w:t>și a subprefec</w:t>
      </w:r>
      <w:r w:rsidR="009172AE">
        <w:rPr>
          <w:rFonts w:ascii="Times New Roman" w:hAnsi="Times New Roman"/>
          <w:sz w:val="24"/>
          <w:szCs w:val="20"/>
        </w:rPr>
        <w:t>tului</w:t>
      </w:r>
      <w:r w:rsidR="008A4153">
        <w:rPr>
          <w:rFonts w:ascii="Times New Roman" w:hAnsi="Times New Roman"/>
          <w:sz w:val="24"/>
          <w:szCs w:val="20"/>
        </w:rPr>
        <w:t xml:space="preserve"> </w:t>
      </w:r>
      <w:r w:rsidR="008A4153" w:rsidRPr="008A4153">
        <w:rPr>
          <w:rFonts w:ascii="Times New Roman" w:hAnsi="Times New Roman"/>
          <w:sz w:val="24"/>
          <w:szCs w:val="20"/>
        </w:rPr>
        <w:t>Nicolae-Marcel</w:t>
      </w:r>
      <w:r>
        <w:rPr>
          <w:rFonts w:ascii="Times New Roman" w:hAnsi="Times New Roman"/>
          <w:sz w:val="24"/>
          <w:szCs w:val="20"/>
        </w:rPr>
        <w:t xml:space="preserve"> </w:t>
      </w:r>
      <w:r w:rsidR="008A4153" w:rsidRPr="008A4153">
        <w:rPr>
          <w:rFonts w:ascii="Times New Roman" w:hAnsi="Times New Roman"/>
          <w:sz w:val="24"/>
          <w:szCs w:val="20"/>
        </w:rPr>
        <w:t xml:space="preserve">MORAR </w:t>
      </w:r>
      <w:r w:rsidR="00A73B2D" w:rsidRPr="008147D7">
        <w:rPr>
          <w:rFonts w:ascii="Book Antiqua" w:hAnsi="Book Antiqua"/>
          <w:sz w:val="24"/>
          <w:szCs w:val="20"/>
        </w:rPr>
        <w:t>:</w:t>
      </w:r>
    </w:p>
    <w:tbl>
      <w:tblPr>
        <w:tblW w:w="5057" w:type="pct"/>
        <w:shd w:val="clear" w:color="auto" w:fill="BDCBF1"/>
        <w:tblLook w:val="04A0" w:firstRow="1" w:lastRow="0" w:firstColumn="1" w:lastColumn="0" w:noHBand="0" w:noVBand="1"/>
      </w:tblPr>
      <w:tblGrid>
        <w:gridCol w:w="8079"/>
        <w:gridCol w:w="1555"/>
      </w:tblGrid>
      <w:tr w:rsidR="003075AF" w:rsidRPr="001822A3" w14:paraId="3E29C9AE" w14:textId="77777777" w:rsidTr="00E55EEF">
        <w:trPr>
          <w:trHeight w:val="643"/>
          <w:tblHeader/>
        </w:trPr>
        <w:tc>
          <w:tcPr>
            <w:tcW w:w="4193" w:type="pct"/>
            <w:tcBorders>
              <w:top w:val="nil"/>
              <w:left w:val="nil"/>
              <w:bottom w:val="double" w:sz="4" w:space="0" w:color="006600"/>
              <w:right w:val="double" w:sz="4" w:space="0" w:color="006600"/>
            </w:tcBorders>
            <w:shd w:val="clear" w:color="auto" w:fill="BDCBF1"/>
            <w:vAlign w:val="center"/>
          </w:tcPr>
          <w:p w14:paraId="2CB59894" w14:textId="77777777" w:rsidR="003075AF" w:rsidRPr="001822A3" w:rsidRDefault="00823E67">
            <w:pPr>
              <w:rPr>
                <w:rFonts w:ascii="Book Antiqua" w:hAnsi="Book Antiqua" w:cs="Arial"/>
                <w:b/>
                <w:sz w:val="22"/>
                <w:szCs w:val="22"/>
              </w:rPr>
            </w:pPr>
            <w:r>
              <w:rPr>
                <w:rFonts w:ascii="Book Antiqua" w:hAnsi="Book Antiqua" w:cs="Arial"/>
                <w:b/>
                <w:sz w:val="22"/>
                <w:szCs w:val="22"/>
              </w:rPr>
              <w:t>E</w:t>
            </w:r>
            <w:r w:rsidR="003075AF" w:rsidRPr="001822A3">
              <w:rPr>
                <w:rFonts w:ascii="Book Antiqua" w:hAnsi="Book Antiqua" w:cs="Arial"/>
                <w:b/>
                <w:sz w:val="22"/>
                <w:szCs w:val="22"/>
              </w:rPr>
              <w:t>veniment</w:t>
            </w:r>
          </w:p>
        </w:tc>
        <w:tc>
          <w:tcPr>
            <w:tcW w:w="807" w:type="pct"/>
            <w:tcBorders>
              <w:top w:val="nil"/>
              <w:left w:val="double" w:sz="4" w:space="0" w:color="006600"/>
              <w:bottom w:val="double" w:sz="4" w:space="0" w:color="006600"/>
              <w:right w:val="nil"/>
            </w:tcBorders>
            <w:shd w:val="clear" w:color="auto" w:fill="BDCBF1"/>
            <w:vAlign w:val="center"/>
          </w:tcPr>
          <w:p w14:paraId="4DAB42AD" w14:textId="77777777" w:rsidR="003075AF" w:rsidRPr="001822A3" w:rsidRDefault="003075AF">
            <w:pPr>
              <w:rPr>
                <w:rFonts w:ascii="Book Antiqua" w:hAnsi="Book Antiqua" w:cs="Arial"/>
                <w:b/>
                <w:sz w:val="22"/>
                <w:szCs w:val="22"/>
              </w:rPr>
            </w:pPr>
            <w:r w:rsidRPr="001822A3">
              <w:rPr>
                <w:rFonts w:ascii="Book Antiqua" w:hAnsi="Book Antiqua" w:cs="Arial"/>
                <w:b/>
                <w:sz w:val="22"/>
                <w:szCs w:val="22"/>
              </w:rPr>
              <w:t>Data</w:t>
            </w:r>
          </w:p>
        </w:tc>
      </w:tr>
      <w:tr w:rsidR="00A52ACF" w:rsidRPr="00B65493" w14:paraId="493F8A70" w14:textId="77777777" w:rsidTr="00E55EEF">
        <w:trPr>
          <w:trHeight w:val="430"/>
        </w:trPr>
        <w:tc>
          <w:tcPr>
            <w:tcW w:w="4193" w:type="pct"/>
            <w:tcBorders>
              <w:top w:val="dotted" w:sz="4" w:space="0" w:color="A6A6A6"/>
              <w:left w:val="nil"/>
              <w:bottom w:val="dotted" w:sz="4" w:space="0" w:color="A6A6A6"/>
              <w:right w:val="double" w:sz="4" w:space="0" w:color="006600"/>
            </w:tcBorders>
            <w:shd w:val="clear" w:color="auto" w:fill="auto"/>
            <w:vAlign w:val="center"/>
          </w:tcPr>
          <w:p w14:paraId="06F1B065" w14:textId="07DB27A4" w:rsidR="00A52ACF" w:rsidRPr="006B44DE" w:rsidRDefault="004860EA" w:rsidP="00A52ACF">
            <w:pPr>
              <w:spacing w:before="80"/>
              <w:rPr>
                <w:rFonts w:ascii="Times New Roman" w:hAnsi="Times New Roman"/>
                <w:bCs/>
                <w:i/>
                <w:iCs/>
                <w:sz w:val="21"/>
                <w:szCs w:val="21"/>
              </w:rPr>
            </w:pPr>
            <w:r w:rsidRPr="006B44DE">
              <w:rPr>
                <w:rFonts w:ascii="Times New Roman" w:hAnsi="Times New Roman"/>
                <w:bCs/>
                <w:i/>
                <w:iCs/>
                <w:sz w:val="21"/>
                <w:szCs w:val="21"/>
              </w:rPr>
              <w:t>Întâlnire operativă cu şefii şi coordonatorii structurilor de specialitate din Instituţia Prefectului - judeţul Hunedoara</w:t>
            </w:r>
          </w:p>
        </w:tc>
        <w:tc>
          <w:tcPr>
            <w:tcW w:w="807" w:type="pct"/>
            <w:tcBorders>
              <w:top w:val="dotted" w:sz="4" w:space="0" w:color="A6A6A6"/>
              <w:left w:val="double" w:sz="4" w:space="0" w:color="006600"/>
              <w:bottom w:val="dotted" w:sz="4" w:space="0" w:color="A6A6A6"/>
              <w:right w:val="nil"/>
            </w:tcBorders>
            <w:shd w:val="clear" w:color="auto" w:fill="auto"/>
          </w:tcPr>
          <w:p w14:paraId="0108CA24" w14:textId="595896FE" w:rsidR="00A52ACF" w:rsidRPr="00DB6BC9" w:rsidRDefault="002266FE" w:rsidP="00A52ACF">
            <w:pPr>
              <w:rPr>
                <w:rFonts w:ascii="Times New Roman" w:hAnsi="Times New Roman"/>
                <w:b/>
                <w:bCs/>
                <w:i/>
                <w:iCs/>
                <w:sz w:val="20"/>
                <w:szCs w:val="20"/>
              </w:rPr>
            </w:pPr>
            <w:r>
              <w:rPr>
                <w:rFonts w:ascii="Times New Roman" w:hAnsi="Times New Roman"/>
                <w:b/>
                <w:bCs/>
                <w:i/>
                <w:iCs/>
                <w:sz w:val="20"/>
                <w:szCs w:val="20"/>
              </w:rPr>
              <w:t>15</w:t>
            </w:r>
            <w:r w:rsidR="001E2CEF">
              <w:rPr>
                <w:rFonts w:ascii="Times New Roman" w:hAnsi="Times New Roman"/>
                <w:b/>
                <w:bCs/>
                <w:i/>
                <w:iCs/>
                <w:sz w:val="20"/>
                <w:szCs w:val="20"/>
              </w:rPr>
              <w:t xml:space="preserve"> </w:t>
            </w:r>
            <w:r w:rsidR="004860EA">
              <w:rPr>
                <w:rFonts w:ascii="Times New Roman" w:hAnsi="Times New Roman"/>
                <w:b/>
                <w:bCs/>
                <w:i/>
                <w:iCs/>
                <w:sz w:val="20"/>
                <w:szCs w:val="20"/>
              </w:rPr>
              <w:t>februarie</w:t>
            </w:r>
          </w:p>
        </w:tc>
      </w:tr>
      <w:tr w:rsidR="003C199E" w:rsidRPr="00B65493" w14:paraId="22E79688" w14:textId="77777777" w:rsidTr="00E55EEF">
        <w:trPr>
          <w:trHeight w:val="430"/>
        </w:trPr>
        <w:tc>
          <w:tcPr>
            <w:tcW w:w="4193" w:type="pct"/>
            <w:tcBorders>
              <w:top w:val="dotted" w:sz="4" w:space="0" w:color="A6A6A6"/>
              <w:left w:val="nil"/>
              <w:bottom w:val="dotted" w:sz="4" w:space="0" w:color="A6A6A6"/>
              <w:right w:val="double" w:sz="4" w:space="0" w:color="006600"/>
            </w:tcBorders>
            <w:shd w:val="clear" w:color="auto" w:fill="auto"/>
            <w:vAlign w:val="center"/>
          </w:tcPr>
          <w:p w14:paraId="3320E20C" w14:textId="422011CF" w:rsidR="003C199E" w:rsidRPr="006B44DE" w:rsidRDefault="003C199E" w:rsidP="003C199E">
            <w:pPr>
              <w:spacing w:before="80"/>
              <w:rPr>
                <w:rFonts w:ascii="Times New Roman" w:hAnsi="Times New Roman"/>
                <w:bCs/>
                <w:i/>
                <w:iCs/>
                <w:sz w:val="21"/>
                <w:szCs w:val="21"/>
              </w:rPr>
            </w:pPr>
            <w:r w:rsidRPr="00A06D0A">
              <w:rPr>
                <w:rFonts w:ascii="Times New Roman" w:hAnsi="Times New Roman"/>
                <w:bCs/>
                <w:i/>
                <w:iCs/>
                <w:sz w:val="21"/>
                <w:szCs w:val="21"/>
              </w:rPr>
              <w:t>Întâlnire de lucru cu reprezentanții IPJ Hunedoara, ISU Hunedoara, IJJ Hunedoara, DSP Hunedoara precum și SJPI Hunedoara.</w:t>
            </w:r>
          </w:p>
        </w:tc>
        <w:tc>
          <w:tcPr>
            <w:tcW w:w="807" w:type="pct"/>
            <w:tcBorders>
              <w:top w:val="dotted" w:sz="4" w:space="0" w:color="A6A6A6"/>
              <w:left w:val="double" w:sz="4" w:space="0" w:color="006600"/>
              <w:bottom w:val="dotted" w:sz="4" w:space="0" w:color="A6A6A6"/>
              <w:right w:val="nil"/>
            </w:tcBorders>
            <w:shd w:val="clear" w:color="auto" w:fill="auto"/>
          </w:tcPr>
          <w:p w14:paraId="0F8CAD78" w14:textId="52BF43E5" w:rsidR="003C199E" w:rsidRPr="00DB6BC9" w:rsidRDefault="003C199E" w:rsidP="003C199E">
            <w:pPr>
              <w:rPr>
                <w:rFonts w:ascii="Times New Roman" w:hAnsi="Times New Roman"/>
                <w:b/>
                <w:bCs/>
                <w:i/>
                <w:iCs/>
                <w:sz w:val="20"/>
                <w:szCs w:val="20"/>
              </w:rPr>
            </w:pPr>
            <w:r w:rsidRPr="00BA0DE2">
              <w:rPr>
                <w:rFonts w:ascii="Times New Roman" w:hAnsi="Times New Roman"/>
                <w:b/>
                <w:bCs/>
                <w:i/>
                <w:iCs/>
                <w:sz w:val="20"/>
                <w:szCs w:val="20"/>
              </w:rPr>
              <w:t>15 februarie</w:t>
            </w:r>
          </w:p>
        </w:tc>
      </w:tr>
      <w:tr w:rsidR="003C199E" w:rsidRPr="00B65493" w14:paraId="1D81C3AA" w14:textId="77777777" w:rsidTr="00E55EEF">
        <w:trPr>
          <w:trHeight w:val="430"/>
        </w:trPr>
        <w:tc>
          <w:tcPr>
            <w:tcW w:w="4193" w:type="pct"/>
            <w:tcBorders>
              <w:top w:val="dotted" w:sz="4" w:space="0" w:color="A6A6A6"/>
              <w:left w:val="nil"/>
              <w:bottom w:val="dotted" w:sz="4" w:space="0" w:color="A6A6A6"/>
              <w:right w:val="double" w:sz="4" w:space="0" w:color="006600"/>
            </w:tcBorders>
            <w:shd w:val="clear" w:color="auto" w:fill="auto"/>
            <w:vAlign w:val="center"/>
          </w:tcPr>
          <w:p w14:paraId="0D2C5A9F" w14:textId="24521E24" w:rsidR="003C199E" w:rsidRPr="006B44DE" w:rsidRDefault="003C199E" w:rsidP="003C199E">
            <w:pPr>
              <w:spacing w:before="80"/>
              <w:rPr>
                <w:rFonts w:ascii="Times New Roman" w:hAnsi="Times New Roman"/>
                <w:bCs/>
                <w:i/>
                <w:iCs/>
                <w:sz w:val="21"/>
                <w:szCs w:val="21"/>
              </w:rPr>
            </w:pPr>
            <w:r w:rsidRPr="00A06D0A">
              <w:rPr>
                <w:rFonts w:ascii="Times New Roman" w:hAnsi="Times New Roman"/>
                <w:bCs/>
                <w:i/>
                <w:iCs/>
                <w:sz w:val="21"/>
                <w:szCs w:val="21"/>
              </w:rPr>
              <w:t>Întâlnire de lucru cu domnul Sebastian Mezei, directorul executiv al Direcției de Sănătate Publică a Județului Hunedoara</w:t>
            </w:r>
          </w:p>
        </w:tc>
        <w:tc>
          <w:tcPr>
            <w:tcW w:w="807" w:type="pct"/>
            <w:tcBorders>
              <w:top w:val="dotted" w:sz="4" w:space="0" w:color="A6A6A6"/>
              <w:left w:val="double" w:sz="4" w:space="0" w:color="006600"/>
              <w:bottom w:val="dotted" w:sz="4" w:space="0" w:color="A6A6A6"/>
              <w:right w:val="nil"/>
            </w:tcBorders>
            <w:shd w:val="clear" w:color="auto" w:fill="auto"/>
          </w:tcPr>
          <w:p w14:paraId="799D2AD9" w14:textId="0E9C97C3" w:rsidR="003C199E" w:rsidRPr="00B65493" w:rsidRDefault="003C199E" w:rsidP="003C199E">
            <w:pPr>
              <w:rPr>
                <w:rFonts w:ascii="Times New Roman" w:hAnsi="Times New Roman"/>
                <w:b/>
                <w:bCs/>
                <w:i/>
                <w:iCs/>
                <w:sz w:val="20"/>
                <w:szCs w:val="20"/>
              </w:rPr>
            </w:pPr>
            <w:r w:rsidRPr="00BA0DE2">
              <w:rPr>
                <w:rFonts w:ascii="Times New Roman" w:hAnsi="Times New Roman"/>
                <w:b/>
                <w:bCs/>
                <w:i/>
                <w:iCs/>
                <w:sz w:val="20"/>
                <w:szCs w:val="20"/>
              </w:rPr>
              <w:t>15 februarie</w:t>
            </w:r>
          </w:p>
        </w:tc>
      </w:tr>
      <w:tr w:rsidR="003C199E" w:rsidRPr="00B65493" w14:paraId="7D6A340C" w14:textId="77777777" w:rsidTr="00E55EEF">
        <w:trPr>
          <w:trHeight w:val="161"/>
        </w:trPr>
        <w:tc>
          <w:tcPr>
            <w:tcW w:w="4193" w:type="pct"/>
            <w:tcBorders>
              <w:top w:val="dotted" w:sz="4" w:space="0" w:color="A6A6A6"/>
              <w:left w:val="nil"/>
              <w:bottom w:val="dotted" w:sz="4" w:space="0" w:color="A6A6A6"/>
              <w:right w:val="double" w:sz="4" w:space="0" w:color="006600"/>
            </w:tcBorders>
            <w:shd w:val="clear" w:color="auto" w:fill="auto"/>
            <w:vAlign w:val="center"/>
          </w:tcPr>
          <w:p w14:paraId="20414561" w14:textId="240E2495" w:rsidR="003C199E" w:rsidRPr="006B44DE" w:rsidRDefault="003C199E" w:rsidP="003C199E">
            <w:pPr>
              <w:spacing w:before="80"/>
              <w:rPr>
                <w:rFonts w:ascii="Times New Roman" w:hAnsi="Times New Roman"/>
                <w:bCs/>
                <w:i/>
                <w:iCs/>
                <w:sz w:val="21"/>
                <w:szCs w:val="21"/>
              </w:rPr>
            </w:pPr>
            <w:r w:rsidRPr="00A06D0A">
              <w:rPr>
                <w:rFonts w:ascii="Times New Roman" w:hAnsi="Times New Roman"/>
                <w:bCs/>
                <w:i/>
                <w:iCs/>
                <w:sz w:val="21"/>
                <w:szCs w:val="21"/>
              </w:rPr>
              <w:t>Verificarea centrului de vaccinare din municipiul Brad</w:t>
            </w:r>
          </w:p>
        </w:tc>
        <w:tc>
          <w:tcPr>
            <w:tcW w:w="807" w:type="pct"/>
            <w:tcBorders>
              <w:top w:val="dotted" w:sz="4" w:space="0" w:color="A6A6A6"/>
              <w:left w:val="double" w:sz="4" w:space="0" w:color="006600"/>
              <w:bottom w:val="dotted" w:sz="4" w:space="0" w:color="A6A6A6"/>
              <w:right w:val="nil"/>
            </w:tcBorders>
            <w:shd w:val="clear" w:color="auto" w:fill="auto"/>
          </w:tcPr>
          <w:p w14:paraId="030F4F84" w14:textId="2876D913" w:rsidR="003C199E" w:rsidRPr="00B65493" w:rsidRDefault="003C199E" w:rsidP="003C199E">
            <w:pPr>
              <w:rPr>
                <w:rFonts w:ascii="Times New Roman" w:hAnsi="Times New Roman"/>
                <w:b/>
                <w:bCs/>
                <w:i/>
                <w:iCs/>
                <w:sz w:val="20"/>
                <w:szCs w:val="20"/>
              </w:rPr>
            </w:pPr>
            <w:r w:rsidRPr="00BA0DE2">
              <w:rPr>
                <w:rFonts w:ascii="Times New Roman" w:hAnsi="Times New Roman"/>
                <w:b/>
                <w:bCs/>
                <w:i/>
                <w:iCs/>
                <w:sz w:val="20"/>
                <w:szCs w:val="20"/>
              </w:rPr>
              <w:t>15 februarie</w:t>
            </w:r>
          </w:p>
        </w:tc>
      </w:tr>
      <w:tr w:rsidR="003C199E" w:rsidRPr="0032297B" w14:paraId="5CE3C1C6" w14:textId="77777777" w:rsidTr="00E55EEF">
        <w:trPr>
          <w:trHeight w:val="283"/>
        </w:trPr>
        <w:tc>
          <w:tcPr>
            <w:tcW w:w="4193" w:type="pct"/>
            <w:tcBorders>
              <w:top w:val="dotted" w:sz="4" w:space="0" w:color="A6A6A6"/>
              <w:left w:val="nil"/>
              <w:bottom w:val="dotted" w:sz="4" w:space="0" w:color="A6A6A6"/>
              <w:right w:val="double" w:sz="4" w:space="0" w:color="006600"/>
            </w:tcBorders>
            <w:shd w:val="clear" w:color="auto" w:fill="auto"/>
            <w:vAlign w:val="center"/>
          </w:tcPr>
          <w:p w14:paraId="0BE962EB" w14:textId="0507EF82" w:rsidR="003C199E" w:rsidRPr="006B44DE" w:rsidRDefault="003C199E" w:rsidP="003C199E">
            <w:pPr>
              <w:spacing w:before="80"/>
              <w:rPr>
                <w:rFonts w:ascii="Times New Roman" w:hAnsi="Times New Roman"/>
                <w:bCs/>
                <w:i/>
                <w:iCs/>
                <w:sz w:val="21"/>
                <w:szCs w:val="21"/>
              </w:rPr>
            </w:pPr>
            <w:r w:rsidRPr="00A06D0A">
              <w:rPr>
                <w:rFonts w:ascii="Times New Roman" w:hAnsi="Times New Roman"/>
                <w:bCs/>
                <w:i/>
                <w:iCs/>
                <w:sz w:val="21"/>
                <w:szCs w:val="21"/>
              </w:rPr>
              <w:t>Verificarea modului în care se desfășoară vaccinarea populației în orașul Călan la centrul medical care și-a început activitatea luni, 15 februarie</w:t>
            </w:r>
          </w:p>
        </w:tc>
        <w:tc>
          <w:tcPr>
            <w:tcW w:w="807" w:type="pct"/>
            <w:tcBorders>
              <w:top w:val="dotted" w:sz="4" w:space="0" w:color="A6A6A6"/>
              <w:left w:val="double" w:sz="4" w:space="0" w:color="006600"/>
              <w:bottom w:val="dotted" w:sz="4" w:space="0" w:color="A6A6A6"/>
              <w:right w:val="nil"/>
            </w:tcBorders>
            <w:shd w:val="clear" w:color="auto" w:fill="auto"/>
          </w:tcPr>
          <w:p w14:paraId="13847E08" w14:textId="5221FAC5" w:rsidR="003C199E" w:rsidRPr="0032297B" w:rsidRDefault="003C199E" w:rsidP="003C199E">
            <w:pPr>
              <w:rPr>
                <w:rFonts w:ascii="Times New Roman" w:hAnsi="Times New Roman"/>
                <w:b/>
                <w:bCs/>
                <w:i/>
                <w:iCs/>
                <w:sz w:val="20"/>
                <w:szCs w:val="20"/>
              </w:rPr>
            </w:pPr>
            <w:r w:rsidRPr="00BA0DE2">
              <w:rPr>
                <w:rFonts w:ascii="Times New Roman" w:hAnsi="Times New Roman"/>
                <w:b/>
                <w:bCs/>
                <w:i/>
                <w:iCs/>
                <w:sz w:val="20"/>
                <w:szCs w:val="20"/>
              </w:rPr>
              <w:t>1</w:t>
            </w:r>
            <w:r>
              <w:rPr>
                <w:rFonts w:ascii="Times New Roman" w:hAnsi="Times New Roman"/>
                <w:b/>
                <w:bCs/>
                <w:i/>
                <w:iCs/>
                <w:sz w:val="20"/>
                <w:szCs w:val="20"/>
              </w:rPr>
              <w:t xml:space="preserve">6 </w:t>
            </w:r>
            <w:r w:rsidRPr="00BA0DE2">
              <w:rPr>
                <w:rFonts w:ascii="Times New Roman" w:hAnsi="Times New Roman"/>
                <w:b/>
                <w:bCs/>
                <w:i/>
                <w:iCs/>
                <w:sz w:val="20"/>
                <w:szCs w:val="20"/>
              </w:rPr>
              <w:t>februarie</w:t>
            </w:r>
          </w:p>
        </w:tc>
      </w:tr>
      <w:tr w:rsidR="003C199E" w:rsidRPr="0032297B" w14:paraId="6C91C460" w14:textId="77777777" w:rsidTr="00E55EEF">
        <w:trPr>
          <w:trHeight w:val="283"/>
        </w:trPr>
        <w:tc>
          <w:tcPr>
            <w:tcW w:w="4193" w:type="pct"/>
            <w:tcBorders>
              <w:top w:val="dotted" w:sz="4" w:space="0" w:color="A6A6A6"/>
              <w:left w:val="nil"/>
              <w:bottom w:val="dotted" w:sz="4" w:space="0" w:color="A6A6A6"/>
              <w:right w:val="double" w:sz="4" w:space="0" w:color="006600"/>
            </w:tcBorders>
            <w:shd w:val="clear" w:color="auto" w:fill="auto"/>
            <w:vAlign w:val="center"/>
          </w:tcPr>
          <w:p w14:paraId="24A606A8" w14:textId="1FA47CC3" w:rsidR="003C199E" w:rsidRPr="006B44DE" w:rsidRDefault="003C199E" w:rsidP="003C199E">
            <w:pPr>
              <w:spacing w:before="80"/>
              <w:rPr>
                <w:rFonts w:ascii="Times New Roman" w:hAnsi="Times New Roman"/>
                <w:bCs/>
                <w:i/>
                <w:iCs/>
                <w:sz w:val="21"/>
                <w:szCs w:val="21"/>
              </w:rPr>
            </w:pPr>
            <w:r w:rsidRPr="00A06D0A">
              <w:rPr>
                <w:rFonts w:ascii="Times New Roman" w:hAnsi="Times New Roman"/>
                <w:bCs/>
                <w:i/>
                <w:iCs/>
                <w:sz w:val="21"/>
                <w:szCs w:val="21"/>
              </w:rPr>
              <w:t>Întâlnire cu vicepreședintele Federației Patronatelor din Turismul Românesc, domnul Lucian Stanciu</w:t>
            </w:r>
          </w:p>
        </w:tc>
        <w:tc>
          <w:tcPr>
            <w:tcW w:w="807" w:type="pct"/>
            <w:tcBorders>
              <w:top w:val="dotted" w:sz="4" w:space="0" w:color="A6A6A6"/>
              <w:left w:val="double" w:sz="4" w:space="0" w:color="006600"/>
              <w:bottom w:val="dotted" w:sz="4" w:space="0" w:color="A6A6A6"/>
              <w:right w:val="nil"/>
            </w:tcBorders>
            <w:shd w:val="clear" w:color="auto" w:fill="auto"/>
          </w:tcPr>
          <w:p w14:paraId="105A2031" w14:textId="5C9DABA8" w:rsidR="003C199E" w:rsidRPr="0032297B" w:rsidRDefault="003C199E" w:rsidP="003C199E">
            <w:pPr>
              <w:rPr>
                <w:rFonts w:ascii="Times New Roman" w:hAnsi="Times New Roman"/>
                <w:b/>
                <w:bCs/>
                <w:i/>
                <w:iCs/>
                <w:sz w:val="20"/>
                <w:szCs w:val="20"/>
              </w:rPr>
            </w:pPr>
            <w:r w:rsidRPr="00BA0DE2">
              <w:rPr>
                <w:rFonts w:ascii="Times New Roman" w:hAnsi="Times New Roman"/>
                <w:b/>
                <w:bCs/>
                <w:i/>
                <w:iCs/>
                <w:sz w:val="20"/>
                <w:szCs w:val="20"/>
              </w:rPr>
              <w:t>1</w:t>
            </w:r>
            <w:r>
              <w:rPr>
                <w:rFonts w:ascii="Times New Roman" w:hAnsi="Times New Roman"/>
                <w:b/>
                <w:bCs/>
                <w:i/>
                <w:iCs/>
                <w:sz w:val="20"/>
                <w:szCs w:val="20"/>
              </w:rPr>
              <w:t>6</w:t>
            </w:r>
            <w:r w:rsidRPr="00BA0DE2">
              <w:rPr>
                <w:rFonts w:ascii="Times New Roman" w:hAnsi="Times New Roman"/>
                <w:b/>
                <w:bCs/>
                <w:i/>
                <w:iCs/>
                <w:sz w:val="20"/>
                <w:szCs w:val="20"/>
              </w:rPr>
              <w:t xml:space="preserve"> februarie</w:t>
            </w:r>
          </w:p>
        </w:tc>
      </w:tr>
      <w:tr w:rsidR="003C199E" w:rsidRPr="0032297B" w14:paraId="09CA03FB" w14:textId="77777777" w:rsidTr="00E55EEF">
        <w:trPr>
          <w:trHeight w:val="97"/>
        </w:trPr>
        <w:tc>
          <w:tcPr>
            <w:tcW w:w="4193" w:type="pct"/>
            <w:tcBorders>
              <w:top w:val="dotted" w:sz="4" w:space="0" w:color="A6A6A6"/>
              <w:left w:val="nil"/>
              <w:bottom w:val="dotted" w:sz="4" w:space="0" w:color="A6A6A6"/>
              <w:right w:val="double" w:sz="4" w:space="0" w:color="006600"/>
            </w:tcBorders>
            <w:shd w:val="clear" w:color="auto" w:fill="auto"/>
            <w:vAlign w:val="center"/>
          </w:tcPr>
          <w:p w14:paraId="024AD1A7" w14:textId="18395040" w:rsidR="003C199E" w:rsidRPr="006B44DE" w:rsidRDefault="003C199E" w:rsidP="003C199E">
            <w:pPr>
              <w:spacing w:before="80"/>
              <w:rPr>
                <w:rFonts w:ascii="Times New Roman" w:hAnsi="Times New Roman"/>
                <w:bCs/>
                <w:i/>
                <w:iCs/>
                <w:sz w:val="21"/>
                <w:szCs w:val="21"/>
              </w:rPr>
            </w:pPr>
            <w:r w:rsidRPr="00A06D0A">
              <w:rPr>
                <w:rFonts w:ascii="Times New Roman" w:hAnsi="Times New Roman"/>
                <w:bCs/>
                <w:i/>
                <w:iCs/>
                <w:sz w:val="21"/>
                <w:szCs w:val="21"/>
              </w:rPr>
              <w:t>Întâlnire de lucru cu reprezentanții comunei Vața de Jos</w:t>
            </w:r>
          </w:p>
        </w:tc>
        <w:tc>
          <w:tcPr>
            <w:tcW w:w="807" w:type="pct"/>
            <w:tcBorders>
              <w:top w:val="dotted" w:sz="4" w:space="0" w:color="A6A6A6"/>
              <w:left w:val="double" w:sz="4" w:space="0" w:color="006600"/>
              <w:bottom w:val="dotted" w:sz="4" w:space="0" w:color="A6A6A6"/>
              <w:right w:val="nil"/>
            </w:tcBorders>
            <w:shd w:val="clear" w:color="auto" w:fill="auto"/>
          </w:tcPr>
          <w:p w14:paraId="0B59A98C" w14:textId="0CE2473C" w:rsidR="003C199E" w:rsidRPr="0032297B" w:rsidRDefault="003C199E" w:rsidP="003C199E">
            <w:pPr>
              <w:rPr>
                <w:rFonts w:ascii="Times New Roman" w:hAnsi="Times New Roman"/>
                <w:b/>
                <w:bCs/>
                <w:i/>
                <w:iCs/>
                <w:sz w:val="20"/>
                <w:szCs w:val="20"/>
              </w:rPr>
            </w:pPr>
            <w:r w:rsidRPr="00BA0DE2">
              <w:rPr>
                <w:rFonts w:ascii="Times New Roman" w:hAnsi="Times New Roman"/>
                <w:b/>
                <w:bCs/>
                <w:i/>
                <w:iCs/>
                <w:sz w:val="20"/>
                <w:szCs w:val="20"/>
              </w:rPr>
              <w:t>1</w:t>
            </w:r>
            <w:r>
              <w:rPr>
                <w:rFonts w:ascii="Times New Roman" w:hAnsi="Times New Roman"/>
                <w:b/>
                <w:bCs/>
                <w:i/>
                <w:iCs/>
                <w:sz w:val="20"/>
                <w:szCs w:val="20"/>
              </w:rPr>
              <w:t>7</w:t>
            </w:r>
            <w:r w:rsidRPr="00BA0DE2">
              <w:rPr>
                <w:rFonts w:ascii="Times New Roman" w:hAnsi="Times New Roman"/>
                <w:b/>
                <w:bCs/>
                <w:i/>
                <w:iCs/>
                <w:sz w:val="20"/>
                <w:szCs w:val="20"/>
              </w:rPr>
              <w:t xml:space="preserve"> februarie</w:t>
            </w:r>
          </w:p>
        </w:tc>
      </w:tr>
      <w:tr w:rsidR="003C199E" w:rsidRPr="0032297B" w14:paraId="529F43D6" w14:textId="77777777" w:rsidTr="00E55EEF">
        <w:trPr>
          <w:trHeight w:val="366"/>
        </w:trPr>
        <w:tc>
          <w:tcPr>
            <w:tcW w:w="4193" w:type="pct"/>
            <w:tcBorders>
              <w:top w:val="dotted" w:sz="4" w:space="0" w:color="A6A6A6"/>
              <w:left w:val="nil"/>
              <w:bottom w:val="dotted" w:sz="4" w:space="0" w:color="A6A6A6"/>
              <w:right w:val="double" w:sz="4" w:space="0" w:color="006600"/>
            </w:tcBorders>
            <w:shd w:val="clear" w:color="auto" w:fill="auto"/>
            <w:vAlign w:val="center"/>
          </w:tcPr>
          <w:p w14:paraId="5E683848" w14:textId="11C5A3D0" w:rsidR="003C199E" w:rsidRPr="006B44DE" w:rsidRDefault="003C199E" w:rsidP="003C199E">
            <w:pPr>
              <w:spacing w:before="80"/>
              <w:rPr>
                <w:rFonts w:ascii="Times New Roman" w:hAnsi="Times New Roman"/>
                <w:bCs/>
                <w:i/>
                <w:iCs/>
                <w:sz w:val="21"/>
                <w:szCs w:val="21"/>
              </w:rPr>
            </w:pPr>
            <w:r w:rsidRPr="00A06D0A">
              <w:rPr>
                <w:rFonts w:ascii="Times New Roman" w:hAnsi="Times New Roman"/>
                <w:bCs/>
                <w:i/>
                <w:iCs/>
                <w:sz w:val="21"/>
                <w:szCs w:val="21"/>
              </w:rPr>
              <w:t>Deplasare în Valea Jiului pentru întâlnire cu minerii care au refuzat să înceapă lucrul.</w:t>
            </w:r>
          </w:p>
        </w:tc>
        <w:tc>
          <w:tcPr>
            <w:tcW w:w="807" w:type="pct"/>
            <w:tcBorders>
              <w:top w:val="dotted" w:sz="4" w:space="0" w:color="A6A6A6"/>
              <w:left w:val="double" w:sz="4" w:space="0" w:color="006600"/>
              <w:bottom w:val="dotted" w:sz="4" w:space="0" w:color="A6A6A6"/>
              <w:right w:val="nil"/>
            </w:tcBorders>
            <w:shd w:val="clear" w:color="auto" w:fill="auto"/>
          </w:tcPr>
          <w:p w14:paraId="5F4419D1" w14:textId="54A2379A" w:rsidR="003C199E" w:rsidRPr="0032297B" w:rsidRDefault="003C199E" w:rsidP="003C199E">
            <w:pPr>
              <w:rPr>
                <w:rFonts w:ascii="Times New Roman" w:hAnsi="Times New Roman"/>
                <w:b/>
                <w:bCs/>
                <w:i/>
                <w:iCs/>
                <w:sz w:val="20"/>
                <w:szCs w:val="20"/>
              </w:rPr>
            </w:pPr>
            <w:r w:rsidRPr="00BA0DE2">
              <w:rPr>
                <w:rFonts w:ascii="Times New Roman" w:hAnsi="Times New Roman"/>
                <w:b/>
                <w:bCs/>
                <w:i/>
                <w:iCs/>
                <w:sz w:val="20"/>
                <w:szCs w:val="20"/>
              </w:rPr>
              <w:t>1</w:t>
            </w:r>
            <w:r>
              <w:rPr>
                <w:rFonts w:ascii="Times New Roman" w:hAnsi="Times New Roman"/>
                <w:b/>
                <w:bCs/>
                <w:i/>
                <w:iCs/>
                <w:sz w:val="20"/>
                <w:szCs w:val="20"/>
              </w:rPr>
              <w:t>7</w:t>
            </w:r>
            <w:r w:rsidRPr="00BA0DE2">
              <w:rPr>
                <w:rFonts w:ascii="Times New Roman" w:hAnsi="Times New Roman"/>
                <w:b/>
                <w:bCs/>
                <w:i/>
                <w:iCs/>
                <w:sz w:val="20"/>
                <w:szCs w:val="20"/>
              </w:rPr>
              <w:t xml:space="preserve"> februarie</w:t>
            </w:r>
          </w:p>
        </w:tc>
      </w:tr>
      <w:tr w:rsidR="003C199E" w:rsidRPr="0032297B" w14:paraId="4856FA72" w14:textId="77777777" w:rsidTr="00E55EEF">
        <w:trPr>
          <w:trHeight w:val="56"/>
        </w:trPr>
        <w:tc>
          <w:tcPr>
            <w:tcW w:w="4193" w:type="pct"/>
            <w:tcBorders>
              <w:top w:val="dotted" w:sz="4" w:space="0" w:color="A6A6A6"/>
              <w:left w:val="nil"/>
              <w:bottom w:val="dotted" w:sz="4" w:space="0" w:color="A6A6A6"/>
              <w:right w:val="double" w:sz="4" w:space="0" w:color="006600"/>
            </w:tcBorders>
            <w:shd w:val="clear" w:color="auto" w:fill="auto"/>
            <w:vAlign w:val="center"/>
          </w:tcPr>
          <w:p w14:paraId="56FC5B2A" w14:textId="350CC611" w:rsidR="003C199E" w:rsidRPr="006B44DE" w:rsidRDefault="003C199E" w:rsidP="003C199E">
            <w:pPr>
              <w:spacing w:before="80"/>
              <w:rPr>
                <w:rFonts w:ascii="Times New Roman" w:hAnsi="Times New Roman"/>
                <w:bCs/>
                <w:i/>
                <w:iCs/>
                <w:sz w:val="21"/>
                <w:szCs w:val="21"/>
              </w:rPr>
            </w:pPr>
            <w:r w:rsidRPr="00A06D0A">
              <w:rPr>
                <w:rFonts w:ascii="Times New Roman" w:hAnsi="Times New Roman"/>
                <w:bCs/>
                <w:i/>
                <w:iCs/>
                <w:sz w:val="21"/>
                <w:szCs w:val="21"/>
              </w:rPr>
              <w:t>Acordarea unui interviu postului de televiziune UnuTV</w:t>
            </w:r>
          </w:p>
        </w:tc>
        <w:tc>
          <w:tcPr>
            <w:tcW w:w="807" w:type="pct"/>
            <w:tcBorders>
              <w:top w:val="dotted" w:sz="4" w:space="0" w:color="A6A6A6"/>
              <w:left w:val="double" w:sz="4" w:space="0" w:color="006600"/>
              <w:bottom w:val="dotted" w:sz="4" w:space="0" w:color="A6A6A6"/>
              <w:right w:val="nil"/>
            </w:tcBorders>
            <w:shd w:val="clear" w:color="auto" w:fill="auto"/>
          </w:tcPr>
          <w:p w14:paraId="2A4230CD" w14:textId="731978EB" w:rsidR="003C199E" w:rsidRPr="0032297B" w:rsidRDefault="003C199E" w:rsidP="003C199E">
            <w:pPr>
              <w:rPr>
                <w:rFonts w:ascii="Times New Roman" w:hAnsi="Times New Roman"/>
                <w:b/>
                <w:bCs/>
                <w:i/>
                <w:iCs/>
                <w:sz w:val="20"/>
                <w:szCs w:val="20"/>
              </w:rPr>
            </w:pPr>
            <w:r w:rsidRPr="00BA0DE2">
              <w:rPr>
                <w:rFonts w:ascii="Times New Roman" w:hAnsi="Times New Roman"/>
                <w:b/>
                <w:bCs/>
                <w:i/>
                <w:iCs/>
                <w:sz w:val="20"/>
                <w:szCs w:val="20"/>
              </w:rPr>
              <w:t>1</w:t>
            </w:r>
            <w:r>
              <w:rPr>
                <w:rFonts w:ascii="Times New Roman" w:hAnsi="Times New Roman"/>
                <w:b/>
                <w:bCs/>
                <w:i/>
                <w:iCs/>
                <w:sz w:val="20"/>
                <w:szCs w:val="20"/>
              </w:rPr>
              <w:t>8</w:t>
            </w:r>
            <w:r w:rsidRPr="00BA0DE2">
              <w:rPr>
                <w:rFonts w:ascii="Times New Roman" w:hAnsi="Times New Roman"/>
                <w:b/>
                <w:bCs/>
                <w:i/>
                <w:iCs/>
                <w:sz w:val="20"/>
                <w:szCs w:val="20"/>
              </w:rPr>
              <w:t xml:space="preserve"> februarie</w:t>
            </w:r>
          </w:p>
        </w:tc>
      </w:tr>
      <w:tr w:rsidR="003C199E" w:rsidRPr="0032297B" w14:paraId="405188B5" w14:textId="77777777" w:rsidTr="00E55EEF">
        <w:trPr>
          <w:trHeight w:val="366"/>
        </w:trPr>
        <w:tc>
          <w:tcPr>
            <w:tcW w:w="4193" w:type="pct"/>
            <w:tcBorders>
              <w:top w:val="dotted" w:sz="4" w:space="0" w:color="A6A6A6"/>
              <w:left w:val="nil"/>
              <w:bottom w:val="dotted" w:sz="4" w:space="0" w:color="A6A6A6"/>
              <w:right w:val="double" w:sz="4" w:space="0" w:color="006600"/>
            </w:tcBorders>
            <w:shd w:val="clear" w:color="auto" w:fill="auto"/>
            <w:vAlign w:val="center"/>
          </w:tcPr>
          <w:p w14:paraId="57886506" w14:textId="260455B7" w:rsidR="003C199E" w:rsidRPr="006B44DE" w:rsidRDefault="003C199E" w:rsidP="003C199E">
            <w:pPr>
              <w:spacing w:before="80"/>
              <w:rPr>
                <w:rFonts w:ascii="Times New Roman" w:hAnsi="Times New Roman"/>
                <w:bCs/>
                <w:i/>
                <w:iCs/>
                <w:sz w:val="21"/>
                <w:szCs w:val="21"/>
              </w:rPr>
            </w:pPr>
            <w:r w:rsidRPr="00A06D0A">
              <w:rPr>
                <w:rFonts w:ascii="Times New Roman" w:hAnsi="Times New Roman"/>
                <w:bCs/>
                <w:i/>
                <w:iCs/>
                <w:sz w:val="21"/>
                <w:szCs w:val="21"/>
              </w:rPr>
              <w:t>Participare la comisia județeană pentru stabilirea dreptului de proprietate privată asupra terenurilor – Hunedoara</w:t>
            </w:r>
          </w:p>
        </w:tc>
        <w:tc>
          <w:tcPr>
            <w:tcW w:w="807" w:type="pct"/>
            <w:tcBorders>
              <w:top w:val="dotted" w:sz="4" w:space="0" w:color="A6A6A6"/>
              <w:left w:val="double" w:sz="4" w:space="0" w:color="006600"/>
              <w:bottom w:val="dotted" w:sz="4" w:space="0" w:color="A6A6A6"/>
              <w:right w:val="nil"/>
            </w:tcBorders>
            <w:shd w:val="clear" w:color="auto" w:fill="auto"/>
          </w:tcPr>
          <w:p w14:paraId="26986B1A" w14:textId="55A00F9D" w:rsidR="003C199E" w:rsidRPr="0032297B" w:rsidRDefault="003C199E" w:rsidP="003C199E">
            <w:pPr>
              <w:rPr>
                <w:rFonts w:ascii="Times New Roman" w:hAnsi="Times New Roman"/>
                <w:b/>
                <w:bCs/>
                <w:i/>
                <w:iCs/>
                <w:sz w:val="20"/>
                <w:szCs w:val="20"/>
              </w:rPr>
            </w:pPr>
            <w:r w:rsidRPr="00BA0DE2">
              <w:rPr>
                <w:rFonts w:ascii="Times New Roman" w:hAnsi="Times New Roman"/>
                <w:b/>
                <w:bCs/>
                <w:i/>
                <w:iCs/>
                <w:sz w:val="20"/>
                <w:szCs w:val="20"/>
              </w:rPr>
              <w:t>1</w:t>
            </w:r>
            <w:r>
              <w:rPr>
                <w:rFonts w:ascii="Times New Roman" w:hAnsi="Times New Roman"/>
                <w:b/>
                <w:bCs/>
                <w:i/>
                <w:iCs/>
                <w:sz w:val="20"/>
                <w:szCs w:val="20"/>
              </w:rPr>
              <w:t>8</w:t>
            </w:r>
            <w:r w:rsidRPr="00BA0DE2">
              <w:rPr>
                <w:rFonts w:ascii="Times New Roman" w:hAnsi="Times New Roman"/>
                <w:b/>
                <w:bCs/>
                <w:i/>
                <w:iCs/>
                <w:sz w:val="20"/>
                <w:szCs w:val="20"/>
              </w:rPr>
              <w:t xml:space="preserve"> februarie</w:t>
            </w:r>
          </w:p>
        </w:tc>
      </w:tr>
      <w:tr w:rsidR="003C199E" w:rsidRPr="0032297B" w14:paraId="47F06002" w14:textId="77777777" w:rsidTr="00E55EEF">
        <w:trPr>
          <w:trHeight w:val="366"/>
        </w:trPr>
        <w:tc>
          <w:tcPr>
            <w:tcW w:w="4193" w:type="pct"/>
            <w:tcBorders>
              <w:top w:val="dotted" w:sz="4" w:space="0" w:color="A6A6A6"/>
              <w:left w:val="nil"/>
              <w:bottom w:val="dotted" w:sz="4" w:space="0" w:color="A6A6A6"/>
              <w:right w:val="double" w:sz="4" w:space="0" w:color="006600"/>
            </w:tcBorders>
            <w:shd w:val="clear" w:color="auto" w:fill="auto"/>
            <w:vAlign w:val="center"/>
          </w:tcPr>
          <w:p w14:paraId="34CB6290" w14:textId="3CB5D049" w:rsidR="003C199E" w:rsidRPr="006B44DE" w:rsidRDefault="003C199E" w:rsidP="003C199E">
            <w:pPr>
              <w:spacing w:before="80"/>
              <w:rPr>
                <w:rFonts w:ascii="Times New Roman" w:hAnsi="Times New Roman"/>
                <w:bCs/>
                <w:i/>
                <w:iCs/>
                <w:sz w:val="21"/>
                <w:szCs w:val="21"/>
              </w:rPr>
            </w:pPr>
            <w:r w:rsidRPr="00A06D0A">
              <w:rPr>
                <w:rFonts w:ascii="Times New Roman" w:hAnsi="Times New Roman"/>
                <w:bCs/>
                <w:i/>
                <w:iCs/>
                <w:sz w:val="21"/>
                <w:szCs w:val="21"/>
              </w:rPr>
              <w:t>Participare la prezentarea ”Raportului de Activitate al Departamentului pentru Situații de Urgență și al instituțiilor aflate în coordonarea acestuia, aferent anului 2020”, transmisă de la Ministerul Afacerilor Interne</w:t>
            </w:r>
          </w:p>
        </w:tc>
        <w:tc>
          <w:tcPr>
            <w:tcW w:w="807" w:type="pct"/>
            <w:tcBorders>
              <w:top w:val="dotted" w:sz="4" w:space="0" w:color="A6A6A6"/>
              <w:left w:val="double" w:sz="4" w:space="0" w:color="006600"/>
              <w:bottom w:val="dotted" w:sz="4" w:space="0" w:color="A6A6A6"/>
              <w:right w:val="nil"/>
            </w:tcBorders>
            <w:shd w:val="clear" w:color="auto" w:fill="auto"/>
          </w:tcPr>
          <w:p w14:paraId="7990ED66" w14:textId="26026E93" w:rsidR="003C199E" w:rsidRPr="0032297B" w:rsidRDefault="003C199E" w:rsidP="003C199E">
            <w:pPr>
              <w:rPr>
                <w:rFonts w:ascii="Times New Roman" w:hAnsi="Times New Roman"/>
                <w:b/>
                <w:bCs/>
                <w:i/>
                <w:iCs/>
                <w:sz w:val="20"/>
                <w:szCs w:val="20"/>
              </w:rPr>
            </w:pPr>
            <w:r w:rsidRPr="00BA0DE2">
              <w:rPr>
                <w:rFonts w:ascii="Times New Roman" w:hAnsi="Times New Roman"/>
                <w:b/>
                <w:bCs/>
                <w:i/>
                <w:iCs/>
                <w:sz w:val="20"/>
                <w:szCs w:val="20"/>
              </w:rPr>
              <w:t>1</w:t>
            </w:r>
            <w:r>
              <w:rPr>
                <w:rFonts w:ascii="Times New Roman" w:hAnsi="Times New Roman"/>
                <w:b/>
                <w:bCs/>
                <w:i/>
                <w:iCs/>
                <w:sz w:val="20"/>
                <w:szCs w:val="20"/>
              </w:rPr>
              <w:t>8</w:t>
            </w:r>
            <w:r w:rsidRPr="00BA0DE2">
              <w:rPr>
                <w:rFonts w:ascii="Times New Roman" w:hAnsi="Times New Roman"/>
                <w:b/>
                <w:bCs/>
                <w:i/>
                <w:iCs/>
                <w:sz w:val="20"/>
                <w:szCs w:val="20"/>
              </w:rPr>
              <w:t xml:space="preserve"> februarie</w:t>
            </w:r>
          </w:p>
        </w:tc>
      </w:tr>
      <w:tr w:rsidR="003C199E" w:rsidRPr="0032297B" w14:paraId="04BBD589" w14:textId="77777777" w:rsidTr="00E55EEF">
        <w:trPr>
          <w:trHeight w:val="366"/>
        </w:trPr>
        <w:tc>
          <w:tcPr>
            <w:tcW w:w="4193" w:type="pct"/>
            <w:tcBorders>
              <w:top w:val="dotted" w:sz="4" w:space="0" w:color="A6A6A6"/>
              <w:left w:val="nil"/>
              <w:bottom w:val="dotted" w:sz="4" w:space="0" w:color="A6A6A6"/>
              <w:right w:val="double" w:sz="4" w:space="0" w:color="006600"/>
            </w:tcBorders>
            <w:shd w:val="clear" w:color="auto" w:fill="auto"/>
            <w:vAlign w:val="center"/>
          </w:tcPr>
          <w:p w14:paraId="07BF20A2" w14:textId="783372D3" w:rsidR="003C199E" w:rsidRPr="003C199E" w:rsidRDefault="003C199E" w:rsidP="003C199E">
            <w:pPr>
              <w:spacing w:before="80"/>
              <w:rPr>
                <w:rFonts w:ascii="Times New Roman" w:hAnsi="Times New Roman"/>
                <w:bCs/>
                <w:i/>
                <w:iCs/>
                <w:sz w:val="21"/>
                <w:szCs w:val="21"/>
              </w:rPr>
            </w:pPr>
            <w:r w:rsidRPr="00A06D0A">
              <w:rPr>
                <w:rFonts w:ascii="Times New Roman" w:hAnsi="Times New Roman"/>
                <w:bCs/>
                <w:i/>
                <w:iCs/>
                <w:sz w:val="21"/>
                <w:szCs w:val="21"/>
              </w:rPr>
              <w:t>Întâlnire de lucru cu doamna Movileanu Silvia, director executiv al Direcției Județene de Statistică Hunedoara</w:t>
            </w:r>
          </w:p>
        </w:tc>
        <w:tc>
          <w:tcPr>
            <w:tcW w:w="807" w:type="pct"/>
            <w:tcBorders>
              <w:top w:val="dotted" w:sz="4" w:space="0" w:color="A6A6A6"/>
              <w:left w:val="double" w:sz="4" w:space="0" w:color="006600"/>
              <w:bottom w:val="dotted" w:sz="4" w:space="0" w:color="A6A6A6"/>
              <w:right w:val="nil"/>
            </w:tcBorders>
            <w:shd w:val="clear" w:color="auto" w:fill="auto"/>
          </w:tcPr>
          <w:p w14:paraId="4A539D06" w14:textId="6DA8D027" w:rsidR="003C199E" w:rsidRPr="0032297B" w:rsidRDefault="003C199E" w:rsidP="003C199E">
            <w:pPr>
              <w:rPr>
                <w:rFonts w:ascii="Times New Roman" w:hAnsi="Times New Roman"/>
                <w:b/>
                <w:bCs/>
                <w:i/>
                <w:iCs/>
                <w:sz w:val="20"/>
                <w:szCs w:val="20"/>
              </w:rPr>
            </w:pPr>
            <w:r>
              <w:rPr>
                <w:rFonts w:ascii="Times New Roman" w:hAnsi="Times New Roman"/>
                <w:b/>
                <w:bCs/>
                <w:i/>
                <w:iCs/>
                <w:sz w:val="20"/>
                <w:szCs w:val="20"/>
              </w:rPr>
              <w:t>18</w:t>
            </w:r>
            <w:r w:rsidRPr="00BA0DE2">
              <w:rPr>
                <w:rFonts w:ascii="Times New Roman" w:hAnsi="Times New Roman"/>
                <w:b/>
                <w:bCs/>
                <w:i/>
                <w:iCs/>
                <w:sz w:val="20"/>
                <w:szCs w:val="20"/>
              </w:rPr>
              <w:t xml:space="preserve"> februarie</w:t>
            </w:r>
          </w:p>
        </w:tc>
      </w:tr>
      <w:tr w:rsidR="003C199E" w:rsidRPr="0032297B" w14:paraId="1A3E09AE" w14:textId="77777777" w:rsidTr="00E55EEF">
        <w:trPr>
          <w:trHeight w:val="366"/>
        </w:trPr>
        <w:tc>
          <w:tcPr>
            <w:tcW w:w="4193" w:type="pct"/>
            <w:tcBorders>
              <w:top w:val="dotted" w:sz="4" w:space="0" w:color="A6A6A6"/>
              <w:left w:val="nil"/>
              <w:bottom w:val="dotted" w:sz="4" w:space="0" w:color="A6A6A6"/>
              <w:right w:val="double" w:sz="4" w:space="0" w:color="006600"/>
            </w:tcBorders>
            <w:shd w:val="clear" w:color="auto" w:fill="auto"/>
            <w:vAlign w:val="center"/>
          </w:tcPr>
          <w:p w14:paraId="384801A4" w14:textId="5E72F186" w:rsidR="003C199E" w:rsidRPr="006B44DE" w:rsidRDefault="003C199E" w:rsidP="003C199E">
            <w:pPr>
              <w:spacing w:before="80"/>
              <w:rPr>
                <w:rFonts w:ascii="Times New Roman" w:hAnsi="Times New Roman"/>
                <w:bCs/>
                <w:i/>
                <w:iCs/>
                <w:sz w:val="21"/>
                <w:szCs w:val="21"/>
              </w:rPr>
            </w:pPr>
            <w:r w:rsidRPr="00A06D0A">
              <w:rPr>
                <w:rFonts w:ascii="Times New Roman" w:hAnsi="Times New Roman"/>
                <w:bCs/>
                <w:i/>
                <w:iCs/>
                <w:sz w:val="21"/>
                <w:szCs w:val="21"/>
              </w:rPr>
              <w:t>Întâlnire de lucru cu domnul ing. Radu Gagea, director al Direcției Silvice Hunedoara</w:t>
            </w:r>
          </w:p>
        </w:tc>
        <w:tc>
          <w:tcPr>
            <w:tcW w:w="807" w:type="pct"/>
            <w:tcBorders>
              <w:top w:val="dotted" w:sz="4" w:space="0" w:color="A6A6A6"/>
              <w:left w:val="double" w:sz="4" w:space="0" w:color="006600"/>
              <w:bottom w:val="dotted" w:sz="4" w:space="0" w:color="A6A6A6"/>
              <w:right w:val="nil"/>
            </w:tcBorders>
            <w:shd w:val="clear" w:color="auto" w:fill="auto"/>
          </w:tcPr>
          <w:p w14:paraId="3D73B045" w14:textId="19D4F0CB" w:rsidR="003C199E" w:rsidRPr="0032297B" w:rsidRDefault="003C199E" w:rsidP="003C199E">
            <w:pPr>
              <w:rPr>
                <w:rFonts w:ascii="Times New Roman" w:hAnsi="Times New Roman"/>
                <w:b/>
                <w:bCs/>
                <w:i/>
                <w:iCs/>
                <w:sz w:val="20"/>
                <w:szCs w:val="20"/>
              </w:rPr>
            </w:pPr>
            <w:r>
              <w:rPr>
                <w:rFonts w:ascii="Times New Roman" w:hAnsi="Times New Roman"/>
                <w:b/>
                <w:bCs/>
                <w:i/>
                <w:iCs/>
                <w:sz w:val="20"/>
                <w:szCs w:val="20"/>
              </w:rPr>
              <w:t>19</w:t>
            </w:r>
            <w:r w:rsidRPr="00BA0DE2">
              <w:rPr>
                <w:rFonts w:ascii="Times New Roman" w:hAnsi="Times New Roman"/>
                <w:b/>
                <w:bCs/>
                <w:i/>
                <w:iCs/>
                <w:sz w:val="20"/>
                <w:szCs w:val="20"/>
              </w:rPr>
              <w:t xml:space="preserve"> februarie</w:t>
            </w:r>
          </w:p>
        </w:tc>
      </w:tr>
      <w:tr w:rsidR="003C199E" w:rsidRPr="0032297B" w14:paraId="0C1074B4" w14:textId="77777777" w:rsidTr="00E55EEF">
        <w:trPr>
          <w:trHeight w:val="70"/>
        </w:trPr>
        <w:tc>
          <w:tcPr>
            <w:tcW w:w="4193" w:type="pct"/>
            <w:tcBorders>
              <w:top w:val="dotted" w:sz="4" w:space="0" w:color="A6A6A6"/>
              <w:left w:val="nil"/>
              <w:bottom w:val="dotted" w:sz="4" w:space="0" w:color="A6A6A6"/>
              <w:right w:val="double" w:sz="4" w:space="0" w:color="006600"/>
            </w:tcBorders>
            <w:shd w:val="clear" w:color="auto" w:fill="auto"/>
            <w:vAlign w:val="center"/>
          </w:tcPr>
          <w:p w14:paraId="4266A34B" w14:textId="4E3E65A4" w:rsidR="003C199E" w:rsidRPr="006B44DE" w:rsidRDefault="003C199E" w:rsidP="003C199E">
            <w:pPr>
              <w:spacing w:before="80"/>
              <w:rPr>
                <w:rFonts w:ascii="Times New Roman" w:hAnsi="Times New Roman"/>
                <w:bCs/>
                <w:i/>
                <w:iCs/>
                <w:sz w:val="21"/>
                <w:szCs w:val="21"/>
              </w:rPr>
            </w:pPr>
            <w:r w:rsidRPr="00A06D0A">
              <w:rPr>
                <w:rFonts w:ascii="Times New Roman" w:hAnsi="Times New Roman"/>
                <w:bCs/>
                <w:i/>
                <w:iCs/>
                <w:sz w:val="21"/>
                <w:szCs w:val="21"/>
              </w:rPr>
              <w:t>Întâlnire de lucru cu domnul comisar șef de poliție Bîrlea Ovidiu Gabriel, șeful inspectoratului IPJ Hunedoara</w:t>
            </w:r>
          </w:p>
        </w:tc>
        <w:tc>
          <w:tcPr>
            <w:tcW w:w="807" w:type="pct"/>
            <w:tcBorders>
              <w:top w:val="dotted" w:sz="4" w:space="0" w:color="A6A6A6"/>
              <w:left w:val="double" w:sz="4" w:space="0" w:color="006600"/>
              <w:bottom w:val="dotted" w:sz="4" w:space="0" w:color="A6A6A6"/>
              <w:right w:val="nil"/>
            </w:tcBorders>
            <w:shd w:val="clear" w:color="auto" w:fill="auto"/>
          </w:tcPr>
          <w:p w14:paraId="76934D7C" w14:textId="3E00476B" w:rsidR="003C199E" w:rsidRPr="0032297B" w:rsidRDefault="003C199E" w:rsidP="003C199E">
            <w:pPr>
              <w:rPr>
                <w:rFonts w:ascii="Times New Roman" w:hAnsi="Times New Roman"/>
                <w:b/>
                <w:bCs/>
                <w:i/>
                <w:iCs/>
                <w:sz w:val="20"/>
                <w:szCs w:val="20"/>
              </w:rPr>
            </w:pPr>
            <w:r>
              <w:rPr>
                <w:rFonts w:ascii="Times New Roman" w:hAnsi="Times New Roman"/>
                <w:b/>
                <w:bCs/>
                <w:i/>
                <w:iCs/>
                <w:sz w:val="20"/>
                <w:szCs w:val="20"/>
              </w:rPr>
              <w:t>19</w:t>
            </w:r>
            <w:r w:rsidRPr="00BA0DE2">
              <w:rPr>
                <w:rFonts w:ascii="Times New Roman" w:hAnsi="Times New Roman"/>
                <w:b/>
                <w:bCs/>
                <w:i/>
                <w:iCs/>
                <w:sz w:val="20"/>
                <w:szCs w:val="20"/>
              </w:rPr>
              <w:t xml:space="preserve"> februarie</w:t>
            </w:r>
          </w:p>
        </w:tc>
      </w:tr>
      <w:tr w:rsidR="003C199E" w:rsidRPr="0032297B" w14:paraId="1CDF6A29" w14:textId="77777777" w:rsidTr="00E55EEF">
        <w:trPr>
          <w:trHeight w:val="366"/>
        </w:trPr>
        <w:tc>
          <w:tcPr>
            <w:tcW w:w="4193" w:type="pct"/>
            <w:tcBorders>
              <w:top w:val="dotted" w:sz="4" w:space="0" w:color="A6A6A6"/>
              <w:left w:val="nil"/>
              <w:bottom w:val="dotted" w:sz="4" w:space="0" w:color="A6A6A6"/>
              <w:right w:val="double" w:sz="4" w:space="0" w:color="006600"/>
            </w:tcBorders>
            <w:shd w:val="clear" w:color="auto" w:fill="auto"/>
            <w:vAlign w:val="center"/>
          </w:tcPr>
          <w:p w14:paraId="6DD4B314" w14:textId="712ED56F" w:rsidR="003C199E" w:rsidRPr="006B44DE" w:rsidRDefault="003C199E" w:rsidP="003C199E">
            <w:pPr>
              <w:spacing w:before="80"/>
              <w:rPr>
                <w:rFonts w:ascii="Times New Roman" w:hAnsi="Times New Roman"/>
                <w:bCs/>
                <w:i/>
                <w:iCs/>
                <w:sz w:val="21"/>
                <w:szCs w:val="21"/>
              </w:rPr>
            </w:pPr>
            <w:r w:rsidRPr="00A06D0A">
              <w:rPr>
                <w:rFonts w:ascii="Times New Roman" w:hAnsi="Times New Roman"/>
                <w:bCs/>
                <w:i/>
                <w:iCs/>
                <w:sz w:val="21"/>
                <w:szCs w:val="21"/>
              </w:rPr>
              <w:t>Întâlnire de lucru cu domnul Sebastian Mezei, directorul executiv al Direcției de Sănătate Publică a Județului Hunedoara</w:t>
            </w:r>
          </w:p>
        </w:tc>
        <w:tc>
          <w:tcPr>
            <w:tcW w:w="807" w:type="pct"/>
            <w:tcBorders>
              <w:top w:val="dotted" w:sz="4" w:space="0" w:color="A6A6A6"/>
              <w:left w:val="double" w:sz="4" w:space="0" w:color="006600"/>
              <w:bottom w:val="dotted" w:sz="4" w:space="0" w:color="A6A6A6"/>
              <w:right w:val="nil"/>
            </w:tcBorders>
            <w:shd w:val="clear" w:color="auto" w:fill="auto"/>
          </w:tcPr>
          <w:p w14:paraId="13E6EB59" w14:textId="5007F649" w:rsidR="003C199E" w:rsidRPr="0032297B" w:rsidRDefault="003C199E" w:rsidP="003C199E">
            <w:pPr>
              <w:rPr>
                <w:rFonts w:ascii="Times New Roman" w:hAnsi="Times New Roman"/>
                <w:b/>
                <w:bCs/>
                <w:i/>
                <w:iCs/>
                <w:sz w:val="20"/>
                <w:szCs w:val="20"/>
              </w:rPr>
            </w:pPr>
            <w:r>
              <w:rPr>
                <w:rFonts w:ascii="Times New Roman" w:hAnsi="Times New Roman"/>
                <w:b/>
                <w:bCs/>
                <w:i/>
                <w:iCs/>
                <w:sz w:val="20"/>
                <w:szCs w:val="20"/>
              </w:rPr>
              <w:t>19</w:t>
            </w:r>
            <w:r w:rsidRPr="00BA0DE2">
              <w:rPr>
                <w:rFonts w:ascii="Times New Roman" w:hAnsi="Times New Roman"/>
                <w:b/>
                <w:bCs/>
                <w:i/>
                <w:iCs/>
                <w:sz w:val="20"/>
                <w:szCs w:val="20"/>
              </w:rPr>
              <w:t xml:space="preserve"> februarie</w:t>
            </w:r>
          </w:p>
        </w:tc>
      </w:tr>
      <w:tr w:rsidR="003C199E" w:rsidRPr="0032297B" w14:paraId="5486DBE1" w14:textId="77777777" w:rsidTr="00E55EEF">
        <w:trPr>
          <w:trHeight w:val="366"/>
        </w:trPr>
        <w:tc>
          <w:tcPr>
            <w:tcW w:w="4193" w:type="pct"/>
            <w:tcBorders>
              <w:top w:val="dotted" w:sz="4" w:space="0" w:color="A6A6A6"/>
              <w:left w:val="nil"/>
              <w:bottom w:val="dotted" w:sz="4" w:space="0" w:color="A6A6A6"/>
              <w:right w:val="double" w:sz="4" w:space="0" w:color="006600"/>
            </w:tcBorders>
            <w:shd w:val="clear" w:color="auto" w:fill="auto"/>
            <w:vAlign w:val="center"/>
          </w:tcPr>
          <w:p w14:paraId="6B530C57" w14:textId="03D2FD6B" w:rsidR="003C199E" w:rsidRPr="006B44DE" w:rsidRDefault="003C199E" w:rsidP="003C199E">
            <w:pPr>
              <w:spacing w:before="80"/>
              <w:rPr>
                <w:rFonts w:ascii="Times New Roman" w:hAnsi="Times New Roman"/>
                <w:bCs/>
                <w:i/>
                <w:iCs/>
                <w:sz w:val="21"/>
                <w:szCs w:val="21"/>
              </w:rPr>
            </w:pPr>
            <w:r w:rsidRPr="00A06D0A">
              <w:rPr>
                <w:rFonts w:ascii="Times New Roman" w:hAnsi="Times New Roman"/>
                <w:bCs/>
                <w:i/>
                <w:iCs/>
                <w:sz w:val="21"/>
                <w:szCs w:val="21"/>
              </w:rPr>
              <w:t>Întâlnire de lucru cu inginerul șef al SC ENEL DISTRIBUȚIE BANAT SA, Unitatea Teritorială Rețea Deva, domnul Jurca Viorel</w:t>
            </w:r>
          </w:p>
        </w:tc>
        <w:tc>
          <w:tcPr>
            <w:tcW w:w="807" w:type="pct"/>
            <w:tcBorders>
              <w:top w:val="dotted" w:sz="4" w:space="0" w:color="A6A6A6"/>
              <w:left w:val="double" w:sz="4" w:space="0" w:color="006600"/>
              <w:bottom w:val="dotted" w:sz="4" w:space="0" w:color="A6A6A6"/>
              <w:right w:val="nil"/>
            </w:tcBorders>
            <w:shd w:val="clear" w:color="auto" w:fill="auto"/>
          </w:tcPr>
          <w:p w14:paraId="6C0D47C2" w14:textId="22A2860F" w:rsidR="003C199E" w:rsidRPr="0032297B" w:rsidRDefault="003C199E" w:rsidP="003C199E">
            <w:pPr>
              <w:rPr>
                <w:rFonts w:ascii="Times New Roman" w:hAnsi="Times New Roman"/>
                <w:b/>
                <w:bCs/>
                <w:i/>
                <w:iCs/>
                <w:sz w:val="20"/>
                <w:szCs w:val="20"/>
              </w:rPr>
            </w:pPr>
            <w:r>
              <w:rPr>
                <w:rFonts w:ascii="Times New Roman" w:hAnsi="Times New Roman"/>
                <w:b/>
                <w:bCs/>
                <w:i/>
                <w:iCs/>
                <w:sz w:val="20"/>
                <w:szCs w:val="20"/>
              </w:rPr>
              <w:t>19</w:t>
            </w:r>
            <w:r w:rsidRPr="00BA0DE2">
              <w:rPr>
                <w:rFonts w:ascii="Times New Roman" w:hAnsi="Times New Roman"/>
                <w:b/>
                <w:bCs/>
                <w:i/>
                <w:iCs/>
                <w:sz w:val="20"/>
                <w:szCs w:val="20"/>
              </w:rPr>
              <w:t xml:space="preserve"> februarie</w:t>
            </w:r>
          </w:p>
        </w:tc>
      </w:tr>
      <w:tr w:rsidR="003C199E" w:rsidRPr="0032297B" w14:paraId="5F329E20" w14:textId="77777777" w:rsidTr="00E55EEF">
        <w:trPr>
          <w:trHeight w:val="366"/>
        </w:trPr>
        <w:tc>
          <w:tcPr>
            <w:tcW w:w="4193" w:type="pct"/>
            <w:tcBorders>
              <w:top w:val="dotted" w:sz="4" w:space="0" w:color="A6A6A6"/>
              <w:left w:val="nil"/>
              <w:bottom w:val="dotted" w:sz="4" w:space="0" w:color="A6A6A6"/>
              <w:right w:val="double" w:sz="4" w:space="0" w:color="006600"/>
            </w:tcBorders>
            <w:shd w:val="clear" w:color="auto" w:fill="auto"/>
            <w:vAlign w:val="center"/>
          </w:tcPr>
          <w:p w14:paraId="42149ACA" w14:textId="0F92FB29" w:rsidR="003C199E" w:rsidRPr="00E55EEF" w:rsidRDefault="003C199E" w:rsidP="003C199E">
            <w:pPr>
              <w:spacing w:before="80"/>
              <w:rPr>
                <w:rFonts w:ascii="Times New Roman" w:hAnsi="Times New Roman"/>
                <w:bCs/>
                <w:i/>
                <w:iCs/>
                <w:sz w:val="21"/>
                <w:szCs w:val="21"/>
              </w:rPr>
            </w:pPr>
            <w:r w:rsidRPr="00A06D0A">
              <w:rPr>
                <w:rFonts w:ascii="Times New Roman" w:hAnsi="Times New Roman"/>
                <w:bCs/>
                <w:i/>
                <w:iCs/>
                <w:sz w:val="21"/>
                <w:szCs w:val="21"/>
              </w:rPr>
              <w:t>Participare la acțiunea de vaccinare împotriva „COVID-19”, la Costești, în comuna Orăștioara de Sus</w:t>
            </w:r>
          </w:p>
        </w:tc>
        <w:tc>
          <w:tcPr>
            <w:tcW w:w="807" w:type="pct"/>
            <w:tcBorders>
              <w:top w:val="dotted" w:sz="4" w:space="0" w:color="A6A6A6"/>
              <w:left w:val="double" w:sz="4" w:space="0" w:color="006600"/>
              <w:bottom w:val="dotted" w:sz="4" w:space="0" w:color="A6A6A6"/>
              <w:right w:val="nil"/>
            </w:tcBorders>
            <w:shd w:val="clear" w:color="auto" w:fill="auto"/>
          </w:tcPr>
          <w:p w14:paraId="2B8317BE" w14:textId="68690F9E" w:rsidR="003C199E" w:rsidRPr="003414FC" w:rsidRDefault="003C199E" w:rsidP="003C199E">
            <w:pPr>
              <w:rPr>
                <w:rFonts w:ascii="Times New Roman" w:hAnsi="Times New Roman"/>
                <w:b/>
                <w:bCs/>
                <w:i/>
                <w:iCs/>
                <w:sz w:val="20"/>
                <w:szCs w:val="20"/>
              </w:rPr>
            </w:pPr>
            <w:r>
              <w:rPr>
                <w:rFonts w:ascii="Times New Roman" w:hAnsi="Times New Roman"/>
                <w:b/>
                <w:bCs/>
                <w:i/>
                <w:iCs/>
                <w:sz w:val="20"/>
                <w:szCs w:val="20"/>
              </w:rPr>
              <w:t>20</w:t>
            </w:r>
            <w:r w:rsidRPr="00BA0DE2">
              <w:rPr>
                <w:rFonts w:ascii="Times New Roman" w:hAnsi="Times New Roman"/>
                <w:b/>
                <w:bCs/>
                <w:i/>
                <w:iCs/>
                <w:sz w:val="20"/>
                <w:szCs w:val="20"/>
              </w:rPr>
              <w:t xml:space="preserve"> februarie</w:t>
            </w:r>
          </w:p>
        </w:tc>
      </w:tr>
      <w:tr w:rsidR="003C199E" w:rsidRPr="0032297B" w14:paraId="1C485441" w14:textId="77777777" w:rsidTr="00E55EEF">
        <w:trPr>
          <w:trHeight w:val="366"/>
        </w:trPr>
        <w:tc>
          <w:tcPr>
            <w:tcW w:w="4193" w:type="pct"/>
            <w:tcBorders>
              <w:top w:val="dotted" w:sz="4" w:space="0" w:color="A6A6A6"/>
              <w:left w:val="nil"/>
              <w:bottom w:val="dotted" w:sz="4" w:space="0" w:color="A6A6A6"/>
              <w:right w:val="double" w:sz="4" w:space="0" w:color="006600"/>
            </w:tcBorders>
            <w:shd w:val="clear" w:color="auto" w:fill="auto"/>
            <w:vAlign w:val="center"/>
          </w:tcPr>
          <w:p w14:paraId="3E8C7E56" w14:textId="3426A475" w:rsidR="003C199E" w:rsidRPr="00E55EEF" w:rsidRDefault="003C199E" w:rsidP="003C199E">
            <w:pPr>
              <w:spacing w:before="80"/>
              <w:rPr>
                <w:rFonts w:ascii="Times New Roman" w:hAnsi="Times New Roman"/>
                <w:bCs/>
                <w:i/>
                <w:iCs/>
                <w:sz w:val="21"/>
                <w:szCs w:val="21"/>
              </w:rPr>
            </w:pPr>
            <w:r w:rsidRPr="00A06D0A">
              <w:rPr>
                <w:rFonts w:ascii="Times New Roman" w:hAnsi="Times New Roman"/>
                <w:bCs/>
                <w:i/>
                <w:iCs/>
                <w:sz w:val="21"/>
                <w:szCs w:val="21"/>
              </w:rPr>
              <w:t>Participare la dezbaterea despre viitorul mineritului și energiei din județul Hunedoara</w:t>
            </w:r>
          </w:p>
        </w:tc>
        <w:tc>
          <w:tcPr>
            <w:tcW w:w="807" w:type="pct"/>
            <w:tcBorders>
              <w:top w:val="dotted" w:sz="4" w:space="0" w:color="A6A6A6"/>
              <w:left w:val="double" w:sz="4" w:space="0" w:color="006600"/>
              <w:bottom w:val="dotted" w:sz="4" w:space="0" w:color="A6A6A6"/>
              <w:right w:val="nil"/>
            </w:tcBorders>
            <w:shd w:val="clear" w:color="auto" w:fill="auto"/>
          </w:tcPr>
          <w:p w14:paraId="2ED77FA3" w14:textId="27A0027F" w:rsidR="003C199E" w:rsidRPr="003414FC" w:rsidRDefault="003C199E" w:rsidP="003C199E">
            <w:pPr>
              <w:rPr>
                <w:rFonts w:ascii="Times New Roman" w:hAnsi="Times New Roman"/>
                <w:b/>
                <w:bCs/>
                <w:i/>
                <w:iCs/>
                <w:sz w:val="20"/>
                <w:szCs w:val="20"/>
              </w:rPr>
            </w:pPr>
            <w:r>
              <w:rPr>
                <w:rFonts w:ascii="Times New Roman" w:hAnsi="Times New Roman"/>
                <w:b/>
                <w:bCs/>
                <w:i/>
                <w:iCs/>
                <w:sz w:val="20"/>
                <w:szCs w:val="20"/>
              </w:rPr>
              <w:t>20</w:t>
            </w:r>
            <w:r w:rsidRPr="00BA0DE2">
              <w:rPr>
                <w:rFonts w:ascii="Times New Roman" w:hAnsi="Times New Roman"/>
                <w:b/>
                <w:bCs/>
                <w:i/>
                <w:iCs/>
                <w:sz w:val="20"/>
                <w:szCs w:val="20"/>
              </w:rPr>
              <w:t xml:space="preserve"> februarie</w:t>
            </w:r>
          </w:p>
        </w:tc>
      </w:tr>
    </w:tbl>
    <w:p w14:paraId="3802920E" w14:textId="77777777" w:rsidR="00281BF8" w:rsidRPr="0032297B" w:rsidRDefault="0069558A" w:rsidP="0032297B">
      <w:pPr>
        <w:pStyle w:val="Sursacomp"/>
      </w:pPr>
      <w:r w:rsidRPr="0032297B">
        <w:t>Cancelaria</w:t>
      </w:r>
      <w:r w:rsidR="00961057" w:rsidRPr="0032297B">
        <w:t xml:space="preserve"> </w:t>
      </w:r>
      <w:r w:rsidRPr="0032297B">
        <w:t>Prefectului</w:t>
      </w:r>
      <w:r w:rsidR="00961057" w:rsidRPr="0032297B">
        <w:t xml:space="preserve"> </w:t>
      </w:r>
    </w:p>
    <w:p w14:paraId="55A9E22D" w14:textId="77777777" w:rsidR="00DB1642" w:rsidRDefault="00DB1642" w:rsidP="0032297B">
      <w:pPr>
        <w:pStyle w:val="separatorcapitole"/>
        <w:spacing w:before="0"/>
      </w:pPr>
      <w:bookmarkStart w:id="11" w:name="_Toc256515688"/>
      <w:bookmarkStart w:id="12" w:name="_Toc259444595"/>
      <w:bookmarkStart w:id="13" w:name="_Toc287427301"/>
      <w:bookmarkStart w:id="14" w:name="_Toc293910011"/>
      <w:bookmarkStart w:id="15" w:name="_Toc295303990"/>
      <w:bookmarkStart w:id="16" w:name="_Toc295381593"/>
      <w:bookmarkStart w:id="17" w:name="_Toc275860704"/>
      <w:bookmarkStart w:id="18" w:name="_Toc276712392"/>
      <w:bookmarkEnd w:id="2"/>
      <w:bookmarkEnd w:id="3"/>
      <w:bookmarkEnd w:id="4"/>
      <w:bookmarkEnd w:id="5"/>
      <w:bookmarkEnd w:id="6"/>
      <w:bookmarkEnd w:id="7"/>
      <w:bookmarkEnd w:id="8"/>
      <w:r w:rsidRPr="00307C1A">
        <w:sym w:font="Wingdings" w:char="F07B"/>
      </w:r>
      <w:r w:rsidRPr="00307C1A">
        <w:sym w:font="Wingdings" w:char="F07B"/>
      </w:r>
      <w:r w:rsidRPr="00307C1A">
        <w:sym w:font="Wingdings" w:char="F07B"/>
      </w:r>
    </w:p>
    <w:p w14:paraId="7156AFF0" w14:textId="5966E639" w:rsidR="00DB1642" w:rsidRDefault="00DB1642" w:rsidP="00564D22">
      <w:pPr>
        <w:spacing w:before="0"/>
        <w:jc w:val="center"/>
        <w:rPr>
          <w:szCs w:val="18"/>
        </w:rPr>
      </w:pPr>
      <w:r>
        <w:rPr>
          <w:noProof/>
          <w:lang w:eastAsia="ro-RO"/>
        </w:rPr>
        <w:lastRenderedPageBreak/>
        <w:drawing>
          <wp:inline distT="0" distB="0" distL="0" distR="0" wp14:anchorId="1BA6DE74" wp14:editId="5EEC95BE">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0A9E99B8" w:rsidR="00B577BB" w:rsidRDefault="00DB1642" w:rsidP="00B577BB">
      <w:pPr>
        <w:pStyle w:val="AgendaPrefect"/>
        <w:spacing w:before="0" w:after="0"/>
        <w:ind w:left="360"/>
        <w:rPr>
          <w:rFonts w:ascii="Book Antiqua" w:hAnsi="Book Antiqua"/>
          <w:spacing w:val="-6"/>
          <w:sz w:val="20"/>
        </w:rPr>
      </w:pPr>
      <w:bookmarkStart w:id="19" w:name="_Toc9266392"/>
      <w:bookmarkStart w:id="20" w:name="_Toc12617696"/>
      <w:bookmarkStart w:id="21" w:name="_Toc64888133"/>
      <w:r w:rsidRPr="004434B6">
        <w:rPr>
          <w:rFonts w:ascii="Book Antiqua" w:hAnsi="Book Antiqua"/>
          <w:spacing w:val="-6"/>
          <w:sz w:val="20"/>
        </w:rPr>
        <w:t>Selecţie</w:t>
      </w:r>
      <w:r w:rsidR="00961057">
        <w:rPr>
          <w:rFonts w:ascii="Book Antiqua" w:hAnsi="Book Antiqua"/>
          <w:spacing w:val="-6"/>
          <w:sz w:val="20"/>
        </w:rPr>
        <w:t xml:space="preserve"> </w:t>
      </w:r>
      <w:r w:rsidRPr="004434B6">
        <w:rPr>
          <w:rFonts w:ascii="Book Antiqua" w:hAnsi="Book Antiqua"/>
          <w:spacing w:val="-6"/>
          <w:sz w:val="20"/>
        </w:rPr>
        <w:t>de</w:t>
      </w:r>
      <w:r w:rsidR="00961057">
        <w:rPr>
          <w:rFonts w:ascii="Book Antiqua" w:hAnsi="Book Antiqua"/>
          <w:spacing w:val="-6"/>
          <w:sz w:val="20"/>
        </w:rPr>
        <w:t xml:space="preserve"> </w:t>
      </w:r>
      <w:r w:rsidRPr="004434B6">
        <w:rPr>
          <w:rFonts w:ascii="Book Antiqua" w:hAnsi="Book Antiqua"/>
          <w:spacing w:val="-6"/>
          <w:sz w:val="20"/>
        </w:rPr>
        <w:t>Acte</w:t>
      </w:r>
      <w:r w:rsidR="00961057">
        <w:rPr>
          <w:rFonts w:ascii="Book Antiqua" w:hAnsi="Book Antiqua"/>
          <w:spacing w:val="-6"/>
          <w:sz w:val="20"/>
        </w:rPr>
        <w:t xml:space="preserve"> </w:t>
      </w:r>
      <w:r w:rsidRPr="004434B6">
        <w:rPr>
          <w:rFonts w:ascii="Book Antiqua" w:hAnsi="Book Antiqua"/>
          <w:spacing w:val="-6"/>
          <w:sz w:val="20"/>
        </w:rPr>
        <w:t>normative</w:t>
      </w:r>
      <w:r w:rsidR="00961057">
        <w:rPr>
          <w:rFonts w:ascii="Book Antiqua" w:hAnsi="Book Antiqua"/>
          <w:spacing w:val="-6"/>
          <w:sz w:val="20"/>
        </w:rPr>
        <w:t xml:space="preserve"> </w:t>
      </w:r>
      <w:r w:rsidRPr="004434B6">
        <w:rPr>
          <w:rFonts w:ascii="Book Antiqua" w:hAnsi="Book Antiqua"/>
          <w:spacing w:val="-6"/>
          <w:sz w:val="20"/>
        </w:rPr>
        <w:t>apărute</w:t>
      </w:r>
      <w:r w:rsidR="00961057">
        <w:rPr>
          <w:rFonts w:ascii="Book Antiqua" w:hAnsi="Book Antiqua"/>
          <w:spacing w:val="-6"/>
          <w:sz w:val="20"/>
        </w:rPr>
        <w:t xml:space="preserve"> </w:t>
      </w:r>
      <w:r w:rsidRPr="004434B6">
        <w:rPr>
          <w:rFonts w:ascii="Book Antiqua" w:hAnsi="Book Antiqua"/>
          <w:spacing w:val="-6"/>
          <w:sz w:val="20"/>
        </w:rPr>
        <w:t>în</w:t>
      </w:r>
      <w:r w:rsidR="00961057">
        <w:rPr>
          <w:rFonts w:ascii="Book Antiqua" w:hAnsi="Book Antiqua"/>
          <w:spacing w:val="-6"/>
          <w:sz w:val="20"/>
        </w:rPr>
        <w:t xml:space="preserve"> </w:t>
      </w:r>
      <w:r w:rsidRPr="00C5234F">
        <w:rPr>
          <w:rFonts w:ascii="Book Antiqua" w:hAnsi="Book Antiqua"/>
          <w:spacing w:val="-6"/>
          <w:sz w:val="20"/>
        </w:rPr>
        <w:t>Monitorul</w:t>
      </w:r>
      <w:r w:rsidR="00961057">
        <w:rPr>
          <w:rFonts w:ascii="Book Antiqua" w:hAnsi="Book Antiqua"/>
          <w:spacing w:val="-6"/>
          <w:sz w:val="20"/>
        </w:rPr>
        <w:t xml:space="preserve"> </w:t>
      </w:r>
      <w:r w:rsidRPr="00C5234F">
        <w:rPr>
          <w:rFonts w:ascii="Book Antiqua" w:hAnsi="Book Antiqua"/>
          <w:spacing w:val="-6"/>
          <w:sz w:val="20"/>
        </w:rPr>
        <w:t>Oficial</w:t>
      </w:r>
      <w:r w:rsidR="00961057">
        <w:rPr>
          <w:rFonts w:ascii="Book Antiqua" w:hAnsi="Book Antiqua"/>
          <w:spacing w:val="-6"/>
          <w:sz w:val="20"/>
        </w:rPr>
        <w:t xml:space="preserve"> </w:t>
      </w:r>
      <w:r w:rsidRPr="00C5234F">
        <w:rPr>
          <w:rFonts w:ascii="Book Antiqua" w:hAnsi="Book Antiqua"/>
          <w:spacing w:val="-6"/>
          <w:sz w:val="20"/>
        </w:rPr>
        <w:t>al</w:t>
      </w:r>
      <w:r w:rsidR="00961057">
        <w:rPr>
          <w:rFonts w:ascii="Book Antiqua" w:hAnsi="Book Antiqua"/>
          <w:spacing w:val="-6"/>
          <w:sz w:val="20"/>
        </w:rPr>
        <w:t xml:space="preserve"> </w:t>
      </w:r>
      <w:r w:rsidRPr="00C5234F">
        <w:rPr>
          <w:rFonts w:ascii="Book Antiqua" w:hAnsi="Book Antiqua"/>
          <w:spacing w:val="-6"/>
          <w:sz w:val="20"/>
        </w:rPr>
        <w:t>României</w:t>
      </w:r>
      <w:r w:rsidR="00961057">
        <w:t xml:space="preserve"> </w:t>
      </w:r>
      <w:r w:rsidRPr="00C5234F">
        <w:br/>
      </w:r>
      <w:bookmarkStart w:id="22" w:name="_Toc466963738"/>
      <w:bookmarkStart w:id="23" w:name="_Toc466979915"/>
      <w:bookmarkStart w:id="24" w:name="_Toc471563014"/>
      <w:bookmarkStart w:id="25" w:name="_Toc471731291"/>
      <w:bookmarkStart w:id="26" w:name="_Toc472338682"/>
      <w:bookmarkStart w:id="27" w:name="_Toc473218179"/>
      <w:bookmarkStart w:id="28" w:name="_Toc474059050"/>
      <w:bookmarkStart w:id="29" w:name="_Toc474495556"/>
      <w:bookmarkStart w:id="30" w:name="_Toc475352758"/>
      <w:bookmarkStart w:id="31" w:name="_Toc476739893"/>
      <w:bookmarkStart w:id="32" w:name="_Toc477177295"/>
      <w:bookmarkStart w:id="33" w:name="_Toc477777061"/>
      <w:bookmarkStart w:id="34" w:name="_Toc478389419"/>
      <w:bookmarkStart w:id="35" w:name="_Toc479606757"/>
      <w:bookmarkStart w:id="36" w:name="_Toc486251854"/>
      <w:bookmarkStart w:id="37" w:name="_Toc486331069"/>
      <w:bookmarkStart w:id="38" w:name="_Toc486333439"/>
      <w:bookmarkStart w:id="39" w:name="_Toc492996407"/>
      <w:bookmarkStart w:id="40" w:name="_Toc503284366"/>
      <w:bookmarkStart w:id="41" w:name="_Toc504038453"/>
      <w:bookmarkStart w:id="42" w:name="_Toc534654853"/>
      <w:bookmarkStart w:id="43" w:name="_Toc534655684"/>
      <w:bookmarkStart w:id="44" w:name="_Toc534656758"/>
      <w:bookmarkStart w:id="45" w:name="_Toc534657363"/>
      <w:bookmarkStart w:id="46" w:name="_Toc534657903"/>
      <w:bookmarkStart w:id="47" w:name="_Toc534658318"/>
      <w:bookmarkStart w:id="48" w:name="_Toc534658839"/>
      <w:bookmarkStart w:id="49" w:name="_Toc534659384"/>
      <w:bookmarkStart w:id="50" w:name="_Toc534659919"/>
      <w:bookmarkStart w:id="51" w:name="_Toc534660443"/>
      <w:bookmarkStart w:id="52" w:name="_Toc534661787"/>
      <w:bookmarkStart w:id="53" w:name="_Toc534662922"/>
      <w:bookmarkStart w:id="54" w:name="_Toc534663921"/>
      <w:bookmarkStart w:id="55" w:name="_Toc535315377"/>
      <w:bookmarkStart w:id="56" w:name="_Toc535315447"/>
      <w:bookmarkStart w:id="57" w:name="_Toc536193152"/>
      <w:bookmarkStart w:id="58" w:name="_Toc2601510"/>
      <w:bookmarkStart w:id="59" w:name="_Toc3205608"/>
      <w:bookmarkStart w:id="60" w:name="_Toc4760789"/>
      <w:bookmarkStart w:id="61" w:name="_Toc5634689"/>
      <w:bookmarkStart w:id="62" w:name="_Toc6411931"/>
      <w:bookmarkStart w:id="63" w:name="_Toc7101128"/>
      <w:bookmarkStart w:id="64" w:name="_Toc8805103"/>
      <w:bookmarkStart w:id="65" w:name="_Toc8805133"/>
      <w:bookmarkStart w:id="66" w:name="_Toc9266393"/>
      <w:bookmarkStart w:id="67" w:name="_Toc12617697"/>
      <w:bookmarkStart w:id="68" w:name="_Toc18938613"/>
      <w:bookmarkEnd w:id="19"/>
      <w:bookmarkEnd w:id="20"/>
      <w:r w:rsidR="00B577BB">
        <w:rPr>
          <w:rFonts w:ascii="Book Antiqua" w:hAnsi="Book Antiqua"/>
          <w:spacing w:val="-6"/>
          <w:sz w:val="20"/>
        </w:rPr>
        <w:t xml:space="preserve">în perioada   </w:t>
      </w:r>
      <w:r w:rsidR="002266FE">
        <w:rPr>
          <w:rFonts w:ascii="Book Antiqua" w:hAnsi="Book Antiqua"/>
          <w:spacing w:val="-6"/>
          <w:sz w:val="20"/>
        </w:rPr>
        <w:t xml:space="preserve">15  -19  </w:t>
      </w:r>
      <w:r w:rsidR="00E55EEF">
        <w:rPr>
          <w:rFonts w:ascii="Book Antiqua" w:hAnsi="Book Antiqua"/>
          <w:spacing w:val="-6"/>
          <w:sz w:val="20"/>
        </w:rPr>
        <w:t xml:space="preserve"> </w:t>
      </w:r>
      <w:r w:rsidR="006873E6">
        <w:rPr>
          <w:rFonts w:ascii="Book Antiqua" w:hAnsi="Book Antiqua"/>
          <w:spacing w:val="-6"/>
          <w:sz w:val="20"/>
        </w:rPr>
        <w:t>februarie</w:t>
      </w:r>
      <w:r w:rsidR="00B577BB">
        <w:rPr>
          <w:rFonts w:ascii="Book Antiqua" w:hAnsi="Book Antiqua"/>
          <w:spacing w:val="-6"/>
          <w:sz w:val="20"/>
        </w:rPr>
        <w:t>,  202</w:t>
      </w:r>
      <w:r w:rsidR="00392E22">
        <w:rPr>
          <w:rFonts w:ascii="Book Antiqua" w:hAnsi="Book Antiqua"/>
          <w:spacing w:val="-6"/>
          <w:sz w:val="20"/>
        </w:rPr>
        <w:t>1</w:t>
      </w:r>
      <w:bookmarkEnd w:id="21"/>
    </w:p>
    <w:p w14:paraId="52F0B266" w14:textId="2D880431" w:rsidR="000F2176" w:rsidRDefault="0021151B" w:rsidP="007414C5">
      <w:pPr>
        <w:spacing w:line="288" w:lineRule="auto"/>
        <w:jc w:val="both"/>
        <w:rPr>
          <w:rFonts w:cs="Arial"/>
          <w:b/>
          <w:bCs/>
          <w:smallCaps/>
          <w:color w:val="0000FF"/>
          <w:szCs w:val="18"/>
          <w:u w:val="single"/>
        </w:rPr>
      </w:pPr>
      <w:r>
        <w:rPr>
          <w:rFonts w:cs="Arial"/>
          <w:b/>
          <w:bCs/>
          <w:smallCaps/>
          <w:color w:val="0000FF"/>
          <w:szCs w:val="18"/>
          <w:u w:val="single"/>
        </w:rPr>
        <w:t xml:space="preserve">M. Of. nr. </w:t>
      </w:r>
      <w:r w:rsidR="009F3DBE">
        <w:rPr>
          <w:rFonts w:cs="Arial"/>
          <w:b/>
          <w:bCs/>
          <w:smallCaps/>
          <w:color w:val="0000FF"/>
          <w:szCs w:val="18"/>
          <w:u w:val="single"/>
        </w:rPr>
        <w:t>1</w:t>
      </w:r>
      <w:r w:rsidR="00364664">
        <w:rPr>
          <w:rFonts w:cs="Arial"/>
          <w:b/>
          <w:bCs/>
          <w:smallCaps/>
          <w:color w:val="0000FF"/>
          <w:szCs w:val="18"/>
          <w:u w:val="single"/>
        </w:rPr>
        <w:t>51</w:t>
      </w:r>
      <w:r w:rsidR="003935B0">
        <w:rPr>
          <w:rFonts w:cs="Arial"/>
          <w:b/>
          <w:bCs/>
          <w:smallCaps/>
          <w:color w:val="0000FF"/>
          <w:szCs w:val="18"/>
          <w:u w:val="single"/>
        </w:rPr>
        <w:t>/</w:t>
      </w:r>
      <w:r w:rsidR="00661214">
        <w:rPr>
          <w:rFonts w:cs="Arial"/>
          <w:b/>
          <w:bCs/>
          <w:smallCaps/>
          <w:color w:val="0000FF"/>
          <w:szCs w:val="18"/>
          <w:u w:val="single"/>
        </w:rPr>
        <w:t xml:space="preserve"> </w:t>
      </w:r>
      <w:r w:rsidR="00364664">
        <w:rPr>
          <w:rFonts w:cs="Arial"/>
          <w:b/>
          <w:bCs/>
          <w:smallCaps/>
          <w:color w:val="0000FF"/>
          <w:szCs w:val="18"/>
          <w:u w:val="single"/>
        </w:rPr>
        <w:t>15</w:t>
      </w:r>
      <w:r w:rsidR="009F3DBE">
        <w:rPr>
          <w:rFonts w:cs="Arial"/>
          <w:b/>
          <w:bCs/>
          <w:smallCaps/>
          <w:color w:val="0000FF"/>
          <w:szCs w:val="18"/>
          <w:u w:val="single"/>
        </w:rPr>
        <w:t xml:space="preserve"> februarie</w:t>
      </w:r>
      <w:r w:rsidR="005E52E4" w:rsidRPr="005E52E4">
        <w:rPr>
          <w:rFonts w:cs="Arial"/>
          <w:b/>
          <w:bCs/>
          <w:smallCaps/>
          <w:color w:val="0000FF"/>
          <w:szCs w:val="18"/>
          <w:u w:val="single"/>
        </w:rPr>
        <w:t xml:space="preserve"> 2021</w:t>
      </w:r>
    </w:p>
    <w:p w14:paraId="454DC0F8" w14:textId="1CDDA077" w:rsidR="000F2176" w:rsidRPr="0060670F" w:rsidRDefault="00364664" w:rsidP="007414C5">
      <w:pPr>
        <w:pStyle w:val="ListParagraph"/>
        <w:numPr>
          <w:ilvl w:val="0"/>
          <w:numId w:val="2"/>
        </w:numPr>
        <w:spacing w:before="120" w:line="288" w:lineRule="auto"/>
        <w:jc w:val="both"/>
        <w:rPr>
          <w:sz w:val="18"/>
          <w:szCs w:val="18"/>
          <w:lang w:val="en-US"/>
        </w:rPr>
      </w:pPr>
      <w:r>
        <w:rPr>
          <w:rFonts w:ascii="Verdana" w:hAnsi="Verdana"/>
          <w:b/>
          <w:sz w:val="18"/>
          <w:szCs w:val="18"/>
          <w:lang w:val="ro-RO"/>
        </w:rPr>
        <w:t>18</w:t>
      </w:r>
      <w:r w:rsidR="000F2176" w:rsidRPr="00F95817">
        <w:rPr>
          <w:rFonts w:ascii="Verdana" w:hAnsi="Verdana"/>
          <w:sz w:val="18"/>
          <w:szCs w:val="18"/>
          <w:lang w:val="ro-RO"/>
        </w:rPr>
        <w:t xml:space="preserve"> </w:t>
      </w:r>
      <w:r w:rsidR="006F3B40">
        <w:rPr>
          <w:rFonts w:ascii="Verdana" w:hAnsi="Verdana"/>
          <w:sz w:val="18"/>
          <w:szCs w:val="18"/>
          <w:lang w:val="ro-RO"/>
        </w:rPr>
        <w:t xml:space="preserve">- </w:t>
      </w:r>
      <w:r w:rsidR="006F3B40" w:rsidRPr="004E7850">
        <w:rPr>
          <w:rFonts w:ascii="Verdana" w:hAnsi="Verdana" w:cs="Arial"/>
          <w:b/>
          <w:color w:val="153E7E"/>
          <w:sz w:val="18"/>
          <w:szCs w:val="18"/>
          <w:lang w:val="ro-RO" w:eastAsia="en-US"/>
        </w:rPr>
        <w:t>Guvernul României</w:t>
      </w:r>
      <w:r w:rsidR="006F3B40" w:rsidRPr="00F95817">
        <w:rPr>
          <w:rFonts w:ascii="Verdana" w:hAnsi="Verdana" w:cs="Arial"/>
          <w:color w:val="153E7E"/>
          <w:sz w:val="18"/>
          <w:szCs w:val="18"/>
          <w:lang w:val="ro-RO" w:eastAsia="en-US"/>
        </w:rPr>
        <w:t xml:space="preserve"> </w:t>
      </w:r>
      <w:r w:rsidR="000F2176" w:rsidRPr="00F95817">
        <w:rPr>
          <w:rFonts w:ascii="Verdana" w:hAnsi="Verdana" w:cs="Arial"/>
          <w:color w:val="153E7E"/>
          <w:sz w:val="18"/>
          <w:szCs w:val="18"/>
          <w:lang w:val="ro-RO" w:eastAsia="en-US"/>
        </w:rPr>
        <w:t xml:space="preserve">- </w:t>
      </w:r>
      <w:r w:rsidRPr="00364664">
        <w:rPr>
          <w:rFonts w:ascii="Verdana" w:hAnsi="Verdana"/>
          <w:bCs/>
          <w:sz w:val="18"/>
          <w:szCs w:val="18"/>
          <w:lang w:val="ro-RO"/>
        </w:rPr>
        <w:t>Hotărâre privind stabilirea modelului legitimației pentru aleșii locali și a modelului semnului distinctiv al calității acestora</w:t>
      </w:r>
    </w:p>
    <w:p w14:paraId="33A250FB" w14:textId="3CF81AE0" w:rsidR="0060670F" w:rsidRDefault="0060670F" w:rsidP="007414C5">
      <w:pPr>
        <w:spacing w:line="288" w:lineRule="auto"/>
        <w:jc w:val="both"/>
        <w:rPr>
          <w:rFonts w:cs="Arial"/>
          <w:b/>
          <w:bCs/>
          <w:smallCaps/>
          <w:color w:val="0000FF"/>
          <w:szCs w:val="18"/>
          <w:u w:val="single"/>
        </w:rPr>
      </w:pPr>
      <w:r>
        <w:rPr>
          <w:rFonts w:cs="Arial"/>
          <w:b/>
          <w:bCs/>
          <w:smallCaps/>
          <w:color w:val="0000FF"/>
          <w:szCs w:val="18"/>
          <w:u w:val="single"/>
        </w:rPr>
        <w:t xml:space="preserve">M. Of. nr. </w:t>
      </w:r>
      <w:r w:rsidR="006F3B40">
        <w:rPr>
          <w:rFonts w:cs="Arial"/>
          <w:b/>
          <w:bCs/>
          <w:smallCaps/>
          <w:color w:val="0000FF"/>
          <w:szCs w:val="18"/>
          <w:u w:val="single"/>
        </w:rPr>
        <w:t>1</w:t>
      </w:r>
      <w:r w:rsidR="00275FB8">
        <w:rPr>
          <w:rFonts w:cs="Arial"/>
          <w:b/>
          <w:bCs/>
          <w:smallCaps/>
          <w:color w:val="0000FF"/>
          <w:szCs w:val="18"/>
          <w:u w:val="single"/>
        </w:rPr>
        <w:t>68/ 18</w:t>
      </w:r>
      <w:r>
        <w:rPr>
          <w:rFonts w:cs="Arial"/>
          <w:b/>
          <w:bCs/>
          <w:smallCaps/>
          <w:color w:val="0000FF"/>
          <w:szCs w:val="18"/>
          <w:u w:val="single"/>
        </w:rPr>
        <w:t xml:space="preserve"> februarie</w:t>
      </w:r>
      <w:r w:rsidRPr="005E52E4">
        <w:rPr>
          <w:rFonts w:cs="Arial"/>
          <w:b/>
          <w:bCs/>
          <w:smallCaps/>
          <w:color w:val="0000FF"/>
          <w:szCs w:val="18"/>
          <w:u w:val="single"/>
        </w:rPr>
        <w:t xml:space="preserve"> 2021</w:t>
      </w:r>
    </w:p>
    <w:p w14:paraId="75097017" w14:textId="614054AE" w:rsidR="0060670F" w:rsidRPr="0060670F" w:rsidRDefault="00275FB8" w:rsidP="007414C5">
      <w:pPr>
        <w:pStyle w:val="ListParagraph"/>
        <w:numPr>
          <w:ilvl w:val="0"/>
          <w:numId w:val="2"/>
        </w:numPr>
        <w:spacing w:before="120" w:line="288" w:lineRule="auto"/>
        <w:jc w:val="both"/>
        <w:rPr>
          <w:sz w:val="18"/>
          <w:szCs w:val="18"/>
          <w:lang w:val="en-US"/>
        </w:rPr>
      </w:pPr>
      <w:r>
        <w:rPr>
          <w:rFonts w:ascii="Verdana" w:hAnsi="Verdana"/>
          <w:b/>
          <w:sz w:val="18"/>
          <w:szCs w:val="18"/>
          <w:lang w:val="ro-RO"/>
        </w:rPr>
        <w:t>8</w:t>
      </w:r>
      <w:r w:rsidR="0060670F" w:rsidRPr="00F95817">
        <w:rPr>
          <w:rFonts w:ascii="Verdana" w:hAnsi="Verdana"/>
          <w:sz w:val="18"/>
          <w:szCs w:val="18"/>
          <w:lang w:val="ro-RO"/>
        </w:rPr>
        <w:t xml:space="preserve"> </w:t>
      </w:r>
      <w:r w:rsidR="0060670F">
        <w:rPr>
          <w:rFonts w:ascii="Verdana" w:hAnsi="Verdana" w:cs="Arial"/>
          <w:color w:val="153E7E"/>
          <w:sz w:val="18"/>
          <w:szCs w:val="18"/>
          <w:lang w:val="ro-RO" w:eastAsia="en-US"/>
        </w:rPr>
        <w:t xml:space="preserve">– </w:t>
      </w:r>
      <w:r w:rsidR="004E7850" w:rsidRPr="004E7850">
        <w:rPr>
          <w:rFonts w:ascii="Verdana" w:hAnsi="Verdana" w:cs="Arial"/>
          <w:b/>
          <w:color w:val="153E7E"/>
          <w:sz w:val="18"/>
          <w:szCs w:val="18"/>
          <w:lang w:val="ro-RO" w:eastAsia="en-US"/>
        </w:rPr>
        <w:t>Guvernul României</w:t>
      </w:r>
      <w:r w:rsidR="0060670F" w:rsidRPr="00F95817">
        <w:rPr>
          <w:rFonts w:ascii="Verdana" w:hAnsi="Verdana" w:cs="Arial"/>
          <w:color w:val="153E7E"/>
          <w:sz w:val="18"/>
          <w:szCs w:val="18"/>
          <w:lang w:val="ro-RO" w:eastAsia="en-US"/>
        </w:rPr>
        <w:t xml:space="preserve"> - </w:t>
      </w:r>
      <w:r w:rsidRPr="00275FB8">
        <w:rPr>
          <w:rFonts w:ascii="Verdana" w:hAnsi="Verdana"/>
          <w:bCs/>
          <w:sz w:val="18"/>
          <w:szCs w:val="18"/>
          <w:lang w:val="ro-RO"/>
        </w:rPr>
        <w:t>Ordonanță de urgență privind unele măsuri fiscal-bugetare, precum și pentru modificarea și completarea unor acte normative</w:t>
      </w:r>
    </w:p>
    <w:p w14:paraId="29F128EA" w14:textId="6BCFD8B2" w:rsidR="00DB1642" w:rsidRPr="007B253B" w:rsidRDefault="00A5162E" w:rsidP="00BA470A">
      <w:pPr>
        <w:pStyle w:val="Stilsursa"/>
        <w:spacing w:before="0"/>
        <w:rPr>
          <w:szCs w:val="14"/>
        </w:rPr>
      </w:pPr>
      <w:r w:rsidRPr="007B253B">
        <w:rPr>
          <w:szCs w:val="14"/>
        </w:rPr>
        <w:t>D</w:t>
      </w:r>
      <w:r w:rsidR="00DB1642" w:rsidRPr="007B253B">
        <w:rPr>
          <w:szCs w:val="14"/>
        </w:rPr>
        <w:t>escărcaţi</w:t>
      </w:r>
      <w:r w:rsidR="00961057" w:rsidRPr="007B253B">
        <w:rPr>
          <w:szCs w:val="14"/>
        </w:rPr>
        <w:t xml:space="preserve"> </w:t>
      </w:r>
      <w:r w:rsidR="00DB1642" w:rsidRPr="007B253B">
        <w:rPr>
          <w:noProof/>
          <w:szCs w:val="14"/>
          <w:lang w:eastAsia="ro-RO"/>
        </w:rPr>
        <w:drawing>
          <wp:inline distT="0" distB="0" distL="0" distR="0" wp14:anchorId="5EAA9E14" wp14:editId="527F5E46">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7B253B">
        <w:rPr>
          <w:szCs w:val="14"/>
        </w:rPr>
        <w:t xml:space="preserve"> </w:t>
      </w:r>
      <w:r w:rsidR="00DB1642" w:rsidRPr="007B253B">
        <w:rPr>
          <w:szCs w:val="14"/>
        </w:rPr>
        <w:t>ADOBE</w:t>
      </w:r>
      <w:r w:rsidR="00961057" w:rsidRPr="007B253B">
        <w:rPr>
          <w:szCs w:val="14"/>
        </w:rPr>
        <w:t xml:space="preserve"> </w:t>
      </w:r>
      <w:r w:rsidR="00DB1642" w:rsidRPr="007B253B">
        <w:rPr>
          <w:szCs w:val="14"/>
        </w:rPr>
        <w:t>READER</w:t>
      </w:r>
      <w:r w:rsidR="00961057" w:rsidRPr="007B253B">
        <w:rPr>
          <w:szCs w:val="14"/>
        </w:rPr>
        <w:t xml:space="preserve"> </w:t>
      </w:r>
      <w:r w:rsidR="00DB1642" w:rsidRPr="007B253B">
        <w:rPr>
          <w:szCs w:val="14"/>
        </w:rPr>
        <w:t>-</w:t>
      </w:r>
      <w:r w:rsidR="00961057" w:rsidRPr="007B253B">
        <w:rPr>
          <w:szCs w:val="14"/>
        </w:rPr>
        <w:t xml:space="preserve"> </w:t>
      </w:r>
      <w:hyperlink r:id="rId12" w:history="1">
        <w:r w:rsidR="00DB1642" w:rsidRPr="007B253B">
          <w:rPr>
            <w:szCs w:val="14"/>
          </w:rPr>
          <w:t>http://get.adobe.com/reader/</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hyperlink>
      <w:r w:rsidR="00961057" w:rsidRPr="007B253B">
        <w:rPr>
          <w:szCs w:val="14"/>
        </w:rPr>
        <w:t xml:space="preserve"> </w:t>
      </w:r>
    </w:p>
    <w:p w14:paraId="23BB6FC7" w14:textId="77777777" w:rsidR="00DB1642" w:rsidRPr="0023405C" w:rsidRDefault="00DB1642" w:rsidP="00FE11C5">
      <w:pPr>
        <w:pStyle w:val="Stilsursa"/>
        <w:spacing w:before="0"/>
        <w:rPr>
          <w:szCs w:val="14"/>
        </w:rPr>
      </w:pPr>
      <w:bookmarkStart w:id="69" w:name="_Toc466963739"/>
      <w:bookmarkStart w:id="70" w:name="_Toc466979916"/>
      <w:bookmarkStart w:id="71" w:name="_Toc471563015"/>
      <w:bookmarkStart w:id="72" w:name="_Toc471731292"/>
      <w:bookmarkStart w:id="73" w:name="_Toc472338683"/>
      <w:bookmarkStart w:id="74" w:name="_Toc473218180"/>
      <w:bookmarkStart w:id="75" w:name="_Toc474059051"/>
      <w:bookmarkStart w:id="76" w:name="_Toc474495557"/>
      <w:bookmarkStart w:id="77" w:name="_Toc475352759"/>
      <w:bookmarkStart w:id="78" w:name="_Toc476739894"/>
      <w:bookmarkStart w:id="79" w:name="_Toc477177296"/>
      <w:bookmarkStart w:id="80" w:name="_Toc477777062"/>
      <w:bookmarkStart w:id="81" w:name="_Toc478389420"/>
      <w:bookmarkStart w:id="82" w:name="_Toc479606758"/>
      <w:bookmarkStart w:id="83" w:name="_Toc486251855"/>
      <w:bookmarkStart w:id="84" w:name="_Toc486331070"/>
      <w:bookmarkStart w:id="85" w:name="_Toc486333440"/>
      <w:bookmarkStart w:id="86" w:name="_Toc492996408"/>
      <w:bookmarkStart w:id="87" w:name="_Toc503284367"/>
      <w:bookmarkStart w:id="88" w:name="_Toc504038454"/>
      <w:bookmarkStart w:id="89" w:name="_Toc534654854"/>
      <w:bookmarkStart w:id="90" w:name="_Toc534655685"/>
      <w:bookmarkStart w:id="91" w:name="_Toc534656759"/>
      <w:bookmarkStart w:id="92" w:name="_Toc534657364"/>
      <w:bookmarkStart w:id="93" w:name="_Toc534657904"/>
      <w:bookmarkStart w:id="94" w:name="_Toc534658319"/>
      <w:bookmarkStart w:id="95" w:name="_Toc534658840"/>
      <w:bookmarkStart w:id="96" w:name="_Toc534659385"/>
      <w:bookmarkStart w:id="97" w:name="_Toc534659920"/>
      <w:bookmarkStart w:id="98" w:name="_Toc534660444"/>
      <w:bookmarkStart w:id="99" w:name="_Toc534661788"/>
      <w:bookmarkStart w:id="100" w:name="_Toc534662923"/>
      <w:bookmarkStart w:id="101" w:name="_Toc534663922"/>
      <w:bookmarkStart w:id="102" w:name="_Toc535315378"/>
      <w:bookmarkStart w:id="103" w:name="_Toc535315448"/>
      <w:bookmarkStart w:id="104" w:name="_Toc536193153"/>
      <w:bookmarkStart w:id="105" w:name="_Toc2601511"/>
      <w:bookmarkStart w:id="106" w:name="_Toc3205609"/>
      <w:bookmarkStart w:id="107" w:name="_Toc4760790"/>
      <w:bookmarkStart w:id="108" w:name="_Toc5634690"/>
      <w:bookmarkStart w:id="109" w:name="_Toc6411932"/>
      <w:bookmarkStart w:id="110" w:name="_Toc7101129"/>
      <w:bookmarkStart w:id="111" w:name="_Toc8805104"/>
      <w:bookmarkStart w:id="112" w:name="_Toc8805134"/>
      <w:bookmarkStart w:id="113" w:name="_Toc9266394"/>
      <w:bookmarkStart w:id="114" w:name="_Toc12617698"/>
      <w:bookmarkStart w:id="115" w:name="_Toc18938614"/>
      <w:r w:rsidRPr="0023405C">
        <w:rPr>
          <w:szCs w:val="14"/>
        </w:rPr>
        <w:t>Sursa:</w:t>
      </w:r>
      <w:r w:rsidR="00961057">
        <w:rPr>
          <w:szCs w:val="14"/>
        </w:rPr>
        <w:t xml:space="preserve"> </w:t>
      </w:r>
      <w:r w:rsidRPr="0023405C">
        <w:rPr>
          <w:szCs w:val="14"/>
        </w:rPr>
        <w:t>Monitorul</w:t>
      </w:r>
      <w:r w:rsidR="00961057">
        <w:rPr>
          <w:szCs w:val="14"/>
        </w:rPr>
        <w:t xml:space="preserve"> </w:t>
      </w:r>
      <w:r w:rsidRPr="0023405C">
        <w:rPr>
          <w:szCs w:val="14"/>
        </w:rPr>
        <w:t>Oficial</w:t>
      </w:r>
      <w:r w:rsidR="00961057">
        <w:rPr>
          <w:szCs w:val="14"/>
        </w:rPr>
        <w:t xml:space="preserve"> </w:t>
      </w:r>
      <w:r w:rsidRPr="0023405C">
        <w:rPr>
          <w:szCs w:val="14"/>
        </w:rPr>
        <w:t>al</w:t>
      </w:r>
      <w:r w:rsidR="00961057">
        <w:rPr>
          <w:szCs w:val="14"/>
        </w:rPr>
        <w:t xml:space="preserve"> </w:t>
      </w:r>
      <w:r w:rsidRPr="0023405C">
        <w:rPr>
          <w:szCs w:val="14"/>
        </w:rPr>
        <w:t>României</w:t>
      </w:r>
      <w:r w:rsidR="00961057">
        <w:rPr>
          <w:szCs w:val="14"/>
        </w:rPr>
        <w:t xml:space="preserve"> </w:t>
      </w:r>
      <w:r w:rsidRPr="0023405C">
        <w:rPr>
          <w:szCs w:val="14"/>
        </w:rPr>
        <w:t>-</w:t>
      </w:r>
      <w:r w:rsidR="00961057">
        <w:rPr>
          <w:szCs w:val="14"/>
        </w:rPr>
        <w:t xml:space="preserve"> </w:t>
      </w:r>
      <w:r w:rsidRPr="0023405C">
        <w:rPr>
          <w:szCs w:val="14"/>
        </w:rPr>
        <w:t>http://www.monitoruloficial.ro/RO/article--e-Monitor.html</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68BBE5CE" w14:textId="6ED5EF3A" w:rsidR="00956D03" w:rsidRDefault="00956D03" w:rsidP="00956D03">
      <w:pPr>
        <w:pStyle w:val="separatorcapitole"/>
      </w:pPr>
      <w:r w:rsidRPr="00A50BC5">
        <w:sym w:font="Wingdings" w:char="F07B"/>
      </w:r>
      <w:r w:rsidRPr="00A50BC5">
        <w:sym w:font="Wingdings" w:char="F07B"/>
      </w:r>
      <w:r w:rsidRPr="00A50BC5">
        <w:sym w:font="Wingdings" w:char="F07B"/>
      </w:r>
    </w:p>
    <w:p w14:paraId="087E3488" w14:textId="66A784DE" w:rsidR="00D91995" w:rsidRDefault="00D91995" w:rsidP="008E1060">
      <w:pPr>
        <w:pStyle w:val="Competitii"/>
        <w:rPr>
          <w:color w:val="767171" w:themeColor="background2" w:themeShade="80"/>
        </w:rPr>
      </w:pPr>
      <w:bookmarkStart w:id="116" w:name="_Toc64888134"/>
      <w:r w:rsidRPr="008E1060">
        <w:rPr>
          <w:color w:val="767171" w:themeColor="background2" w:themeShade="80"/>
        </w:rPr>
        <w:t>Comunicate de presă ale Guvernului României</w:t>
      </w:r>
      <w:bookmarkEnd w:id="116"/>
    </w:p>
    <w:p w14:paraId="63CDA1B1" w14:textId="77777777" w:rsidR="00275FB8" w:rsidRPr="00D075F8" w:rsidRDefault="00275FB8" w:rsidP="00D075F8">
      <w:pPr>
        <w:pStyle w:val="TitluArticolinINFOUE"/>
        <w:rPr>
          <w:lang w:eastAsia="ro-RO"/>
        </w:rPr>
      </w:pPr>
      <w:bookmarkStart w:id="117" w:name="_Toc64888135"/>
      <w:r w:rsidRPr="00D075F8">
        <w:t>Calitatea apei din România și serviciile de salubrizare: percepția cetățenilor</w:t>
      </w:r>
      <w:bookmarkEnd w:id="117"/>
    </w:p>
    <w:p w14:paraId="726D5FAE" w14:textId="77777777" w:rsidR="00D075F8" w:rsidRPr="00D075F8" w:rsidRDefault="00275FB8" w:rsidP="00D075F8">
      <w:pPr>
        <w:pStyle w:val="NormalWeb"/>
        <w:spacing w:before="120" w:beforeAutospacing="0" w:after="0" w:afterAutospacing="0"/>
        <w:jc w:val="both"/>
        <w:textAlignment w:val="baseline"/>
        <w:rPr>
          <w:rStyle w:val="Emphasis"/>
          <w:bdr w:val="none" w:sz="0" w:space="0" w:color="auto" w:frame="1"/>
        </w:rPr>
      </w:pPr>
      <w:r w:rsidRPr="00D075F8">
        <w:rPr>
          <w:rFonts w:ascii="Verdana" w:hAnsi="Verdana"/>
          <w:sz w:val="18"/>
          <w:szCs w:val="18"/>
        </w:rPr>
        <w:t xml:space="preserve">62% dintre cetățeni sunt de părere că România are </w:t>
      </w:r>
      <w:proofErr w:type="gramStart"/>
      <w:r w:rsidRPr="00D075F8">
        <w:rPr>
          <w:rFonts w:ascii="Verdana" w:hAnsi="Verdana"/>
          <w:sz w:val="18"/>
          <w:szCs w:val="18"/>
        </w:rPr>
        <w:t>un</w:t>
      </w:r>
      <w:proofErr w:type="gramEnd"/>
      <w:r w:rsidRPr="00D075F8">
        <w:rPr>
          <w:rFonts w:ascii="Verdana" w:hAnsi="Verdana"/>
          <w:sz w:val="18"/>
          <w:szCs w:val="18"/>
        </w:rPr>
        <w:t xml:space="preserve"> proces durabil și sustenabil de captare și furnizare a apei potabile, conform unei cercetări sociologice din cadrul proiectului </w:t>
      </w:r>
      <w:r w:rsidRPr="00D075F8">
        <w:rPr>
          <w:rStyle w:val="Emphasis"/>
          <w:bdr w:val="none" w:sz="0" w:space="0" w:color="auto" w:frame="1"/>
        </w:rPr>
        <w:t>“România Durabilă”, SIPOCA 613</w:t>
      </w:r>
      <w:r w:rsidRPr="00D075F8">
        <w:rPr>
          <w:rFonts w:ascii="Verdana" w:hAnsi="Verdana"/>
          <w:sz w:val="18"/>
          <w:szCs w:val="18"/>
        </w:rPr>
        <w:t xml:space="preserve">. Barometrul </w:t>
      </w:r>
      <w:proofErr w:type="gramStart"/>
      <w:r w:rsidRPr="00D075F8">
        <w:rPr>
          <w:rFonts w:ascii="Verdana" w:hAnsi="Verdana"/>
          <w:sz w:val="18"/>
          <w:szCs w:val="18"/>
        </w:rPr>
        <w:t>a</w:t>
      </w:r>
      <w:proofErr w:type="gramEnd"/>
      <w:r w:rsidRPr="00D075F8">
        <w:rPr>
          <w:rFonts w:ascii="Verdana" w:hAnsi="Verdana"/>
          <w:sz w:val="18"/>
          <w:szCs w:val="18"/>
        </w:rPr>
        <w:t xml:space="preserve"> avut drept scop măsurarea opiniei publice privind cel de-al șaselea Obiectiv de Dezvoltare Durabilă din cadrul Strategiei Naționale pentru Dezvoltare Durabilă a României 2030 (SNDDR 2030), ODD 06 </w:t>
      </w:r>
      <w:r w:rsidRPr="00D075F8">
        <w:rPr>
          <w:rStyle w:val="Emphasis"/>
          <w:bdr w:val="none" w:sz="0" w:space="0" w:color="auto" w:frame="1"/>
        </w:rPr>
        <w:t>„Apă curată și sanitație”.</w:t>
      </w:r>
    </w:p>
    <w:p w14:paraId="67934A64" w14:textId="77777777" w:rsidR="00D075F8" w:rsidRPr="00D075F8" w:rsidRDefault="00275FB8" w:rsidP="00D075F8">
      <w:pPr>
        <w:pStyle w:val="NormalWeb"/>
        <w:spacing w:before="120" w:beforeAutospacing="0" w:after="0" w:afterAutospacing="0"/>
        <w:jc w:val="both"/>
        <w:textAlignment w:val="baseline"/>
        <w:rPr>
          <w:rFonts w:ascii="Verdana" w:hAnsi="Verdana"/>
          <w:sz w:val="18"/>
          <w:szCs w:val="18"/>
        </w:rPr>
      </w:pPr>
      <w:r w:rsidRPr="00D075F8">
        <w:rPr>
          <w:rFonts w:ascii="Verdana" w:hAnsi="Verdana"/>
          <w:sz w:val="18"/>
          <w:szCs w:val="18"/>
        </w:rPr>
        <w:t>Astfel, peste 60% dintre respondenți s-au declarat mulțumiți de parametrii apei potabile, cel mai mare procent de nemulțumire (14%) fiind legat de calitățile organoleptice ale acesteia (gust și miros). 54% dintre respondenți consideră totuși că apa de la robinet este sigură pentru băut și pentru gătit.</w:t>
      </w:r>
    </w:p>
    <w:p w14:paraId="7F587CCE" w14:textId="77777777" w:rsidR="00D075F8" w:rsidRPr="00D075F8" w:rsidRDefault="00275FB8" w:rsidP="00D075F8">
      <w:pPr>
        <w:pStyle w:val="NormalWeb"/>
        <w:spacing w:before="120" w:beforeAutospacing="0" w:after="0" w:afterAutospacing="0"/>
        <w:jc w:val="both"/>
        <w:textAlignment w:val="baseline"/>
        <w:rPr>
          <w:rFonts w:ascii="Verdana" w:hAnsi="Verdana"/>
          <w:sz w:val="18"/>
          <w:szCs w:val="18"/>
        </w:rPr>
      </w:pPr>
      <w:r w:rsidRPr="00D075F8">
        <w:rPr>
          <w:rFonts w:ascii="Verdana" w:hAnsi="Verdana"/>
          <w:sz w:val="18"/>
          <w:szCs w:val="18"/>
        </w:rPr>
        <w:t>La nivel obiectiv însă, potrivit datelor Institutului Național de Statistică din 2019, doar 61,8% dintre români erau conectați la sistemul public de alimentare cu apă. Deși în perioada 2010-2019 România a înregistrat o îmbunătățire semnificativă pe diverși indicatori ce țin de acest aspect, țara noastră are în continuare, dintre țările Uniunii Europene, cel mai ridicat procent de populație care nu are nici baie, nici duș, nici o toaletă interioară în gospodărie: 22</w:t>
      </w:r>
      <w:proofErr w:type="gramStart"/>
      <w:r w:rsidRPr="00D075F8">
        <w:rPr>
          <w:rFonts w:ascii="Verdana" w:hAnsi="Verdana"/>
          <w:sz w:val="18"/>
          <w:szCs w:val="18"/>
        </w:rPr>
        <w:t>,4</w:t>
      </w:r>
      <w:proofErr w:type="gramEnd"/>
      <w:r w:rsidRPr="00D075F8">
        <w:rPr>
          <w:rFonts w:ascii="Verdana" w:hAnsi="Verdana"/>
          <w:sz w:val="18"/>
          <w:szCs w:val="18"/>
        </w:rPr>
        <w:t>%.</w:t>
      </w:r>
    </w:p>
    <w:p w14:paraId="12F1F033" w14:textId="77777777" w:rsidR="00D075F8" w:rsidRPr="00D075F8" w:rsidRDefault="00275FB8" w:rsidP="00D075F8">
      <w:pPr>
        <w:pStyle w:val="NormalWeb"/>
        <w:spacing w:before="120" w:beforeAutospacing="0" w:after="0" w:afterAutospacing="0"/>
        <w:jc w:val="both"/>
        <w:textAlignment w:val="baseline"/>
        <w:rPr>
          <w:rFonts w:ascii="Verdana" w:hAnsi="Verdana"/>
          <w:sz w:val="18"/>
          <w:szCs w:val="18"/>
        </w:rPr>
      </w:pPr>
      <w:r w:rsidRPr="00D075F8">
        <w:rPr>
          <w:rFonts w:ascii="Verdana" w:hAnsi="Verdana"/>
          <w:sz w:val="18"/>
          <w:szCs w:val="18"/>
        </w:rPr>
        <w:t xml:space="preserve">În ceea </w:t>
      </w:r>
      <w:proofErr w:type="gramStart"/>
      <w:r w:rsidRPr="00D075F8">
        <w:rPr>
          <w:rFonts w:ascii="Verdana" w:hAnsi="Verdana"/>
          <w:sz w:val="18"/>
          <w:szCs w:val="18"/>
        </w:rPr>
        <w:t>ce</w:t>
      </w:r>
      <w:proofErr w:type="gramEnd"/>
      <w:r w:rsidRPr="00D075F8">
        <w:rPr>
          <w:rFonts w:ascii="Verdana" w:hAnsi="Verdana"/>
          <w:sz w:val="18"/>
          <w:szCs w:val="18"/>
        </w:rPr>
        <w:t xml:space="preserve"> privește percepția asupra serviciilor de salubrizare, cercetarea sociologică a evidențiat faptul că cetățenii sunt mulțumiți de curățenia publică din zona de reședință (aproximativ 70%). Mai mult decât atât, respondeții cred că deșeurile menajere sunt colectate mai bine decât acum 10 ani (68%), ceea </w:t>
      </w:r>
      <w:proofErr w:type="gramStart"/>
      <w:r w:rsidRPr="00D075F8">
        <w:rPr>
          <w:rFonts w:ascii="Verdana" w:hAnsi="Verdana"/>
          <w:sz w:val="18"/>
          <w:szCs w:val="18"/>
        </w:rPr>
        <w:t>ce</w:t>
      </w:r>
      <w:proofErr w:type="gramEnd"/>
      <w:r w:rsidRPr="00D075F8">
        <w:rPr>
          <w:rFonts w:ascii="Verdana" w:hAnsi="Verdana"/>
          <w:sz w:val="18"/>
          <w:szCs w:val="18"/>
        </w:rPr>
        <w:t xml:space="preserve"> înseamnă că percepția de îmbunătățire a situației este pregnantă, în acord cu aportul pozitiv al implementării standardelor europene.</w:t>
      </w:r>
    </w:p>
    <w:p w14:paraId="502DE096" w14:textId="77777777" w:rsidR="00D075F8" w:rsidRPr="00D075F8" w:rsidRDefault="00275FB8" w:rsidP="00D075F8">
      <w:pPr>
        <w:pStyle w:val="NormalWeb"/>
        <w:spacing w:before="120" w:beforeAutospacing="0" w:after="0" w:afterAutospacing="0"/>
        <w:jc w:val="both"/>
        <w:textAlignment w:val="baseline"/>
        <w:rPr>
          <w:rFonts w:ascii="Verdana" w:hAnsi="Verdana"/>
          <w:sz w:val="18"/>
          <w:szCs w:val="18"/>
        </w:rPr>
      </w:pPr>
      <w:r w:rsidRPr="00D075F8">
        <w:rPr>
          <w:rFonts w:ascii="Verdana" w:hAnsi="Verdana"/>
          <w:sz w:val="18"/>
          <w:szCs w:val="18"/>
        </w:rPr>
        <w:t xml:space="preserve">O doză de inegalitate se remarcă în accesul la servicii publice care au legătură cu </w:t>
      </w:r>
      <w:proofErr w:type="gramStart"/>
      <w:r w:rsidRPr="00D075F8">
        <w:rPr>
          <w:rFonts w:ascii="Verdana" w:hAnsi="Verdana"/>
          <w:sz w:val="18"/>
          <w:szCs w:val="18"/>
        </w:rPr>
        <w:t>apa</w:t>
      </w:r>
      <w:proofErr w:type="gramEnd"/>
      <w:r w:rsidRPr="00D075F8">
        <w:rPr>
          <w:rFonts w:ascii="Verdana" w:hAnsi="Verdana"/>
          <w:sz w:val="18"/>
          <w:szCs w:val="18"/>
        </w:rPr>
        <w:t xml:space="preserve">, pentru persoanele cu condiție socială mai modestă. 60% din respondeți afirmă că persoanele din această categorie au acces mai greu la condiții sanitare și de igienă decente, 61% la sistemul de canalizare, iar 58% dintre respondenți cred că cei cu condiție socială mai modestă au acces mai greu la rețeaua de apă. Identificăm așadar deci </w:t>
      </w:r>
      <w:proofErr w:type="gramStart"/>
      <w:r w:rsidRPr="00D075F8">
        <w:rPr>
          <w:rFonts w:ascii="Verdana" w:hAnsi="Verdana"/>
          <w:sz w:val="18"/>
          <w:szCs w:val="18"/>
        </w:rPr>
        <w:t>un</w:t>
      </w:r>
      <w:proofErr w:type="gramEnd"/>
      <w:r w:rsidRPr="00D075F8">
        <w:rPr>
          <w:rFonts w:ascii="Verdana" w:hAnsi="Verdana"/>
          <w:sz w:val="18"/>
          <w:szCs w:val="18"/>
        </w:rPr>
        <w:t xml:space="preserve"> larg consens asupra felului în care condiții de bază ale vieții sunt distribuite inegal.</w:t>
      </w:r>
    </w:p>
    <w:p w14:paraId="213D42B6" w14:textId="0B0DB96E" w:rsidR="00275FB8" w:rsidRPr="00D075F8" w:rsidRDefault="00275FB8" w:rsidP="00D075F8">
      <w:pPr>
        <w:pStyle w:val="NormalWeb"/>
        <w:spacing w:before="120" w:beforeAutospacing="0" w:after="0" w:afterAutospacing="0"/>
        <w:jc w:val="both"/>
        <w:textAlignment w:val="baseline"/>
        <w:rPr>
          <w:rFonts w:ascii="Verdana" w:hAnsi="Verdana"/>
          <w:sz w:val="18"/>
          <w:szCs w:val="18"/>
        </w:rPr>
      </w:pPr>
      <w:r w:rsidRPr="00D075F8">
        <w:rPr>
          <w:rFonts w:ascii="Verdana" w:hAnsi="Verdana"/>
          <w:sz w:val="18"/>
          <w:szCs w:val="18"/>
        </w:rPr>
        <w:t>Rezultatele complete ale barometrului sunt disponibile la această adresă: (</w:t>
      </w:r>
      <w:hyperlink r:id="rId13" w:history="1">
        <w:r w:rsidRPr="00D075F8">
          <w:rPr>
            <w:rStyle w:val="Hyperlink"/>
            <w:color w:val="auto"/>
            <w:u w:val="none"/>
            <w:bdr w:val="none" w:sz="0" w:space="0" w:color="auto" w:frame="1"/>
          </w:rPr>
          <w:t>https://bit.ly/37iAcJ2</w:t>
        </w:r>
      </w:hyperlink>
      <w:r w:rsidRPr="00D075F8">
        <w:rPr>
          <w:rFonts w:ascii="Verdana" w:hAnsi="Verdana"/>
          <w:sz w:val="18"/>
          <w:szCs w:val="18"/>
        </w:rPr>
        <w:t>). În cadrul proiectului “România Durabilă”, SIPOCA 613 vor fi realizate 50 de barometre, ce vor fi încărcate în secțiunea „Rezultate” a site-ului </w:t>
      </w:r>
      <w:hyperlink r:id="rId14" w:history="1">
        <w:r w:rsidRPr="00D075F8">
          <w:rPr>
            <w:rStyle w:val="Hyperlink"/>
            <w:color w:val="auto"/>
            <w:u w:val="none"/>
            <w:bdr w:val="none" w:sz="0" w:space="0" w:color="auto" w:frame="1"/>
          </w:rPr>
          <w:t>http://romania-durabila.gov.ro</w:t>
        </w:r>
      </w:hyperlink>
      <w:r w:rsidRPr="00D075F8">
        <w:rPr>
          <w:rFonts w:ascii="Verdana" w:hAnsi="Verdana"/>
          <w:sz w:val="18"/>
          <w:szCs w:val="18"/>
        </w:rPr>
        <w:t>.</w:t>
      </w:r>
    </w:p>
    <w:p w14:paraId="45204ECF" w14:textId="33F95088" w:rsidR="00275FB8" w:rsidRPr="00D075F8" w:rsidRDefault="00275FB8" w:rsidP="00D075F8">
      <w:pPr>
        <w:pStyle w:val="separatorarticole"/>
      </w:pPr>
      <w:r w:rsidRPr="00D075F8">
        <w:t>*</w:t>
      </w:r>
    </w:p>
    <w:p w14:paraId="1CB70B39" w14:textId="77777777" w:rsidR="00D075F8" w:rsidRPr="00D075F8" w:rsidRDefault="00D075F8" w:rsidP="00D075F8">
      <w:pPr>
        <w:pStyle w:val="TitluArticolinINFOUE"/>
        <w:rPr>
          <w:lang w:eastAsia="ro-RO"/>
        </w:rPr>
      </w:pPr>
      <w:bookmarkStart w:id="118" w:name="_Toc64888136"/>
      <w:r w:rsidRPr="00D075F8">
        <w:lastRenderedPageBreak/>
        <w:t>România sprijină autoritățile din Republica Slovacia în eforturile de combatere a pandemiei COVID-19</w:t>
      </w:r>
      <w:bookmarkEnd w:id="118"/>
    </w:p>
    <w:p w14:paraId="20D9052E" w14:textId="77777777" w:rsidR="00D075F8" w:rsidRPr="00D075F8" w:rsidRDefault="00D075F8" w:rsidP="00D075F8">
      <w:pPr>
        <w:pStyle w:val="NormalWeb"/>
        <w:spacing w:before="120" w:beforeAutospacing="0" w:after="0" w:afterAutospacing="0"/>
        <w:jc w:val="both"/>
        <w:textAlignment w:val="baseline"/>
        <w:rPr>
          <w:rFonts w:ascii="Verdana" w:hAnsi="Verdana"/>
          <w:sz w:val="18"/>
          <w:szCs w:val="18"/>
        </w:rPr>
      </w:pPr>
      <w:r w:rsidRPr="00D075F8">
        <w:rPr>
          <w:rFonts w:ascii="Verdana" w:hAnsi="Verdana"/>
          <w:sz w:val="18"/>
          <w:szCs w:val="18"/>
        </w:rPr>
        <w:t>România răspunde solicitării de asistență internațională lansată de autoritățile din Slovacia. Acest răspuns exprimă soluția concretă a SOLIDARITĂȚII Uniunii Europene față de statele membre.</w:t>
      </w:r>
    </w:p>
    <w:p w14:paraId="0B6A1956" w14:textId="77777777" w:rsidR="00D075F8" w:rsidRPr="00D075F8" w:rsidRDefault="00D075F8" w:rsidP="00D075F8">
      <w:pPr>
        <w:pStyle w:val="NormalWeb"/>
        <w:spacing w:before="120" w:beforeAutospacing="0" w:after="0" w:afterAutospacing="0"/>
        <w:jc w:val="both"/>
        <w:textAlignment w:val="baseline"/>
        <w:rPr>
          <w:rFonts w:ascii="Verdana" w:hAnsi="Verdana"/>
          <w:sz w:val="18"/>
          <w:szCs w:val="18"/>
        </w:rPr>
      </w:pPr>
      <w:r w:rsidRPr="00D075F8">
        <w:rPr>
          <w:rFonts w:ascii="Verdana" w:hAnsi="Verdana"/>
          <w:sz w:val="18"/>
          <w:szCs w:val="18"/>
        </w:rPr>
        <w:t xml:space="preserve">Autoritățile medicale din Slovacia au acum mai mult ca niciodată nevoie de ajutor, iar mesajul nostru este unul simplu </w:t>
      </w:r>
      <w:proofErr w:type="gramStart"/>
      <w:r w:rsidRPr="00D075F8">
        <w:rPr>
          <w:rFonts w:ascii="Verdana" w:hAnsi="Verdana"/>
          <w:sz w:val="18"/>
          <w:szCs w:val="18"/>
        </w:rPr>
        <w:t>– ”</w:t>
      </w:r>
      <w:proofErr w:type="gramEnd"/>
      <w:r w:rsidRPr="00D075F8">
        <w:rPr>
          <w:rFonts w:ascii="Verdana" w:hAnsi="Verdana"/>
          <w:sz w:val="18"/>
          <w:szCs w:val="18"/>
        </w:rPr>
        <w:t xml:space="preserve"> personalul medical din Slovacia nu trebuie să fie singur în această luptă neechilibrată cu acest inamic invizibil; NU SUNTEȚI SINGURI”.</w:t>
      </w:r>
    </w:p>
    <w:p w14:paraId="670AF022" w14:textId="77777777" w:rsidR="00D075F8" w:rsidRPr="00D075F8" w:rsidRDefault="00D075F8" w:rsidP="00D075F8">
      <w:pPr>
        <w:pStyle w:val="NormalWeb"/>
        <w:spacing w:before="120" w:beforeAutospacing="0" w:after="0" w:afterAutospacing="0"/>
        <w:jc w:val="both"/>
        <w:textAlignment w:val="baseline"/>
        <w:rPr>
          <w:rFonts w:ascii="Verdana" w:hAnsi="Verdana"/>
          <w:sz w:val="18"/>
          <w:szCs w:val="18"/>
        </w:rPr>
      </w:pPr>
      <w:r w:rsidRPr="00D075F8">
        <w:rPr>
          <w:rFonts w:ascii="Verdana" w:hAnsi="Verdana"/>
          <w:sz w:val="18"/>
          <w:szCs w:val="18"/>
        </w:rPr>
        <w:t>O echipă compusă din 5 medici și 9 asistenți medicali formată prin grija Departamentului pentru Situații de Urgență este pregătită să ajute autoritățile medicale de la Bratislava. </w:t>
      </w:r>
    </w:p>
    <w:p w14:paraId="6256E737" w14:textId="77777777" w:rsidR="00D075F8" w:rsidRPr="00D075F8" w:rsidRDefault="00D075F8" w:rsidP="00D075F8">
      <w:pPr>
        <w:pStyle w:val="NormalWeb"/>
        <w:spacing w:before="120" w:beforeAutospacing="0" w:after="0" w:afterAutospacing="0"/>
        <w:jc w:val="both"/>
        <w:textAlignment w:val="baseline"/>
        <w:rPr>
          <w:rFonts w:ascii="Verdana" w:hAnsi="Verdana"/>
          <w:sz w:val="18"/>
          <w:szCs w:val="18"/>
        </w:rPr>
      </w:pPr>
      <w:r w:rsidRPr="00D075F8">
        <w:rPr>
          <w:rFonts w:ascii="Verdana" w:hAnsi="Verdana"/>
          <w:sz w:val="18"/>
          <w:szCs w:val="18"/>
        </w:rPr>
        <w:t>În contextul susținerii eforturilor de combatere a răspândirii virusului SARS-CoV-2 și urmare a activării Mecanismului European de Protecție Civilă – solicitare primită de către Inspectoratul General pentru Situații de Urgență, în calitatea sa de punct național de contact, de la Centrul de Coordonare a Răspunsului la Urgență al Comisiei Europene (ERCC) - Guvernul României dorește să sprijine Republica Slovacia prin trimiterea unei echipe medicale specializate în anestezie și terapie intensivă. </w:t>
      </w:r>
    </w:p>
    <w:p w14:paraId="7D3DC904" w14:textId="77777777" w:rsidR="00D075F8" w:rsidRPr="00D075F8" w:rsidRDefault="00D075F8" w:rsidP="00D075F8">
      <w:pPr>
        <w:pStyle w:val="NormalWeb"/>
        <w:spacing w:before="120" w:beforeAutospacing="0" w:after="0" w:afterAutospacing="0"/>
        <w:jc w:val="both"/>
        <w:textAlignment w:val="baseline"/>
        <w:rPr>
          <w:rFonts w:ascii="Verdana" w:hAnsi="Verdana"/>
          <w:sz w:val="18"/>
          <w:szCs w:val="18"/>
        </w:rPr>
      </w:pPr>
      <w:r w:rsidRPr="00D075F8">
        <w:rPr>
          <w:rFonts w:ascii="Verdana" w:hAnsi="Verdana"/>
          <w:sz w:val="18"/>
          <w:szCs w:val="18"/>
        </w:rPr>
        <w:t xml:space="preserve">Echipa formată din 5 </w:t>
      </w:r>
      <w:proofErr w:type="gramStart"/>
      <w:r w:rsidRPr="00D075F8">
        <w:rPr>
          <w:rFonts w:ascii="Verdana" w:hAnsi="Verdana"/>
          <w:sz w:val="18"/>
          <w:szCs w:val="18"/>
        </w:rPr>
        <w:t>medici</w:t>
      </w:r>
      <w:proofErr w:type="gramEnd"/>
      <w:r w:rsidRPr="00D075F8">
        <w:rPr>
          <w:rFonts w:ascii="Verdana" w:hAnsi="Verdana"/>
          <w:sz w:val="18"/>
          <w:szCs w:val="18"/>
        </w:rPr>
        <w:t xml:space="preserve"> și 9 asistenți medicali va fi însoțită și de 2 reprezentanți ai Inspectoratului General pentru Situații de Urgență.</w:t>
      </w:r>
    </w:p>
    <w:p w14:paraId="2F8199FC" w14:textId="77777777" w:rsidR="00D075F8" w:rsidRPr="00D075F8" w:rsidRDefault="00D075F8" w:rsidP="00D075F8">
      <w:pPr>
        <w:pStyle w:val="NormalWeb"/>
        <w:spacing w:before="120" w:beforeAutospacing="0" w:after="0" w:afterAutospacing="0"/>
        <w:jc w:val="both"/>
        <w:textAlignment w:val="baseline"/>
        <w:rPr>
          <w:rFonts w:ascii="Verdana" w:hAnsi="Verdana"/>
          <w:sz w:val="18"/>
          <w:szCs w:val="18"/>
        </w:rPr>
      </w:pPr>
      <w:r w:rsidRPr="00D075F8">
        <w:rPr>
          <w:rFonts w:ascii="Verdana" w:hAnsi="Verdana"/>
          <w:sz w:val="18"/>
          <w:szCs w:val="18"/>
        </w:rPr>
        <w:t xml:space="preserve">Misiunea </w:t>
      </w:r>
      <w:proofErr w:type="gramStart"/>
      <w:r w:rsidRPr="00D075F8">
        <w:rPr>
          <w:rFonts w:ascii="Verdana" w:hAnsi="Verdana"/>
          <w:sz w:val="18"/>
          <w:szCs w:val="18"/>
        </w:rPr>
        <w:t>este</w:t>
      </w:r>
      <w:proofErr w:type="gramEnd"/>
      <w:r w:rsidRPr="00D075F8">
        <w:rPr>
          <w:rFonts w:ascii="Verdana" w:hAnsi="Verdana"/>
          <w:sz w:val="18"/>
          <w:szCs w:val="18"/>
        </w:rPr>
        <w:t xml:space="preserve"> prevăzută să dureze 21 de zile. Atât personalul medical, cât și personalul IGSU care va asigura suportul pentru desfășurarea în bune condiții a misiunii, inclusiv legătura cu autoritățile slovace, sunt pregătiți să înceapă deplasarea imediat ce oferta României va fi acceptată de Ministerul Sănătății din Slovacia.</w:t>
      </w:r>
    </w:p>
    <w:p w14:paraId="7DD5DA3C" w14:textId="19FD22A7" w:rsidR="00D075F8" w:rsidRPr="00D075F8" w:rsidRDefault="00D075F8" w:rsidP="00D075F8">
      <w:pPr>
        <w:pStyle w:val="NormalWeb"/>
        <w:spacing w:before="120" w:beforeAutospacing="0" w:after="0" w:afterAutospacing="0"/>
        <w:jc w:val="both"/>
        <w:textAlignment w:val="baseline"/>
        <w:rPr>
          <w:rFonts w:ascii="Verdana" w:hAnsi="Verdana"/>
          <w:sz w:val="18"/>
          <w:szCs w:val="18"/>
        </w:rPr>
      </w:pPr>
      <w:r w:rsidRPr="00D075F8">
        <w:rPr>
          <w:rFonts w:ascii="Verdana" w:hAnsi="Verdana"/>
          <w:sz w:val="18"/>
          <w:szCs w:val="18"/>
        </w:rPr>
        <w:t xml:space="preserve">Acțiunea </w:t>
      </w:r>
      <w:proofErr w:type="gramStart"/>
      <w:r w:rsidRPr="00D075F8">
        <w:rPr>
          <w:rFonts w:ascii="Verdana" w:hAnsi="Verdana"/>
          <w:sz w:val="18"/>
          <w:szCs w:val="18"/>
        </w:rPr>
        <w:t>este</w:t>
      </w:r>
      <w:proofErr w:type="gramEnd"/>
      <w:r w:rsidRPr="00D075F8">
        <w:rPr>
          <w:rFonts w:ascii="Verdana" w:hAnsi="Verdana"/>
          <w:sz w:val="18"/>
          <w:szCs w:val="18"/>
        </w:rPr>
        <w:t xml:space="preserve"> finanțată de Comisia Europeană prin ESI (Instrumentul privind furnizarea sprijinului de urgență pe teritoriul Uniunii).</w:t>
      </w:r>
    </w:p>
    <w:p w14:paraId="7801C9C7" w14:textId="1F43D63A" w:rsidR="00D91995" w:rsidRDefault="00D91995" w:rsidP="006552A9">
      <w:pPr>
        <w:pStyle w:val="Stilsursa"/>
      </w:pPr>
      <w:r>
        <w:t xml:space="preserve">Sursa: </w:t>
      </w:r>
      <w:r w:rsidRPr="00D91995">
        <w:t>https://gov.ro/ro/comunicate&amp;page=2&amp;page=1</w:t>
      </w:r>
    </w:p>
    <w:p w14:paraId="75271948" w14:textId="77777777" w:rsidR="00D91995" w:rsidRDefault="00D91995" w:rsidP="00D91995">
      <w:pPr>
        <w:pStyle w:val="separatorcapitole"/>
      </w:pPr>
      <w:r w:rsidRPr="00A50BC5">
        <w:sym w:font="Wingdings" w:char="F07B"/>
      </w:r>
      <w:r w:rsidRPr="00A50BC5">
        <w:sym w:font="Wingdings" w:char="F07B"/>
      </w:r>
      <w:r w:rsidRPr="00A50BC5">
        <w:sym w:font="Wingdings" w:char="F07B"/>
      </w:r>
    </w:p>
    <w:p w14:paraId="6AD26531" w14:textId="0A97F5C6" w:rsidR="00FD2452" w:rsidRDefault="00FD2452" w:rsidP="00FD2452">
      <w:pPr>
        <w:pStyle w:val="InfoEuropeana"/>
      </w:pPr>
      <w:bookmarkStart w:id="119" w:name="_Toc64888137"/>
      <w:bookmarkEnd w:id="11"/>
      <w:bookmarkEnd w:id="12"/>
      <w:bookmarkEnd w:id="13"/>
      <w:bookmarkEnd w:id="14"/>
      <w:bookmarkEnd w:id="15"/>
      <w:bookmarkEnd w:id="16"/>
      <w:r>
        <w:t>Informaţie Europeană</w:t>
      </w:r>
      <w:bookmarkEnd w:id="119"/>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804"/>
      </w:tblGrid>
      <w:tr w:rsidR="00FD2452" w:rsidRPr="00A50BC5" w14:paraId="78298D1C" w14:textId="77777777" w:rsidTr="009E1BF6">
        <w:tc>
          <w:tcPr>
            <w:tcW w:w="2835" w:type="dxa"/>
          </w:tcPr>
          <w:p w14:paraId="44C07CB4" w14:textId="60C2ACB7" w:rsidR="00FD2452" w:rsidRPr="00D14758" w:rsidRDefault="008B72BE" w:rsidP="007C38CB">
            <w:pPr>
              <w:rPr>
                <w:sz w:val="14"/>
              </w:rPr>
            </w:pPr>
            <w:r>
              <w:rPr>
                <w:noProof/>
                <w:lang w:eastAsia="ro-RO"/>
              </w:rPr>
              <w:drawing>
                <wp:inline distT="0" distB="0" distL="0" distR="0" wp14:anchorId="7806EBAE" wp14:editId="14CFB919">
                  <wp:extent cx="1705010" cy="1017916"/>
                  <wp:effectExtent l="0" t="0" r="9525" b="0"/>
                  <wp:docPr id="33" name="Picture 33" descr="Logoul Consiliului UE și al președinției portugh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ul Consiliului UE și al președinției portughez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5335" cy="1024080"/>
                          </a:xfrm>
                          <a:prstGeom prst="rect">
                            <a:avLst/>
                          </a:prstGeom>
                          <a:noFill/>
                          <a:ln>
                            <a:noFill/>
                          </a:ln>
                        </pic:spPr>
                      </pic:pic>
                    </a:graphicData>
                  </a:graphic>
                </wp:inline>
              </w:drawing>
            </w:r>
          </w:p>
        </w:tc>
        <w:tc>
          <w:tcPr>
            <w:tcW w:w="6804" w:type="dxa"/>
          </w:tcPr>
          <w:p w14:paraId="277CD4E4" w14:textId="7049E129" w:rsidR="00FD2452" w:rsidRPr="00120152" w:rsidRDefault="008B72BE" w:rsidP="008B72BE">
            <w:pPr>
              <w:rPr>
                <w:b/>
                <w:color w:val="2E74B5" w:themeColor="accent1" w:themeShade="BF"/>
                <w:sz w:val="16"/>
              </w:rPr>
            </w:pPr>
            <w:r w:rsidRPr="008B72BE">
              <w:rPr>
                <w:b/>
                <w:color w:val="2E74B5" w:themeColor="accent1" w:themeShade="BF"/>
                <w:sz w:val="16"/>
              </w:rPr>
              <w:t>Președinția portugheză a Consiliului UE: 1 ianuarie-30 iunie 2021</w:t>
            </w:r>
          </w:p>
          <w:p w14:paraId="27D5FF46" w14:textId="77777777" w:rsidR="008B72BE" w:rsidRPr="008B72BE" w:rsidRDefault="008B72BE" w:rsidP="008B72BE">
            <w:pPr>
              <w:rPr>
                <w:sz w:val="16"/>
              </w:rPr>
            </w:pPr>
            <w:r w:rsidRPr="008B72BE">
              <w:rPr>
                <w:sz w:val="16"/>
              </w:rPr>
              <w:t>Prioritățile președinției portugheze sunt determinate de deviza sa: „Vremea rezultatelor: o redresare echitabilă, verde și digitală”.</w:t>
            </w:r>
          </w:p>
          <w:p w14:paraId="57AEF9BE" w14:textId="77777777" w:rsidR="008B72BE" w:rsidRPr="008B72BE" w:rsidRDefault="008B72BE" w:rsidP="008B72BE">
            <w:pPr>
              <w:rPr>
                <w:sz w:val="16"/>
              </w:rPr>
            </w:pPr>
            <w:r w:rsidRPr="008B72BE">
              <w:rPr>
                <w:sz w:val="16"/>
              </w:rPr>
              <w:t>Programul președinției se axează pe cinci domenii principale, care sunt în concordanță cu obiectivele agendei strategice a UE:</w:t>
            </w:r>
          </w:p>
          <w:p w14:paraId="6EAFDBA4" w14:textId="77777777" w:rsidR="008B72BE" w:rsidRPr="008B72BE" w:rsidRDefault="008B72BE" w:rsidP="009F379B">
            <w:pPr>
              <w:numPr>
                <w:ilvl w:val="0"/>
                <w:numId w:val="3"/>
              </w:numPr>
              <w:spacing w:before="0"/>
              <w:ind w:left="714" w:hanging="357"/>
              <w:rPr>
                <w:sz w:val="16"/>
              </w:rPr>
            </w:pPr>
            <w:r w:rsidRPr="008B72BE">
              <w:rPr>
                <w:sz w:val="16"/>
              </w:rPr>
              <w:t>consolidarea rezilienței Europei</w:t>
            </w:r>
          </w:p>
          <w:p w14:paraId="6B8A18D0" w14:textId="77777777" w:rsidR="008B72BE" w:rsidRPr="008B72BE" w:rsidRDefault="008B72BE" w:rsidP="009F379B">
            <w:pPr>
              <w:numPr>
                <w:ilvl w:val="0"/>
                <w:numId w:val="3"/>
              </w:numPr>
              <w:spacing w:before="0"/>
              <w:ind w:left="714" w:hanging="357"/>
              <w:rPr>
                <w:sz w:val="16"/>
              </w:rPr>
            </w:pPr>
            <w:r w:rsidRPr="008B72BE">
              <w:rPr>
                <w:sz w:val="16"/>
              </w:rPr>
              <w:t>promovarea încrederii în modelul social european</w:t>
            </w:r>
          </w:p>
          <w:p w14:paraId="2BE6D5AE" w14:textId="77777777" w:rsidR="008B72BE" w:rsidRPr="008B72BE" w:rsidRDefault="008B72BE" w:rsidP="009F379B">
            <w:pPr>
              <w:numPr>
                <w:ilvl w:val="0"/>
                <w:numId w:val="3"/>
              </w:numPr>
              <w:spacing w:before="0"/>
              <w:ind w:left="714" w:hanging="357"/>
              <w:rPr>
                <w:sz w:val="16"/>
              </w:rPr>
            </w:pPr>
            <w:r w:rsidRPr="008B72BE">
              <w:rPr>
                <w:sz w:val="16"/>
              </w:rPr>
              <w:t>promovarea unei redresări durabile</w:t>
            </w:r>
          </w:p>
          <w:p w14:paraId="51A04043" w14:textId="77777777" w:rsidR="008B72BE" w:rsidRPr="008B72BE" w:rsidRDefault="008B72BE" w:rsidP="009F379B">
            <w:pPr>
              <w:numPr>
                <w:ilvl w:val="0"/>
                <w:numId w:val="3"/>
              </w:numPr>
              <w:spacing w:before="0"/>
              <w:ind w:left="714" w:hanging="357"/>
              <w:rPr>
                <w:sz w:val="16"/>
              </w:rPr>
            </w:pPr>
            <w:r w:rsidRPr="008B72BE">
              <w:rPr>
                <w:sz w:val="16"/>
              </w:rPr>
              <w:t>accelerarea unei tranziții digitale echitabile și favorabile incluziunii</w:t>
            </w:r>
          </w:p>
          <w:p w14:paraId="0BCE3232" w14:textId="77777777" w:rsidR="008B72BE" w:rsidRPr="008B72BE" w:rsidRDefault="008B72BE" w:rsidP="009F379B">
            <w:pPr>
              <w:numPr>
                <w:ilvl w:val="0"/>
                <w:numId w:val="3"/>
              </w:numPr>
              <w:spacing w:before="0"/>
              <w:ind w:left="714" w:hanging="357"/>
              <w:rPr>
                <w:sz w:val="16"/>
              </w:rPr>
            </w:pPr>
            <w:r w:rsidRPr="008B72BE">
              <w:rPr>
                <w:sz w:val="16"/>
              </w:rPr>
              <w:t>reafirmarea rolului UE în lume, cu garantarea faptului că acesta se va baza pe deschidere și multilateralism</w:t>
            </w:r>
          </w:p>
          <w:p w14:paraId="6803E308" w14:textId="4A5665B3" w:rsidR="00FD2452" w:rsidRPr="00226383" w:rsidRDefault="001028BE" w:rsidP="007C38CB">
            <w:pPr>
              <w:rPr>
                <w:sz w:val="16"/>
              </w:rPr>
            </w:pPr>
            <w:hyperlink r:id="rId16" w:tooltip="Legătură externă - Site-ul președinției germane" w:history="1">
              <w:r w:rsidR="00FD2452" w:rsidRPr="00120152">
                <w:rPr>
                  <w:sz w:val="16"/>
                </w:rPr>
                <w:t>Site-ul p</w:t>
              </w:r>
              <w:r w:rsidR="009E1BF6">
                <w:t xml:space="preserve"> </w:t>
              </w:r>
              <w:r w:rsidR="009E1BF6" w:rsidRPr="009E1BF6">
                <w:rPr>
                  <w:sz w:val="16"/>
                </w:rPr>
                <w:t>președinției portugheze</w:t>
              </w:r>
            </w:hyperlink>
            <w:r w:rsidR="00FD2452">
              <w:rPr>
                <w:sz w:val="16"/>
              </w:rPr>
              <w:t xml:space="preserve">: </w:t>
            </w:r>
            <w:r w:rsidR="009E1BF6" w:rsidRPr="009E1BF6">
              <w:rPr>
                <w:rStyle w:val="Hyperlink"/>
                <w:sz w:val="16"/>
                <w:szCs w:val="24"/>
              </w:rPr>
              <w:t>https://www.2021portugal.eu/en/</w:t>
            </w:r>
          </w:p>
        </w:tc>
      </w:tr>
      <w:tr w:rsidR="00FD2452" w:rsidRPr="00A50BC5" w14:paraId="3393B53F" w14:textId="77777777" w:rsidTr="00FD2452">
        <w:tc>
          <w:tcPr>
            <w:tcW w:w="9639" w:type="dxa"/>
            <w:gridSpan w:val="2"/>
          </w:tcPr>
          <w:p w14:paraId="04C55F90" w14:textId="77777777" w:rsidR="009E1BF6" w:rsidRPr="008B72BE" w:rsidRDefault="009E1BF6" w:rsidP="009E1BF6">
            <w:pPr>
              <w:rPr>
                <w:sz w:val="16"/>
              </w:rPr>
            </w:pPr>
            <w:r w:rsidRPr="008B72BE">
              <w:rPr>
                <w:sz w:val="16"/>
              </w:rPr>
              <w:t>Președinția portugheză a Consiliului UE se va axa pe depășirea pandemiei de COVID-19 la nivelul UE și va promova imaginea unei UE inovatoare, orientate spre viitor și bazate pe valori comune precum solidaritatea, convergența și coeziunea.</w:t>
            </w:r>
          </w:p>
          <w:p w14:paraId="6D1757E4" w14:textId="03189AA3" w:rsidR="00FD2452" w:rsidRPr="00120152" w:rsidRDefault="009E1BF6" w:rsidP="007C38CB">
            <w:pPr>
              <w:rPr>
                <w:sz w:val="16"/>
              </w:rPr>
            </w:pPr>
            <w:r w:rsidRPr="008B72BE">
              <w:rPr>
                <w:sz w:val="16"/>
              </w:rPr>
              <w:t>În acest scop, Portugalia se angajează să joace un rol pozitiv și flexibil pentru a acționa în mod pozitiv, a promova cooperarea, a obține rezultate tangibile în ceea ce privește redresarea economică și a conduce Uniunea Europ</w:t>
            </w:r>
            <w:r>
              <w:rPr>
                <w:sz w:val="16"/>
              </w:rPr>
              <w:t>eană pe drumul ieșirii din criză</w:t>
            </w:r>
            <w:r w:rsidR="00FD2452" w:rsidRPr="00120152">
              <w:rPr>
                <w:sz w:val="16"/>
              </w:rPr>
              <w:t>.</w:t>
            </w:r>
          </w:p>
        </w:tc>
      </w:tr>
    </w:tbl>
    <w:p w14:paraId="3FC24EA4" w14:textId="77777777" w:rsidR="002307AB" w:rsidRDefault="002307AB" w:rsidP="002307AB">
      <w:pPr>
        <w:pStyle w:val="separatorcapitole"/>
      </w:pPr>
      <w:bookmarkStart w:id="120" w:name="_Toc415050943"/>
      <w:r w:rsidRPr="00A50BC5">
        <w:sym w:font="Wingdings" w:char="F07B"/>
      </w:r>
      <w:r w:rsidRPr="00A50BC5">
        <w:sym w:font="Wingdings" w:char="F07B"/>
      </w:r>
      <w:r w:rsidRPr="00A50BC5">
        <w:sym w:font="Wingdings" w:char="F07B"/>
      </w:r>
    </w:p>
    <w:p w14:paraId="351038B5" w14:textId="757B7CA4" w:rsidR="00D13BAE" w:rsidRPr="00D13BAE" w:rsidRDefault="00D13BAE" w:rsidP="006A1F3B">
      <w:pPr>
        <w:pStyle w:val="Oportunitati"/>
        <w:rPr>
          <w:color w:val="FF0000"/>
        </w:rPr>
      </w:pPr>
      <w:bookmarkStart w:id="121" w:name="_Toc64888138"/>
      <w:r w:rsidRPr="00D13BAE">
        <w:rPr>
          <w:color w:val="FF0000"/>
        </w:rPr>
        <w:lastRenderedPageBreak/>
        <w:t>C</w:t>
      </w:r>
      <w:r w:rsidRPr="00D13BAE">
        <w:rPr>
          <w:color w:val="FF0000"/>
        </w:rPr>
        <w:t>OVID-19</w:t>
      </w:r>
      <w:bookmarkEnd w:id="121"/>
    </w:p>
    <w:p w14:paraId="2F31BB8D" w14:textId="77777777" w:rsidR="00D13BAE" w:rsidRPr="006A1F3B" w:rsidRDefault="00D13BAE" w:rsidP="007C45E6">
      <w:pPr>
        <w:pStyle w:val="TitluArticolinINFOUE"/>
        <w:rPr>
          <w:lang w:eastAsia="ro-RO"/>
        </w:rPr>
      </w:pPr>
      <w:bookmarkStart w:id="122" w:name="_Toc64888139"/>
      <w:r w:rsidRPr="006A1F3B">
        <w:t>Apel de proiecte pentru pentru sprijinirea personalului din sănătate</w:t>
      </w:r>
      <w:bookmarkEnd w:id="122"/>
    </w:p>
    <w:p w14:paraId="21F4E724" w14:textId="77777777" w:rsidR="00D13BAE" w:rsidRPr="006A1F3B" w:rsidRDefault="00D13BAE" w:rsidP="006A1F3B">
      <w:pPr>
        <w:pStyle w:val="NormalWeb"/>
        <w:spacing w:before="120" w:beforeAutospacing="0" w:after="0" w:afterAutospacing="0"/>
        <w:rPr>
          <w:rFonts w:ascii="Verdana" w:hAnsi="Verdana"/>
          <w:color w:val="313131"/>
          <w:sz w:val="18"/>
          <w:szCs w:val="18"/>
        </w:rPr>
      </w:pPr>
      <w:r w:rsidRPr="006A1F3B">
        <w:rPr>
          <w:rFonts w:ascii="Verdana" w:hAnsi="Verdana"/>
          <w:color w:val="313131"/>
          <w:sz w:val="18"/>
          <w:szCs w:val="18"/>
        </w:rPr>
        <w:t>AM POCU a lansat astăzi, 16 februarie 2021, apelul competitiv </w:t>
      </w:r>
      <w:r w:rsidRPr="006A1F3B">
        <w:rPr>
          <w:rStyle w:val="Emphasis"/>
          <w:b/>
          <w:bCs/>
          <w:color w:val="313131"/>
        </w:rPr>
        <w:t>„Sprijin pentru personalul din sănătate implicat direct în transportul, echiparea, evaluarea, diagnosticarea şi tratamentul pacienţilor infectaţi cu COVID-19″</w:t>
      </w:r>
      <w:r w:rsidRPr="006A1F3B">
        <w:rPr>
          <w:rFonts w:ascii="Verdana" w:hAnsi="Verdana"/>
          <w:color w:val="313131"/>
          <w:sz w:val="18"/>
          <w:szCs w:val="18"/>
        </w:rPr>
        <w:t>, Axa prioritară 4: „Incluziunea socială și combaterea sărăciei”, Obiectivul specific 4.9: „Creșterea numărului de persoane care beneficiază de programe de sănătate și de servicii orientate către prevenție, depistare precoce (screening), diagnostic și tratament precoce pentru principalele patologii”.</w:t>
      </w:r>
    </w:p>
    <w:p w14:paraId="4B541E87" w14:textId="77777777" w:rsidR="00D13BAE" w:rsidRPr="006A1F3B" w:rsidRDefault="00D13BAE" w:rsidP="006A1F3B">
      <w:pPr>
        <w:pStyle w:val="NormalWeb"/>
        <w:spacing w:before="120" w:beforeAutospacing="0" w:after="0" w:afterAutospacing="0"/>
        <w:rPr>
          <w:rFonts w:ascii="Verdana" w:hAnsi="Verdana"/>
          <w:color w:val="313131"/>
          <w:sz w:val="18"/>
          <w:szCs w:val="18"/>
        </w:rPr>
      </w:pPr>
      <w:r w:rsidRPr="006A1F3B">
        <w:rPr>
          <w:rFonts w:ascii="Verdana" w:hAnsi="Verdana"/>
          <w:color w:val="313131"/>
          <w:sz w:val="18"/>
          <w:szCs w:val="18"/>
        </w:rPr>
        <w:t>Tipuri de </w:t>
      </w:r>
      <w:r w:rsidRPr="006A1F3B">
        <w:rPr>
          <w:rStyle w:val="Strong"/>
          <w:color w:val="313131"/>
        </w:rPr>
        <w:t>solicitanți</w:t>
      </w:r>
      <w:r w:rsidRPr="006A1F3B">
        <w:rPr>
          <w:rFonts w:ascii="Verdana" w:hAnsi="Verdana"/>
          <w:color w:val="313131"/>
          <w:sz w:val="18"/>
          <w:szCs w:val="18"/>
        </w:rPr>
        <w:t>/</w:t>
      </w:r>
      <w:r w:rsidRPr="006A1F3B">
        <w:rPr>
          <w:rStyle w:val="Strong"/>
          <w:color w:val="313131"/>
        </w:rPr>
        <w:t>parteneri</w:t>
      </w:r>
      <w:r w:rsidRPr="006A1F3B">
        <w:rPr>
          <w:rFonts w:ascii="Verdana" w:hAnsi="Verdana"/>
          <w:color w:val="313131"/>
          <w:sz w:val="18"/>
          <w:szCs w:val="18"/>
        </w:rPr>
        <w:t> </w:t>
      </w:r>
      <w:r w:rsidRPr="006A1F3B">
        <w:rPr>
          <w:rStyle w:val="Strong"/>
          <w:color w:val="313131"/>
        </w:rPr>
        <w:t>eligibili:</w:t>
      </w:r>
    </w:p>
    <w:p w14:paraId="752401B3" w14:textId="77777777" w:rsidR="00D13BAE" w:rsidRPr="006A1F3B" w:rsidRDefault="00D13BAE" w:rsidP="006A1F3B">
      <w:pPr>
        <w:numPr>
          <w:ilvl w:val="0"/>
          <w:numId w:val="31"/>
        </w:numPr>
        <w:rPr>
          <w:color w:val="313131"/>
          <w:szCs w:val="18"/>
        </w:rPr>
      </w:pPr>
      <w:r w:rsidRPr="006A1F3B">
        <w:rPr>
          <w:color w:val="313131"/>
          <w:szCs w:val="18"/>
        </w:rPr>
        <w:t>Ministerul Sănătății, singur sau în parteneriat cu instituțiile relevante;</w:t>
      </w:r>
    </w:p>
    <w:p w14:paraId="01621602" w14:textId="77777777" w:rsidR="00D13BAE" w:rsidRPr="006A1F3B" w:rsidRDefault="00D13BAE" w:rsidP="006A1F3B">
      <w:pPr>
        <w:numPr>
          <w:ilvl w:val="0"/>
          <w:numId w:val="31"/>
        </w:numPr>
        <w:rPr>
          <w:color w:val="313131"/>
          <w:szCs w:val="18"/>
        </w:rPr>
      </w:pPr>
      <w:r w:rsidRPr="006A1F3B">
        <w:rPr>
          <w:color w:val="313131"/>
          <w:szCs w:val="18"/>
        </w:rPr>
        <w:t>Casa Naţională de Asigurări de Sănătate singura sau în parteneriat cu alte instituții relevante.</w:t>
      </w:r>
    </w:p>
    <w:p w14:paraId="2AF30672" w14:textId="77777777" w:rsidR="00D13BAE" w:rsidRPr="006A1F3B" w:rsidRDefault="00D13BAE" w:rsidP="006A1F3B">
      <w:pPr>
        <w:pStyle w:val="NormalWeb"/>
        <w:spacing w:before="120" w:beforeAutospacing="0" w:after="0" w:afterAutospacing="0"/>
        <w:rPr>
          <w:rFonts w:ascii="Verdana" w:hAnsi="Verdana"/>
          <w:color w:val="313131"/>
          <w:sz w:val="18"/>
          <w:szCs w:val="18"/>
        </w:rPr>
      </w:pPr>
      <w:r w:rsidRPr="006A1F3B">
        <w:rPr>
          <w:rStyle w:val="Strong"/>
          <w:color w:val="313131"/>
        </w:rPr>
        <w:t>Alocarea</w:t>
      </w:r>
      <w:r w:rsidRPr="006A1F3B">
        <w:rPr>
          <w:rFonts w:ascii="Verdana" w:hAnsi="Verdana"/>
          <w:color w:val="313131"/>
          <w:sz w:val="18"/>
          <w:szCs w:val="18"/>
        </w:rPr>
        <w:t> dedicată atât regiunilor mai puțin dezvoltate, cât și regiunii dezvoltate București- Ilfov este de </w:t>
      </w:r>
      <w:r w:rsidRPr="006A1F3B">
        <w:rPr>
          <w:rStyle w:val="Strong"/>
          <w:color w:val="313131"/>
        </w:rPr>
        <w:t>66.000.000,00 euro.</w:t>
      </w:r>
    </w:p>
    <w:p w14:paraId="484B1456" w14:textId="77777777" w:rsidR="00D13BAE" w:rsidRPr="006A1F3B" w:rsidRDefault="00D13BAE" w:rsidP="006A1F3B">
      <w:pPr>
        <w:pStyle w:val="NormalWeb"/>
        <w:spacing w:before="120" w:beforeAutospacing="0" w:after="0" w:afterAutospacing="0"/>
        <w:rPr>
          <w:rFonts w:ascii="Verdana" w:hAnsi="Verdana"/>
          <w:color w:val="313131"/>
          <w:sz w:val="18"/>
          <w:szCs w:val="18"/>
        </w:rPr>
      </w:pPr>
      <w:r w:rsidRPr="006A1F3B">
        <w:rPr>
          <w:rStyle w:val="Strong"/>
          <w:color w:val="313131"/>
        </w:rPr>
        <w:t>Valoarea minimă</w:t>
      </w:r>
      <w:r w:rsidRPr="006A1F3B">
        <w:rPr>
          <w:rFonts w:ascii="Verdana" w:hAnsi="Verdana"/>
          <w:color w:val="313131"/>
          <w:sz w:val="18"/>
          <w:szCs w:val="18"/>
        </w:rPr>
        <w:t> a asistenței financiare nerambursable a unui proiect este de </w:t>
      </w:r>
      <w:r w:rsidRPr="006A1F3B">
        <w:rPr>
          <w:rStyle w:val="Strong"/>
          <w:color w:val="313131"/>
        </w:rPr>
        <w:t>101.000 de euro</w:t>
      </w:r>
      <w:r w:rsidRPr="006A1F3B">
        <w:rPr>
          <w:rFonts w:ascii="Verdana" w:hAnsi="Verdana"/>
          <w:color w:val="313131"/>
          <w:sz w:val="18"/>
          <w:szCs w:val="18"/>
        </w:rPr>
        <w:t>, iar </w:t>
      </w:r>
      <w:r w:rsidRPr="006A1F3B">
        <w:rPr>
          <w:rStyle w:val="Strong"/>
          <w:color w:val="313131"/>
        </w:rPr>
        <w:t>valoarea maximă</w:t>
      </w:r>
      <w:r w:rsidRPr="006A1F3B">
        <w:rPr>
          <w:rFonts w:ascii="Verdana" w:hAnsi="Verdana"/>
          <w:color w:val="313131"/>
          <w:sz w:val="18"/>
          <w:szCs w:val="18"/>
        </w:rPr>
        <w:t> eligibilă a unui proiect este de </w:t>
      </w:r>
      <w:r w:rsidRPr="006A1F3B">
        <w:rPr>
          <w:rStyle w:val="Strong"/>
          <w:color w:val="313131"/>
        </w:rPr>
        <w:t>47.000.000,00 euro</w:t>
      </w:r>
      <w:r w:rsidRPr="006A1F3B">
        <w:rPr>
          <w:rFonts w:ascii="Verdana" w:hAnsi="Verdana"/>
          <w:color w:val="313131"/>
          <w:sz w:val="18"/>
          <w:szCs w:val="18"/>
        </w:rPr>
        <w:t> și se stabilește în corelare cu numărul persoanelor din grupul țintă, respectiv cu valoarea subvențiilor acordate pentru stimulentul de risc.</w:t>
      </w:r>
    </w:p>
    <w:p w14:paraId="0358132E" w14:textId="77777777" w:rsidR="00D13BAE" w:rsidRPr="006A1F3B" w:rsidRDefault="00D13BAE" w:rsidP="006A1F3B">
      <w:pPr>
        <w:pStyle w:val="NormalWeb"/>
        <w:spacing w:before="120" w:beforeAutospacing="0" w:after="0" w:afterAutospacing="0"/>
        <w:rPr>
          <w:rFonts w:ascii="Verdana" w:hAnsi="Verdana"/>
          <w:color w:val="313131"/>
          <w:sz w:val="18"/>
          <w:szCs w:val="18"/>
        </w:rPr>
      </w:pPr>
      <w:r w:rsidRPr="006A1F3B">
        <w:rPr>
          <w:rFonts w:ascii="Verdana" w:hAnsi="Verdana"/>
          <w:color w:val="313131"/>
          <w:sz w:val="18"/>
          <w:szCs w:val="18"/>
        </w:rPr>
        <w:t>Apelul de proiecte finanțează următoarele </w:t>
      </w:r>
      <w:r w:rsidRPr="006A1F3B">
        <w:rPr>
          <w:rStyle w:val="Strong"/>
          <w:color w:val="313131"/>
        </w:rPr>
        <w:t>tipuri de acțiuni / activități eligibile</w:t>
      </w:r>
      <w:r w:rsidRPr="006A1F3B">
        <w:rPr>
          <w:rFonts w:ascii="Verdana" w:hAnsi="Verdana"/>
          <w:color w:val="313131"/>
          <w:sz w:val="18"/>
          <w:szCs w:val="18"/>
        </w:rPr>
        <w:t>:</w:t>
      </w:r>
    </w:p>
    <w:p w14:paraId="64E4851B" w14:textId="77777777" w:rsidR="00D13BAE" w:rsidRPr="006A1F3B" w:rsidRDefault="00D13BAE" w:rsidP="006A1F3B">
      <w:pPr>
        <w:numPr>
          <w:ilvl w:val="0"/>
          <w:numId w:val="32"/>
        </w:numPr>
        <w:rPr>
          <w:color w:val="313131"/>
          <w:szCs w:val="18"/>
        </w:rPr>
      </w:pPr>
      <w:r w:rsidRPr="006A1F3B">
        <w:rPr>
          <w:color w:val="313131"/>
          <w:szCs w:val="18"/>
        </w:rPr>
        <w:t>Activitatea 1 (relevantă si obligatorie): Măsuri de sprijin pentru personalul prevăzut la art. 8 alin. (1) din Ordonanța de urgență a Guvernului nr. 43/2020 pentru aprobarea unor măsuri de sprijin decontate din fonduri europene, ca urmare a răspândirii coronavirusului COVID-19, pe perioada stării de urgenţă, aprobată cu modificări și completări prin Legea nr. 82/2020, cu modificările ulterioare.</w:t>
      </w:r>
    </w:p>
    <w:p w14:paraId="2DD33BE5" w14:textId="77777777" w:rsidR="00D13BAE" w:rsidRPr="006A1F3B" w:rsidRDefault="00D13BAE" w:rsidP="006A1F3B">
      <w:pPr>
        <w:pStyle w:val="NormalWeb"/>
        <w:spacing w:before="120" w:beforeAutospacing="0" w:after="0" w:afterAutospacing="0"/>
        <w:rPr>
          <w:rFonts w:ascii="Verdana" w:hAnsi="Verdana"/>
          <w:color w:val="313131"/>
          <w:sz w:val="18"/>
          <w:szCs w:val="18"/>
        </w:rPr>
      </w:pPr>
      <w:r w:rsidRPr="006A1F3B">
        <w:rPr>
          <w:rFonts w:ascii="Verdana" w:hAnsi="Verdana"/>
          <w:color w:val="313131"/>
          <w:sz w:val="18"/>
          <w:szCs w:val="18"/>
        </w:rPr>
        <w:t>Aceasta activitate are în vedere </w:t>
      </w:r>
      <w:r w:rsidRPr="006A1F3B">
        <w:rPr>
          <w:rStyle w:val="Strong"/>
          <w:color w:val="313131"/>
        </w:rPr>
        <w:t>subvenționarea cheltuielilor</w:t>
      </w:r>
      <w:r w:rsidRPr="006A1F3B">
        <w:rPr>
          <w:rFonts w:ascii="Verdana" w:hAnsi="Verdana"/>
          <w:color w:val="313131"/>
          <w:sz w:val="18"/>
          <w:szCs w:val="18"/>
        </w:rPr>
        <w:t> efectuate cu stimulentul de risc acordat în condițiile și cuantumul prevăzut la art. 8 din Ordonanța de urgență a Guvernului nr. 43 din 6 aprilie 2020 pentru aprobarea unor măsuri de sprijin decontate din fonduri europene, ca urmare a răspândirii coronavirusului COVID-19, pe perioada stării de urgenţă, aprobată cu modificări și completări prin Legea nr. 82/2020, cu modificările ulterioare.</w:t>
      </w:r>
    </w:p>
    <w:p w14:paraId="1BAD86ED" w14:textId="77777777" w:rsidR="00D13BAE" w:rsidRPr="006A1F3B" w:rsidRDefault="00D13BAE" w:rsidP="006A1F3B">
      <w:pPr>
        <w:pStyle w:val="NormalWeb"/>
        <w:spacing w:before="120" w:beforeAutospacing="0" w:after="0" w:afterAutospacing="0"/>
        <w:rPr>
          <w:rFonts w:ascii="Verdana" w:hAnsi="Verdana"/>
          <w:color w:val="313131"/>
          <w:sz w:val="18"/>
          <w:szCs w:val="18"/>
        </w:rPr>
      </w:pPr>
      <w:r w:rsidRPr="006A1F3B">
        <w:rPr>
          <w:rFonts w:ascii="Verdana" w:hAnsi="Verdana"/>
          <w:color w:val="313131"/>
          <w:sz w:val="18"/>
          <w:szCs w:val="18"/>
        </w:rPr>
        <w:t xml:space="preserve">Pot fi solicitate la rambursare acele cheltuieli cu acordarea stimulentelor de risc pentru care solicitantul/beneficiarul finanțării prin prezentul apel de proiecte </w:t>
      </w:r>
      <w:proofErr w:type="gramStart"/>
      <w:r w:rsidRPr="006A1F3B">
        <w:rPr>
          <w:rFonts w:ascii="Verdana" w:hAnsi="Verdana"/>
          <w:color w:val="313131"/>
          <w:sz w:val="18"/>
          <w:szCs w:val="18"/>
        </w:rPr>
        <w:t>a</w:t>
      </w:r>
      <w:proofErr w:type="gramEnd"/>
      <w:r w:rsidRPr="006A1F3B">
        <w:rPr>
          <w:rFonts w:ascii="Verdana" w:hAnsi="Verdana"/>
          <w:color w:val="313131"/>
          <w:sz w:val="18"/>
          <w:szCs w:val="18"/>
        </w:rPr>
        <w:t xml:space="preserve"> efectuat verificarea respectării prevederilor art. 8 din Ordonanța de urgență a Guvernului nr. 43/2020, cu modificările şi completările ulterioare.</w:t>
      </w:r>
    </w:p>
    <w:p w14:paraId="6B1DF78E" w14:textId="77777777" w:rsidR="00D13BAE" w:rsidRPr="006A1F3B" w:rsidRDefault="00D13BAE" w:rsidP="006A1F3B">
      <w:pPr>
        <w:pStyle w:val="NormalWeb"/>
        <w:spacing w:before="120" w:beforeAutospacing="0" w:after="0" w:afterAutospacing="0"/>
        <w:rPr>
          <w:rFonts w:ascii="Verdana" w:hAnsi="Verdana"/>
          <w:color w:val="313131"/>
          <w:sz w:val="18"/>
          <w:szCs w:val="18"/>
        </w:rPr>
      </w:pPr>
      <w:r w:rsidRPr="006A1F3B">
        <w:rPr>
          <w:rFonts w:ascii="Verdana" w:hAnsi="Verdana"/>
          <w:color w:val="313131"/>
          <w:sz w:val="18"/>
          <w:szCs w:val="18"/>
        </w:rPr>
        <w:t>Sistemul informatic MySMIS2014 va fi deschis în data de </w:t>
      </w:r>
      <w:r w:rsidRPr="006A1F3B">
        <w:rPr>
          <w:rStyle w:val="Strong"/>
          <w:color w:val="313131"/>
        </w:rPr>
        <w:t>18 februarie 2021 ora 16.00</w:t>
      </w:r>
      <w:r w:rsidRPr="006A1F3B">
        <w:rPr>
          <w:rFonts w:ascii="Verdana" w:hAnsi="Verdana"/>
          <w:color w:val="313131"/>
          <w:sz w:val="18"/>
          <w:szCs w:val="18"/>
        </w:rPr>
        <w:t> şi se va închide în data de </w:t>
      </w:r>
      <w:r w:rsidRPr="006A1F3B">
        <w:rPr>
          <w:rStyle w:val="Strong"/>
          <w:color w:val="313131"/>
        </w:rPr>
        <w:t>18 martie 2021 ora 16.00.</w:t>
      </w:r>
    </w:p>
    <w:p w14:paraId="77AEEB08" w14:textId="77777777" w:rsidR="00D13BAE" w:rsidRPr="006A1F3B" w:rsidRDefault="00D13BAE" w:rsidP="006A1F3B">
      <w:pPr>
        <w:pStyle w:val="NormalWeb"/>
        <w:spacing w:before="120" w:beforeAutospacing="0" w:after="0" w:afterAutospacing="0"/>
        <w:rPr>
          <w:rFonts w:ascii="Verdana" w:hAnsi="Verdana"/>
          <w:color w:val="313131"/>
          <w:sz w:val="18"/>
          <w:szCs w:val="18"/>
        </w:rPr>
      </w:pPr>
      <w:hyperlink r:id="rId17" w:tgtFrame="_blank" w:history="1">
        <w:r w:rsidRPr="006A1F3B">
          <w:rPr>
            <w:rStyle w:val="Emphasis"/>
            <w:b/>
            <w:bCs/>
            <w:color w:val="0000FF"/>
            <w:u w:val="single"/>
          </w:rPr>
          <w:t>Descarcă</w:t>
        </w:r>
      </w:hyperlink>
      <w:r w:rsidRPr="006A1F3B">
        <w:rPr>
          <w:rFonts w:ascii="Verdana" w:hAnsi="Verdana"/>
          <w:color w:val="313131"/>
          <w:sz w:val="18"/>
          <w:szCs w:val="18"/>
        </w:rPr>
        <w:t> ghidul</w:t>
      </w:r>
    </w:p>
    <w:p w14:paraId="0388879C" w14:textId="1C78CCB0" w:rsidR="00D13BAE" w:rsidRPr="006A1F3B" w:rsidRDefault="00D13BAE" w:rsidP="007C45E6">
      <w:pPr>
        <w:pStyle w:val="Stilsursa"/>
      </w:pPr>
      <w:r w:rsidRPr="006A1F3B">
        <w:t>Sursa: Ministerul Investițiilor și Proiectelor Europene</w:t>
      </w:r>
    </w:p>
    <w:p w14:paraId="27C71B8E" w14:textId="77777777" w:rsidR="00D13BAE" w:rsidRDefault="00D13BAE" w:rsidP="006A1F3B">
      <w:pPr>
        <w:pStyle w:val="separatorcapitole"/>
        <w:spacing w:before="120" w:after="0"/>
        <w:rPr>
          <w:sz w:val="18"/>
          <w:szCs w:val="18"/>
        </w:rPr>
      </w:pPr>
      <w:r w:rsidRPr="00880BE3">
        <w:rPr>
          <w:sz w:val="18"/>
          <w:szCs w:val="18"/>
        </w:rPr>
        <w:sym w:font="Wingdings" w:char="F07B"/>
      </w:r>
    </w:p>
    <w:p w14:paraId="0AA511DD" w14:textId="77777777" w:rsidR="009B6759" w:rsidRDefault="00587A84" w:rsidP="006A1F3B">
      <w:pPr>
        <w:pStyle w:val="RezultatedinOF"/>
        <w:spacing w:after="0" w:line="240" w:lineRule="auto"/>
        <w:rPr>
          <w:color w:val="639729"/>
          <w:sz w:val="18"/>
          <w:szCs w:val="18"/>
        </w:rPr>
      </w:pPr>
      <w:bookmarkStart w:id="123" w:name="_Toc464051883"/>
      <w:bookmarkStart w:id="124" w:name="_Toc464117719"/>
      <w:bookmarkStart w:id="125" w:name="_Toc466963745"/>
      <w:bookmarkStart w:id="126" w:name="_Toc64888140"/>
      <w:bookmarkEnd w:id="120"/>
      <w:r w:rsidRPr="00880BE3">
        <w:rPr>
          <w:sz w:val="18"/>
          <w:szCs w:val="18"/>
        </w:rPr>
        <w:t>NOUTĂȚI</w:t>
      </w:r>
      <w:r w:rsidR="00F45109" w:rsidRPr="00880BE3">
        <w:rPr>
          <w:sz w:val="18"/>
          <w:szCs w:val="18"/>
        </w:rPr>
        <w:t xml:space="preserve"> – </w:t>
      </w:r>
      <w:r w:rsidR="00F45109" w:rsidRPr="00880BE3">
        <w:rPr>
          <w:color w:val="639729"/>
          <w:sz w:val="18"/>
          <w:szCs w:val="18"/>
        </w:rPr>
        <w:t>Informații UTILE</w:t>
      </w:r>
      <w:bookmarkEnd w:id="126"/>
    </w:p>
    <w:p w14:paraId="676CA87F" w14:textId="77777777" w:rsidR="00234B8E" w:rsidRPr="007C45E6" w:rsidRDefault="00234B8E" w:rsidP="007C45E6">
      <w:pPr>
        <w:pStyle w:val="TitluArticolinINFOUE"/>
        <w:rPr>
          <w:lang w:eastAsia="ro-RO"/>
        </w:rPr>
      </w:pPr>
      <w:bookmarkStart w:id="127" w:name="_Toc64888141"/>
      <w:r w:rsidRPr="007C45E6">
        <w:t>Apelul pentru acordarea de materiale școlare aferent POAD a fost prelungit</w:t>
      </w:r>
      <w:bookmarkEnd w:id="127"/>
    </w:p>
    <w:p w14:paraId="4E890D4E" w14:textId="77777777" w:rsidR="00234B8E" w:rsidRPr="007C45E6" w:rsidRDefault="00234B8E"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 xml:space="preserve">AM POAD a publicat astăzi, 19 februarie 2021, </w:t>
      </w:r>
      <w:proofErr w:type="gramStart"/>
      <w:r w:rsidRPr="007C45E6">
        <w:rPr>
          <w:rFonts w:ascii="Verdana" w:hAnsi="Verdana"/>
          <w:color w:val="313131"/>
          <w:sz w:val="18"/>
          <w:szCs w:val="18"/>
        </w:rPr>
        <w:t>un</w:t>
      </w:r>
      <w:proofErr w:type="gramEnd"/>
      <w:r w:rsidRPr="007C45E6">
        <w:rPr>
          <w:rFonts w:ascii="Verdana" w:hAnsi="Verdana"/>
          <w:color w:val="313131"/>
          <w:sz w:val="18"/>
          <w:szCs w:val="18"/>
        </w:rPr>
        <w:t xml:space="preserve"> corrigendum la Ghidul Solicitantului „Acordarea de materiale școlare (rechizite și vestimentație necesară frecventării școlii)”.</w:t>
      </w:r>
    </w:p>
    <w:p w14:paraId="7AD0408D" w14:textId="77777777" w:rsidR="00234B8E" w:rsidRPr="007C45E6" w:rsidRDefault="00234B8E"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Corrigendum-ul vizează prelungirea perioadei de depunere a proiectelor până la data de </w:t>
      </w:r>
      <w:r w:rsidRPr="007C45E6">
        <w:rPr>
          <w:rStyle w:val="Strong"/>
          <w:color w:val="313131"/>
        </w:rPr>
        <w:t>19 aprilie 2021</w:t>
      </w:r>
      <w:r w:rsidRPr="007C45E6">
        <w:rPr>
          <w:rFonts w:ascii="Verdana" w:hAnsi="Verdana"/>
          <w:color w:val="313131"/>
          <w:sz w:val="18"/>
          <w:szCs w:val="18"/>
        </w:rPr>
        <w:t>, termenul inițial fiind 19 februarie 2021.</w:t>
      </w:r>
    </w:p>
    <w:p w14:paraId="22494B8C" w14:textId="77777777" w:rsidR="00234B8E" w:rsidRPr="007C45E6" w:rsidRDefault="00234B8E" w:rsidP="007C45E6">
      <w:pPr>
        <w:pStyle w:val="NormalWeb"/>
        <w:spacing w:before="120" w:beforeAutospacing="0" w:after="0" w:afterAutospacing="0"/>
        <w:rPr>
          <w:rFonts w:ascii="Verdana" w:hAnsi="Verdana"/>
          <w:color w:val="313131"/>
          <w:sz w:val="18"/>
          <w:szCs w:val="18"/>
        </w:rPr>
      </w:pPr>
      <w:hyperlink r:id="rId18" w:tgtFrame="_blank" w:history="1">
        <w:r w:rsidRPr="007C45E6">
          <w:rPr>
            <w:rStyle w:val="Emphasis"/>
            <w:b/>
            <w:bCs/>
            <w:color w:val="0000FF"/>
            <w:u w:val="single"/>
          </w:rPr>
          <w:t>Descarcă</w:t>
        </w:r>
      </w:hyperlink>
      <w:r w:rsidRPr="007C45E6">
        <w:rPr>
          <w:rFonts w:ascii="Verdana" w:hAnsi="Verdana"/>
          <w:color w:val="313131"/>
          <w:sz w:val="18"/>
          <w:szCs w:val="18"/>
        </w:rPr>
        <w:t> corrigendum</w:t>
      </w:r>
    </w:p>
    <w:p w14:paraId="70E40A1B" w14:textId="77777777" w:rsidR="00234B8E" w:rsidRPr="007C45E6" w:rsidRDefault="00234B8E" w:rsidP="007C45E6">
      <w:pPr>
        <w:pStyle w:val="Stilsursa"/>
      </w:pPr>
      <w:r w:rsidRPr="007C45E6">
        <w:t>Sursa: Ministerul Investițiilor și Proiectelor Europene</w:t>
      </w:r>
    </w:p>
    <w:p w14:paraId="1842880F" w14:textId="77649C40" w:rsidR="00234B8E" w:rsidRPr="007C45E6" w:rsidRDefault="00234B8E" w:rsidP="007C45E6">
      <w:pPr>
        <w:pStyle w:val="separatorarticole"/>
      </w:pPr>
      <w:r w:rsidRPr="007C45E6">
        <w:t>*</w:t>
      </w:r>
    </w:p>
    <w:p w14:paraId="1B9F1892" w14:textId="77777777" w:rsidR="00234B8E" w:rsidRPr="007C45E6" w:rsidRDefault="00234B8E" w:rsidP="007C45E6">
      <w:pPr>
        <w:pStyle w:val="TitluArticolinINFOUE"/>
        <w:rPr>
          <w:lang w:eastAsia="ro-RO"/>
        </w:rPr>
      </w:pPr>
      <w:bookmarkStart w:id="128" w:name="_Toc64888142"/>
      <w:r w:rsidRPr="007C45E6">
        <w:lastRenderedPageBreak/>
        <w:t>Noi precizări ale AM POCA privind apelul destinat consolidării capacității ONG-urilor și partenerilor sociali de a se implica în dezvoltarea la nivel local</w:t>
      </w:r>
      <w:bookmarkEnd w:id="128"/>
    </w:p>
    <w:p w14:paraId="417E538F" w14:textId="77777777" w:rsidR="00234B8E" w:rsidRPr="002D1207" w:rsidRDefault="00234B8E" w:rsidP="007C45E6">
      <w:pPr>
        <w:pStyle w:val="NormalWeb"/>
        <w:spacing w:before="120" w:beforeAutospacing="0" w:after="0" w:afterAutospacing="0"/>
        <w:rPr>
          <w:rFonts w:ascii="Verdana" w:hAnsi="Verdana"/>
          <w:color w:val="313131"/>
          <w:sz w:val="17"/>
          <w:szCs w:val="17"/>
        </w:rPr>
      </w:pPr>
      <w:r w:rsidRPr="002D1207">
        <w:rPr>
          <w:rFonts w:ascii="Verdana" w:hAnsi="Verdana"/>
          <w:color w:val="313131"/>
          <w:sz w:val="17"/>
          <w:szCs w:val="17"/>
        </w:rPr>
        <w:t>AM POCA a publicat ieri, 18 februarie 2021, un nou set de precizări, în continuarea </w:t>
      </w:r>
      <w:hyperlink r:id="rId19" w:tgtFrame="_blank" w:history="1">
        <w:r w:rsidRPr="002D1207">
          <w:rPr>
            <w:rStyle w:val="Hyperlink"/>
            <w:sz w:val="17"/>
            <w:szCs w:val="17"/>
          </w:rPr>
          <w:t>listei de întrebări frecvente</w:t>
        </w:r>
      </w:hyperlink>
      <w:r w:rsidRPr="002D1207">
        <w:rPr>
          <w:rFonts w:ascii="Verdana" w:hAnsi="Verdana"/>
          <w:color w:val="313131"/>
          <w:sz w:val="17"/>
          <w:szCs w:val="17"/>
        </w:rPr>
        <w:t>, privind Cererea de Proiecte 14/2021 - Consolidarea capacității ONG-urilor și partenerilor sociali de a se implica în formularea și promovarea dezvoltării la nivel local, atât pentru regiunea mai dezvoltată, cât și pentru regiunile mai puțin dezvoltate.</w:t>
      </w:r>
    </w:p>
    <w:p w14:paraId="26586978" w14:textId="77777777" w:rsidR="00234B8E" w:rsidRPr="002D1207" w:rsidRDefault="00234B8E" w:rsidP="007C45E6">
      <w:pPr>
        <w:pStyle w:val="NormalWeb"/>
        <w:spacing w:before="120" w:beforeAutospacing="0" w:after="0" w:afterAutospacing="0"/>
        <w:rPr>
          <w:rFonts w:ascii="Verdana" w:hAnsi="Verdana"/>
          <w:color w:val="313131"/>
          <w:sz w:val="17"/>
          <w:szCs w:val="17"/>
        </w:rPr>
      </w:pPr>
      <w:r w:rsidRPr="002D1207">
        <w:rPr>
          <w:rFonts w:ascii="Verdana" w:hAnsi="Verdana"/>
          <w:color w:val="313131"/>
          <w:sz w:val="17"/>
          <w:szCs w:val="17"/>
        </w:rPr>
        <w:t xml:space="preserve">Având în vedere întrebările frecvente privind parteneriatele în proiectele </w:t>
      </w:r>
      <w:proofErr w:type="gramStart"/>
      <w:r w:rsidRPr="002D1207">
        <w:rPr>
          <w:rFonts w:ascii="Verdana" w:hAnsi="Verdana"/>
          <w:color w:val="313131"/>
          <w:sz w:val="17"/>
          <w:szCs w:val="17"/>
        </w:rPr>
        <w:t>ce</w:t>
      </w:r>
      <w:proofErr w:type="gramEnd"/>
      <w:r w:rsidRPr="002D1207">
        <w:rPr>
          <w:rFonts w:ascii="Verdana" w:hAnsi="Verdana"/>
          <w:color w:val="313131"/>
          <w:sz w:val="17"/>
          <w:szCs w:val="17"/>
        </w:rPr>
        <w:t xml:space="preserve"> vor fi transmise în cadrul apelurilor, AM POCA a transmis următoarele:</w:t>
      </w:r>
    </w:p>
    <w:p w14:paraId="28D2F63D" w14:textId="77777777" w:rsidR="00234B8E" w:rsidRPr="002D1207" w:rsidRDefault="00234B8E" w:rsidP="007C45E6">
      <w:pPr>
        <w:pStyle w:val="NormalWeb"/>
        <w:spacing w:before="120" w:beforeAutospacing="0" w:after="0" w:afterAutospacing="0"/>
        <w:rPr>
          <w:rFonts w:ascii="Verdana" w:hAnsi="Verdana"/>
          <w:color w:val="313131"/>
          <w:sz w:val="17"/>
          <w:szCs w:val="17"/>
        </w:rPr>
      </w:pPr>
      <w:r w:rsidRPr="002D1207">
        <w:rPr>
          <w:rStyle w:val="Strong"/>
          <w:color w:val="313131"/>
          <w:sz w:val="17"/>
          <w:szCs w:val="17"/>
        </w:rPr>
        <w:t>Parteneriatul în implementarea proiectului este diferit de parteneriatul pentru dezvoltare locală</w:t>
      </w:r>
      <w:r w:rsidRPr="002D1207">
        <w:rPr>
          <w:rFonts w:ascii="Verdana" w:hAnsi="Verdana"/>
          <w:color w:val="313131"/>
          <w:sz w:val="17"/>
          <w:szCs w:val="17"/>
        </w:rPr>
        <w:t>. Astfel,</w:t>
      </w:r>
    </w:p>
    <w:p w14:paraId="403D4D3D" w14:textId="77777777" w:rsidR="00234B8E" w:rsidRPr="002D1207" w:rsidRDefault="00234B8E" w:rsidP="007C45E6">
      <w:pPr>
        <w:numPr>
          <w:ilvl w:val="0"/>
          <w:numId w:val="42"/>
        </w:numPr>
        <w:rPr>
          <w:color w:val="313131"/>
          <w:sz w:val="17"/>
          <w:szCs w:val="17"/>
        </w:rPr>
      </w:pPr>
      <w:r w:rsidRPr="002D1207">
        <w:rPr>
          <w:color w:val="313131"/>
          <w:sz w:val="17"/>
          <w:szCs w:val="17"/>
        </w:rPr>
        <w:t>Parteneriatul în implementarea proiectelor (în conformitate cu prevederile OUG 40/2015 și HG93/2016) se realizează între partenerii și solicitanții eligibili stabiliți în ghidul solicitantului, secțiunea 3.3 „Eligibilitatea solicitanților și a partenerilor”.</w:t>
      </w:r>
    </w:p>
    <w:p w14:paraId="0AC8F727" w14:textId="77777777" w:rsidR="00234B8E" w:rsidRPr="002D1207" w:rsidRDefault="00234B8E" w:rsidP="007C45E6">
      <w:pPr>
        <w:pStyle w:val="NormalWeb"/>
        <w:spacing w:before="120" w:beforeAutospacing="0" w:after="0" w:afterAutospacing="0"/>
        <w:rPr>
          <w:rFonts w:ascii="Verdana" w:hAnsi="Verdana"/>
          <w:color w:val="313131"/>
          <w:sz w:val="17"/>
          <w:szCs w:val="17"/>
        </w:rPr>
      </w:pPr>
      <w:r w:rsidRPr="002D1207">
        <w:rPr>
          <w:rFonts w:ascii="Verdana" w:hAnsi="Verdana"/>
          <w:color w:val="313131"/>
          <w:sz w:val="17"/>
          <w:szCs w:val="17"/>
        </w:rPr>
        <w:t>Conform Ghidului solicitantului, solicitanții și partenerii eligibili sunt ONG-uri (inclusiv structurile asociative ale autorităților administrației publice, camerele de comerț) și parteneri sociali (organizații sindicale, organizații patronale, precum și formele de asociere ale acestora cu personalitate juridică).</w:t>
      </w:r>
    </w:p>
    <w:p w14:paraId="5ABE4C69" w14:textId="77777777" w:rsidR="00234B8E" w:rsidRPr="002D1207" w:rsidRDefault="00234B8E" w:rsidP="007C45E6">
      <w:pPr>
        <w:pStyle w:val="NormalWeb"/>
        <w:spacing w:before="120" w:beforeAutospacing="0" w:after="0" w:afterAutospacing="0"/>
        <w:rPr>
          <w:rFonts w:ascii="Verdana" w:hAnsi="Verdana"/>
          <w:color w:val="313131"/>
          <w:sz w:val="17"/>
          <w:szCs w:val="17"/>
        </w:rPr>
      </w:pPr>
      <w:r w:rsidRPr="002D1207">
        <w:rPr>
          <w:rFonts w:ascii="Verdana" w:hAnsi="Verdana"/>
          <w:color w:val="313131"/>
          <w:sz w:val="17"/>
          <w:szCs w:val="17"/>
        </w:rPr>
        <w:t xml:space="preserve">Între partenerii care implementează proiectul se încheie </w:t>
      </w:r>
      <w:proofErr w:type="gramStart"/>
      <w:r w:rsidRPr="002D1207">
        <w:rPr>
          <w:rFonts w:ascii="Verdana" w:hAnsi="Verdana"/>
          <w:color w:val="313131"/>
          <w:sz w:val="17"/>
          <w:szCs w:val="17"/>
        </w:rPr>
        <w:t>un</w:t>
      </w:r>
      <w:proofErr w:type="gramEnd"/>
      <w:r w:rsidRPr="002D1207">
        <w:rPr>
          <w:rFonts w:ascii="Verdana" w:hAnsi="Verdana"/>
          <w:color w:val="313131"/>
          <w:sz w:val="17"/>
          <w:szCs w:val="17"/>
        </w:rPr>
        <w:t xml:space="preserve"> Acord de parteneriat, conform modelului prevăzut în anexa V.2 a ghidului solicitantului.</w:t>
      </w:r>
    </w:p>
    <w:p w14:paraId="51864FA8" w14:textId="77777777" w:rsidR="00234B8E" w:rsidRPr="002D1207" w:rsidRDefault="00234B8E" w:rsidP="007C45E6">
      <w:pPr>
        <w:numPr>
          <w:ilvl w:val="0"/>
          <w:numId w:val="43"/>
        </w:numPr>
        <w:rPr>
          <w:color w:val="313131"/>
          <w:sz w:val="17"/>
          <w:szCs w:val="17"/>
        </w:rPr>
      </w:pPr>
      <w:r w:rsidRPr="002D1207">
        <w:rPr>
          <w:color w:val="313131"/>
          <w:sz w:val="17"/>
          <w:szCs w:val="17"/>
        </w:rPr>
        <w:t>Parteneriatul pentru dezvoltare locală (PDL), în înțelesul acestui ghid, este o formă de cooperare și colaborare în vederea asigurării dezvoltării locale, din care trebuie să facă parte:</w:t>
      </w:r>
    </w:p>
    <w:p w14:paraId="28AAAF02" w14:textId="77777777" w:rsidR="00234B8E" w:rsidRPr="002D1207" w:rsidRDefault="00234B8E" w:rsidP="007C45E6">
      <w:pPr>
        <w:numPr>
          <w:ilvl w:val="1"/>
          <w:numId w:val="43"/>
        </w:numPr>
        <w:rPr>
          <w:color w:val="313131"/>
          <w:sz w:val="17"/>
          <w:szCs w:val="17"/>
        </w:rPr>
      </w:pPr>
      <w:r w:rsidRPr="002D1207">
        <w:rPr>
          <w:color w:val="313131"/>
          <w:sz w:val="17"/>
          <w:szCs w:val="17"/>
        </w:rPr>
        <w:t>autorități publice locale (comună, oraș, municipiu/județ);</w:t>
      </w:r>
    </w:p>
    <w:p w14:paraId="3708A470" w14:textId="77777777" w:rsidR="00234B8E" w:rsidRPr="002D1207" w:rsidRDefault="00234B8E" w:rsidP="007C45E6">
      <w:pPr>
        <w:numPr>
          <w:ilvl w:val="1"/>
          <w:numId w:val="43"/>
        </w:numPr>
        <w:rPr>
          <w:color w:val="313131"/>
          <w:sz w:val="17"/>
          <w:szCs w:val="17"/>
        </w:rPr>
      </w:pPr>
      <w:r w:rsidRPr="002D1207">
        <w:rPr>
          <w:color w:val="313131"/>
          <w:sz w:val="17"/>
          <w:szCs w:val="17"/>
        </w:rPr>
        <w:t>ONG-uri și/sau parteneri sociali (solicitanții și partenerii eligibili stabiliți în ghidul soliciantului).</w:t>
      </w:r>
    </w:p>
    <w:p w14:paraId="619925D1" w14:textId="77777777" w:rsidR="00234B8E" w:rsidRPr="002D1207" w:rsidRDefault="00234B8E" w:rsidP="007C45E6">
      <w:pPr>
        <w:pStyle w:val="NormalWeb"/>
        <w:spacing w:before="120" w:beforeAutospacing="0" w:after="0" w:afterAutospacing="0"/>
        <w:rPr>
          <w:rFonts w:ascii="Verdana" w:hAnsi="Verdana"/>
          <w:color w:val="313131"/>
          <w:sz w:val="17"/>
          <w:szCs w:val="17"/>
        </w:rPr>
      </w:pPr>
      <w:r w:rsidRPr="002D1207">
        <w:rPr>
          <w:rFonts w:ascii="Verdana" w:hAnsi="Verdana"/>
          <w:color w:val="313131"/>
          <w:sz w:val="17"/>
          <w:szCs w:val="17"/>
        </w:rPr>
        <w:t xml:space="preserve">AM POCA nu impune </w:t>
      </w:r>
      <w:proofErr w:type="gramStart"/>
      <w:r w:rsidRPr="002D1207">
        <w:rPr>
          <w:rFonts w:ascii="Verdana" w:hAnsi="Verdana"/>
          <w:color w:val="313131"/>
          <w:sz w:val="17"/>
          <w:szCs w:val="17"/>
        </w:rPr>
        <w:t>un</w:t>
      </w:r>
      <w:proofErr w:type="gramEnd"/>
      <w:r w:rsidRPr="002D1207">
        <w:rPr>
          <w:rFonts w:ascii="Verdana" w:hAnsi="Verdana"/>
          <w:color w:val="313131"/>
          <w:sz w:val="17"/>
          <w:szCs w:val="17"/>
        </w:rPr>
        <w:t xml:space="preserve"> model de PDL, partenerii fiind liberi să stabilească și să includă acțiuni care sunt relevante pentru comunitatea locală vizată, specifice Fondului Social European, conform comunicatului oficial.</w:t>
      </w:r>
    </w:p>
    <w:p w14:paraId="4B4CA78E" w14:textId="77777777" w:rsidR="00234B8E" w:rsidRPr="002D1207" w:rsidRDefault="00234B8E" w:rsidP="007C45E6">
      <w:pPr>
        <w:pStyle w:val="NormalWeb"/>
        <w:spacing w:before="120" w:beforeAutospacing="0" w:after="0" w:afterAutospacing="0"/>
        <w:rPr>
          <w:rFonts w:ascii="Verdana" w:hAnsi="Verdana"/>
          <w:color w:val="313131"/>
          <w:sz w:val="17"/>
          <w:szCs w:val="17"/>
        </w:rPr>
      </w:pPr>
      <w:r w:rsidRPr="002D1207">
        <w:rPr>
          <w:rFonts w:ascii="Verdana" w:hAnsi="Verdana"/>
          <w:color w:val="313131"/>
          <w:sz w:val="17"/>
          <w:szCs w:val="17"/>
        </w:rPr>
        <w:t xml:space="preserve">Parteneriatul trebuie </w:t>
      </w:r>
      <w:proofErr w:type="gramStart"/>
      <w:r w:rsidRPr="002D1207">
        <w:rPr>
          <w:rFonts w:ascii="Verdana" w:hAnsi="Verdana"/>
          <w:color w:val="313131"/>
          <w:sz w:val="17"/>
          <w:szCs w:val="17"/>
        </w:rPr>
        <w:t>să</w:t>
      </w:r>
      <w:proofErr w:type="gramEnd"/>
      <w:r w:rsidRPr="002D1207">
        <w:rPr>
          <w:rFonts w:ascii="Verdana" w:hAnsi="Verdana"/>
          <w:color w:val="313131"/>
          <w:sz w:val="17"/>
          <w:szCs w:val="17"/>
        </w:rPr>
        <w:t xml:space="preserve"> fie constituit înainte de depunerea proiectului (pentru că autoritatea locală trebuie să ia parte la analiza nevoilor pe care se fundamentează activitățile din proiect care vizează acest parteneriat) și pentru realizarea unor activități pe care solicitantul le propune prin proiect.</w:t>
      </w:r>
    </w:p>
    <w:p w14:paraId="56C4CA40" w14:textId="77777777" w:rsidR="00234B8E" w:rsidRPr="002D1207" w:rsidRDefault="00234B8E" w:rsidP="007C45E6">
      <w:pPr>
        <w:pStyle w:val="NormalWeb"/>
        <w:spacing w:before="120" w:beforeAutospacing="0" w:after="0" w:afterAutospacing="0"/>
        <w:rPr>
          <w:rFonts w:ascii="Verdana" w:hAnsi="Verdana"/>
          <w:color w:val="313131"/>
          <w:sz w:val="17"/>
          <w:szCs w:val="17"/>
        </w:rPr>
      </w:pPr>
      <w:r w:rsidRPr="002D1207">
        <w:rPr>
          <w:rFonts w:ascii="Verdana" w:hAnsi="Verdana"/>
          <w:color w:val="313131"/>
          <w:sz w:val="17"/>
          <w:szCs w:val="17"/>
        </w:rPr>
        <w:t>Acesta se concretizează în existența celor 3 documente menționate în ghid, respectiv:</w:t>
      </w:r>
    </w:p>
    <w:p w14:paraId="568FE705" w14:textId="77777777" w:rsidR="00234B8E" w:rsidRPr="002D1207" w:rsidRDefault="00234B8E" w:rsidP="007C45E6">
      <w:pPr>
        <w:numPr>
          <w:ilvl w:val="0"/>
          <w:numId w:val="44"/>
        </w:numPr>
        <w:rPr>
          <w:color w:val="313131"/>
          <w:sz w:val="17"/>
          <w:szCs w:val="17"/>
        </w:rPr>
      </w:pPr>
      <w:r w:rsidRPr="002D1207">
        <w:rPr>
          <w:color w:val="313131"/>
          <w:sz w:val="17"/>
          <w:szCs w:val="17"/>
        </w:rPr>
        <w:t>acord semnat de președintele/reprezentantul legal al ONG-ului și sau partenerul social și primar/președinte CJ;</w:t>
      </w:r>
    </w:p>
    <w:p w14:paraId="699E88A0" w14:textId="77777777" w:rsidR="00234B8E" w:rsidRPr="002D1207" w:rsidRDefault="00234B8E" w:rsidP="007C45E6">
      <w:pPr>
        <w:numPr>
          <w:ilvl w:val="0"/>
          <w:numId w:val="44"/>
        </w:numPr>
        <w:rPr>
          <w:color w:val="313131"/>
          <w:sz w:val="17"/>
          <w:szCs w:val="17"/>
        </w:rPr>
      </w:pPr>
      <w:r w:rsidRPr="002D1207">
        <w:rPr>
          <w:color w:val="313131"/>
          <w:sz w:val="17"/>
          <w:szCs w:val="17"/>
        </w:rPr>
        <w:t>procedură de colaborare /regulamentul de organizare și funcționare al parteneriatului;</w:t>
      </w:r>
    </w:p>
    <w:p w14:paraId="01EC4BDA" w14:textId="77777777" w:rsidR="00234B8E" w:rsidRPr="002D1207" w:rsidRDefault="00234B8E" w:rsidP="007C45E6">
      <w:pPr>
        <w:numPr>
          <w:ilvl w:val="0"/>
          <w:numId w:val="44"/>
        </w:numPr>
        <w:rPr>
          <w:color w:val="313131"/>
          <w:sz w:val="17"/>
          <w:szCs w:val="17"/>
        </w:rPr>
      </w:pPr>
      <w:r w:rsidRPr="002D1207">
        <w:rPr>
          <w:color w:val="313131"/>
          <w:sz w:val="17"/>
          <w:szCs w:val="17"/>
        </w:rPr>
        <w:t>raport de activitate de funcționare a parteneriatului (document care va fi transmis AM la 6 luni după finalizarea proiectului pentru a dovedi funcționalitatea parteneriatelor).</w:t>
      </w:r>
    </w:p>
    <w:p w14:paraId="6126A8FC" w14:textId="77777777" w:rsidR="00234B8E" w:rsidRPr="002D1207" w:rsidRDefault="00234B8E" w:rsidP="007C45E6">
      <w:pPr>
        <w:pStyle w:val="NormalWeb"/>
        <w:spacing w:before="120" w:beforeAutospacing="0" w:after="0" w:afterAutospacing="0"/>
        <w:rPr>
          <w:rFonts w:ascii="Verdana" w:hAnsi="Verdana"/>
          <w:color w:val="313131"/>
          <w:sz w:val="17"/>
          <w:szCs w:val="17"/>
        </w:rPr>
      </w:pPr>
      <w:r w:rsidRPr="002D1207">
        <w:rPr>
          <w:rFonts w:ascii="Verdana" w:hAnsi="Verdana"/>
          <w:color w:val="313131"/>
          <w:sz w:val="17"/>
          <w:szCs w:val="17"/>
        </w:rPr>
        <w:t xml:space="preserve">O autoritate locală (comună, oraș, municipiu, județ) poate fi partener pentru dezvoltare locală în mai multe proiecte, cu condiția ca obiectivul/obiectivele proiectelor </w:t>
      </w:r>
      <w:proofErr w:type="gramStart"/>
      <w:r w:rsidRPr="002D1207">
        <w:rPr>
          <w:rFonts w:ascii="Verdana" w:hAnsi="Verdana"/>
          <w:color w:val="313131"/>
          <w:sz w:val="17"/>
          <w:szCs w:val="17"/>
        </w:rPr>
        <w:t>să</w:t>
      </w:r>
      <w:proofErr w:type="gramEnd"/>
      <w:r w:rsidRPr="002D1207">
        <w:rPr>
          <w:rFonts w:ascii="Verdana" w:hAnsi="Verdana"/>
          <w:color w:val="313131"/>
          <w:sz w:val="17"/>
          <w:szCs w:val="17"/>
        </w:rPr>
        <w:t xml:space="preserve"> fie diferite.</w:t>
      </w:r>
    </w:p>
    <w:p w14:paraId="232DADA2" w14:textId="77777777" w:rsidR="00234B8E" w:rsidRPr="007C45E6" w:rsidRDefault="00234B8E" w:rsidP="007C45E6">
      <w:pPr>
        <w:pStyle w:val="Stilsursa"/>
      </w:pPr>
      <w:r w:rsidRPr="007C45E6">
        <w:t>Sursa: AM POCA</w:t>
      </w:r>
    </w:p>
    <w:p w14:paraId="4312F471" w14:textId="2A6AE16A" w:rsidR="00234B8E" w:rsidRPr="007C45E6" w:rsidRDefault="00234B8E" w:rsidP="007C45E6">
      <w:pPr>
        <w:pStyle w:val="separatorarticole"/>
      </w:pPr>
      <w:r w:rsidRPr="007C45E6">
        <w:t>*</w:t>
      </w:r>
    </w:p>
    <w:p w14:paraId="2078B9CD" w14:textId="77777777" w:rsidR="00D34AD8" w:rsidRPr="007C45E6" w:rsidRDefault="00D34AD8" w:rsidP="007C45E6">
      <w:pPr>
        <w:pStyle w:val="TitluArticolinINFOUE"/>
        <w:rPr>
          <w:lang w:eastAsia="ro-RO"/>
        </w:rPr>
      </w:pPr>
      <w:bookmarkStart w:id="129" w:name="_Toc64888143"/>
      <w:r w:rsidRPr="007C45E6">
        <w:t>Regulamentele aferente Mecanismului de Redresare și Reziliență și Instrumentului pentru Asistență Tehnică, publicate în Jurnalul Oficial al Uniunii Europene</w:t>
      </w:r>
      <w:bookmarkEnd w:id="129"/>
    </w:p>
    <w:p w14:paraId="527CA1D9" w14:textId="77777777" w:rsidR="00D34AD8" w:rsidRPr="007C45E6" w:rsidRDefault="00D34AD8"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Mecanismul de Redresare și Reziliență, împreună cu Instrumentul pentru Asistență Tehnică au fost publicate ieri, 18 februarie 2021, în Jurnalul Oficial al Uniunii Europene (echivalentul Monitorului, a transmis europarlamentarul Dragoș Pîslaru.</w:t>
      </w:r>
    </w:p>
    <w:p w14:paraId="1259DA66" w14:textId="77777777" w:rsidR="00D34AD8" w:rsidRPr="007C45E6" w:rsidRDefault="00D34AD8"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Conform acestuia, cele două acte normative sunt regulamente, adică acte normative de prim rang care au efect direct și trebuie aplicate de către statele membre: „</w:t>
      </w:r>
      <w:r w:rsidRPr="007C45E6">
        <w:rPr>
          <w:rStyle w:val="Emphasis"/>
          <w:color w:val="313131"/>
        </w:rPr>
        <w:t>Publicarea în Jurnalul Oficial este punctul final al procesului legislativ la nivel european, la care am ajuns după 9 luni de muncă, zeci de săptămâni de întâlniri, discuții, sute de zile și nopți de negocieri și redactări de poziții și texte</w:t>
      </w:r>
      <w:r w:rsidRPr="007C45E6">
        <w:rPr>
          <w:rFonts w:ascii="Verdana" w:hAnsi="Verdana"/>
          <w:color w:val="313131"/>
          <w:sz w:val="18"/>
          <w:szCs w:val="18"/>
        </w:rPr>
        <w:t>”.</w:t>
      </w:r>
    </w:p>
    <w:p w14:paraId="1C1C495B" w14:textId="77777777" w:rsidR="00D34AD8" w:rsidRPr="007C45E6" w:rsidRDefault="00D34AD8"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 xml:space="preserve">Mecanismul de Redresare și Reziliență, cu un buget de 672,5 miliarde de euro, pune la dispoziția României 30 de miliarde de euro pentru reforme și investiții, iar pentru crearea și implementarea </w:t>
      </w:r>
      <w:r w:rsidRPr="007C45E6">
        <w:rPr>
          <w:rFonts w:ascii="Verdana" w:hAnsi="Verdana"/>
          <w:color w:val="313131"/>
          <w:sz w:val="18"/>
          <w:szCs w:val="18"/>
        </w:rPr>
        <w:lastRenderedPageBreak/>
        <w:t>acestora, Comisia Europeană pune la dispoziție Instrumentul pentru Asistență Tehnică, în valoare totală de 864 milioane euro.</w:t>
      </w:r>
    </w:p>
    <w:p w14:paraId="0436FAC9" w14:textId="77777777" w:rsidR="00D34AD8" w:rsidRPr="007C45E6" w:rsidRDefault="00D34AD8"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 xml:space="preserve">Regulamentul aferent Mecanismului de Redresare și Reziliență </w:t>
      </w:r>
      <w:proofErr w:type="gramStart"/>
      <w:r w:rsidRPr="007C45E6">
        <w:rPr>
          <w:rFonts w:ascii="Verdana" w:hAnsi="Verdana"/>
          <w:color w:val="313131"/>
          <w:sz w:val="18"/>
          <w:szCs w:val="18"/>
        </w:rPr>
        <w:t>este</w:t>
      </w:r>
      <w:proofErr w:type="gramEnd"/>
      <w:r w:rsidRPr="007C45E6">
        <w:rPr>
          <w:rFonts w:ascii="Verdana" w:hAnsi="Verdana"/>
          <w:color w:val="313131"/>
          <w:sz w:val="18"/>
          <w:szCs w:val="18"/>
        </w:rPr>
        <w:t xml:space="preserve"> disponibil </w:t>
      </w:r>
      <w:hyperlink r:id="rId20" w:tgtFrame="_blank" w:history="1">
        <w:r w:rsidRPr="007C45E6">
          <w:rPr>
            <w:rStyle w:val="Emphasis"/>
            <w:b/>
            <w:bCs/>
            <w:color w:val="0000FF"/>
            <w:u w:val="single"/>
          </w:rPr>
          <w:t>aici</w:t>
        </w:r>
      </w:hyperlink>
      <w:r w:rsidRPr="007C45E6">
        <w:rPr>
          <w:rFonts w:ascii="Verdana" w:hAnsi="Verdana"/>
          <w:color w:val="313131"/>
          <w:sz w:val="18"/>
          <w:szCs w:val="18"/>
        </w:rPr>
        <w:t>.</w:t>
      </w:r>
    </w:p>
    <w:p w14:paraId="4C3F9283" w14:textId="77777777" w:rsidR="00D34AD8" w:rsidRPr="007C45E6" w:rsidRDefault="00D34AD8"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 xml:space="preserve">Regulamentul aferent Instrumentului pentru Asistență Tehnică </w:t>
      </w:r>
      <w:proofErr w:type="gramStart"/>
      <w:r w:rsidRPr="007C45E6">
        <w:rPr>
          <w:rFonts w:ascii="Verdana" w:hAnsi="Verdana"/>
          <w:color w:val="313131"/>
          <w:sz w:val="18"/>
          <w:szCs w:val="18"/>
        </w:rPr>
        <w:t>este</w:t>
      </w:r>
      <w:proofErr w:type="gramEnd"/>
      <w:r w:rsidRPr="007C45E6">
        <w:rPr>
          <w:rFonts w:ascii="Verdana" w:hAnsi="Verdana"/>
          <w:color w:val="313131"/>
          <w:sz w:val="18"/>
          <w:szCs w:val="18"/>
        </w:rPr>
        <w:t xml:space="preserve"> disponibil </w:t>
      </w:r>
      <w:hyperlink r:id="rId21" w:tgtFrame="_blank" w:history="1">
        <w:r w:rsidRPr="007C45E6">
          <w:rPr>
            <w:rStyle w:val="Emphasis"/>
            <w:b/>
            <w:bCs/>
            <w:color w:val="0000FF"/>
            <w:u w:val="single"/>
          </w:rPr>
          <w:t>aici</w:t>
        </w:r>
      </w:hyperlink>
      <w:r w:rsidRPr="007C45E6">
        <w:rPr>
          <w:rStyle w:val="Strong"/>
          <w:color w:val="313131"/>
        </w:rPr>
        <w:t>.</w:t>
      </w:r>
    </w:p>
    <w:p w14:paraId="3DE48CD9" w14:textId="77777777" w:rsidR="00D34AD8" w:rsidRPr="007C45E6" w:rsidRDefault="00D34AD8" w:rsidP="007C45E6">
      <w:pPr>
        <w:pStyle w:val="Stilsursa"/>
      </w:pPr>
      <w:r w:rsidRPr="007C45E6">
        <w:t>Sursa: Facebook | Dragoș Pîslaru</w:t>
      </w:r>
    </w:p>
    <w:p w14:paraId="32CDF551" w14:textId="03FC31D5" w:rsidR="00D34AD8" w:rsidRPr="007C45E6" w:rsidRDefault="00D34AD8" w:rsidP="007C45E6">
      <w:pPr>
        <w:pStyle w:val="separatorarticole"/>
      </w:pPr>
      <w:r w:rsidRPr="007C45E6">
        <w:t>*</w:t>
      </w:r>
    </w:p>
    <w:p w14:paraId="6E6DCDB9" w14:textId="77777777" w:rsidR="00D34AD8" w:rsidRPr="007C45E6" w:rsidRDefault="00D34AD8" w:rsidP="007C45E6">
      <w:pPr>
        <w:pStyle w:val="TitluArticolinINFOUE"/>
        <w:rPr>
          <w:lang w:eastAsia="ro-RO"/>
        </w:rPr>
      </w:pPr>
      <w:bookmarkStart w:id="130" w:name="_Toc64888144"/>
      <w:r w:rsidRPr="007C45E6">
        <w:t>Comisia Europeană: Un model orientativ suplimentar adresat statelor membre pentru sprijinirea capacităților de cloud în planurile naționale de redresare și reziliență</w:t>
      </w:r>
      <w:bookmarkEnd w:id="130"/>
    </w:p>
    <w:p w14:paraId="057A31AA" w14:textId="77777777" w:rsidR="00D34AD8" w:rsidRPr="007C45E6" w:rsidRDefault="00D34AD8"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Comisia Europeană a publicat ieri, 18 februarie, un nou </w:t>
      </w:r>
      <w:hyperlink r:id="rId22" w:history="1">
        <w:r w:rsidRPr="007C45E6">
          <w:rPr>
            <w:rStyle w:val="Hyperlink"/>
          </w:rPr>
          <w:t>model orientativ</w:t>
        </w:r>
      </w:hyperlink>
      <w:r w:rsidRPr="007C45E6">
        <w:rPr>
          <w:rFonts w:ascii="Verdana" w:hAnsi="Verdana"/>
          <w:color w:val="313131"/>
          <w:sz w:val="18"/>
          <w:szCs w:val="18"/>
        </w:rPr>
        <w:t> privind ajutoarele de stat, pentru a ajuta statele membre să își conceapă planurile naționale de redresare și reziliență în conformitate cu normele UE privind ajutoarele de stat, în ceea ce privește sprijinirea capacităților de prelucrare a datelor de tip cloud și edge. Acesta se succedă publicării, la </w:t>
      </w:r>
      <w:hyperlink r:id="rId23" w:tgtFrame="_blank" w:history="1">
        <w:r w:rsidRPr="007C45E6">
          <w:rPr>
            <w:rStyle w:val="Hyperlink"/>
          </w:rPr>
          <w:t>21 decembrie 2020</w:t>
        </w:r>
      </w:hyperlink>
      <w:r w:rsidRPr="007C45E6">
        <w:rPr>
          <w:rFonts w:ascii="Verdana" w:hAnsi="Verdana"/>
          <w:color w:val="313131"/>
          <w:sz w:val="18"/>
          <w:szCs w:val="18"/>
        </w:rPr>
        <w:t>, a unui număr de 11 modele orientative privind ajutoarele de stat, respectiv a modelului orientativ privind sprijinirea digitalizării mediei specializate pe difuzarea știrilor, la </w:t>
      </w:r>
      <w:hyperlink r:id="rId24" w:tgtFrame="_blank" w:history="1">
        <w:r w:rsidRPr="007C45E6">
          <w:rPr>
            <w:rStyle w:val="Hyperlink"/>
          </w:rPr>
          <w:t>11 februarie 2021</w:t>
        </w:r>
      </w:hyperlink>
      <w:r w:rsidRPr="007C45E6">
        <w:rPr>
          <w:rFonts w:ascii="Verdana" w:hAnsi="Verdana"/>
          <w:color w:val="313131"/>
          <w:sz w:val="18"/>
          <w:szCs w:val="18"/>
        </w:rPr>
        <w:t>.</w:t>
      </w:r>
    </w:p>
    <w:p w14:paraId="3BCFF92F" w14:textId="77777777" w:rsidR="00D34AD8" w:rsidRPr="007C45E6" w:rsidRDefault="00D34AD8"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În cadrul </w:t>
      </w:r>
      <w:hyperlink r:id="rId25" w:tgtFrame="_blank" w:history="1">
        <w:r w:rsidRPr="007C45E6">
          <w:rPr>
            <w:rStyle w:val="Hyperlink"/>
          </w:rPr>
          <w:t>Mecanismului de redresare și reziliență</w:t>
        </w:r>
      </w:hyperlink>
      <w:r w:rsidRPr="007C45E6">
        <w:rPr>
          <w:rFonts w:ascii="Verdana" w:hAnsi="Verdana"/>
          <w:color w:val="313131"/>
          <w:sz w:val="18"/>
          <w:szCs w:val="18"/>
        </w:rPr>
        <w:t xml:space="preserve">, fiecare plan național de redresare și reziliență </w:t>
      </w:r>
      <w:proofErr w:type="gramStart"/>
      <w:r w:rsidRPr="007C45E6">
        <w:rPr>
          <w:rFonts w:ascii="Verdana" w:hAnsi="Verdana"/>
          <w:color w:val="313131"/>
          <w:sz w:val="18"/>
          <w:szCs w:val="18"/>
        </w:rPr>
        <w:t>va</w:t>
      </w:r>
      <w:proofErr w:type="gramEnd"/>
      <w:r w:rsidRPr="007C45E6">
        <w:rPr>
          <w:rFonts w:ascii="Verdana" w:hAnsi="Verdana"/>
          <w:color w:val="313131"/>
          <w:sz w:val="18"/>
          <w:szCs w:val="18"/>
        </w:rPr>
        <w:t xml:space="preserve"> trebui să aloce un nivel minim de 20% din cheltuieli pentru sprijinirea tranziției digitale. Investițiile în capacități de tip cloud și edge sunt esențiale pentru a consolida performanța inovatoare a Europei în ceea </w:t>
      </w:r>
      <w:proofErr w:type="gramStart"/>
      <w:r w:rsidRPr="007C45E6">
        <w:rPr>
          <w:rFonts w:ascii="Verdana" w:hAnsi="Verdana"/>
          <w:color w:val="313131"/>
          <w:sz w:val="18"/>
          <w:szCs w:val="18"/>
        </w:rPr>
        <w:t>ce</w:t>
      </w:r>
      <w:proofErr w:type="gramEnd"/>
      <w:r w:rsidRPr="007C45E6">
        <w:rPr>
          <w:rFonts w:ascii="Verdana" w:hAnsi="Verdana"/>
          <w:color w:val="313131"/>
          <w:sz w:val="18"/>
          <w:szCs w:val="18"/>
        </w:rPr>
        <w:t xml:space="preserve"> privește dezvoltarea și implementarea următoarei generații de prelucrare a datelor. Modelul publicat ieri acoperă proiectele de investiții din cadrul </w:t>
      </w:r>
      <w:hyperlink r:id="rId26" w:tgtFrame="_blank" w:history="1">
        <w:r w:rsidRPr="007C45E6">
          <w:rPr>
            <w:rStyle w:val="Hyperlink"/>
          </w:rPr>
          <w:t>inițiativei emblematice „Scale Up”</w:t>
        </w:r>
      </w:hyperlink>
      <w:r w:rsidRPr="007C45E6">
        <w:rPr>
          <w:rFonts w:ascii="Verdana" w:hAnsi="Verdana"/>
          <w:color w:val="313131"/>
          <w:sz w:val="18"/>
          <w:szCs w:val="18"/>
        </w:rPr>
        <w:t> din cadrul </w:t>
      </w:r>
      <w:hyperlink r:id="rId27" w:tgtFrame="_blank" w:history="1">
        <w:r w:rsidRPr="007C45E6">
          <w:rPr>
            <w:rStyle w:val="Hyperlink"/>
          </w:rPr>
          <w:t>Strategiei anuale a Comisiei privind creșterea durabilă pentru 2021</w:t>
        </w:r>
      </w:hyperlink>
      <w:r w:rsidRPr="007C45E6">
        <w:rPr>
          <w:rFonts w:ascii="Verdana" w:hAnsi="Verdana"/>
          <w:color w:val="313131"/>
          <w:sz w:val="18"/>
          <w:szCs w:val="18"/>
        </w:rPr>
        <w:t>.</w:t>
      </w:r>
    </w:p>
    <w:p w14:paraId="34976348" w14:textId="77777777" w:rsidR="00D34AD8" w:rsidRPr="007C45E6" w:rsidRDefault="00D34AD8"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Astfel de investiții vor contribui în mod direct la obiectivul de dublare a ponderii companiilor din UE care utilizează servicii avansate de cloud computing și volume mari de date până în 2025 și vor contribui la realizarea </w:t>
      </w:r>
      <w:hyperlink r:id="rId28" w:tgtFrame="_blank" w:history="1">
        <w:r w:rsidRPr="007C45E6">
          <w:rPr>
            <w:rStyle w:val="Hyperlink"/>
          </w:rPr>
          <w:t>Strategiei europene privind datele</w:t>
        </w:r>
      </w:hyperlink>
      <w:r w:rsidRPr="007C45E6">
        <w:rPr>
          <w:rFonts w:ascii="Verdana" w:hAnsi="Verdana"/>
          <w:color w:val="313131"/>
          <w:sz w:val="18"/>
          <w:szCs w:val="18"/>
        </w:rPr>
        <w:t>. În plus, tehnologiile digitale vor fi esențiale pentru atingerea obiectivelor de durabilitate ale </w:t>
      </w:r>
      <w:hyperlink r:id="rId29" w:anchor="document2" w:tgtFrame="_blank" w:history="1">
        <w:r w:rsidRPr="007C45E6">
          <w:rPr>
            <w:rStyle w:val="Hyperlink"/>
          </w:rPr>
          <w:t>Pactului verde</w:t>
        </w:r>
      </w:hyperlink>
      <w:r w:rsidRPr="007C45E6">
        <w:rPr>
          <w:rFonts w:ascii="Verdana" w:hAnsi="Verdana"/>
          <w:color w:val="313131"/>
          <w:sz w:val="18"/>
          <w:szCs w:val="18"/>
        </w:rPr>
        <w:t>.</w:t>
      </w:r>
    </w:p>
    <w:p w14:paraId="2EC88784" w14:textId="77777777" w:rsidR="00D34AD8" w:rsidRPr="007C45E6" w:rsidRDefault="00D34AD8"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 xml:space="preserve">În acest context, investițiile în cloud și edge computing pot contribui la accelerarea și maximizarea impactului politicilor de combatere a schimbărilor climatice și de protecție a mediului. Modelul orientativ </w:t>
      </w:r>
      <w:proofErr w:type="gramStart"/>
      <w:r w:rsidRPr="007C45E6">
        <w:rPr>
          <w:rFonts w:ascii="Verdana" w:hAnsi="Verdana"/>
          <w:color w:val="313131"/>
          <w:sz w:val="18"/>
          <w:szCs w:val="18"/>
        </w:rPr>
        <w:t>este</w:t>
      </w:r>
      <w:proofErr w:type="gramEnd"/>
      <w:r w:rsidRPr="007C45E6">
        <w:rPr>
          <w:rFonts w:ascii="Verdana" w:hAnsi="Verdana"/>
          <w:color w:val="313131"/>
          <w:sz w:val="18"/>
          <w:szCs w:val="18"/>
        </w:rPr>
        <w:t>, la fel ca celelalte modele orientative, un document tehnic menit să ofere orientări specifice sectorului în cazurile în care:</w:t>
      </w:r>
    </w:p>
    <w:p w14:paraId="5E039BEF" w14:textId="77777777" w:rsidR="00D34AD8" w:rsidRPr="007C45E6" w:rsidRDefault="00D34AD8" w:rsidP="007C45E6">
      <w:pPr>
        <w:numPr>
          <w:ilvl w:val="0"/>
          <w:numId w:val="41"/>
        </w:numPr>
        <w:rPr>
          <w:color w:val="313131"/>
          <w:szCs w:val="18"/>
        </w:rPr>
      </w:pPr>
      <w:r w:rsidRPr="007C45E6">
        <w:rPr>
          <w:color w:val="313131"/>
          <w:szCs w:val="18"/>
        </w:rPr>
        <w:t>sprijinul nu implică ajutor de stat și, prin urmare, nu este necesară notificarea prealabilă a Comisiei;</w:t>
      </w:r>
    </w:p>
    <w:p w14:paraId="4B81F684" w14:textId="77777777" w:rsidR="00D34AD8" w:rsidRPr="007C45E6" w:rsidRDefault="00D34AD8" w:rsidP="007C45E6">
      <w:pPr>
        <w:numPr>
          <w:ilvl w:val="0"/>
          <w:numId w:val="41"/>
        </w:numPr>
        <w:rPr>
          <w:color w:val="313131"/>
          <w:szCs w:val="18"/>
        </w:rPr>
      </w:pPr>
      <w:r w:rsidRPr="007C45E6">
        <w:rPr>
          <w:color w:val="313131"/>
          <w:szCs w:val="18"/>
        </w:rPr>
        <w:t>sprijinul ar implica ajutor de stat, dar nu este necesară nicio notificare deoarece intră sub incidența unei exceptări pe categorii; și</w:t>
      </w:r>
    </w:p>
    <w:p w14:paraId="53DB05DC" w14:textId="77777777" w:rsidR="00D34AD8" w:rsidRPr="007C45E6" w:rsidRDefault="00D34AD8" w:rsidP="007C45E6">
      <w:pPr>
        <w:numPr>
          <w:ilvl w:val="0"/>
          <w:numId w:val="41"/>
        </w:numPr>
        <w:rPr>
          <w:color w:val="313131"/>
          <w:szCs w:val="18"/>
        </w:rPr>
      </w:pPr>
      <w:r w:rsidRPr="007C45E6">
        <w:rPr>
          <w:color w:val="313131"/>
          <w:szCs w:val="18"/>
        </w:rPr>
        <w:t>sprijinul ar implica ajutor de stat și este necesară o notificare cu trimitere la principalele norme aplicabile privind ajutoarele de stat.</w:t>
      </w:r>
    </w:p>
    <w:p w14:paraId="147CB5F2" w14:textId="77777777" w:rsidR="00D34AD8" w:rsidRPr="007C45E6" w:rsidRDefault="00D34AD8"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 xml:space="preserve">Conform modelului orientativ, proiectele privind capacitățile de tip cloud și edge care pot beneficia de ajutoare de stat pot, de exemplu, </w:t>
      </w:r>
      <w:proofErr w:type="gramStart"/>
      <w:r w:rsidRPr="007C45E6">
        <w:rPr>
          <w:rFonts w:ascii="Verdana" w:hAnsi="Verdana"/>
          <w:color w:val="313131"/>
          <w:sz w:val="18"/>
          <w:szCs w:val="18"/>
        </w:rPr>
        <w:t>să</w:t>
      </w:r>
      <w:proofErr w:type="gramEnd"/>
      <w:r w:rsidRPr="007C45E6">
        <w:rPr>
          <w:rFonts w:ascii="Verdana" w:hAnsi="Verdana"/>
          <w:color w:val="313131"/>
          <w:sz w:val="18"/>
          <w:szCs w:val="18"/>
        </w:rPr>
        <w:t xml:space="preserve"> se axeze pe cercetare și dezvoltare și inovare, pe protecția mediului, pe eficiența energetică, pe sprijinirea întreprinderilor mici și mijlocii (IMM-uri) și a întreprinderilor nou-înființate și pe dezvoltarea regională. Statele membre pot utiliza căsuța poștală și linia telefonică puse la dispoziție de Comisie pentru întrebări cu privire la acest model și la alte modele orientative.</w:t>
      </w:r>
    </w:p>
    <w:p w14:paraId="0F5CC368" w14:textId="77777777" w:rsidR="00D34AD8" w:rsidRPr="007C45E6" w:rsidRDefault="00D34AD8" w:rsidP="007C45E6">
      <w:pPr>
        <w:pStyle w:val="Stilsursa"/>
      </w:pPr>
      <w:r w:rsidRPr="007C45E6">
        <w:t>Sursa: Reprezentanța Comisiei Europene în România</w:t>
      </w:r>
    </w:p>
    <w:p w14:paraId="4D5670D3" w14:textId="74C132FC" w:rsidR="00D34AD8" w:rsidRPr="007C45E6" w:rsidRDefault="00D34AD8" w:rsidP="007C45E6">
      <w:pPr>
        <w:pStyle w:val="separatorarticole"/>
      </w:pPr>
      <w:r w:rsidRPr="007C45E6">
        <w:t>*</w:t>
      </w:r>
    </w:p>
    <w:p w14:paraId="143A1F00" w14:textId="77777777" w:rsidR="00D34AD8" w:rsidRPr="007C45E6" w:rsidRDefault="00D34AD8" w:rsidP="007C45E6">
      <w:pPr>
        <w:pStyle w:val="TitluArticolinINFOUE"/>
        <w:rPr>
          <w:lang w:eastAsia="ro-RO"/>
        </w:rPr>
      </w:pPr>
      <w:bookmarkStart w:id="131" w:name="_Toc64888145"/>
      <w:r w:rsidRPr="007C45E6">
        <w:t>Iohannis, despre PNRR: Până în aprilie vom avea un Plan coerent, care va fi depus la CE. Sănătatea, locurile de muncă, educația și mediul, printre domeniile de interes</w:t>
      </w:r>
      <w:bookmarkEnd w:id="131"/>
    </w:p>
    <w:p w14:paraId="14C3F102" w14:textId="77777777" w:rsidR="00D34AD8" w:rsidRPr="007C45E6" w:rsidRDefault="00D34AD8"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 xml:space="preserve">Planul Național de Redresare și Reziliență ar putea fi transmis până în </w:t>
      </w:r>
      <w:proofErr w:type="gramStart"/>
      <w:r w:rsidRPr="007C45E6">
        <w:rPr>
          <w:rFonts w:ascii="Verdana" w:hAnsi="Verdana"/>
          <w:color w:val="313131"/>
          <w:sz w:val="18"/>
          <w:szCs w:val="18"/>
        </w:rPr>
        <w:t>luna</w:t>
      </w:r>
      <w:proofErr w:type="gramEnd"/>
      <w:r w:rsidRPr="007C45E6">
        <w:rPr>
          <w:rFonts w:ascii="Verdana" w:hAnsi="Verdana"/>
          <w:color w:val="313131"/>
          <w:sz w:val="18"/>
          <w:szCs w:val="18"/>
        </w:rPr>
        <w:t xml:space="preserve"> aprilie 2021 la Comisia Europeană, conform celor mai noi declarații de presă susținute ieri, 17 februarie 2021, de președintelui României, Klaus Iohannis.</w:t>
      </w:r>
    </w:p>
    <w:p w14:paraId="3C01A16F" w14:textId="77777777" w:rsidR="00D34AD8" w:rsidRPr="007C45E6" w:rsidRDefault="00D34AD8"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Acesta a menționat unele dintre domeniile despre care s-a discutat în cursul zilelor anterioare, respectiv: </w:t>
      </w:r>
      <w:r w:rsidRPr="007C45E6">
        <w:rPr>
          <w:rStyle w:val="Strong"/>
          <w:color w:val="313131"/>
        </w:rPr>
        <w:t>sănătate</w:t>
      </w:r>
      <w:r w:rsidRPr="007C45E6">
        <w:rPr>
          <w:rFonts w:ascii="Verdana" w:hAnsi="Verdana"/>
          <w:color w:val="313131"/>
          <w:sz w:val="18"/>
          <w:szCs w:val="18"/>
        </w:rPr>
        <w:t>, </w:t>
      </w:r>
      <w:r w:rsidRPr="007C45E6">
        <w:rPr>
          <w:rStyle w:val="Strong"/>
          <w:color w:val="313131"/>
        </w:rPr>
        <w:t>locuri de muncă, educație și mediu</w:t>
      </w:r>
      <w:r w:rsidRPr="007C45E6">
        <w:rPr>
          <w:rFonts w:ascii="Verdana" w:hAnsi="Verdana"/>
          <w:color w:val="313131"/>
          <w:sz w:val="18"/>
          <w:szCs w:val="18"/>
        </w:rPr>
        <w:t>.</w:t>
      </w:r>
    </w:p>
    <w:p w14:paraId="259AF2A5" w14:textId="77777777" w:rsidR="00D34AD8" w:rsidRPr="007C45E6" w:rsidRDefault="00D34AD8"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lastRenderedPageBreak/>
        <w:t>În ceea ce privește </w:t>
      </w:r>
      <w:r w:rsidRPr="007C45E6">
        <w:rPr>
          <w:rFonts w:ascii="Verdana" w:hAnsi="Verdana"/>
          <w:color w:val="313131"/>
          <w:sz w:val="18"/>
          <w:szCs w:val="18"/>
          <w:u w:val="single"/>
        </w:rPr>
        <w:t>sănătatea</w:t>
      </w:r>
      <w:r w:rsidRPr="007C45E6">
        <w:rPr>
          <w:rFonts w:ascii="Verdana" w:hAnsi="Verdana"/>
          <w:color w:val="313131"/>
          <w:sz w:val="18"/>
          <w:szCs w:val="18"/>
        </w:rPr>
        <w:t>, președintele a precizat faptul că „</w:t>
      </w:r>
      <w:r w:rsidRPr="007C45E6">
        <w:rPr>
          <w:rStyle w:val="Emphasis"/>
          <w:color w:val="313131"/>
        </w:rPr>
        <w:t>este nevoie de investiții importante în spitale noi, în spitalele existente, pentru a le moderniza, în sistemele din spitalele existente, pentru a le face mai sigure, mai sigure pentru pacienți. Gândiți-vă cât de important este să avem investiții în zona de Terapie Intensivă, în zona de alimentare cu oxigen, în zona de siguranță pentru pacienți și pentru personalul din spital</w:t>
      </w:r>
      <w:r w:rsidRPr="007C45E6">
        <w:rPr>
          <w:rFonts w:ascii="Verdana" w:hAnsi="Verdana"/>
          <w:color w:val="313131"/>
          <w:sz w:val="18"/>
          <w:szCs w:val="18"/>
        </w:rPr>
        <w:t>”.</w:t>
      </w:r>
    </w:p>
    <w:p w14:paraId="445B7D2E" w14:textId="77777777" w:rsidR="00D34AD8" w:rsidRPr="007C45E6" w:rsidRDefault="00D34AD8"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Pierderea </w:t>
      </w:r>
      <w:r w:rsidRPr="007C45E6">
        <w:rPr>
          <w:rFonts w:ascii="Verdana" w:hAnsi="Verdana"/>
          <w:color w:val="313131"/>
          <w:sz w:val="18"/>
          <w:szCs w:val="18"/>
          <w:u w:val="single"/>
        </w:rPr>
        <w:t>locurilor de muncă</w:t>
      </w:r>
      <w:r w:rsidRPr="007C45E6">
        <w:rPr>
          <w:rFonts w:ascii="Verdana" w:hAnsi="Verdana"/>
          <w:color w:val="313131"/>
          <w:sz w:val="18"/>
          <w:szCs w:val="18"/>
        </w:rPr>
        <w:t> ca urmare a apariției pandemiei și a crizei economice generate de aceasta a reprezentat un alt subiect de discuție pentru care se caută soluții, conform președintelui Iohannis: „</w:t>
      </w:r>
      <w:r w:rsidRPr="007C45E6">
        <w:rPr>
          <w:rStyle w:val="Emphasis"/>
          <w:color w:val="313131"/>
        </w:rPr>
        <w:t>O a doua zonă pe care am discutat-o și unde sunt foarte hotărât să găsim împreună soluțiile cele mai bune este zona locurilor de muncă. Foarte mulți români și-au pierdut deja locul de muncă, din cauza pandemiei sau a crizei economice generate de pandemie, și unii, din păcate, sunt și acum în pericol în continuare să-și piardă locul de muncă, deci, este vital pentru noi toți să dezvoltăm mecanisme prin care dezvoltăm locuri de muncă, încurajăm antreprenorii să creeze locuri de muncă pentru românii loviți de pandemie</w:t>
      </w:r>
      <w:r w:rsidRPr="007C45E6">
        <w:rPr>
          <w:rFonts w:ascii="Verdana" w:hAnsi="Verdana"/>
          <w:color w:val="313131"/>
          <w:sz w:val="18"/>
          <w:szCs w:val="18"/>
        </w:rPr>
        <w:t>”.</w:t>
      </w:r>
    </w:p>
    <w:p w14:paraId="04DE345E" w14:textId="77777777" w:rsidR="00D34AD8" w:rsidRPr="007C45E6" w:rsidRDefault="00D34AD8"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Ultimele două zone menționate de președinte vizează </w:t>
      </w:r>
      <w:r w:rsidRPr="007C45E6">
        <w:rPr>
          <w:rFonts w:ascii="Verdana" w:hAnsi="Verdana"/>
          <w:color w:val="313131"/>
          <w:sz w:val="18"/>
          <w:szCs w:val="18"/>
          <w:u w:val="single"/>
        </w:rPr>
        <w:t>educația</w:t>
      </w:r>
      <w:r w:rsidRPr="007C45E6">
        <w:rPr>
          <w:rFonts w:ascii="Verdana" w:hAnsi="Verdana"/>
          <w:color w:val="313131"/>
          <w:sz w:val="18"/>
          <w:szCs w:val="18"/>
        </w:rPr>
        <w:t>, mai precis investiția în școli: „</w:t>
      </w:r>
      <w:r w:rsidRPr="007C45E6">
        <w:rPr>
          <w:rStyle w:val="Emphasis"/>
          <w:color w:val="313131"/>
        </w:rPr>
        <w:t>Sistemul românesc de învățământ are nevoie de foarte mulți bani. Dacă ne gândim doar la siguranța elevilor, este nevoie, deci, și aici de foarte multe investiții, pentru a nu avea incendii, pentru a nu avea accidente în școli, pentru a avea școli autorizate, pentru a avea elemente simple: să eliminăm încălzirea pe lemne, să eliminăm toaletele din spatele curților și așa mai departe. Pe de altă parte, avem nevoie de materiale didactice moderne, avem nevoie de școli noi, avem nevoie de școli verzi</w:t>
      </w:r>
      <w:r w:rsidRPr="007C45E6">
        <w:rPr>
          <w:rFonts w:ascii="Verdana" w:hAnsi="Verdana"/>
          <w:color w:val="313131"/>
          <w:sz w:val="18"/>
          <w:szCs w:val="18"/>
        </w:rPr>
        <w:t>”, dar și crearea unor </w:t>
      </w:r>
      <w:r w:rsidRPr="007C45E6">
        <w:rPr>
          <w:rFonts w:ascii="Verdana" w:hAnsi="Verdana"/>
          <w:color w:val="313131"/>
          <w:sz w:val="18"/>
          <w:szCs w:val="18"/>
          <w:u w:val="single"/>
        </w:rPr>
        <w:t>programe sustenabile pentru mediu</w:t>
      </w:r>
      <w:r w:rsidRPr="007C45E6">
        <w:rPr>
          <w:rFonts w:ascii="Verdana" w:hAnsi="Verdana"/>
          <w:color w:val="313131"/>
          <w:sz w:val="18"/>
          <w:szCs w:val="18"/>
        </w:rPr>
        <w:t>: „</w:t>
      </w:r>
      <w:r w:rsidRPr="007C45E6">
        <w:rPr>
          <w:rStyle w:val="Emphasis"/>
          <w:color w:val="313131"/>
        </w:rPr>
        <w:t>Avem nevoie de programe serioase, sustenabile pentru mediu, pentru un mediu sănătos. Chestiuni care se pot face fără complicații imense. De exemplu, programe de împădurire, care pot fi puse în operă practic începând deja din anul acesta</w:t>
      </w:r>
      <w:r w:rsidRPr="007C45E6">
        <w:rPr>
          <w:rFonts w:ascii="Verdana" w:hAnsi="Verdana"/>
          <w:color w:val="313131"/>
          <w:sz w:val="18"/>
          <w:szCs w:val="18"/>
        </w:rPr>
        <w:t>”.</w:t>
      </w:r>
    </w:p>
    <w:p w14:paraId="5B8BA7C7" w14:textId="77777777" w:rsidR="00D34AD8" w:rsidRPr="007C45E6" w:rsidRDefault="00D34AD8"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 xml:space="preserve">Acesta </w:t>
      </w:r>
      <w:proofErr w:type="gramStart"/>
      <w:r w:rsidRPr="007C45E6">
        <w:rPr>
          <w:rFonts w:ascii="Verdana" w:hAnsi="Verdana"/>
          <w:color w:val="313131"/>
          <w:sz w:val="18"/>
          <w:szCs w:val="18"/>
        </w:rPr>
        <w:t>a</w:t>
      </w:r>
      <w:proofErr w:type="gramEnd"/>
      <w:r w:rsidRPr="007C45E6">
        <w:rPr>
          <w:rFonts w:ascii="Verdana" w:hAnsi="Verdana"/>
          <w:color w:val="313131"/>
          <w:sz w:val="18"/>
          <w:szCs w:val="18"/>
        </w:rPr>
        <w:t xml:space="preserve"> explicat ca PNRR prevede mai multe zone de interes, iar până în aprilie „</w:t>
      </w:r>
      <w:r w:rsidRPr="007C45E6">
        <w:rPr>
          <w:rStyle w:val="Emphasis"/>
          <w:color w:val="313131"/>
        </w:rPr>
        <w:t>vom avea un Plan Național coerent, care va fi depus la Comisia Europeană și, imediat după ce se primesc toate aprobările necesare, vom începe implementarea</w:t>
      </w:r>
      <w:r w:rsidRPr="007C45E6">
        <w:rPr>
          <w:rFonts w:ascii="Verdana" w:hAnsi="Verdana"/>
          <w:color w:val="313131"/>
          <w:sz w:val="18"/>
          <w:szCs w:val="18"/>
        </w:rPr>
        <w:t>”.</w:t>
      </w:r>
    </w:p>
    <w:p w14:paraId="17B06EE3" w14:textId="77777777" w:rsidR="00D34AD8" w:rsidRPr="007C45E6" w:rsidRDefault="00D34AD8"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Reamintim faptul că România va beneficia de 30,4 miliarde de euro prin Mecanismul de Redresare și Reziliență pentru implementarea Planului Național de Redresare și Reziliență. Mai multe informații despre PNRR sunt disponibile </w:t>
      </w:r>
      <w:hyperlink r:id="rId30" w:tgtFrame="_blank" w:history="1">
        <w:r w:rsidRPr="007C45E6">
          <w:rPr>
            <w:rStyle w:val="Emphasis"/>
            <w:b/>
            <w:bCs/>
            <w:color w:val="0000FF"/>
            <w:u w:val="single"/>
          </w:rPr>
          <w:t>aici</w:t>
        </w:r>
      </w:hyperlink>
      <w:r w:rsidRPr="007C45E6">
        <w:rPr>
          <w:rFonts w:ascii="Verdana" w:hAnsi="Verdana"/>
          <w:color w:val="313131"/>
          <w:sz w:val="18"/>
          <w:szCs w:val="18"/>
        </w:rPr>
        <w:t>.</w:t>
      </w:r>
    </w:p>
    <w:p w14:paraId="0F36CF8B" w14:textId="77777777" w:rsidR="00D34AD8" w:rsidRPr="007C45E6" w:rsidRDefault="00D34AD8" w:rsidP="007C45E6">
      <w:pPr>
        <w:pStyle w:val="Stilsursa"/>
      </w:pPr>
      <w:r w:rsidRPr="007C45E6">
        <w:t>Sursa: Administrația Prezidențială</w:t>
      </w:r>
    </w:p>
    <w:p w14:paraId="1428FBC1" w14:textId="44C4CF6D" w:rsidR="00D34AD8" w:rsidRPr="007C45E6" w:rsidRDefault="00D34AD8" w:rsidP="007C45E6">
      <w:pPr>
        <w:pStyle w:val="separatorarticole"/>
      </w:pPr>
      <w:r w:rsidRPr="007C45E6">
        <w:t>*</w:t>
      </w:r>
    </w:p>
    <w:p w14:paraId="63D410BC" w14:textId="77777777" w:rsidR="00D34AD8" w:rsidRPr="007C45E6" w:rsidRDefault="00D34AD8" w:rsidP="007C45E6">
      <w:pPr>
        <w:pStyle w:val="TitluArticolinINFOUE"/>
        <w:rPr>
          <w:lang w:eastAsia="ro-RO"/>
        </w:rPr>
      </w:pPr>
      <w:bookmarkStart w:id="132" w:name="_Toc64888146"/>
      <w:r w:rsidRPr="007C45E6">
        <w:t>Informații adresate beneficiarilor POCA în vederea respectării măsurilor de identitate vizuală</w:t>
      </w:r>
      <w:bookmarkEnd w:id="132"/>
    </w:p>
    <w:p w14:paraId="5992DCF4" w14:textId="77777777" w:rsidR="00D34AD8" w:rsidRPr="007C45E6" w:rsidRDefault="00D34AD8"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 xml:space="preserve">AM POCA a publicat ieri, 17 februarie 2021, un set de informații privind respectarea măsurilor de identitate vizuală în cadrul proiectelor finanțate din POCA, având în vedere faptul că reprezintă un element important pentru identificarea sursei de finanțare, conform dispozițiilor regulamentelor europene. Detalierea regulilor </w:t>
      </w:r>
      <w:proofErr w:type="gramStart"/>
      <w:r w:rsidRPr="007C45E6">
        <w:rPr>
          <w:rFonts w:ascii="Verdana" w:hAnsi="Verdana"/>
          <w:color w:val="313131"/>
          <w:sz w:val="18"/>
          <w:szCs w:val="18"/>
        </w:rPr>
        <w:t>ce</w:t>
      </w:r>
      <w:proofErr w:type="gramEnd"/>
      <w:r w:rsidRPr="007C45E6">
        <w:rPr>
          <w:rFonts w:ascii="Verdana" w:hAnsi="Verdana"/>
          <w:color w:val="313131"/>
          <w:sz w:val="18"/>
          <w:szCs w:val="18"/>
        </w:rPr>
        <w:t xml:space="preserve"> trebuie respectate se regăsește în Anexa VII a contractului de finanțare, respectiv în Anexa VIII a ordinului de finanțare, precum și în Manualul de Identitate Vizuală a POCA (MIV POCA) – versiunea august 2018, disponibil </w:t>
      </w:r>
      <w:r w:rsidRPr="007C45E6">
        <w:rPr>
          <w:rStyle w:val="Emphasis"/>
          <w:b/>
          <w:bCs/>
          <w:color w:val="313131"/>
          <w:u w:val="single"/>
        </w:rPr>
        <w:t>aici</w:t>
      </w:r>
      <w:r w:rsidRPr="007C45E6">
        <w:rPr>
          <w:rFonts w:ascii="Verdana" w:hAnsi="Verdana"/>
          <w:color w:val="313131"/>
          <w:sz w:val="18"/>
          <w:szCs w:val="18"/>
        </w:rPr>
        <w:t xml:space="preserve">.  Aplicarea indicațiilor tehnice din MIV POCA </w:t>
      </w:r>
      <w:proofErr w:type="gramStart"/>
      <w:r w:rsidRPr="007C45E6">
        <w:rPr>
          <w:rFonts w:ascii="Verdana" w:hAnsi="Verdana"/>
          <w:color w:val="313131"/>
          <w:sz w:val="18"/>
          <w:szCs w:val="18"/>
        </w:rPr>
        <w:t>este</w:t>
      </w:r>
      <w:proofErr w:type="gramEnd"/>
      <w:r w:rsidRPr="007C45E6">
        <w:rPr>
          <w:rFonts w:ascii="Verdana" w:hAnsi="Verdana"/>
          <w:color w:val="313131"/>
          <w:sz w:val="18"/>
          <w:szCs w:val="18"/>
        </w:rPr>
        <w:t xml:space="preserve"> obligatorie, nerespectarea acestora determinând diminuarea sumelor solicitate la rambursare aferente activităților de informare și comunicare.</w:t>
      </w:r>
    </w:p>
    <w:p w14:paraId="7233629E" w14:textId="77777777" w:rsidR="00D34AD8" w:rsidRPr="007C45E6" w:rsidRDefault="00D34AD8" w:rsidP="007C45E6">
      <w:pPr>
        <w:pStyle w:val="NormalWeb"/>
        <w:spacing w:before="120" w:beforeAutospacing="0" w:after="0" w:afterAutospacing="0"/>
        <w:rPr>
          <w:rFonts w:ascii="Verdana" w:hAnsi="Verdana"/>
          <w:color w:val="313131"/>
          <w:sz w:val="18"/>
          <w:szCs w:val="18"/>
        </w:rPr>
      </w:pPr>
      <w:r w:rsidRPr="007C45E6">
        <w:rPr>
          <w:rStyle w:val="Strong"/>
          <w:color w:val="313131"/>
        </w:rPr>
        <w:t>Aspecte importante ce trebuie respectate:</w:t>
      </w:r>
    </w:p>
    <w:p w14:paraId="385B2968" w14:textId="77777777" w:rsidR="00D34AD8" w:rsidRPr="002D1207" w:rsidRDefault="00D34AD8" w:rsidP="007C45E6">
      <w:pPr>
        <w:numPr>
          <w:ilvl w:val="0"/>
          <w:numId w:val="40"/>
        </w:numPr>
        <w:rPr>
          <w:color w:val="313131"/>
          <w:sz w:val="17"/>
          <w:szCs w:val="17"/>
        </w:rPr>
      </w:pPr>
      <w:r w:rsidRPr="002D1207">
        <w:rPr>
          <w:color w:val="313131"/>
          <w:sz w:val="17"/>
          <w:szCs w:val="17"/>
        </w:rPr>
        <w:t>Utilizarea </w:t>
      </w:r>
      <w:r w:rsidRPr="002D1207">
        <w:rPr>
          <w:rStyle w:val="Strong"/>
          <w:color w:val="313131"/>
          <w:sz w:val="17"/>
          <w:szCs w:val="17"/>
        </w:rPr>
        <w:t>versiunii curente a elementelor de identitate vizuală obligatorii (logo-ul POCA, logo-ul Uniunii Europene, logo-ul Guvernului României, logo-ul instrumentelor structurale)</w:t>
      </w:r>
      <w:r w:rsidRPr="002D1207">
        <w:rPr>
          <w:color w:val="313131"/>
          <w:sz w:val="17"/>
          <w:szCs w:val="17"/>
        </w:rPr>
        <w:t>, care se regăsesc în MIV POCA – versiunea august 2018. Elementele obligatorii trebuie să fie însoțite de textul „Proiect cofinanțat din Fondul Social European prin Programul Operațional Capacitate Administrativă 2014-2020”,</w:t>
      </w:r>
    </w:p>
    <w:p w14:paraId="1C5044BD" w14:textId="77777777" w:rsidR="00D34AD8" w:rsidRPr="002D1207" w:rsidRDefault="00D34AD8" w:rsidP="007C45E6">
      <w:pPr>
        <w:numPr>
          <w:ilvl w:val="0"/>
          <w:numId w:val="40"/>
        </w:numPr>
        <w:rPr>
          <w:color w:val="313131"/>
          <w:sz w:val="17"/>
          <w:szCs w:val="17"/>
        </w:rPr>
      </w:pPr>
      <w:r w:rsidRPr="002D1207">
        <w:rPr>
          <w:rStyle w:val="Strong"/>
          <w:color w:val="313131"/>
          <w:sz w:val="17"/>
          <w:szCs w:val="17"/>
        </w:rPr>
        <w:t>Afișarea pe site-ul web al beneficiarului a unei scurte descrieri a proiectului</w:t>
      </w:r>
      <w:r w:rsidRPr="002D1207">
        <w:rPr>
          <w:color w:val="313131"/>
          <w:sz w:val="17"/>
          <w:szCs w:val="17"/>
        </w:rPr>
        <w:t>, care să cuprindă cel puțin următoarele informații referitoare la acesta: titlu, denumire beneficiar și parteneri (dacă există), scop, obiective specifice, rezultate, data de începere, perioada de implementare, valoarea totală (defalcată pe surse de finanțare), codul MySMIS și codul SIPOCA al proiectului și textul „Proiect cofinanțat din Fondul Social European prin Programul Operațional Capacitate Administrativă 2014-2020”,</w:t>
      </w:r>
    </w:p>
    <w:p w14:paraId="4E69C4DA" w14:textId="77777777" w:rsidR="00D34AD8" w:rsidRPr="002D1207" w:rsidRDefault="00D34AD8" w:rsidP="007C45E6">
      <w:pPr>
        <w:numPr>
          <w:ilvl w:val="0"/>
          <w:numId w:val="40"/>
        </w:numPr>
        <w:rPr>
          <w:color w:val="313131"/>
          <w:sz w:val="17"/>
          <w:szCs w:val="17"/>
        </w:rPr>
      </w:pPr>
      <w:r w:rsidRPr="002D1207">
        <w:rPr>
          <w:rStyle w:val="Strong"/>
          <w:color w:val="313131"/>
          <w:sz w:val="17"/>
          <w:szCs w:val="17"/>
        </w:rPr>
        <w:lastRenderedPageBreak/>
        <w:t>Publicarea pe site-ul web al beneficiarului</w:t>
      </w:r>
      <w:r w:rsidRPr="002D1207">
        <w:rPr>
          <w:color w:val="313131"/>
          <w:sz w:val="17"/>
          <w:szCs w:val="17"/>
        </w:rPr>
        <w:t> sau pe </w:t>
      </w:r>
      <w:r w:rsidRPr="002D1207">
        <w:rPr>
          <w:rStyle w:val="Strong"/>
          <w:color w:val="313131"/>
          <w:sz w:val="17"/>
          <w:szCs w:val="17"/>
        </w:rPr>
        <w:t>pagina web a proiectului</w:t>
      </w:r>
      <w:r w:rsidRPr="002D1207">
        <w:rPr>
          <w:color w:val="313131"/>
          <w:sz w:val="17"/>
          <w:szCs w:val="17"/>
        </w:rPr>
        <w:t> a tuturor </w:t>
      </w:r>
      <w:r w:rsidRPr="002D1207">
        <w:rPr>
          <w:rStyle w:val="Strong"/>
          <w:color w:val="313131"/>
          <w:sz w:val="17"/>
          <w:szCs w:val="17"/>
        </w:rPr>
        <w:t>livrabilelor</w:t>
      </w:r>
      <w:r w:rsidRPr="002D1207">
        <w:rPr>
          <w:color w:val="313131"/>
          <w:sz w:val="17"/>
          <w:szCs w:val="17"/>
        </w:rPr>
        <w:t> (studii, strategii, analize, ghiduri, etc.) </w:t>
      </w:r>
      <w:r w:rsidRPr="002D1207">
        <w:rPr>
          <w:rStyle w:val="Strong"/>
          <w:color w:val="313131"/>
          <w:sz w:val="17"/>
          <w:szCs w:val="17"/>
        </w:rPr>
        <w:t>realizate în cadrul proiectelor finanțate prin POCA și</w:t>
      </w:r>
      <w:r w:rsidRPr="002D1207">
        <w:rPr>
          <w:color w:val="313131"/>
          <w:sz w:val="17"/>
          <w:szCs w:val="17"/>
        </w:rPr>
        <w:t> transmiterea acestora către AM POCA pe adresa de e-mail </w:t>
      </w:r>
      <w:hyperlink r:id="rId31" w:history="1">
        <w:r w:rsidRPr="002D1207">
          <w:rPr>
            <w:rStyle w:val="Hyperlink"/>
            <w:sz w:val="17"/>
            <w:szCs w:val="17"/>
          </w:rPr>
          <w:t>amdca@poca.ro</w:t>
        </w:r>
      </w:hyperlink>
      <w:r w:rsidRPr="002D1207">
        <w:rPr>
          <w:color w:val="313131"/>
          <w:sz w:val="17"/>
          <w:szCs w:val="17"/>
        </w:rPr>
        <w:t>,</w:t>
      </w:r>
    </w:p>
    <w:p w14:paraId="4AB1AFE5" w14:textId="77777777" w:rsidR="00D34AD8" w:rsidRPr="002D1207" w:rsidRDefault="00D34AD8" w:rsidP="007C45E6">
      <w:pPr>
        <w:numPr>
          <w:ilvl w:val="0"/>
          <w:numId w:val="40"/>
        </w:numPr>
        <w:rPr>
          <w:color w:val="313131"/>
          <w:sz w:val="17"/>
          <w:szCs w:val="17"/>
        </w:rPr>
      </w:pPr>
      <w:r w:rsidRPr="002D1207">
        <w:rPr>
          <w:rStyle w:val="Strong"/>
          <w:color w:val="313131"/>
          <w:sz w:val="17"/>
          <w:szCs w:val="17"/>
        </w:rPr>
        <w:t>Expunerea unui afiș </w:t>
      </w:r>
      <w:r w:rsidRPr="002D1207">
        <w:rPr>
          <w:color w:val="313131"/>
          <w:sz w:val="17"/>
          <w:szCs w:val="17"/>
        </w:rPr>
        <w:t>(dimensiune minimă A3) cu </w:t>
      </w:r>
      <w:r w:rsidRPr="002D1207">
        <w:rPr>
          <w:rStyle w:val="Strong"/>
          <w:color w:val="313131"/>
          <w:sz w:val="17"/>
          <w:szCs w:val="17"/>
        </w:rPr>
        <w:t>informații despre proiect</w:t>
      </w:r>
      <w:r w:rsidRPr="002D1207">
        <w:rPr>
          <w:color w:val="313131"/>
          <w:sz w:val="17"/>
          <w:szCs w:val="17"/>
        </w:rPr>
        <w:t>, respectiv titlu, denumire beneficiar și parteneri (dacă există), scop, obiective specifice, rezultate, data de începere, perioada de implementare, valoarea totală defalcată pe surse de finanțare), cod MySMIS și cod SIPOCA și textul „Proiect cofinanțat din Fondul Social European prin Programul Operațional Capacitate Administrativă 2014-2020”,  într-un loc ușor vizibil publicului,</w:t>
      </w:r>
    </w:p>
    <w:p w14:paraId="1DB5AFB9" w14:textId="77777777" w:rsidR="00D34AD8" w:rsidRPr="002D1207" w:rsidRDefault="00D34AD8" w:rsidP="007C45E6">
      <w:pPr>
        <w:numPr>
          <w:ilvl w:val="0"/>
          <w:numId w:val="40"/>
        </w:numPr>
        <w:rPr>
          <w:color w:val="313131"/>
          <w:sz w:val="17"/>
          <w:szCs w:val="17"/>
        </w:rPr>
      </w:pPr>
      <w:r w:rsidRPr="002D1207">
        <w:rPr>
          <w:rStyle w:val="Strong"/>
          <w:color w:val="313131"/>
          <w:sz w:val="17"/>
          <w:szCs w:val="17"/>
        </w:rPr>
        <w:t>Publicarea unor anunțuri/comunicate de presă în media</w:t>
      </w:r>
      <w:r w:rsidRPr="002D1207">
        <w:rPr>
          <w:color w:val="313131"/>
          <w:sz w:val="17"/>
          <w:szCs w:val="17"/>
        </w:rPr>
        <w:t>, la începutul și finalizarea proiectului, care să conțină elementele de identitate vizuală obligatorii (cele 4 logo-uri), cel puțin elementele de identificare menționate anterior (titlu, denumire beneficiar și parteneri, scop, obiective specifice, rezultate, data de începere, perioada de implementare, valoarea totală defalcată pe surse de finanțare), codul MySMIS și codul SIPOCA al proiectului și textul „Proiect cofinanțat din Fondul Social European prin Programul Operațional Capacitate Administrativă 2014-2020”,</w:t>
      </w:r>
    </w:p>
    <w:p w14:paraId="5E230347" w14:textId="77777777" w:rsidR="00D34AD8" w:rsidRPr="002D1207" w:rsidRDefault="00D34AD8" w:rsidP="007C45E6">
      <w:pPr>
        <w:numPr>
          <w:ilvl w:val="0"/>
          <w:numId w:val="40"/>
        </w:numPr>
        <w:rPr>
          <w:color w:val="313131"/>
          <w:sz w:val="17"/>
          <w:szCs w:val="17"/>
        </w:rPr>
      </w:pPr>
      <w:r w:rsidRPr="002D1207">
        <w:rPr>
          <w:color w:val="313131"/>
          <w:sz w:val="17"/>
          <w:szCs w:val="17"/>
        </w:rPr>
        <w:t>Organizarea unui </w:t>
      </w:r>
      <w:r w:rsidRPr="002D1207">
        <w:rPr>
          <w:rStyle w:val="Strong"/>
          <w:color w:val="313131"/>
          <w:sz w:val="17"/>
          <w:szCs w:val="17"/>
        </w:rPr>
        <w:t>eveniment de diseminare a rezultatelor obținute</w:t>
      </w:r>
      <w:r w:rsidRPr="002D1207">
        <w:rPr>
          <w:color w:val="313131"/>
          <w:sz w:val="17"/>
          <w:szCs w:val="17"/>
        </w:rPr>
        <w:t> (de ex. conferință la finalizarea proiectului).</w:t>
      </w:r>
    </w:p>
    <w:p w14:paraId="0041A80B" w14:textId="77777777" w:rsidR="00D34AD8" w:rsidRPr="007C45E6" w:rsidRDefault="00D34AD8" w:rsidP="007C45E6">
      <w:pPr>
        <w:pStyle w:val="Stilsursa"/>
      </w:pPr>
      <w:r w:rsidRPr="007C45E6">
        <w:t>Sursa: AM POCA</w:t>
      </w:r>
    </w:p>
    <w:p w14:paraId="466CF6A9" w14:textId="71D85B06" w:rsidR="00D34AD8" w:rsidRPr="007C45E6" w:rsidRDefault="00D34AD8" w:rsidP="007C45E6">
      <w:pPr>
        <w:pStyle w:val="separatorarticole"/>
      </w:pPr>
      <w:r w:rsidRPr="007C45E6">
        <w:t>*</w:t>
      </w:r>
    </w:p>
    <w:p w14:paraId="6A25111F" w14:textId="77777777" w:rsidR="00D34AD8" w:rsidRPr="007C45E6" w:rsidRDefault="00D34AD8" w:rsidP="007C45E6">
      <w:pPr>
        <w:pStyle w:val="TitluArticolinINFOUE"/>
        <w:rPr>
          <w:lang w:eastAsia="ro-RO"/>
        </w:rPr>
      </w:pPr>
      <w:bookmarkStart w:id="133" w:name="_Toc64888147"/>
      <w:r w:rsidRPr="007C45E6">
        <w:t>POC: Instrucțiune privind reglarea diferențelor dintre sumele validate prin SMIS minimal și cele autorizate și plătite</w:t>
      </w:r>
      <w:bookmarkEnd w:id="133"/>
    </w:p>
    <w:p w14:paraId="2B0EC9C6" w14:textId="77777777" w:rsidR="00D34AD8" w:rsidRPr="007C45E6" w:rsidRDefault="00D34AD8"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AM POC a publicat ieri, 17 februarie 2021, </w:t>
      </w:r>
      <w:hyperlink r:id="rId32" w:tgtFrame="_blank" w:history="1">
        <w:r w:rsidRPr="007C45E6">
          <w:rPr>
            <w:rStyle w:val="Emphasis"/>
            <w:b/>
            <w:bCs/>
            <w:color w:val="0000FF"/>
            <w:u w:val="single"/>
          </w:rPr>
          <w:t xml:space="preserve">Instrucțiunea </w:t>
        </w:r>
        <w:proofErr w:type="gramStart"/>
        <w:r w:rsidRPr="007C45E6">
          <w:rPr>
            <w:rStyle w:val="Emphasis"/>
            <w:b/>
            <w:bCs/>
            <w:color w:val="0000FF"/>
            <w:u w:val="single"/>
          </w:rPr>
          <w:t>nr.</w:t>
        </w:r>
        <w:proofErr w:type="gramEnd"/>
        <w:r w:rsidRPr="007C45E6">
          <w:rPr>
            <w:rStyle w:val="Emphasis"/>
            <w:b/>
            <w:bCs/>
            <w:color w:val="0000FF"/>
            <w:u w:val="single"/>
          </w:rPr>
          <w:t xml:space="preserve"> 42/2021</w:t>
        </w:r>
      </w:hyperlink>
      <w:r w:rsidRPr="007C45E6">
        <w:rPr>
          <w:rFonts w:ascii="Verdana" w:hAnsi="Verdana"/>
          <w:color w:val="313131"/>
          <w:sz w:val="18"/>
          <w:szCs w:val="18"/>
        </w:rPr>
        <w:t> privind reglarea diferențelor dintre sumele validate prin sistemul informatic SMIS minimal și cele autorizate și plătite în cazul contractelor de finanţare pentru care se rambursează suma aferentă sursei de finanțare FEDR.</w:t>
      </w:r>
    </w:p>
    <w:p w14:paraId="715F7FE7" w14:textId="77777777" w:rsidR="00D34AD8" w:rsidRPr="007C45E6" w:rsidRDefault="00D34AD8"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Instrucțiunea prevede următoarele:</w:t>
      </w:r>
    </w:p>
    <w:p w14:paraId="77BAABFD" w14:textId="77777777" w:rsidR="00D34AD8" w:rsidRPr="002D1207" w:rsidRDefault="00D34AD8" w:rsidP="007C45E6">
      <w:pPr>
        <w:numPr>
          <w:ilvl w:val="0"/>
          <w:numId w:val="39"/>
        </w:numPr>
        <w:rPr>
          <w:color w:val="313131"/>
          <w:sz w:val="17"/>
          <w:szCs w:val="17"/>
        </w:rPr>
      </w:pPr>
      <w:r w:rsidRPr="002D1207">
        <w:rPr>
          <w:color w:val="313131"/>
          <w:sz w:val="17"/>
          <w:szCs w:val="17"/>
        </w:rPr>
        <w:t>În cazul contractelor de finanţare pentru care se rambursează doar valoarea eligibilă aferentă sursei de finanțare FEDR, reglarea diferențelor existente între sumele validate prin sistemul Informatic SMIS minimal în care procentul de finanțare prezintă 13 zecimale și cele autorizate și plătite în conformitate cu contractul de finanțare, în care procentul de finanțare prezintă 2 zecimale, va fi efectuată prin reducerea sumei pe sursa FEDR din următoarea cerere de rambursare autorizată după aprobarea prezentei Instrucțiuni.</w:t>
      </w:r>
    </w:p>
    <w:p w14:paraId="4F64F87A" w14:textId="77777777" w:rsidR="00D34AD8" w:rsidRPr="002D1207" w:rsidRDefault="00D34AD8" w:rsidP="007C45E6">
      <w:pPr>
        <w:numPr>
          <w:ilvl w:val="0"/>
          <w:numId w:val="39"/>
        </w:numPr>
        <w:rPr>
          <w:color w:val="313131"/>
          <w:sz w:val="17"/>
          <w:szCs w:val="17"/>
        </w:rPr>
      </w:pPr>
      <w:r w:rsidRPr="002D1207">
        <w:rPr>
          <w:color w:val="313131"/>
          <w:sz w:val="17"/>
          <w:szCs w:val="17"/>
        </w:rPr>
        <w:t>În sistemul informatic SMIS minimal, suma validată aferentă cererii de rambursare va diferi faţă de cea autorizată cu valoarea aferentă reglării FEDR/BS.</w:t>
      </w:r>
    </w:p>
    <w:p w14:paraId="6F9D4BFD" w14:textId="77777777" w:rsidR="00D34AD8" w:rsidRPr="002D1207" w:rsidRDefault="00D34AD8" w:rsidP="007C45E6">
      <w:pPr>
        <w:numPr>
          <w:ilvl w:val="0"/>
          <w:numId w:val="39"/>
        </w:numPr>
        <w:rPr>
          <w:color w:val="313131"/>
          <w:sz w:val="17"/>
          <w:szCs w:val="17"/>
        </w:rPr>
      </w:pPr>
      <w:r w:rsidRPr="002D1207">
        <w:rPr>
          <w:color w:val="313131"/>
          <w:sz w:val="17"/>
          <w:szCs w:val="17"/>
        </w:rPr>
        <w:t>Pentru beneficiar diferența aferentă sursei de finanțare FEDR va fi acoperită de la finanțatorul sursei BS.</w:t>
      </w:r>
    </w:p>
    <w:p w14:paraId="007929CB" w14:textId="77777777" w:rsidR="00D34AD8" w:rsidRPr="007C45E6" w:rsidRDefault="00D34AD8" w:rsidP="007C45E6">
      <w:pPr>
        <w:pStyle w:val="Stilsursa"/>
      </w:pPr>
      <w:r w:rsidRPr="007C45E6">
        <w:t>Sursa: Ministerul Investițiilor și Proiectelor Europene</w:t>
      </w:r>
    </w:p>
    <w:p w14:paraId="0732B234" w14:textId="4344EE0B" w:rsidR="00D34AD8" w:rsidRPr="007C45E6" w:rsidRDefault="00D34AD8" w:rsidP="007C45E6">
      <w:pPr>
        <w:pStyle w:val="Stilsursa"/>
      </w:pPr>
      <w:r w:rsidRPr="007C45E6">
        <w:t>*</w:t>
      </w:r>
    </w:p>
    <w:p w14:paraId="6528ACF1" w14:textId="77777777" w:rsidR="00D34AD8" w:rsidRPr="007C45E6" w:rsidRDefault="00D34AD8" w:rsidP="007C45E6">
      <w:pPr>
        <w:pStyle w:val="TitluArticolinINFOUE"/>
        <w:rPr>
          <w:lang w:eastAsia="ro-RO"/>
        </w:rPr>
      </w:pPr>
      <w:bookmarkStart w:id="134" w:name="_Toc64888148"/>
      <w:r w:rsidRPr="007C45E6">
        <w:t>Consiliul UE: Primul set de măsuri pentru a ajuta întreprinderile să aibă acces la finanțare a fost adoptat!</w:t>
      </w:r>
      <w:bookmarkEnd w:id="134"/>
    </w:p>
    <w:p w14:paraId="647F8406" w14:textId="77777777" w:rsidR="00D34AD8" w:rsidRPr="007C45E6" w:rsidRDefault="00D34AD8"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Consiliul UE a adoptat luni, 15 februarie 2021, modificări specifice ale Directivei privind piețele instrumentelor financiare (MiFID) II și ale Regulamentului privind prospectul pentru a facilita recapitalizarea întreprinderilor din UE pe piețele financiare în urma crizei provocate de pandemia de COVID-19.</w:t>
      </w:r>
    </w:p>
    <w:p w14:paraId="0AF8B84B" w14:textId="77777777" w:rsidR="00D34AD8" w:rsidRPr="007C45E6" w:rsidRDefault="00D34AD8"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 xml:space="preserve">Împreună cu adaptările aduse cadrului privind securitizarea al UE, măsurile fac parte din pachetul de măsuri privind redresarea piețelor de capital asupra căruia Consiliul și Parlamentul European au convenit la sfârșitul anului trecut. Scopul pachetului </w:t>
      </w:r>
      <w:proofErr w:type="gramStart"/>
      <w:r w:rsidRPr="007C45E6">
        <w:rPr>
          <w:rFonts w:ascii="Verdana" w:hAnsi="Verdana"/>
          <w:color w:val="313131"/>
          <w:sz w:val="18"/>
          <w:szCs w:val="18"/>
        </w:rPr>
        <w:t>este</w:t>
      </w:r>
      <w:proofErr w:type="gramEnd"/>
      <w:r w:rsidRPr="007C45E6">
        <w:rPr>
          <w:rFonts w:ascii="Verdana" w:hAnsi="Verdana"/>
          <w:color w:val="313131"/>
          <w:sz w:val="18"/>
          <w:szCs w:val="18"/>
        </w:rPr>
        <w:t xml:space="preserve"> de a facilita sprijinirea redresării economice în urma pandemiei de către piețele de capital.</w:t>
      </w:r>
    </w:p>
    <w:p w14:paraId="02C2CE1F" w14:textId="77777777" w:rsidR="00D34AD8" w:rsidRPr="007C45E6" w:rsidRDefault="00D34AD8" w:rsidP="007C45E6">
      <w:pPr>
        <w:pStyle w:val="NormalWeb"/>
        <w:spacing w:before="120" w:beforeAutospacing="0" w:after="0" w:afterAutospacing="0"/>
        <w:rPr>
          <w:rFonts w:ascii="Verdana" w:hAnsi="Verdana"/>
          <w:color w:val="313131"/>
          <w:sz w:val="18"/>
          <w:szCs w:val="18"/>
        </w:rPr>
      </w:pPr>
      <w:r w:rsidRPr="007C45E6">
        <w:rPr>
          <w:rStyle w:val="Strong"/>
          <w:color w:val="313131"/>
        </w:rPr>
        <w:t>Modificări ale MiFID II</w:t>
      </w:r>
    </w:p>
    <w:p w14:paraId="066A2992" w14:textId="77777777" w:rsidR="00D34AD8" w:rsidRPr="007C45E6" w:rsidRDefault="00D34AD8"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 xml:space="preserve">Normele MiFID II au fost modificate pentru a simplifica cerințele de informare în mod țintit, garantând în același timp protecția investitorilor. Modificările reduc, de exemplu, volumul de informații privind costurile și cheltuielile care trebuie furnizate investitorilor profesionali și contrapărților eligibile. </w:t>
      </w:r>
      <w:r w:rsidRPr="007C45E6">
        <w:rPr>
          <w:rFonts w:ascii="Verdana" w:hAnsi="Verdana"/>
          <w:color w:val="313131"/>
          <w:sz w:val="18"/>
          <w:szCs w:val="18"/>
        </w:rPr>
        <w:lastRenderedPageBreak/>
        <w:t xml:space="preserve">Informațiile privind investițiile furnizate pe suport de hârtie vor fi, de asemenea, eliminate treptat, cu excepția clienților de retail, în cazul în care aceștia solicită </w:t>
      </w:r>
      <w:proofErr w:type="gramStart"/>
      <w:r w:rsidRPr="007C45E6">
        <w:rPr>
          <w:rFonts w:ascii="Verdana" w:hAnsi="Verdana"/>
          <w:color w:val="313131"/>
          <w:sz w:val="18"/>
          <w:szCs w:val="18"/>
        </w:rPr>
        <w:t>să</w:t>
      </w:r>
      <w:proofErr w:type="gramEnd"/>
      <w:r w:rsidRPr="007C45E6">
        <w:rPr>
          <w:rFonts w:ascii="Verdana" w:hAnsi="Verdana"/>
          <w:color w:val="313131"/>
          <w:sz w:val="18"/>
          <w:szCs w:val="18"/>
        </w:rPr>
        <w:t xml:space="preserve"> le primească în continuare.</w:t>
      </w:r>
    </w:p>
    <w:p w14:paraId="31C98342" w14:textId="77777777" w:rsidR="00D34AD8" w:rsidRPr="007C45E6" w:rsidRDefault="00D34AD8"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 xml:space="preserve">Noile norme le vor permite, de asemenea, băncilor și întreprinderilor financiare </w:t>
      </w:r>
      <w:proofErr w:type="gramStart"/>
      <w:r w:rsidRPr="007C45E6">
        <w:rPr>
          <w:rFonts w:ascii="Verdana" w:hAnsi="Verdana"/>
          <w:color w:val="313131"/>
          <w:sz w:val="18"/>
          <w:szCs w:val="18"/>
        </w:rPr>
        <w:t>să</w:t>
      </w:r>
      <w:proofErr w:type="gramEnd"/>
      <w:r w:rsidRPr="007C45E6">
        <w:rPr>
          <w:rFonts w:ascii="Verdana" w:hAnsi="Verdana"/>
          <w:color w:val="313131"/>
          <w:sz w:val="18"/>
          <w:szCs w:val="18"/>
        </w:rPr>
        <w:t xml:space="preserve"> grupeze costurile serviciilor de cercetare și de executare în cazul cercetării privind emitenții cu capitalizare mică și medie. Acest lucru </w:t>
      </w:r>
      <w:proofErr w:type="gramStart"/>
      <w:r w:rsidRPr="007C45E6">
        <w:rPr>
          <w:rFonts w:ascii="Verdana" w:hAnsi="Verdana"/>
          <w:color w:val="313131"/>
          <w:sz w:val="18"/>
          <w:szCs w:val="18"/>
        </w:rPr>
        <w:t>va</w:t>
      </w:r>
      <w:proofErr w:type="gramEnd"/>
      <w:r w:rsidRPr="007C45E6">
        <w:rPr>
          <w:rFonts w:ascii="Verdana" w:hAnsi="Verdana"/>
          <w:color w:val="313131"/>
          <w:sz w:val="18"/>
          <w:szCs w:val="18"/>
        </w:rPr>
        <w:t xml:space="preserve"> contribui la intensificarea cercetării cu privire la acești emitenți și la îmbunătățirea accesului lor la finanțare.</w:t>
      </w:r>
    </w:p>
    <w:p w14:paraId="1ABD54CF" w14:textId="77777777" w:rsidR="00D34AD8" w:rsidRPr="007C45E6" w:rsidRDefault="00D34AD8"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Printre celelalte modificări se numără adaptări ale regimului limitelor pozițiilor pentru instrumentele financiare derivate pe mărfuri pentru a sprijini apariția și creșterea piețelor de instrumente financiare derivate pe mărfuri denominate în euro.</w:t>
      </w:r>
    </w:p>
    <w:p w14:paraId="6C6B4B9F" w14:textId="77777777" w:rsidR="00D34AD8" w:rsidRPr="007C45E6" w:rsidRDefault="00D34AD8" w:rsidP="007C45E6">
      <w:pPr>
        <w:pStyle w:val="NormalWeb"/>
        <w:spacing w:before="120" w:beforeAutospacing="0" w:after="0" w:afterAutospacing="0"/>
        <w:rPr>
          <w:rFonts w:ascii="Verdana" w:hAnsi="Verdana"/>
          <w:color w:val="313131"/>
          <w:sz w:val="18"/>
          <w:szCs w:val="18"/>
        </w:rPr>
      </w:pPr>
      <w:hyperlink r:id="rId33" w:tgtFrame="_blank" w:history="1">
        <w:r w:rsidRPr="007C45E6">
          <w:rPr>
            <w:rStyle w:val="Emphasis"/>
            <w:b/>
            <w:bCs/>
            <w:color w:val="0000FF"/>
            <w:u w:val="single"/>
          </w:rPr>
          <w:t>Descarcă</w:t>
        </w:r>
      </w:hyperlink>
      <w:r w:rsidRPr="007C45E6">
        <w:rPr>
          <w:rFonts w:ascii="Verdana" w:hAnsi="Verdana"/>
          <w:color w:val="313131"/>
          <w:sz w:val="18"/>
          <w:szCs w:val="18"/>
        </w:rPr>
        <w:t> documentul actualizat</w:t>
      </w:r>
    </w:p>
    <w:p w14:paraId="6B4100B7" w14:textId="77777777" w:rsidR="00D34AD8" w:rsidRPr="007C45E6" w:rsidRDefault="00D34AD8" w:rsidP="007C45E6">
      <w:pPr>
        <w:pStyle w:val="NormalWeb"/>
        <w:spacing w:before="120" w:beforeAutospacing="0" w:after="0" w:afterAutospacing="0"/>
        <w:rPr>
          <w:rFonts w:ascii="Verdana" w:hAnsi="Verdana"/>
          <w:color w:val="313131"/>
          <w:sz w:val="18"/>
          <w:szCs w:val="18"/>
        </w:rPr>
      </w:pPr>
      <w:r w:rsidRPr="007C45E6">
        <w:rPr>
          <w:rStyle w:val="Strong"/>
          <w:color w:val="313131"/>
        </w:rPr>
        <w:t>Prospectul UE pentru redresare</w:t>
      </w:r>
    </w:p>
    <w:p w14:paraId="37C56EEE" w14:textId="77777777" w:rsidR="00D34AD8" w:rsidRPr="007C45E6" w:rsidRDefault="00D34AD8"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 xml:space="preserve">Regulamentul privind prospectul a fost modificat în principal pentru a institui </w:t>
      </w:r>
      <w:proofErr w:type="gramStart"/>
      <w:r w:rsidRPr="007C45E6">
        <w:rPr>
          <w:rFonts w:ascii="Verdana" w:hAnsi="Verdana"/>
          <w:color w:val="313131"/>
          <w:sz w:val="18"/>
          <w:szCs w:val="18"/>
        </w:rPr>
        <w:t>un</w:t>
      </w:r>
      <w:proofErr w:type="gramEnd"/>
      <w:r w:rsidRPr="007C45E6">
        <w:rPr>
          <w:rFonts w:ascii="Verdana" w:hAnsi="Verdana"/>
          <w:color w:val="313131"/>
          <w:sz w:val="18"/>
          <w:szCs w:val="18"/>
        </w:rPr>
        <w:t xml:space="preserve"> nou „prospect UE pentru redresare”. Acest prospect mai scurt le </w:t>
      </w:r>
      <w:proofErr w:type="gramStart"/>
      <w:r w:rsidRPr="007C45E6">
        <w:rPr>
          <w:rFonts w:ascii="Verdana" w:hAnsi="Verdana"/>
          <w:color w:val="313131"/>
          <w:sz w:val="18"/>
          <w:szCs w:val="18"/>
        </w:rPr>
        <w:t>va</w:t>
      </w:r>
      <w:proofErr w:type="gramEnd"/>
      <w:r w:rsidRPr="007C45E6">
        <w:rPr>
          <w:rFonts w:ascii="Verdana" w:hAnsi="Verdana"/>
          <w:color w:val="313131"/>
          <w:sz w:val="18"/>
          <w:szCs w:val="18"/>
        </w:rPr>
        <w:t xml:space="preserve"> permite întreprinderilor să atragă mai ușor capital pentru a-și satisface nevoile de finanțare, asigurând, în același timp, furnizarea de informații adecvate investitorilor.</w:t>
      </w:r>
    </w:p>
    <w:p w14:paraId="2C3D8371" w14:textId="77777777" w:rsidR="00D34AD8" w:rsidRPr="007C45E6" w:rsidRDefault="00D34AD8"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 xml:space="preserve">Prospectul pentru redresare </w:t>
      </w:r>
      <w:proofErr w:type="gramStart"/>
      <w:r w:rsidRPr="007C45E6">
        <w:rPr>
          <w:rFonts w:ascii="Verdana" w:hAnsi="Verdana"/>
          <w:color w:val="313131"/>
          <w:sz w:val="18"/>
          <w:szCs w:val="18"/>
        </w:rPr>
        <w:t>va</w:t>
      </w:r>
      <w:proofErr w:type="gramEnd"/>
      <w:r w:rsidRPr="007C45E6">
        <w:rPr>
          <w:rFonts w:ascii="Verdana" w:hAnsi="Verdana"/>
          <w:color w:val="313131"/>
          <w:sz w:val="18"/>
          <w:szCs w:val="18"/>
        </w:rPr>
        <w:t xml:space="preserve"> fi disponibil pentru majorări de capital de până la 150% din capitalul restant într-o perioadă de 12 luni. Noul regim se </w:t>
      </w:r>
      <w:proofErr w:type="gramStart"/>
      <w:r w:rsidRPr="007C45E6">
        <w:rPr>
          <w:rFonts w:ascii="Verdana" w:hAnsi="Verdana"/>
          <w:color w:val="313131"/>
          <w:sz w:val="18"/>
          <w:szCs w:val="18"/>
        </w:rPr>
        <w:t>va</w:t>
      </w:r>
      <w:proofErr w:type="gramEnd"/>
      <w:r w:rsidRPr="007C45E6">
        <w:rPr>
          <w:rFonts w:ascii="Verdana" w:hAnsi="Verdana"/>
          <w:color w:val="313131"/>
          <w:sz w:val="18"/>
          <w:szCs w:val="18"/>
        </w:rPr>
        <w:t xml:space="preserve"> aplica până la sfârșitul anului 2022.</w:t>
      </w:r>
    </w:p>
    <w:p w14:paraId="4EE85DDE" w14:textId="77777777" w:rsidR="00D34AD8" w:rsidRPr="007C45E6" w:rsidRDefault="00D34AD8" w:rsidP="007C45E6">
      <w:pPr>
        <w:pStyle w:val="NormalWeb"/>
        <w:spacing w:before="120" w:beforeAutospacing="0" w:after="0" w:afterAutospacing="0"/>
        <w:rPr>
          <w:rFonts w:ascii="Verdana" w:hAnsi="Verdana"/>
          <w:color w:val="313131"/>
          <w:sz w:val="18"/>
          <w:szCs w:val="18"/>
        </w:rPr>
      </w:pPr>
      <w:hyperlink r:id="rId34" w:tgtFrame="_blank" w:history="1">
        <w:r w:rsidRPr="007C45E6">
          <w:rPr>
            <w:rStyle w:val="Emphasis"/>
            <w:b/>
            <w:bCs/>
            <w:color w:val="0000FF"/>
            <w:u w:val="single"/>
          </w:rPr>
          <w:t>Descarcă</w:t>
        </w:r>
        <w:r w:rsidRPr="007C45E6">
          <w:rPr>
            <w:rStyle w:val="Hyperlink"/>
          </w:rPr>
          <w:t> </w:t>
        </w:r>
      </w:hyperlink>
      <w:r w:rsidRPr="007C45E6">
        <w:rPr>
          <w:rFonts w:ascii="Verdana" w:hAnsi="Verdana"/>
          <w:color w:val="313131"/>
          <w:sz w:val="18"/>
          <w:szCs w:val="18"/>
        </w:rPr>
        <w:t>documentul actualizat</w:t>
      </w:r>
    </w:p>
    <w:p w14:paraId="4365E2FE" w14:textId="77777777" w:rsidR="00D34AD8" w:rsidRPr="007C45E6" w:rsidRDefault="00D34AD8" w:rsidP="007C45E6">
      <w:pPr>
        <w:pStyle w:val="NormalWeb"/>
        <w:spacing w:before="120" w:beforeAutospacing="0" w:after="0" w:afterAutospacing="0"/>
        <w:rPr>
          <w:rFonts w:ascii="Verdana" w:hAnsi="Verdana"/>
          <w:color w:val="313131"/>
          <w:sz w:val="18"/>
          <w:szCs w:val="18"/>
        </w:rPr>
      </w:pPr>
      <w:r w:rsidRPr="007C45E6">
        <w:rPr>
          <w:rStyle w:val="Strong"/>
          <w:color w:val="313131"/>
        </w:rPr>
        <w:t>Etapele următoare</w:t>
      </w:r>
    </w:p>
    <w:p w14:paraId="36C1FFD8" w14:textId="77777777" w:rsidR="00D34AD8" w:rsidRPr="007C45E6" w:rsidRDefault="00D34AD8"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Textele actelor legislative adoptate luni au fost semnate ieri, 16 februarie, și se preconizează că vor fi publicate în Jurnalul Oficial înainte de sfârșitul lunii februarie.</w:t>
      </w:r>
    </w:p>
    <w:p w14:paraId="4B80C594" w14:textId="77777777" w:rsidR="00D34AD8" w:rsidRPr="007C45E6" w:rsidRDefault="00D34AD8"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 xml:space="preserve">Modificările aduse MiFID II vor intra în vigoare în ziua următoare datei publicării lor, iar statele membre vor trebui </w:t>
      </w:r>
      <w:proofErr w:type="gramStart"/>
      <w:r w:rsidRPr="007C45E6">
        <w:rPr>
          <w:rFonts w:ascii="Verdana" w:hAnsi="Verdana"/>
          <w:color w:val="313131"/>
          <w:sz w:val="18"/>
          <w:szCs w:val="18"/>
        </w:rPr>
        <w:t>să</w:t>
      </w:r>
      <w:proofErr w:type="gramEnd"/>
      <w:r w:rsidRPr="007C45E6">
        <w:rPr>
          <w:rFonts w:ascii="Verdana" w:hAnsi="Verdana"/>
          <w:color w:val="313131"/>
          <w:sz w:val="18"/>
          <w:szCs w:val="18"/>
        </w:rPr>
        <w:t xml:space="preserve"> le transpună în dreptul intern în termen de nouă luni de la data respectivă. Măsurile vor deveni aplicabile după 12 luni de la intrarea în vigoare a directivei.</w:t>
      </w:r>
    </w:p>
    <w:p w14:paraId="26289CE1" w14:textId="77777777" w:rsidR="00D34AD8" w:rsidRPr="007C45E6" w:rsidRDefault="00D34AD8"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Modificările aduse Regulamentului privind prospectul vor intra în vigoare în a 20-a zi de la data publicării lor.</w:t>
      </w:r>
    </w:p>
    <w:p w14:paraId="7F171C9B" w14:textId="77777777" w:rsidR="00D34AD8" w:rsidRPr="007C45E6" w:rsidRDefault="00D34AD8"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 xml:space="preserve">Modificările aduse cadrului privind securitizarea al UE urmează </w:t>
      </w:r>
      <w:proofErr w:type="gramStart"/>
      <w:r w:rsidRPr="007C45E6">
        <w:rPr>
          <w:rFonts w:ascii="Verdana" w:hAnsi="Verdana"/>
          <w:color w:val="313131"/>
          <w:sz w:val="18"/>
          <w:szCs w:val="18"/>
        </w:rPr>
        <w:t>să</w:t>
      </w:r>
      <w:proofErr w:type="gramEnd"/>
      <w:r w:rsidRPr="007C45E6">
        <w:rPr>
          <w:rFonts w:ascii="Verdana" w:hAnsi="Verdana"/>
          <w:color w:val="313131"/>
          <w:sz w:val="18"/>
          <w:szCs w:val="18"/>
        </w:rPr>
        <w:t xml:space="preserve"> fie votate de Parlamentul European în perioada sa de sesiune din martie. Ulterior, acestea vor fi adoptate de Consiliu.</w:t>
      </w:r>
    </w:p>
    <w:p w14:paraId="34B16158" w14:textId="77777777" w:rsidR="00D34AD8" w:rsidRPr="007C45E6" w:rsidRDefault="00D34AD8" w:rsidP="007C45E6">
      <w:pPr>
        <w:pStyle w:val="Stilsursa"/>
      </w:pPr>
      <w:r w:rsidRPr="007C45E6">
        <w:t>Sursa: Consiliul UE</w:t>
      </w:r>
    </w:p>
    <w:p w14:paraId="26A46CDE" w14:textId="13F02A57" w:rsidR="00D34AD8" w:rsidRPr="007C45E6" w:rsidRDefault="00D34AD8" w:rsidP="007C45E6">
      <w:pPr>
        <w:pStyle w:val="separatorarticole"/>
      </w:pPr>
      <w:r w:rsidRPr="007C45E6">
        <w:t>*</w:t>
      </w:r>
    </w:p>
    <w:p w14:paraId="45D7F8C0" w14:textId="77777777" w:rsidR="00D13BAE" w:rsidRPr="007C45E6" w:rsidRDefault="00D13BAE" w:rsidP="007C45E6">
      <w:pPr>
        <w:pStyle w:val="TitluArticolinINFOUE"/>
        <w:rPr>
          <w:lang w:eastAsia="ro-RO"/>
        </w:rPr>
      </w:pPr>
      <w:bookmarkStart w:id="135" w:name="_Toc64888149"/>
      <w:r w:rsidRPr="007C45E6">
        <w:t>Secțiunea de implementare - raportare a cheltuielilor, disponibilă de astăzi în cadrul platformei granturi.imm.gov.ro!</w:t>
      </w:r>
      <w:bookmarkEnd w:id="135"/>
    </w:p>
    <w:p w14:paraId="096EB246" w14:textId="4324F1D1" w:rsidR="00D13BAE" w:rsidRPr="007C45E6" w:rsidRDefault="002D1207" w:rsidP="007C45E6">
      <w:pPr>
        <w:pStyle w:val="NormalWeb"/>
        <w:spacing w:before="120" w:beforeAutospacing="0" w:after="0" w:afterAutospacing="0"/>
        <w:rPr>
          <w:rFonts w:ascii="Verdana" w:hAnsi="Verdana"/>
          <w:color w:val="313131"/>
          <w:sz w:val="18"/>
          <w:szCs w:val="18"/>
        </w:rPr>
      </w:pPr>
      <w:r w:rsidRPr="007C45E6">
        <w:rPr>
          <w:rFonts w:ascii="Verdana" w:hAnsi="Verdana"/>
          <w:b/>
          <w:bCs/>
          <w:i/>
          <w:iCs/>
          <w:noProof/>
          <w:color w:val="313131"/>
          <w:sz w:val="18"/>
          <w:szCs w:val="18"/>
          <w:lang w:val="ro-RO" w:eastAsia="ro-RO"/>
        </w:rPr>
        <w:drawing>
          <wp:anchor distT="0" distB="0" distL="114300" distR="114300" simplePos="0" relativeHeight="251950080" behindDoc="0" locked="0" layoutInCell="1" allowOverlap="1" wp14:anchorId="4351C0AB" wp14:editId="3121A439">
            <wp:simplePos x="0" y="0"/>
            <wp:positionH relativeFrom="column">
              <wp:posOffset>-47708</wp:posOffset>
            </wp:positionH>
            <wp:positionV relativeFrom="paragraph">
              <wp:posOffset>55024</wp:posOffset>
            </wp:positionV>
            <wp:extent cx="1851972" cy="2639833"/>
            <wp:effectExtent l="0" t="0" r="0" b="8255"/>
            <wp:wrapSquare wrapText="bothSides"/>
            <wp:docPr id="21" name="Picture 21" descr="https://www.fonduri-structurale.ro/uploads/media/default/0001/31/30eef3617589603a5d6bb26d35598fed9c9ebc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fonduri-structurale.ro/uploads/media/default/0001/31/30eef3617589603a5d6bb26d35598fed9c9ebc2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51972" cy="2639833"/>
                    </a:xfrm>
                    <a:prstGeom prst="rect">
                      <a:avLst/>
                    </a:prstGeom>
                    <a:noFill/>
                    <a:ln>
                      <a:noFill/>
                    </a:ln>
                  </pic:spPr>
                </pic:pic>
              </a:graphicData>
            </a:graphic>
          </wp:anchor>
        </w:drawing>
      </w:r>
      <w:r w:rsidR="00D13BAE" w:rsidRPr="007C45E6">
        <w:rPr>
          <w:rFonts w:ascii="Verdana" w:hAnsi="Verdana"/>
          <w:color w:val="313131"/>
          <w:sz w:val="18"/>
          <w:szCs w:val="18"/>
        </w:rPr>
        <w:t>Începând cu data de astăzi, 16 februarie 2021, platforma </w:t>
      </w:r>
      <w:hyperlink r:id="rId36" w:tgtFrame="_blank" w:history="1">
        <w:r w:rsidR="00D13BAE" w:rsidRPr="007C45E6">
          <w:rPr>
            <w:rStyle w:val="Hyperlink"/>
          </w:rPr>
          <w:t>granturi.imm.gov.ro</w:t>
        </w:r>
      </w:hyperlink>
      <w:r w:rsidR="00D13BAE" w:rsidRPr="007C45E6">
        <w:rPr>
          <w:rFonts w:ascii="Verdana" w:hAnsi="Verdana"/>
          <w:color w:val="313131"/>
          <w:sz w:val="18"/>
          <w:szCs w:val="18"/>
        </w:rPr>
        <w:t>, în cadrul căreia au putut fi înscrise aplicațiile pe cele 3 măsuri aferente OUG 130, respectiv microgranturi, granturi pentru capital de lucru și granturi pentru investiții, dar și pe programul Electric Up, dispune de un nou modul numit </w:t>
      </w:r>
      <w:r w:rsidR="00D13BAE" w:rsidRPr="007C45E6">
        <w:rPr>
          <w:rStyle w:val="Emphasis"/>
          <w:b/>
          <w:bCs/>
          <w:color w:val="313131"/>
        </w:rPr>
        <w:t>Implementare</w:t>
      </w:r>
      <w:r w:rsidR="00D13BAE" w:rsidRPr="007C45E6">
        <w:rPr>
          <w:rFonts w:ascii="Verdana" w:hAnsi="Verdana"/>
          <w:color w:val="313131"/>
          <w:sz w:val="18"/>
          <w:szCs w:val="18"/>
        </w:rPr>
        <w:t>, în cadrul căruia se regăsește secțiunea de </w:t>
      </w:r>
      <w:r w:rsidR="00D13BAE" w:rsidRPr="007C45E6">
        <w:rPr>
          <w:rStyle w:val="Emphasis"/>
          <w:b/>
          <w:bCs/>
          <w:color w:val="313131"/>
        </w:rPr>
        <w:t>Raportarea cheltuielilor.</w:t>
      </w:r>
    </w:p>
    <w:p w14:paraId="000F8B4F" w14:textId="77777777" w:rsidR="00D13BAE" w:rsidRPr="007C45E6" w:rsidRDefault="00D13BAE" w:rsidP="007C45E6">
      <w:pPr>
        <w:pStyle w:val="NormalWeb"/>
        <w:spacing w:before="120" w:beforeAutospacing="0" w:after="0" w:afterAutospacing="0"/>
        <w:rPr>
          <w:rFonts w:ascii="Verdana" w:hAnsi="Verdana"/>
          <w:color w:val="313131"/>
          <w:sz w:val="18"/>
          <w:szCs w:val="18"/>
        </w:rPr>
      </w:pPr>
      <w:r w:rsidRPr="007C45E6">
        <w:rPr>
          <w:rStyle w:val="Strong"/>
          <w:color w:val="313131"/>
        </w:rPr>
        <w:t>Ce presupune modulul Implementare pentru fiecare dintre măsuri, conform procedurilor de implementare</w:t>
      </w:r>
    </w:p>
    <w:p w14:paraId="6F5FF684" w14:textId="77777777" w:rsidR="00D13BAE" w:rsidRPr="007C45E6" w:rsidRDefault="00D13BAE" w:rsidP="007C45E6">
      <w:pPr>
        <w:pStyle w:val="NormalWeb"/>
        <w:spacing w:before="120" w:beforeAutospacing="0" w:after="0" w:afterAutospacing="0"/>
        <w:rPr>
          <w:rFonts w:ascii="Verdana" w:hAnsi="Verdana"/>
          <w:color w:val="313131"/>
          <w:sz w:val="18"/>
          <w:szCs w:val="18"/>
        </w:rPr>
      </w:pPr>
      <w:r w:rsidRPr="007C45E6">
        <w:rPr>
          <w:rStyle w:val="Strong"/>
          <w:color w:val="313131"/>
          <w:u w:val="single"/>
        </w:rPr>
        <w:t>Microgranturi</w:t>
      </w:r>
    </w:p>
    <w:p w14:paraId="4F811539" w14:textId="77777777" w:rsidR="00D13BAE" w:rsidRPr="007C45E6" w:rsidRDefault="00D13BAE"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 xml:space="preserve">În termen de maxim 90 de zile din momentul plății ajutorului financiar către beneficiar, acesta are obligația efectuării cheltuielilor cu respectarea art. 4.3.1 </w:t>
      </w:r>
      <w:proofErr w:type="gramStart"/>
      <w:r w:rsidRPr="007C45E6">
        <w:rPr>
          <w:rFonts w:ascii="Verdana" w:hAnsi="Verdana"/>
          <w:color w:val="313131"/>
          <w:sz w:val="18"/>
          <w:szCs w:val="18"/>
        </w:rPr>
        <w:t>alin</w:t>
      </w:r>
      <w:proofErr w:type="gramEnd"/>
      <w:r w:rsidRPr="007C45E6">
        <w:rPr>
          <w:rFonts w:ascii="Verdana" w:hAnsi="Verdana"/>
          <w:color w:val="313131"/>
          <w:sz w:val="18"/>
          <w:szCs w:val="18"/>
        </w:rPr>
        <w:t xml:space="preserve"> (1). De asemenea, în același termen de maxim 90 de zile din momentul încasării ajutorului financiar de către beneficiar, acesta are obligația încărcării în aplicație a facturilor, documentelor de plată și raportului de progres (Anexa 8), sub sancțiunea recuperării ajutorului acordat.</w:t>
      </w:r>
    </w:p>
    <w:p w14:paraId="26180925" w14:textId="77777777" w:rsidR="00D13BAE" w:rsidRPr="007C45E6" w:rsidRDefault="00D13BAE" w:rsidP="007C45E6">
      <w:pPr>
        <w:pStyle w:val="NormalWeb"/>
        <w:spacing w:before="120" w:beforeAutospacing="0" w:after="0" w:afterAutospacing="0"/>
        <w:rPr>
          <w:rFonts w:ascii="Verdana" w:hAnsi="Verdana"/>
          <w:color w:val="313131"/>
          <w:sz w:val="18"/>
          <w:szCs w:val="18"/>
        </w:rPr>
      </w:pPr>
      <w:hyperlink r:id="rId37" w:tgtFrame="_blank" w:history="1">
        <w:r w:rsidRPr="007C45E6">
          <w:rPr>
            <w:rStyle w:val="Emphasis"/>
            <w:color w:val="0000FF"/>
            <w:u w:val="single"/>
          </w:rPr>
          <w:t>Descarcă</w:t>
        </w:r>
      </w:hyperlink>
      <w:r w:rsidRPr="007C45E6">
        <w:rPr>
          <w:rFonts w:ascii="Verdana" w:hAnsi="Verdana"/>
          <w:color w:val="313131"/>
          <w:sz w:val="18"/>
          <w:szCs w:val="18"/>
        </w:rPr>
        <w:t> procedura</w:t>
      </w:r>
    </w:p>
    <w:p w14:paraId="03239754" w14:textId="77777777" w:rsidR="00D13BAE" w:rsidRPr="007C45E6" w:rsidRDefault="00D13BAE" w:rsidP="007C45E6">
      <w:pPr>
        <w:pStyle w:val="NormalWeb"/>
        <w:spacing w:before="120" w:beforeAutospacing="0" w:after="0" w:afterAutospacing="0"/>
        <w:rPr>
          <w:rFonts w:ascii="Verdana" w:hAnsi="Verdana"/>
          <w:color w:val="313131"/>
          <w:sz w:val="18"/>
          <w:szCs w:val="18"/>
        </w:rPr>
      </w:pPr>
      <w:r w:rsidRPr="007C45E6">
        <w:rPr>
          <w:rStyle w:val="Strong"/>
          <w:color w:val="313131"/>
          <w:u w:val="single"/>
        </w:rPr>
        <w:t>Granturi pentru capital de lucru</w:t>
      </w:r>
    </w:p>
    <w:p w14:paraId="07711E8D" w14:textId="77777777" w:rsidR="00D13BAE" w:rsidRPr="007C45E6" w:rsidRDefault="00D13BAE"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 xml:space="preserve">În termen de maxim 180 de zile din momentul plății ajutorului financiar către beneficiar, acesta are obligația efectuării cheltuielilor cu respectarea art. 4.3.1 </w:t>
      </w:r>
      <w:proofErr w:type="gramStart"/>
      <w:r w:rsidRPr="007C45E6">
        <w:rPr>
          <w:rFonts w:ascii="Verdana" w:hAnsi="Verdana"/>
          <w:color w:val="313131"/>
          <w:sz w:val="18"/>
          <w:szCs w:val="18"/>
        </w:rPr>
        <w:t>alin</w:t>
      </w:r>
      <w:proofErr w:type="gramEnd"/>
      <w:r w:rsidRPr="007C45E6">
        <w:rPr>
          <w:rFonts w:ascii="Verdana" w:hAnsi="Verdana"/>
          <w:color w:val="313131"/>
          <w:sz w:val="18"/>
          <w:szCs w:val="18"/>
        </w:rPr>
        <w:t xml:space="preserve"> (1). De asemenea, în același termen de maxim 180 de zile din momentul încasării ajutorului financiar de către beneficiar acesta are obligația încărcării în aplicație a facturilor, documentelor de plată și raportului de progres (Anexa 8), în caz contrar ajutorul acordat fiind recuperat.</w:t>
      </w:r>
    </w:p>
    <w:p w14:paraId="19ADC113" w14:textId="77777777" w:rsidR="00D13BAE" w:rsidRPr="007C45E6" w:rsidRDefault="00D13BAE" w:rsidP="007C45E6">
      <w:pPr>
        <w:pStyle w:val="NormalWeb"/>
        <w:spacing w:before="120" w:beforeAutospacing="0" w:after="0" w:afterAutospacing="0"/>
        <w:rPr>
          <w:rFonts w:ascii="Verdana" w:hAnsi="Verdana"/>
          <w:color w:val="313131"/>
          <w:sz w:val="18"/>
          <w:szCs w:val="18"/>
        </w:rPr>
      </w:pPr>
      <w:hyperlink r:id="rId38" w:tgtFrame="_blank" w:history="1">
        <w:r w:rsidRPr="007C45E6">
          <w:rPr>
            <w:rStyle w:val="Emphasis"/>
            <w:color w:val="0000FF"/>
            <w:u w:val="single"/>
          </w:rPr>
          <w:t>Descarcă</w:t>
        </w:r>
      </w:hyperlink>
      <w:r w:rsidRPr="007C45E6">
        <w:rPr>
          <w:rFonts w:ascii="Verdana" w:hAnsi="Verdana"/>
          <w:color w:val="313131"/>
          <w:sz w:val="18"/>
          <w:szCs w:val="18"/>
        </w:rPr>
        <w:t> procedura</w:t>
      </w:r>
    </w:p>
    <w:p w14:paraId="39D4A2B3" w14:textId="77777777" w:rsidR="00D13BAE" w:rsidRPr="007C45E6" w:rsidRDefault="00D13BAE" w:rsidP="007C45E6">
      <w:pPr>
        <w:pStyle w:val="NormalWeb"/>
        <w:spacing w:before="120" w:beforeAutospacing="0" w:after="0" w:afterAutospacing="0"/>
        <w:rPr>
          <w:rFonts w:ascii="Verdana" w:hAnsi="Verdana"/>
          <w:color w:val="313131"/>
          <w:sz w:val="18"/>
          <w:szCs w:val="18"/>
        </w:rPr>
      </w:pPr>
      <w:r w:rsidRPr="007C45E6">
        <w:rPr>
          <w:rStyle w:val="Strong"/>
          <w:color w:val="313131"/>
          <w:u w:val="single"/>
        </w:rPr>
        <w:t>Granturi pentru investiții</w:t>
      </w:r>
    </w:p>
    <w:p w14:paraId="2D728F72" w14:textId="77777777" w:rsidR="00D13BAE" w:rsidRPr="007C45E6" w:rsidRDefault="00D13BAE"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În termen de maxim 12 luni</w:t>
      </w:r>
      <w:proofErr w:type="gramStart"/>
      <w:r w:rsidRPr="007C45E6">
        <w:rPr>
          <w:rFonts w:ascii="Verdana" w:hAnsi="Verdana"/>
          <w:color w:val="313131"/>
          <w:sz w:val="18"/>
          <w:szCs w:val="18"/>
        </w:rPr>
        <w:t>  din</w:t>
      </w:r>
      <w:proofErr w:type="gramEnd"/>
      <w:r w:rsidRPr="007C45E6">
        <w:rPr>
          <w:rFonts w:ascii="Verdana" w:hAnsi="Verdana"/>
          <w:color w:val="313131"/>
          <w:sz w:val="18"/>
          <w:szCs w:val="18"/>
        </w:rPr>
        <w:t xml:space="preserve"> momentul intrării în vigoare a contractului de finanțare, beneficiarul are obligația încărcării în aplicație a cererii de plată/rambursare (Anexa 10), a facturilor, documentelor de plată, raportului de progres prevăzut în anexa nr. 8 la prezenta procedură și documentele justificative care însoţesc raportul de progres, în caz contrar ajutorul acordat fiind recuperat.</w:t>
      </w:r>
    </w:p>
    <w:p w14:paraId="1EF5E57A" w14:textId="77777777" w:rsidR="00D13BAE" w:rsidRPr="007C45E6" w:rsidRDefault="00D13BAE" w:rsidP="007C45E6">
      <w:pPr>
        <w:pStyle w:val="NormalWeb"/>
        <w:spacing w:before="120" w:beforeAutospacing="0" w:after="0" w:afterAutospacing="0"/>
        <w:rPr>
          <w:rFonts w:ascii="Verdana" w:hAnsi="Verdana"/>
          <w:color w:val="313131"/>
          <w:sz w:val="18"/>
          <w:szCs w:val="18"/>
        </w:rPr>
      </w:pPr>
      <w:hyperlink r:id="rId39" w:tgtFrame="_blank" w:history="1">
        <w:r w:rsidRPr="007C45E6">
          <w:rPr>
            <w:rStyle w:val="Emphasis"/>
            <w:color w:val="0000FF"/>
            <w:u w:val="single"/>
          </w:rPr>
          <w:t>Descarcă</w:t>
        </w:r>
      </w:hyperlink>
      <w:r w:rsidRPr="007C45E6">
        <w:rPr>
          <w:rFonts w:ascii="Verdana" w:hAnsi="Verdana"/>
          <w:color w:val="313131"/>
          <w:sz w:val="18"/>
          <w:szCs w:val="18"/>
        </w:rPr>
        <w:t> procedura</w:t>
      </w:r>
    </w:p>
    <w:p w14:paraId="463FF835" w14:textId="240076D1" w:rsidR="00D13BAE" w:rsidRPr="002D1207" w:rsidRDefault="002D1207" w:rsidP="002D1207">
      <w:pPr>
        <w:pStyle w:val="Stilsursa"/>
      </w:pPr>
      <w:r w:rsidRPr="002D1207">
        <w:t xml:space="preserve">Sursa: </w:t>
      </w:r>
      <w:hyperlink r:id="rId40" w:tgtFrame="_blank" w:history="1">
        <w:r w:rsidR="00D13BAE" w:rsidRPr="002D1207">
          <w:rPr>
            <w:rStyle w:val="Hyperlink"/>
            <w:sz w:val="14"/>
            <w:szCs w:val="24"/>
            <w:u w:val="none"/>
          </w:rPr>
          <w:t>http://www.fonduri-structurale.ro</w:t>
        </w:r>
      </w:hyperlink>
    </w:p>
    <w:p w14:paraId="65BDD5F6" w14:textId="5F199547" w:rsidR="00D13BAE" w:rsidRPr="007C45E6" w:rsidRDefault="00D13BAE" w:rsidP="002D1207">
      <w:pPr>
        <w:pStyle w:val="separatorarticole"/>
      </w:pPr>
      <w:r w:rsidRPr="007C45E6">
        <w:t>*</w:t>
      </w:r>
    </w:p>
    <w:p w14:paraId="3C66A36E" w14:textId="77777777" w:rsidR="00D13BAE" w:rsidRPr="007C45E6" w:rsidRDefault="00D13BAE" w:rsidP="002D1207">
      <w:pPr>
        <w:pStyle w:val="TitluArticolinINFOUE"/>
        <w:rPr>
          <w:lang w:eastAsia="ro-RO"/>
        </w:rPr>
      </w:pPr>
      <w:bookmarkStart w:id="136" w:name="_Toc64888150"/>
      <w:r w:rsidRPr="007C45E6">
        <w:t>O nouă versiune a POCA: Aplicarea unei rate de cofinanțare de 100% a cheltuielilor declarate în cererile de plată</w:t>
      </w:r>
      <w:bookmarkEnd w:id="136"/>
    </w:p>
    <w:p w14:paraId="48987E7D" w14:textId="77777777" w:rsidR="00D13BAE" w:rsidRPr="007C45E6" w:rsidRDefault="00D13BAE"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Ieri, 15 februarie 2021, a fost publicată versiunea 4.0 a POCA, unde este prevăzută modificarea, cu caracter temporar, a Programului Operațional Capacitate Administrativă 2014 – 2020, pentru aplicarea unei rate de cofinanțare de 100% a cheltuielilor declarate în cererile de plată în cursul exercițiului contabil care începe la 1 iulie 2020 și se încheie la 30 iunie 2021.</w:t>
      </w:r>
    </w:p>
    <w:p w14:paraId="1D395ED9" w14:textId="77777777" w:rsidR="00D13BAE" w:rsidRPr="007C45E6" w:rsidRDefault="00D13BAE"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 xml:space="preserve">Analiza la nivelul POCA </w:t>
      </w:r>
      <w:proofErr w:type="gramStart"/>
      <w:r w:rsidRPr="007C45E6">
        <w:rPr>
          <w:rFonts w:ascii="Verdana" w:hAnsi="Verdana"/>
          <w:color w:val="313131"/>
          <w:sz w:val="18"/>
          <w:szCs w:val="18"/>
        </w:rPr>
        <w:t>a</w:t>
      </w:r>
      <w:proofErr w:type="gramEnd"/>
      <w:r w:rsidRPr="007C45E6">
        <w:rPr>
          <w:rFonts w:ascii="Verdana" w:hAnsi="Verdana"/>
          <w:color w:val="313131"/>
          <w:sz w:val="18"/>
          <w:szCs w:val="18"/>
        </w:rPr>
        <w:t xml:space="preserve"> indicat faptul că această facilitate este necesară pentru toate cele 3 axe prioritare ale programului, conform comunicatului oficial. </w:t>
      </w:r>
    </w:p>
    <w:p w14:paraId="3CF871B7" w14:textId="77777777" w:rsidR="00D13BAE" w:rsidRPr="007C45E6" w:rsidRDefault="00D13BAE"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 xml:space="preserve">Această propunere de creștere a ratei de cofinanțare de 100% a cheltuielilor declarate în cererile de plată </w:t>
      </w:r>
      <w:proofErr w:type="gramStart"/>
      <w:r w:rsidRPr="007C45E6">
        <w:rPr>
          <w:rFonts w:ascii="Verdana" w:hAnsi="Verdana"/>
          <w:color w:val="313131"/>
          <w:sz w:val="18"/>
          <w:szCs w:val="18"/>
        </w:rPr>
        <w:t>este</w:t>
      </w:r>
      <w:proofErr w:type="gramEnd"/>
      <w:r w:rsidRPr="007C45E6">
        <w:rPr>
          <w:rFonts w:ascii="Verdana" w:hAnsi="Verdana"/>
          <w:color w:val="313131"/>
          <w:sz w:val="18"/>
          <w:szCs w:val="18"/>
        </w:rPr>
        <w:t xml:space="preserve"> determinată de necesitatea creșterii disponibilităților financiare necesare la nivelul Programului Operațional Capacitate Administrativă 2014 – 2020 pentru efectuarea de plăți în contextul suplimentării cheltuielilor bugetelor publice generate de criza COVID-19. Totodată, prin creșterea disponibilităților financiare, autoritățile române vor putea susține acțiuni menite </w:t>
      </w:r>
      <w:proofErr w:type="gramStart"/>
      <w:r w:rsidRPr="007C45E6">
        <w:rPr>
          <w:rFonts w:ascii="Verdana" w:hAnsi="Verdana"/>
          <w:color w:val="313131"/>
          <w:sz w:val="18"/>
          <w:szCs w:val="18"/>
        </w:rPr>
        <w:t>să</w:t>
      </w:r>
      <w:proofErr w:type="gramEnd"/>
      <w:r w:rsidRPr="007C45E6">
        <w:rPr>
          <w:rFonts w:ascii="Verdana" w:hAnsi="Verdana"/>
          <w:color w:val="313131"/>
          <w:sz w:val="18"/>
          <w:szCs w:val="18"/>
        </w:rPr>
        <w:t xml:space="preserve"> reducă efectele pandemiei, redirecționându-le în zone în care este cel mai necesar.</w:t>
      </w:r>
    </w:p>
    <w:p w14:paraId="222F4CE1" w14:textId="77777777" w:rsidR="00D13BAE" w:rsidRPr="007C45E6" w:rsidRDefault="00D13BAE"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Modificările propuse nu afectează contribuția POCA la realizarea obiectivelor strategiei Uniunii pentru o creștere inteligentă, durabilă și favorabilă incluziunii și a obiectivelor specifice definite în program și este în conformitate cu normele aplicabile, corespunde nevoilor de dezvoltare ale statului membru și nu implică un risc semnificativ ca obiectivele și țintele stabilite în propunere să nu poată fi îndeplinite, conform comunicatului oficial. </w:t>
      </w:r>
    </w:p>
    <w:p w14:paraId="0BA50D96" w14:textId="77777777" w:rsidR="00D13BAE" w:rsidRPr="007C45E6" w:rsidRDefault="00D13BAE"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De asemenea, modificarea propusă nu are impact asupra principiilor orizontale, menționate la articolele 5, 7 și 8 din Regulamentul (UE) 1303/2013.</w:t>
      </w:r>
    </w:p>
    <w:p w14:paraId="5606EFA9" w14:textId="77777777" w:rsidR="00D13BAE" w:rsidRPr="007C45E6" w:rsidRDefault="00D13BAE" w:rsidP="007C45E6">
      <w:pPr>
        <w:pStyle w:val="NormalWeb"/>
        <w:spacing w:before="120" w:beforeAutospacing="0" w:after="0" w:afterAutospacing="0"/>
        <w:rPr>
          <w:rFonts w:ascii="Verdana" w:hAnsi="Verdana"/>
          <w:color w:val="313131"/>
          <w:sz w:val="18"/>
          <w:szCs w:val="18"/>
        </w:rPr>
      </w:pPr>
      <w:hyperlink r:id="rId41" w:tgtFrame="_blank" w:history="1">
        <w:r w:rsidRPr="007C45E6">
          <w:rPr>
            <w:rStyle w:val="Strong"/>
            <w:i/>
            <w:iCs/>
            <w:color w:val="0000FF"/>
            <w:u w:val="single"/>
          </w:rPr>
          <w:t>Descarcă</w:t>
        </w:r>
      </w:hyperlink>
      <w:r w:rsidRPr="007C45E6">
        <w:rPr>
          <w:rFonts w:ascii="Verdana" w:hAnsi="Verdana"/>
          <w:color w:val="313131"/>
          <w:sz w:val="18"/>
          <w:szCs w:val="18"/>
        </w:rPr>
        <w:t> versiunea POCA 4.0</w:t>
      </w:r>
    </w:p>
    <w:p w14:paraId="6324FAC3" w14:textId="77777777" w:rsidR="00D13BAE" w:rsidRPr="007C45E6" w:rsidRDefault="00D13BAE" w:rsidP="002D1207">
      <w:pPr>
        <w:pStyle w:val="Stilsursa"/>
      </w:pPr>
      <w:r w:rsidRPr="007C45E6">
        <w:t>Sursa: AM POCA </w:t>
      </w:r>
    </w:p>
    <w:p w14:paraId="3CA933EF" w14:textId="1CB4F8E9" w:rsidR="00D13BAE" w:rsidRPr="007C45E6" w:rsidRDefault="00D13BAE" w:rsidP="002D1207">
      <w:pPr>
        <w:pStyle w:val="separatorarticole"/>
      </w:pPr>
      <w:r w:rsidRPr="007C45E6">
        <w:t>*</w:t>
      </w:r>
    </w:p>
    <w:p w14:paraId="104C6280" w14:textId="77777777" w:rsidR="001028BE" w:rsidRPr="007C45E6" w:rsidRDefault="001028BE" w:rsidP="002D1207">
      <w:pPr>
        <w:pStyle w:val="TitluArticolinINFOUE"/>
        <w:rPr>
          <w:lang w:eastAsia="ro-RO"/>
        </w:rPr>
      </w:pPr>
      <w:bookmarkStart w:id="137" w:name="_Toc64888151"/>
      <w:r w:rsidRPr="007C45E6">
        <w:t>POIM: 2,56 miliarde euro solicitate din cele 117 milioane euro alocate pe apelul destinat dezvoltării rețelelor inteligente de distribuție a gazelor naturale</w:t>
      </w:r>
      <w:bookmarkEnd w:id="137"/>
    </w:p>
    <w:p w14:paraId="5D6B7C93" w14:textId="77777777" w:rsidR="001028BE" w:rsidRPr="007C45E6" w:rsidRDefault="001028BE"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Ministerul Investițiilor și Proiectelor Europene a publicat ieri, 15 februarie 2021, detalii privind apelul de proiecte Dezvoltarea rețelelor inteligente de distribuție a gazelor naturale aferent POIM 2014-2020, deschis în perioada 17.08.2020 și 31.12.2020.</w:t>
      </w:r>
    </w:p>
    <w:p w14:paraId="7F96F674" w14:textId="77777777" w:rsidR="001028BE" w:rsidRPr="007C45E6" w:rsidRDefault="001028BE"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 xml:space="preserve">Tipul de acțiune finanțabilă în cadrul apelului de proiecte: Dezvoltarea rețelelor inteligente de distribuție a gazelor naturale în vederea creșterii nivelului de flexibilitate, siguranță, eficiență în operare, precum și de integrare </w:t>
      </w:r>
      <w:proofErr w:type="gramStart"/>
      <w:r w:rsidRPr="007C45E6">
        <w:rPr>
          <w:rFonts w:ascii="Verdana" w:hAnsi="Verdana"/>
          <w:color w:val="313131"/>
          <w:sz w:val="18"/>
          <w:szCs w:val="18"/>
        </w:rPr>
        <w:t>a</w:t>
      </w:r>
      <w:proofErr w:type="gramEnd"/>
      <w:r w:rsidRPr="007C45E6">
        <w:rPr>
          <w:rFonts w:ascii="Verdana" w:hAnsi="Verdana"/>
          <w:color w:val="313131"/>
          <w:sz w:val="18"/>
          <w:szCs w:val="18"/>
        </w:rPr>
        <w:t xml:space="preserve"> activităților de transport, distribuție și consum final.</w:t>
      </w:r>
    </w:p>
    <w:p w14:paraId="5D79C549" w14:textId="77777777" w:rsidR="001028BE" w:rsidRPr="007C45E6" w:rsidRDefault="001028BE"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lastRenderedPageBreak/>
        <w:t>Bugetul alocat apelului de proiecte este de 117</w:t>
      </w:r>
      <w:proofErr w:type="gramStart"/>
      <w:r w:rsidRPr="007C45E6">
        <w:rPr>
          <w:rFonts w:ascii="Verdana" w:hAnsi="Verdana"/>
          <w:color w:val="313131"/>
          <w:sz w:val="18"/>
          <w:szCs w:val="18"/>
        </w:rPr>
        <w:t>,64</w:t>
      </w:r>
      <w:proofErr w:type="gramEnd"/>
      <w:r w:rsidRPr="007C45E6">
        <w:rPr>
          <w:rFonts w:ascii="Verdana" w:hAnsi="Verdana"/>
          <w:color w:val="313131"/>
          <w:sz w:val="18"/>
          <w:szCs w:val="18"/>
        </w:rPr>
        <w:t xml:space="preserve"> milioane euro cu o limită de supracontractare de 235,29 milioane euro.</w:t>
      </w:r>
    </w:p>
    <w:p w14:paraId="2392792F" w14:textId="77777777" w:rsidR="001028BE" w:rsidRPr="007C45E6" w:rsidRDefault="001028BE" w:rsidP="007C45E6">
      <w:pPr>
        <w:pStyle w:val="NormalWeb"/>
        <w:spacing w:before="120" w:beforeAutospacing="0" w:after="0" w:afterAutospacing="0"/>
        <w:rPr>
          <w:rFonts w:ascii="Verdana" w:hAnsi="Verdana"/>
          <w:color w:val="313131"/>
          <w:sz w:val="18"/>
          <w:szCs w:val="18"/>
        </w:rPr>
      </w:pPr>
      <w:r w:rsidRPr="007C45E6">
        <w:rPr>
          <w:rStyle w:val="Strong"/>
          <w:color w:val="313131"/>
        </w:rPr>
        <w:t>În cadrul apelului de proiecte au fost depuse 243 de cereri de finanțare în valoare de 2,56 miliarde euro.</w:t>
      </w:r>
    </w:p>
    <w:p w14:paraId="453FB69F" w14:textId="77777777" w:rsidR="001028BE" w:rsidRPr="007C45E6" w:rsidRDefault="001028BE"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Procesul de evaluare se desfășoară în două etape. În prima sesiune sunt evaluate proiectele depuse în perioada 17.08-17.10.2020, iar în a doua sesiune sunt evaluate proiectele depuse în perioada 18.10-31.12.2020.</w:t>
      </w:r>
    </w:p>
    <w:p w14:paraId="384DD498" w14:textId="77777777" w:rsidR="001028BE" w:rsidRPr="007C45E6" w:rsidRDefault="001028BE"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 xml:space="preserve">Referitor la prima sesiune de depunere a proiectelor AM POIM </w:t>
      </w:r>
      <w:proofErr w:type="gramStart"/>
      <w:r w:rsidRPr="007C45E6">
        <w:rPr>
          <w:rFonts w:ascii="Verdana" w:hAnsi="Verdana"/>
          <w:color w:val="313131"/>
          <w:sz w:val="18"/>
          <w:szCs w:val="18"/>
        </w:rPr>
        <w:t>a</w:t>
      </w:r>
      <w:proofErr w:type="gramEnd"/>
      <w:r w:rsidRPr="007C45E6">
        <w:rPr>
          <w:rFonts w:ascii="Verdana" w:hAnsi="Verdana"/>
          <w:color w:val="313131"/>
          <w:sz w:val="18"/>
          <w:szCs w:val="18"/>
        </w:rPr>
        <w:t xml:space="preserve"> făcut următoarele mențiuni:</w:t>
      </w:r>
    </w:p>
    <w:p w14:paraId="1CE1951A" w14:textId="77777777" w:rsidR="001028BE" w:rsidRPr="007C45E6" w:rsidRDefault="001028BE" w:rsidP="007C45E6">
      <w:pPr>
        <w:numPr>
          <w:ilvl w:val="0"/>
          <w:numId w:val="29"/>
        </w:numPr>
        <w:rPr>
          <w:color w:val="313131"/>
          <w:szCs w:val="18"/>
        </w:rPr>
      </w:pPr>
      <w:r w:rsidRPr="007C45E6">
        <w:rPr>
          <w:color w:val="313131"/>
          <w:szCs w:val="18"/>
        </w:rPr>
        <w:t>Au fost depuse spre evaluare 24 de cereri de finanțare;</w:t>
      </w:r>
    </w:p>
    <w:p w14:paraId="1521BDAC" w14:textId="77777777" w:rsidR="001028BE" w:rsidRPr="007C45E6" w:rsidRDefault="001028BE" w:rsidP="007C45E6">
      <w:pPr>
        <w:numPr>
          <w:ilvl w:val="0"/>
          <w:numId w:val="29"/>
        </w:numPr>
        <w:rPr>
          <w:color w:val="313131"/>
          <w:szCs w:val="18"/>
        </w:rPr>
      </w:pPr>
      <w:r w:rsidRPr="007C45E6">
        <w:rPr>
          <w:color w:val="313131"/>
          <w:szCs w:val="18"/>
        </w:rPr>
        <w:t>Procesul de evaluare se desfășoară în două etape:</w:t>
      </w:r>
    </w:p>
    <w:p w14:paraId="4A761DF1" w14:textId="77777777" w:rsidR="001028BE" w:rsidRPr="007C45E6" w:rsidRDefault="001028BE" w:rsidP="007C45E6">
      <w:pPr>
        <w:numPr>
          <w:ilvl w:val="1"/>
          <w:numId w:val="29"/>
        </w:numPr>
        <w:rPr>
          <w:color w:val="313131"/>
          <w:szCs w:val="18"/>
        </w:rPr>
      </w:pPr>
      <w:r w:rsidRPr="007C45E6">
        <w:rPr>
          <w:color w:val="313131"/>
          <w:szCs w:val="18"/>
        </w:rPr>
        <w:t>Etapa de verificare administrativă și a eligibilității;</w:t>
      </w:r>
    </w:p>
    <w:p w14:paraId="306771B5" w14:textId="77777777" w:rsidR="001028BE" w:rsidRPr="007C45E6" w:rsidRDefault="001028BE" w:rsidP="007C45E6">
      <w:pPr>
        <w:numPr>
          <w:ilvl w:val="1"/>
          <w:numId w:val="29"/>
        </w:numPr>
        <w:rPr>
          <w:color w:val="313131"/>
          <w:szCs w:val="18"/>
        </w:rPr>
      </w:pPr>
      <w:r w:rsidRPr="007C45E6">
        <w:rPr>
          <w:color w:val="313131"/>
          <w:szCs w:val="18"/>
        </w:rPr>
        <w:t>Etapa de evaluare tehnico – economică.</w:t>
      </w:r>
    </w:p>
    <w:p w14:paraId="0B81E75A" w14:textId="77777777" w:rsidR="001028BE" w:rsidRPr="007C45E6" w:rsidRDefault="001028BE" w:rsidP="007C45E6">
      <w:pPr>
        <w:numPr>
          <w:ilvl w:val="0"/>
          <w:numId w:val="29"/>
        </w:numPr>
        <w:rPr>
          <w:color w:val="313131"/>
          <w:szCs w:val="18"/>
        </w:rPr>
      </w:pPr>
      <w:r w:rsidRPr="007C45E6">
        <w:rPr>
          <w:color w:val="313131"/>
          <w:szCs w:val="18"/>
        </w:rPr>
        <w:t>În data de 08.12.2020 a fost finalizată etapa de verificare administrativă și a eligibilității pentru toate cele 24 de cereri de finanțare;</w:t>
      </w:r>
    </w:p>
    <w:p w14:paraId="11951CD3" w14:textId="77777777" w:rsidR="001028BE" w:rsidRPr="007C45E6" w:rsidRDefault="001028BE"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 xml:space="preserve">În urma etapei de verificare administrativă și </w:t>
      </w:r>
      <w:proofErr w:type="gramStart"/>
      <w:r w:rsidRPr="007C45E6">
        <w:rPr>
          <w:rFonts w:ascii="Verdana" w:hAnsi="Verdana"/>
          <w:color w:val="313131"/>
          <w:sz w:val="18"/>
          <w:szCs w:val="18"/>
        </w:rPr>
        <w:t>a</w:t>
      </w:r>
      <w:proofErr w:type="gramEnd"/>
      <w:r w:rsidRPr="007C45E6">
        <w:rPr>
          <w:rFonts w:ascii="Verdana" w:hAnsi="Verdana"/>
          <w:color w:val="313131"/>
          <w:sz w:val="18"/>
          <w:szCs w:val="18"/>
        </w:rPr>
        <w:t xml:space="preserve"> eligibilității, 10 din cele 24 de cereri de finanțare au fost admise și au trecut în etapa de evaluare tehnico-economică. AM POIM estimează că până la mijlocul lunii februarie ar putea fi finalizată și această etapa de evaluare, conform comunicatului oficial. </w:t>
      </w:r>
    </w:p>
    <w:p w14:paraId="207F75D0" w14:textId="77777777" w:rsidR="001028BE" w:rsidRPr="007C45E6" w:rsidRDefault="001028BE"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Proiectele care vor obține cel puțin 80 de puncte și care se vor încadra în bugetul limită de contractare al apelului vor intra direct în etapa de contractare, în ordinea descrescătoarea a punctajelor obținute.</w:t>
      </w:r>
    </w:p>
    <w:p w14:paraId="54D77804" w14:textId="77777777" w:rsidR="001028BE" w:rsidRPr="007C45E6" w:rsidRDefault="001028BE"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Având în vedere cele de mai sus precum și complexitatea procesului de evaluare și numărul mare de proiecte depuse (243), AM POIM estimează faptul că în ultima decada a lunii februarie va începe procesul de evaluare pentru cererile de finanțare depuse în sesiunea a doua a apelului de proiecte (219), respectiv 18.10-31.12.2020.</w:t>
      </w:r>
    </w:p>
    <w:p w14:paraId="692407EB" w14:textId="77777777" w:rsidR="001028BE" w:rsidRPr="007C45E6" w:rsidRDefault="001028BE"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Conform comunicatului oficial, </w:t>
      </w:r>
      <w:r w:rsidRPr="007C45E6">
        <w:rPr>
          <w:rStyle w:val="Strong"/>
          <w:color w:val="313131"/>
        </w:rPr>
        <w:t>în funcție de disponibilitățile bugetare</w:t>
      </w:r>
      <w:r w:rsidRPr="007C45E6">
        <w:rPr>
          <w:rFonts w:ascii="Verdana" w:hAnsi="Verdana"/>
          <w:color w:val="313131"/>
          <w:sz w:val="18"/>
          <w:szCs w:val="18"/>
        </w:rPr>
        <w:t> rezultate în urma finalizării procesului de evaluare</w:t>
      </w:r>
      <w:r w:rsidRPr="007C45E6">
        <w:rPr>
          <w:rStyle w:val="Strong"/>
          <w:color w:val="313131"/>
        </w:rPr>
        <w:t xml:space="preserve"> se </w:t>
      </w:r>
      <w:proofErr w:type="gramStart"/>
      <w:r w:rsidRPr="007C45E6">
        <w:rPr>
          <w:rStyle w:val="Strong"/>
          <w:color w:val="313131"/>
        </w:rPr>
        <w:t>va</w:t>
      </w:r>
      <w:proofErr w:type="gramEnd"/>
      <w:r w:rsidRPr="007C45E6">
        <w:rPr>
          <w:rStyle w:val="Strong"/>
          <w:color w:val="313131"/>
        </w:rPr>
        <w:t xml:space="preserve"> analiza oportunitatea redeschiderii apelului de proiecte</w:t>
      </w:r>
      <w:r w:rsidRPr="007C45E6">
        <w:rPr>
          <w:rFonts w:ascii="Verdana" w:hAnsi="Verdana"/>
          <w:color w:val="313131"/>
          <w:sz w:val="18"/>
          <w:szCs w:val="18"/>
        </w:rPr>
        <w:t>.</w:t>
      </w:r>
    </w:p>
    <w:p w14:paraId="2650B3BD" w14:textId="77777777" w:rsidR="001028BE" w:rsidRPr="007C45E6" w:rsidRDefault="001028BE" w:rsidP="002D1207">
      <w:pPr>
        <w:pStyle w:val="Stilsursa"/>
      </w:pPr>
      <w:r w:rsidRPr="007C45E6">
        <w:t>Sursa: MIPE </w:t>
      </w:r>
    </w:p>
    <w:p w14:paraId="590AC057" w14:textId="010C2CAF" w:rsidR="001028BE" w:rsidRPr="007C45E6" w:rsidRDefault="001028BE" w:rsidP="002D1207">
      <w:pPr>
        <w:pStyle w:val="separatorarticole"/>
      </w:pPr>
      <w:r w:rsidRPr="007C45E6">
        <w:t>*</w:t>
      </w:r>
    </w:p>
    <w:p w14:paraId="78712C38" w14:textId="77777777" w:rsidR="001028BE" w:rsidRPr="007C45E6" w:rsidRDefault="001028BE" w:rsidP="002D1207">
      <w:pPr>
        <w:pStyle w:val="TitluArticolinINFOUE"/>
        <w:rPr>
          <w:lang w:eastAsia="ro-RO"/>
        </w:rPr>
      </w:pPr>
      <w:bookmarkStart w:id="138" w:name="_Toc64888152"/>
      <w:r w:rsidRPr="007C45E6">
        <w:t>Sondaj al Parlamentului European: 73% dintre români consideră că Mecanismul de Redresare și Reziliență va permite economiei României să se recupereze mai rapid</w:t>
      </w:r>
      <w:bookmarkEnd w:id="138"/>
    </w:p>
    <w:p w14:paraId="28BA663E" w14:textId="77777777" w:rsidR="001028BE" w:rsidRPr="007C45E6" w:rsidRDefault="001028BE"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Un nou sondaj comandat de Parlamentul European și realizat în perioada noiembrie-decembrie 2020 de Kantar constată o creștere cu zece puncte procentuale a numărului de cetățeni la nivelul Uniunii Europene care au exprimat o opinie pozitivă cu privire la UE (50%) în comparație cu toamna anului 2019. Dintre românii participanți la acest sondaj, 52% se arată pozitivi cu privire la UE. 66% dintre respondenții la acest sondaj sunt optimiști cu privire la viitorul Uniunii Europene.</w:t>
      </w:r>
    </w:p>
    <w:p w14:paraId="11F122C8" w14:textId="77777777" w:rsidR="001028BE" w:rsidRPr="007C45E6" w:rsidRDefault="001028BE"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 xml:space="preserve">Cu toate acestea, perspectiva individuală rămâne pesimistă în fața pandemiei care continuă: 53% dintre respondenții din UE consideră că situația economică din țara lor </w:t>
      </w:r>
      <w:proofErr w:type="gramStart"/>
      <w:r w:rsidRPr="007C45E6">
        <w:rPr>
          <w:rFonts w:ascii="Verdana" w:hAnsi="Verdana"/>
          <w:color w:val="313131"/>
          <w:sz w:val="18"/>
          <w:szCs w:val="18"/>
        </w:rPr>
        <w:t>va</w:t>
      </w:r>
      <w:proofErr w:type="gramEnd"/>
      <w:r w:rsidRPr="007C45E6">
        <w:rPr>
          <w:rFonts w:ascii="Verdana" w:hAnsi="Verdana"/>
          <w:color w:val="313131"/>
          <w:sz w:val="18"/>
          <w:szCs w:val="18"/>
        </w:rPr>
        <w:t xml:space="preserve"> fi mai gravă peste un an în comparație cu situația actuală. </w:t>
      </w:r>
      <w:r w:rsidRPr="007C45E6">
        <w:rPr>
          <w:rStyle w:val="Strong"/>
          <w:color w:val="313131"/>
        </w:rPr>
        <w:t>46% dintre respondenții din România se așteaptă la o situație economică mai gravă peste un an</w:t>
      </w:r>
      <w:r w:rsidRPr="007C45E6">
        <w:rPr>
          <w:rFonts w:ascii="Verdana" w:hAnsi="Verdana"/>
          <w:color w:val="313131"/>
          <w:sz w:val="18"/>
          <w:szCs w:val="18"/>
        </w:rPr>
        <w:t>. Doar unul din cinci respondenți la nivelul UE (21%) consideră că situația economică națională s-ar îmbunătăți în anul următor.</w:t>
      </w:r>
    </w:p>
    <w:p w14:paraId="6AD0065B" w14:textId="77777777" w:rsidR="001028BE" w:rsidRPr="007C45E6" w:rsidRDefault="001028BE"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 xml:space="preserve">În ceea </w:t>
      </w:r>
      <w:proofErr w:type="gramStart"/>
      <w:r w:rsidRPr="007C45E6">
        <w:rPr>
          <w:rFonts w:ascii="Verdana" w:hAnsi="Verdana"/>
          <w:color w:val="313131"/>
          <w:sz w:val="18"/>
          <w:szCs w:val="18"/>
        </w:rPr>
        <w:t>ce</w:t>
      </w:r>
      <w:proofErr w:type="gramEnd"/>
      <w:r w:rsidRPr="007C45E6">
        <w:rPr>
          <w:rFonts w:ascii="Verdana" w:hAnsi="Verdana"/>
          <w:color w:val="313131"/>
          <w:sz w:val="18"/>
          <w:szCs w:val="18"/>
        </w:rPr>
        <w:t xml:space="preserve"> privește recuperarea din punct de vedere economic a României după pandemia de coronavirus, 73% dintre respondenți consideră că </w:t>
      </w:r>
      <w:hyperlink r:id="rId42" w:tgtFrame="_blank" w:history="1">
        <w:r w:rsidRPr="007C45E6">
          <w:rPr>
            <w:rStyle w:val="Hyperlink"/>
          </w:rPr>
          <w:t>Mecanismul de Redresare și Reziliență</w:t>
        </w:r>
      </w:hyperlink>
      <w:r w:rsidRPr="007C45E6">
        <w:rPr>
          <w:rFonts w:ascii="Verdana" w:hAnsi="Verdana"/>
          <w:color w:val="313131"/>
          <w:sz w:val="18"/>
          <w:szCs w:val="18"/>
        </w:rPr>
        <w:t> va permite o recuperare mai rapidă și mai eficientă.</w:t>
      </w:r>
    </w:p>
    <w:p w14:paraId="4990B7A3" w14:textId="77777777" w:rsidR="001028BE" w:rsidRPr="007C45E6" w:rsidRDefault="001028BE"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 xml:space="preserve">Peste jumătate dintre respondenții din statele UE (52%) se așteaptă ca peste </w:t>
      </w:r>
      <w:proofErr w:type="gramStart"/>
      <w:r w:rsidRPr="007C45E6">
        <w:rPr>
          <w:rFonts w:ascii="Verdana" w:hAnsi="Verdana"/>
          <w:color w:val="313131"/>
          <w:sz w:val="18"/>
          <w:szCs w:val="18"/>
        </w:rPr>
        <w:t>un</w:t>
      </w:r>
      <w:proofErr w:type="gramEnd"/>
      <w:r w:rsidRPr="007C45E6">
        <w:rPr>
          <w:rFonts w:ascii="Verdana" w:hAnsi="Verdana"/>
          <w:color w:val="313131"/>
          <w:sz w:val="18"/>
          <w:szCs w:val="18"/>
        </w:rPr>
        <w:t xml:space="preserve"> an condițiile lor individuale de viață să fie aceleași ca în prezent. </w:t>
      </w:r>
      <w:proofErr w:type="gramStart"/>
      <w:r w:rsidRPr="007C45E6">
        <w:rPr>
          <w:rFonts w:ascii="Verdana" w:hAnsi="Verdana"/>
          <w:color w:val="313131"/>
          <w:sz w:val="18"/>
          <w:szCs w:val="18"/>
        </w:rPr>
        <w:t>Un</w:t>
      </w:r>
      <w:proofErr w:type="gramEnd"/>
      <w:r w:rsidRPr="007C45E6">
        <w:rPr>
          <w:rFonts w:ascii="Verdana" w:hAnsi="Verdana"/>
          <w:color w:val="313131"/>
          <w:sz w:val="18"/>
          <w:szCs w:val="18"/>
        </w:rPr>
        <w:t xml:space="preserve"> sfert dintre respondenți (24%) consideră că vor fi și mai dezavantajați într-un an, în timp ce 21% cred că le va fi mai bine.</w:t>
      </w:r>
    </w:p>
    <w:p w14:paraId="4FE1B551" w14:textId="77777777" w:rsidR="001028BE" w:rsidRPr="007C45E6" w:rsidRDefault="001028BE"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 xml:space="preserve">Probabil determinată de aceste consecințe percepute, cetățenii formulează o nouă prioritate politică de vârf pentru Parlamentul European: 48% dintre respondenții la nivelul UE doresc ca lupta împotriva sărăciei și </w:t>
      </w:r>
      <w:proofErr w:type="gramStart"/>
      <w:r w:rsidRPr="007C45E6">
        <w:rPr>
          <w:rFonts w:ascii="Verdana" w:hAnsi="Verdana"/>
          <w:color w:val="313131"/>
          <w:sz w:val="18"/>
          <w:szCs w:val="18"/>
        </w:rPr>
        <w:t>a</w:t>
      </w:r>
      <w:proofErr w:type="gramEnd"/>
      <w:r w:rsidRPr="007C45E6">
        <w:rPr>
          <w:rFonts w:ascii="Verdana" w:hAnsi="Verdana"/>
          <w:color w:val="313131"/>
          <w:sz w:val="18"/>
          <w:szCs w:val="18"/>
        </w:rPr>
        <w:t xml:space="preserve"> inegalităților sociale să ocupe un loc prioritar pe ordinea de zi. Aceasta este prima prioritate </w:t>
      </w:r>
      <w:r w:rsidRPr="007C45E6">
        <w:rPr>
          <w:rFonts w:ascii="Verdana" w:hAnsi="Verdana"/>
          <w:color w:val="313131"/>
          <w:sz w:val="18"/>
          <w:szCs w:val="18"/>
        </w:rPr>
        <w:lastRenderedPageBreak/>
        <w:t xml:space="preserve">în toate statele membre ale UE, cu excepția Finlandei, Cehiei, Danemarcei și Suediei, unde lupta împotriva terorismului și a criminalității are prioritate. La nivel </w:t>
      </w:r>
      <w:proofErr w:type="gramStart"/>
      <w:r w:rsidRPr="007C45E6">
        <w:rPr>
          <w:rFonts w:ascii="Verdana" w:hAnsi="Verdana"/>
          <w:color w:val="313131"/>
          <w:sz w:val="18"/>
          <w:szCs w:val="18"/>
        </w:rPr>
        <w:t>european</w:t>
      </w:r>
      <w:proofErr w:type="gramEnd"/>
      <w:r w:rsidRPr="007C45E6">
        <w:rPr>
          <w:rFonts w:ascii="Verdana" w:hAnsi="Verdana"/>
          <w:color w:val="313131"/>
          <w:sz w:val="18"/>
          <w:szCs w:val="18"/>
        </w:rPr>
        <w:t>, următoarele priorități indicate de cetățeni sunt măsurile pentru combaterea terorismului și criminalității (35%), pentru creșterea accesului la educație de calitate (33%) și cele pentru protejarea mediului înconjurător (32%).</w:t>
      </w:r>
    </w:p>
    <w:p w14:paraId="20F5BABF" w14:textId="77777777" w:rsidR="001028BE" w:rsidRPr="007C45E6" w:rsidRDefault="001028BE" w:rsidP="007C45E6">
      <w:pPr>
        <w:pStyle w:val="NormalWeb"/>
        <w:spacing w:before="120" w:beforeAutospacing="0" w:after="0" w:afterAutospacing="0"/>
        <w:rPr>
          <w:rFonts w:ascii="Verdana" w:hAnsi="Verdana"/>
          <w:color w:val="313131"/>
          <w:sz w:val="18"/>
          <w:szCs w:val="18"/>
        </w:rPr>
      </w:pPr>
      <w:r w:rsidRPr="007C45E6">
        <w:rPr>
          <w:rStyle w:val="Strong"/>
          <w:color w:val="313131"/>
        </w:rPr>
        <w:t>În România, lupta împotriva sărăciei și a inegalităților sociale este considerată o prioritate de 44% dintre respondenți</w:t>
      </w:r>
      <w:r w:rsidRPr="007C45E6">
        <w:rPr>
          <w:rFonts w:ascii="Verdana" w:hAnsi="Verdana"/>
          <w:color w:val="313131"/>
          <w:sz w:val="18"/>
          <w:szCs w:val="18"/>
        </w:rPr>
        <w:t>, urmată de măsuri pentru creșterea accesului la educație de calitate (34%) și de măsuri pentru asigurarea accesului la hrană sigură pentru cetățeni și un nivel de viață decent pentru fermieri (27%).</w:t>
      </w:r>
    </w:p>
    <w:p w14:paraId="0E09EE75" w14:textId="77777777" w:rsidR="001028BE" w:rsidRPr="007C45E6" w:rsidRDefault="001028BE"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 xml:space="preserve">O modificare similară apare, de asemenea, în clasificarea de către cetățeni a valorilor fundamentale pe care Parlamentul European ar trebui </w:t>
      </w:r>
      <w:proofErr w:type="gramStart"/>
      <w:r w:rsidRPr="007C45E6">
        <w:rPr>
          <w:rFonts w:ascii="Verdana" w:hAnsi="Verdana"/>
          <w:color w:val="313131"/>
          <w:sz w:val="18"/>
          <w:szCs w:val="18"/>
        </w:rPr>
        <w:t>să</w:t>
      </w:r>
      <w:proofErr w:type="gramEnd"/>
      <w:r w:rsidRPr="007C45E6">
        <w:rPr>
          <w:rFonts w:ascii="Verdana" w:hAnsi="Verdana"/>
          <w:color w:val="313131"/>
          <w:sz w:val="18"/>
          <w:szCs w:val="18"/>
        </w:rPr>
        <w:t xml:space="preserve"> le apere. În timp ce apărarea drepturilor omului în întreaga lume (51%) și egalitatea între bărbați și femei (42%) rămân pe primele locuri la nivel UE, solidaritatea dintre statele membre este pe locul al treilea, 41% dintre respondenții europeni dorind ca Parlamentul să apere această valoare mai presus de toate celelalte, comparativ cu 33% în urmă cu un an.</w:t>
      </w:r>
    </w:p>
    <w:p w14:paraId="2E0DB368" w14:textId="77777777" w:rsidR="001028BE" w:rsidRPr="007C45E6" w:rsidRDefault="001028BE" w:rsidP="007C45E6">
      <w:pPr>
        <w:pStyle w:val="NormalWeb"/>
        <w:spacing w:before="120" w:beforeAutospacing="0" w:after="0" w:afterAutospacing="0"/>
        <w:rPr>
          <w:rFonts w:ascii="Verdana" w:hAnsi="Verdana"/>
          <w:color w:val="313131"/>
          <w:sz w:val="18"/>
          <w:szCs w:val="18"/>
        </w:rPr>
      </w:pPr>
      <w:r w:rsidRPr="007C45E6">
        <w:rPr>
          <w:rStyle w:val="Strong"/>
          <w:color w:val="313131"/>
        </w:rPr>
        <w:t>Apărarea drepturilor omului în întreaga lume este prima valoare indicată și de respondenții din România (46%).</w:t>
      </w:r>
      <w:r w:rsidRPr="007C45E6">
        <w:rPr>
          <w:rFonts w:ascii="Verdana" w:hAnsi="Verdana"/>
          <w:color w:val="313131"/>
          <w:sz w:val="18"/>
          <w:szCs w:val="18"/>
        </w:rPr>
        <w:t> Solidaritatea între statele membre (40%) și libertatea de exprimare (36%) sunt următoarele două valori fundamentale indicate de respondenții din România.</w:t>
      </w:r>
    </w:p>
    <w:p w14:paraId="5EA85966" w14:textId="77777777" w:rsidR="001028BE" w:rsidRPr="007C45E6" w:rsidRDefault="001028BE"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 xml:space="preserve">Pandemia și alte provocări globale, cum ar fi urgența climatică, susțin apelul cetățenilor la o reformă fundamentală a UE. 63% dintre respondenții europeni doresc ca Parlamentul European </w:t>
      </w:r>
      <w:proofErr w:type="gramStart"/>
      <w:r w:rsidRPr="007C45E6">
        <w:rPr>
          <w:rFonts w:ascii="Verdana" w:hAnsi="Verdana"/>
          <w:color w:val="313131"/>
          <w:sz w:val="18"/>
          <w:szCs w:val="18"/>
        </w:rPr>
        <w:t>să</w:t>
      </w:r>
      <w:proofErr w:type="gramEnd"/>
      <w:r w:rsidRPr="007C45E6">
        <w:rPr>
          <w:rFonts w:ascii="Verdana" w:hAnsi="Verdana"/>
          <w:color w:val="313131"/>
          <w:sz w:val="18"/>
          <w:szCs w:val="18"/>
        </w:rPr>
        <w:t xml:space="preserve"> joace un rol mai important în viitor, ceea ce reprezintă o creștere cu 5 puncte procentuale față de toamna anului 2019. În România, </w:t>
      </w:r>
      <w:r w:rsidRPr="007C45E6">
        <w:rPr>
          <w:rStyle w:val="Strong"/>
          <w:color w:val="313131"/>
        </w:rPr>
        <w:t xml:space="preserve">69% dintre respondenți doresc </w:t>
      </w:r>
      <w:proofErr w:type="gramStart"/>
      <w:r w:rsidRPr="007C45E6">
        <w:rPr>
          <w:rStyle w:val="Strong"/>
          <w:color w:val="313131"/>
        </w:rPr>
        <w:t>un</w:t>
      </w:r>
      <w:proofErr w:type="gramEnd"/>
      <w:r w:rsidRPr="007C45E6">
        <w:rPr>
          <w:rStyle w:val="Strong"/>
          <w:color w:val="313131"/>
        </w:rPr>
        <w:t xml:space="preserve"> rol mai important pentru Parlamentul European</w:t>
      </w:r>
      <w:r w:rsidRPr="007C45E6">
        <w:rPr>
          <w:rFonts w:ascii="Verdana" w:hAnsi="Verdana"/>
          <w:color w:val="313131"/>
          <w:sz w:val="18"/>
          <w:szCs w:val="18"/>
        </w:rPr>
        <w:t xml:space="preserve">. Imaginea pozitivă a UE era în creștere la finalul anului trecut, la fel și apelul la schimbare: doar 27% sprijină UE doar în modul în care a fost realizată până în prezent, în timp </w:t>
      </w:r>
      <w:proofErr w:type="gramStart"/>
      <w:r w:rsidRPr="007C45E6">
        <w:rPr>
          <w:rFonts w:ascii="Verdana" w:hAnsi="Verdana"/>
          <w:color w:val="313131"/>
          <w:sz w:val="18"/>
          <w:szCs w:val="18"/>
        </w:rPr>
        <w:t>ce</w:t>
      </w:r>
      <w:proofErr w:type="gramEnd"/>
      <w:r w:rsidRPr="007C45E6">
        <w:rPr>
          <w:rFonts w:ascii="Verdana" w:hAnsi="Verdana"/>
          <w:color w:val="313131"/>
          <w:sz w:val="18"/>
          <w:szCs w:val="18"/>
        </w:rPr>
        <w:t xml:space="preserve"> 44 % „mai degrabă sprijină UE”, dar doresc o reforma a acesteia. Alți 22% se arată „mai degrabă sceptici cu privire la UE, dar ar putea să își schimbe din nou punctul de vedere în lumina unei reforme radicale”.</w:t>
      </w:r>
    </w:p>
    <w:p w14:paraId="7B7A75DE" w14:textId="77777777" w:rsidR="001028BE" w:rsidRPr="007C45E6" w:rsidRDefault="001028BE" w:rsidP="007C45E6">
      <w:pPr>
        <w:pStyle w:val="NormalWeb"/>
        <w:spacing w:before="120" w:beforeAutospacing="0" w:after="0" w:afterAutospacing="0"/>
        <w:rPr>
          <w:rFonts w:ascii="Verdana" w:hAnsi="Verdana"/>
          <w:color w:val="313131"/>
          <w:sz w:val="18"/>
          <w:szCs w:val="18"/>
        </w:rPr>
      </w:pPr>
      <w:r w:rsidRPr="007C45E6">
        <w:rPr>
          <w:rFonts w:ascii="Verdana" w:hAnsi="Verdana"/>
          <w:color w:val="313131"/>
          <w:sz w:val="18"/>
          <w:szCs w:val="18"/>
        </w:rPr>
        <w:t xml:space="preserve">Studiul </w:t>
      </w:r>
      <w:proofErr w:type="gramStart"/>
      <w:r w:rsidRPr="007C45E6">
        <w:rPr>
          <w:rFonts w:ascii="Verdana" w:hAnsi="Verdana"/>
          <w:color w:val="313131"/>
          <w:sz w:val="18"/>
          <w:szCs w:val="18"/>
        </w:rPr>
        <w:t>este</w:t>
      </w:r>
      <w:proofErr w:type="gramEnd"/>
      <w:r w:rsidRPr="007C45E6">
        <w:rPr>
          <w:rFonts w:ascii="Verdana" w:hAnsi="Verdana"/>
          <w:color w:val="313131"/>
          <w:sz w:val="18"/>
          <w:szCs w:val="18"/>
        </w:rPr>
        <w:t xml:space="preserve"> disponibil </w:t>
      </w:r>
      <w:hyperlink r:id="rId43" w:tgtFrame="_blank" w:history="1">
        <w:r w:rsidRPr="007C45E6">
          <w:rPr>
            <w:rStyle w:val="Emphasis"/>
            <w:b/>
            <w:bCs/>
            <w:color w:val="0000FF"/>
            <w:u w:val="single"/>
          </w:rPr>
          <w:t>aici</w:t>
        </w:r>
      </w:hyperlink>
    </w:p>
    <w:p w14:paraId="2408C15B" w14:textId="77777777" w:rsidR="001028BE" w:rsidRPr="007C45E6" w:rsidRDefault="001028BE" w:rsidP="002D1207">
      <w:pPr>
        <w:pStyle w:val="Stilsursa"/>
      </w:pPr>
      <w:r w:rsidRPr="007C45E6">
        <w:t>Sursa: Parlamentul European</w:t>
      </w:r>
    </w:p>
    <w:p w14:paraId="193395EB" w14:textId="77777777" w:rsidR="00E42F0D" w:rsidRDefault="00E42F0D" w:rsidP="006A1F3B">
      <w:pPr>
        <w:pStyle w:val="separatorcapitole"/>
        <w:spacing w:before="120" w:after="0"/>
        <w:rPr>
          <w:sz w:val="18"/>
          <w:szCs w:val="18"/>
        </w:rPr>
      </w:pPr>
      <w:r w:rsidRPr="00880BE3">
        <w:rPr>
          <w:sz w:val="18"/>
          <w:szCs w:val="18"/>
        </w:rPr>
        <w:sym w:font="Wingdings" w:char="F07B"/>
      </w:r>
    </w:p>
    <w:p w14:paraId="6B0B09F9" w14:textId="2C1009A4" w:rsidR="00E42F0D" w:rsidRDefault="00E42F0D" w:rsidP="006A1F3B">
      <w:pPr>
        <w:pStyle w:val="Oportunitati"/>
      </w:pPr>
      <w:bookmarkStart w:id="139" w:name="_Toc64888153"/>
      <w:r>
        <w:t>Consultări</w:t>
      </w:r>
      <w:bookmarkEnd w:id="139"/>
    </w:p>
    <w:p w14:paraId="624C4486" w14:textId="77777777" w:rsidR="00234B8E" w:rsidRPr="002D1207" w:rsidRDefault="00234B8E" w:rsidP="002D1207">
      <w:pPr>
        <w:pStyle w:val="TitluArticolinINFOUE"/>
        <w:rPr>
          <w:lang w:eastAsia="ro-RO"/>
        </w:rPr>
      </w:pPr>
      <w:bookmarkStart w:id="140" w:name="_Toc64888154"/>
      <w:r w:rsidRPr="002D1207">
        <w:t>Dezbateri privind programul Orizont Europa și finanțarea inovării</w:t>
      </w:r>
      <w:bookmarkEnd w:id="140"/>
    </w:p>
    <w:p w14:paraId="22EDC596" w14:textId="77777777" w:rsidR="00234B8E" w:rsidRPr="002D1207" w:rsidRDefault="00234B8E" w:rsidP="002D1207">
      <w:pPr>
        <w:pStyle w:val="NormalWeb"/>
        <w:spacing w:before="120" w:beforeAutospacing="0" w:after="0" w:afterAutospacing="0"/>
        <w:rPr>
          <w:rFonts w:ascii="Verdana" w:hAnsi="Verdana"/>
          <w:color w:val="313131"/>
          <w:sz w:val="18"/>
          <w:szCs w:val="18"/>
        </w:rPr>
      </w:pPr>
      <w:r w:rsidRPr="002D1207">
        <w:rPr>
          <w:rFonts w:ascii="Verdana" w:hAnsi="Verdana"/>
          <w:color w:val="313131"/>
          <w:sz w:val="18"/>
          <w:szCs w:val="18"/>
        </w:rPr>
        <w:t>Asociația Europeană a Consultanților în Inovare (EAIC) sprijină conferința anuală </w:t>
      </w:r>
      <w:r w:rsidRPr="002D1207">
        <w:rPr>
          <w:rStyle w:val="Emphasis"/>
          <w:color w:val="313131"/>
        </w:rPr>
        <w:t>„</w:t>
      </w:r>
      <w:hyperlink r:id="rId44" w:tgtFrame="_blank" w:history="1">
        <w:r w:rsidRPr="002D1207">
          <w:rPr>
            <w:rStyle w:val="Emphasis"/>
            <w:color w:val="0000FF"/>
            <w:u w:val="single"/>
          </w:rPr>
          <w:t>R&amp;I in recovery: what can Horizon Europe deliver?</w:t>
        </w:r>
      </w:hyperlink>
      <w:proofErr w:type="gramStart"/>
      <w:r w:rsidRPr="002D1207">
        <w:rPr>
          <w:rStyle w:val="Emphasis"/>
          <w:color w:val="313131"/>
        </w:rPr>
        <w:t>”,</w:t>
      </w:r>
      <w:proofErr w:type="gramEnd"/>
      <w:r w:rsidRPr="002D1207">
        <w:rPr>
          <w:rFonts w:ascii="Verdana" w:hAnsi="Verdana"/>
          <w:color w:val="313131"/>
          <w:sz w:val="18"/>
          <w:szCs w:val="18"/>
        </w:rPr>
        <w:t> organizată de Science|Business Network, ce va avea loc în perioada </w:t>
      </w:r>
      <w:r w:rsidRPr="002D1207">
        <w:rPr>
          <w:rStyle w:val="Strong"/>
          <w:color w:val="313131"/>
        </w:rPr>
        <w:t>22-23 februarie 2021</w:t>
      </w:r>
      <w:r w:rsidRPr="002D1207">
        <w:rPr>
          <w:rFonts w:ascii="Verdana" w:hAnsi="Verdana"/>
          <w:color w:val="313131"/>
          <w:sz w:val="18"/>
          <w:szCs w:val="18"/>
        </w:rPr>
        <w:t>.</w:t>
      </w:r>
    </w:p>
    <w:p w14:paraId="16C1DD77" w14:textId="77777777" w:rsidR="00234B8E" w:rsidRPr="002D1207" w:rsidRDefault="00234B8E" w:rsidP="009B0A34">
      <w:pPr>
        <w:pStyle w:val="NormalWeb"/>
        <w:spacing w:before="40" w:beforeAutospacing="0" w:after="0" w:afterAutospacing="0"/>
        <w:rPr>
          <w:rFonts w:ascii="Verdana" w:hAnsi="Verdana"/>
          <w:color w:val="313131"/>
          <w:sz w:val="18"/>
          <w:szCs w:val="18"/>
        </w:rPr>
      </w:pPr>
      <w:r w:rsidRPr="002D1207">
        <w:rPr>
          <w:rFonts w:ascii="Verdana" w:hAnsi="Verdana"/>
          <w:color w:val="313131"/>
          <w:sz w:val="18"/>
          <w:szCs w:val="18"/>
        </w:rPr>
        <w:t xml:space="preserve">Compusă din universități, companii, organizații politice și de cercetare, Science|Business Network acționează ca </w:t>
      </w:r>
      <w:proofErr w:type="gramStart"/>
      <w:r w:rsidRPr="002D1207">
        <w:rPr>
          <w:rFonts w:ascii="Verdana" w:hAnsi="Verdana"/>
          <w:color w:val="313131"/>
          <w:sz w:val="18"/>
          <w:szCs w:val="18"/>
        </w:rPr>
        <w:t>un</w:t>
      </w:r>
      <w:proofErr w:type="gramEnd"/>
      <w:r w:rsidRPr="002D1207">
        <w:rPr>
          <w:rFonts w:ascii="Verdana" w:hAnsi="Verdana"/>
          <w:color w:val="313131"/>
          <w:sz w:val="18"/>
          <w:szCs w:val="18"/>
        </w:rPr>
        <w:t xml:space="preserve"> forum pentru promovarea inovației.</w:t>
      </w:r>
    </w:p>
    <w:p w14:paraId="2659ED22" w14:textId="77777777" w:rsidR="00234B8E" w:rsidRPr="002D1207" w:rsidRDefault="00234B8E" w:rsidP="009B0A34">
      <w:pPr>
        <w:pStyle w:val="NormalWeb"/>
        <w:spacing w:before="40" w:beforeAutospacing="0" w:after="0" w:afterAutospacing="0"/>
        <w:rPr>
          <w:rFonts w:ascii="Verdana" w:hAnsi="Verdana"/>
          <w:color w:val="313131"/>
          <w:sz w:val="18"/>
          <w:szCs w:val="18"/>
        </w:rPr>
      </w:pPr>
      <w:r w:rsidRPr="002D1207">
        <w:rPr>
          <w:rFonts w:ascii="Verdana" w:hAnsi="Verdana"/>
          <w:color w:val="313131"/>
          <w:sz w:val="18"/>
          <w:szCs w:val="18"/>
        </w:rPr>
        <w:t>„</w:t>
      </w:r>
      <w:r w:rsidRPr="002D1207">
        <w:rPr>
          <w:rStyle w:val="Emphasis"/>
          <w:color w:val="313131"/>
        </w:rPr>
        <w:t xml:space="preserve">Este nevoie de mai multă inovație pentru redresarea europeană, iar membri ai Asociației Europene a Consultanților în Inovare sunt încântați </w:t>
      </w:r>
      <w:proofErr w:type="gramStart"/>
      <w:r w:rsidRPr="002D1207">
        <w:rPr>
          <w:rStyle w:val="Emphasis"/>
          <w:color w:val="313131"/>
        </w:rPr>
        <w:t>să</w:t>
      </w:r>
      <w:proofErr w:type="gramEnd"/>
      <w:r w:rsidRPr="002D1207">
        <w:rPr>
          <w:rStyle w:val="Emphasis"/>
          <w:color w:val="313131"/>
        </w:rPr>
        <w:t xml:space="preserve"> se alăture pentru a spori inovația industrială, cercetarea aplicată, cooperarea internațională și managementul profesional al proiectelor</w:t>
      </w:r>
      <w:r w:rsidRPr="002D1207">
        <w:rPr>
          <w:rFonts w:ascii="Verdana" w:hAnsi="Verdana"/>
          <w:color w:val="313131"/>
          <w:sz w:val="18"/>
          <w:szCs w:val="18"/>
        </w:rPr>
        <w:t>”, a declarat Pekka Koponen, președintele EAIC.</w:t>
      </w:r>
    </w:p>
    <w:p w14:paraId="62EAEF17" w14:textId="77777777" w:rsidR="00234B8E" w:rsidRPr="002D1207" w:rsidRDefault="00234B8E" w:rsidP="009B0A34">
      <w:pPr>
        <w:pStyle w:val="NormalWeb"/>
        <w:spacing w:before="40" w:beforeAutospacing="0" w:after="0" w:afterAutospacing="0"/>
        <w:rPr>
          <w:rFonts w:ascii="Verdana" w:hAnsi="Verdana"/>
          <w:color w:val="313131"/>
          <w:sz w:val="18"/>
          <w:szCs w:val="18"/>
        </w:rPr>
      </w:pPr>
      <w:r w:rsidRPr="002D1207">
        <w:rPr>
          <w:rFonts w:ascii="Verdana" w:hAnsi="Verdana"/>
          <w:color w:val="313131"/>
          <w:sz w:val="18"/>
          <w:szCs w:val="18"/>
        </w:rPr>
        <w:t xml:space="preserve">Această conferință virtuală </w:t>
      </w:r>
      <w:proofErr w:type="gramStart"/>
      <w:r w:rsidRPr="002D1207">
        <w:rPr>
          <w:rFonts w:ascii="Verdana" w:hAnsi="Verdana"/>
          <w:color w:val="313131"/>
          <w:sz w:val="18"/>
          <w:szCs w:val="18"/>
        </w:rPr>
        <w:t>va</w:t>
      </w:r>
      <w:proofErr w:type="gramEnd"/>
      <w:r w:rsidRPr="002D1207">
        <w:rPr>
          <w:rFonts w:ascii="Verdana" w:hAnsi="Verdana"/>
          <w:color w:val="313131"/>
          <w:sz w:val="18"/>
          <w:szCs w:val="18"/>
        </w:rPr>
        <w:t xml:space="preserve"> aborda câteva dintre următoarele întrebări, printre multe altele:</w:t>
      </w:r>
    </w:p>
    <w:p w14:paraId="69E338F8" w14:textId="77777777" w:rsidR="00234B8E" w:rsidRPr="002D1207" w:rsidRDefault="00234B8E" w:rsidP="009B0A34">
      <w:pPr>
        <w:numPr>
          <w:ilvl w:val="0"/>
          <w:numId w:val="45"/>
        </w:numPr>
        <w:spacing w:before="40"/>
        <w:rPr>
          <w:color w:val="313131"/>
          <w:szCs w:val="18"/>
        </w:rPr>
      </w:pPr>
      <w:r w:rsidRPr="002D1207">
        <w:rPr>
          <w:color w:val="313131"/>
          <w:szCs w:val="18"/>
        </w:rPr>
        <w:t>Poate Comisia să creeze sinergii autentice între Orizont Europa și alte programe emblematice?</w:t>
      </w:r>
    </w:p>
    <w:p w14:paraId="4D0D6659" w14:textId="77777777" w:rsidR="00234B8E" w:rsidRPr="002D1207" w:rsidRDefault="00234B8E" w:rsidP="009B0A34">
      <w:pPr>
        <w:numPr>
          <w:ilvl w:val="0"/>
          <w:numId w:val="45"/>
        </w:numPr>
        <w:spacing w:before="40"/>
        <w:rPr>
          <w:color w:val="313131"/>
          <w:szCs w:val="18"/>
        </w:rPr>
      </w:pPr>
      <w:r w:rsidRPr="002D1207">
        <w:rPr>
          <w:color w:val="313131"/>
          <w:szCs w:val="18"/>
        </w:rPr>
        <w:t>Cum va fi integrat Pactul verde european în toate aspectele structurii și activităților Orizont?</w:t>
      </w:r>
    </w:p>
    <w:p w14:paraId="161C3F86" w14:textId="77777777" w:rsidR="00234B8E" w:rsidRPr="002D1207" w:rsidRDefault="00234B8E" w:rsidP="009B0A34">
      <w:pPr>
        <w:numPr>
          <w:ilvl w:val="0"/>
          <w:numId w:val="45"/>
        </w:numPr>
        <w:spacing w:before="40"/>
        <w:rPr>
          <w:color w:val="313131"/>
          <w:szCs w:val="18"/>
        </w:rPr>
      </w:pPr>
      <w:r w:rsidRPr="002D1207">
        <w:rPr>
          <w:color w:val="313131"/>
          <w:szCs w:val="18"/>
        </w:rPr>
        <w:t>Cum vor fi determinate succesul și impactul pentru viitorii beneficiari ai finanțării acordate prin programul Orizont?</w:t>
      </w:r>
    </w:p>
    <w:p w14:paraId="54BDAD54" w14:textId="77777777" w:rsidR="00234B8E" w:rsidRPr="002D1207" w:rsidRDefault="00234B8E" w:rsidP="009B0A34">
      <w:pPr>
        <w:pStyle w:val="NormalWeb"/>
        <w:spacing w:before="40" w:beforeAutospacing="0" w:after="0" w:afterAutospacing="0"/>
        <w:rPr>
          <w:rFonts w:ascii="Verdana" w:hAnsi="Verdana"/>
          <w:color w:val="313131"/>
          <w:sz w:val="18"/>
          <w:szCs w:val="18"/>
        </w:rPr>
      </w:pPr>
      <w:r w:rsidRPr="002D1207">
        <w:rPr>
          <w:rFonts w:ascii="Verdana" w:hAnsi="Verdana"/>
          <w:color w:val="313131"/>
          <w:sz w:val="18"/>
          <w:szCs w:val="18"/>
        </w:rPr>
        <w:t>În cadrul acestui eveniment, Margrethe Vestager (vicepreședinte executiv al CE), Mariya Gabriel (comisar pentru inovare, cercetare, tineret, educație și cultură) și Martin Kern (directorul EIT) vor susține discursuri, împreună cu multe alte figuri cheie ale cercetării și dezvoltării.</w:t>
      </w:r>
    </w:p>
    <w:p w14:paraId="0BAF4B75" w14:textId="77777777" w:rsidR="00234B8E" w:rsidRPr="002D1207" w:rsidRDefault="00234B8E" w:rsidP="009B0A34">
      <w:pPr>
        <w:pStyle w:val="separatorarticole"/>
      </w:pPr>
      <w:r w:rsidRPr="002D1207">
        <w:rPr>
          <w:rStyle w:val="Strong"/>
          <w:color w:val="313131"/>
        </w:rPr>
        <w:t>***</w:t>
      </w:r>
    </w:p>
    <w:p w14:paraId="5EEE761C" w14:textId="77777777" w:rsidR="00234B8E" w:rsidRPr="002D1207" w:rsidRDefault="00234B8E" w:rsidP="009B0A34">
      <w:pPr>
        <w:pStyle w:val="Stilsursa"/>
      </w:pPr>
      <w:proofErr w:type="gramStart"/>
      <w:r w:rsidRPr="002D1207">
        <w:t>fonduri-structurale.ro</w:t>
      </w:r>
      <w:proofErr w:type="gramEnd"/>
      <w:r w:rsidRPr="002D1207">
        <w:t xml:space="preserve"> este membru fondator al Asociației Europene a Consultanților în Inovare (EAIC). EAIC sprijină la nivel european finanțarea inovării și companiile inovatoare.</w:t>
      </w:r>
    </w:p>
    <w:p w14:paraId="615676DF" w14:textId="7D35E942" w:rsidR="00234B8E" w:rsidRPr="002D1207" w:rsidRDefault="00234B8E" w:rsidP="009B0A34">
      <w:pPr>
        <w:pStyle w:val="separatorarticole"/>
      </w:pPr>
      <w:r w:rsidRPr="002D1207">
        <w:t>*</w:t>
      </w:r>
    </w:p>
    <w:p w14:paraId="1A585991" w14:textId="77777777" w:rsidR="00D34AD8" w:rsidRPr="002D1207" w:rsidRDefault="00D34AD8" w:rsidP="009B0A34">
      <w:pPr>
        <w:pStyle w:val="TitluArticolinINFOUE"/>
        <w:rPr>
          <w:lang w:eastAsia="ro-RO"/>
        </w:rPr>
      </w:pPr>
      <w:bookmarkStart w:id="141" w:name="_Toc64888155"/>
      <w:r w:rsidRPr="002D1207">
        <w:lastRenderedPageBreak/>
        <w:t>Programul național pilot de tip „Şcoala după şcoală” aferent POCU, lansat spre consultare publică</w:t>
      </w:r>
      <w:bookmarkEnd w:id="141"/>
    </w:p>
    <w:p w14:paraId="4A70C061" w14:textId="77777777" w:rsidR="00D34AD8" w:rsidRPr="002D1207" w:rsidRDefault="00D34AD8" w:rsidP="002D1207">
      <w:pPr>
        <w:pStyle w:val="NormalWeb"/>
        <w:spacing w:before="120" w:beforeAutospacing="0" w:after="0" w:afterAutospacing="0"/>
        <w:rPr>
          <w:rFonts w:ascii="Verdana" w:hAnsi="Verdana"/>
          <w:color w:val="313131"/>
          <w:sz w:val="18"/>
          <w:szCs w:val="18"/>
        </w:rPr>
      </w:pPr>
      <w:r w:rsidRPr="002D1207">
        <w:rPr>
          <w:rFonts w:ascii="Verdana" w:hAnsi="Verdana"/>
          <w:color w:val="313131"/>
          <w:sz w:val="18"/>
          <w:szCs w:val="18"/>
        </w:rPr>
        <w:t>AM POCU a lansat ieri, 16 februarie 2021, în consultare publică, ghidul „</w:t>
      </w:r>
      <w:r w:rsidRPr="002D1207">
        <w:rPr>
          <w:rStyle w:val="Emphasis"/>
          <w:b/>
          <w:bCs/>
          <w:color w:val="313131"/>
        </w:rPr>
        <w:t>Program național pilot de tip „Şcoala după şcoală” (Program național de educație remedială)”</w:t>
      </w:r>
      <w:r w:rsidRPr="002D1207">
        <w:rPr>
          <w:rFonts w:ascii="Verdana" w:hAnsi="Verdana"/>
          <w:color w:val="313131"/>
          <w:sz w:val="18"/>
          <w:szCs w:val="18"/>
        </w:rPr>
        <w:t>, AP 6/ PI 10.i/ OS 6.3.</w:t>
      </w:r>
    </w:p>
    <w:p w14:paraId="629125A0" w14:textId="77777777" w:rsidR="00D34AD8" w:rsidRPr="002D1207" w:rsidRDefault="00D34AD8" w:rsidP="002D1207">
      <w:pPr>
        <w:pStyle w:val="NormalWeb"/>
        <w:spacing w:before="120" w:beforeAutospacing="0" w:after="0" w:afterAutospacing="0"/>
        <w:rPr>
          <w:rFonts w:ascii="Verdana" w:hAnsi="Verdana"/>
          <w:color w:val="313131"/>
          <w:sz w:val="18"/>
          <w:szCs w:val="18"/>
        </w:rPr>
      </w:pPr>
      <w:r w:rsidRPr="002D1207">
        <w:rPr>
          <w:rStyle w:val="Strong"/>
          <w:color w:val="313131"/>
        </w:rPr>
        <w:t>Solicitantul eligibil</w:t>
      </w:r>
      <w:r w:rsidRPr="002D1207">
        <w:rPr>
          <w:rFonts w:ascii="Verdana" w:hAnsi="Verdana"/>
          <w:color w:val="313131"/>
          <w:sz w:val="18"/>
          <w:szCs w:val="18"/>
        </w:rPr>
        <w:t> în cadrul acestui apel este Ministerul Educației.</w:t>
      </w:r>
    </w:p>
    <w:p w14:paraId="755D438A" w14:textId="77777777" w:rsidR="00D34AD8" w:rsidRPr="002D1207" w:rsidRDefault="00D34AD8" w:rsidP="002D1207">
      <w:pPr>
        <w:pStyle w:val="NormalWeb"/>
        <w:spacing w:before="120" w:beforeAutospacing="0" w:after="0" w:afterAutospacing="0"/>
        <w:rPr>
          <w:rFonts w:ascii="Verdana" w:hAnsi="Verdana"/>
          <w:color w:val="313131"/>
          <w:sz w:val="18"/>
          <w:szCs w:val="18"/>
        </w:rPr>
      </w:pPr>
      <w:r w:rsidRPr="002D1207">
        <w:rPr>
          <w:rStyle w:val="Strong"/>
          <w:color w:val="313131"/>
        </w:rPr>
        <w:t>Suma alocată apelului</w:t>
      </w:r>
      <w:r w:rsidRPr="002D1207">
        <w:rPr>
          <w:rFonts w:ascii="Verdana" w:hAnsi="Verdana"/>
          <w:color w:val="313131"/>
          <w:sz w:val="18"/>
          <w:szCs w:val="18"/>
        </w:rPr>
        <w:t> este de 146.163.000 lei pe cele două tipuri de regiuni de dezvoltare, respectiv regiunile mai puțin dezvoltate și regiunea mai dezvoltată București-Ilfov.</w:t>
      </w:r>
    </w:p>
    <w:p w14:paraId="15F4EBDD" w14:textId="77777777" w:rsidR="00D34AD8" w:rsidRPr="002D1207" w:rsidRDefault="00D34AD8" w:rsidP="002D1207">
      <w:pPr>
        <w:pStyle w:val="NormalWeb"/>
        <w:spacing w:before="120" w:beforeAutospacing="0" w:after="0" w:afterAutospacing="0"/>
        <w:rPr>
          <w:rFonts w:ascii="Verdana" w:hAnsi="Verdana"/>
          <w:color w:val="313131"/>
          <w:sz w:val="18"/>
          <w:szCs w:val="18"/>
        </w:rPr>
      </w:pPr>
      <w:r w:rsidRPr="002D1207">
        <w:rPr>
          <w:rStyle w:val="Strong"/>
          <w:color w:val="313131"/>
        </w:rPr>
        <w:t>Valoarea eligibilă a unui proiect</w:t>
      </w:r>
      <w:r w:rsidRPr="002D1207">
        <w:rPr>
          <w:rFonts w:ascii="Verdana" w:hAnsi="Verdana"/>
          <w:color w:val="313131"/>
          <w:sz w:val="18"/>
          <w:szCs w:val="18"/>
        </w:rPr>
        <w:t> este de maximum 146.163.000 lei.</w:t>
      </w:r>
    </w:p>
    <w:p w14:paraId="700931F5" w14:textId="77777777" w:rsidR="00D34AD8" w:rsidRPr="002D1207" w:rsidRDefault="00D34AD8" w:rsidP="002D1207">
      <w:pPr>
        <w:pStyle w:val="NormalWeb"/>
        <w:spacing w:before="120" w:beforeAutospacing="0" w:after="0" w:afterAutospacing="0"/>
        <w:rPr>
          <w:rFonts w:ascii="Verdana" w:hAnsi="Verdana"/>
          <w:color w:val="313131"/>
          <w:sz w:val="18"/>
          <w:szCs w:val="18"/>
        </w:rPr>
      </w:pPr>
      <w:r w:rsidRPr="002D1207">
        <w:rPr>
          <w:rFonts w:ascii="Verdana" w:hAnsi="Verdana"/>
          <w:color w:val="313131"/>
          <w:sz w:val="18"/>
          <w:szCs w:val="18"/>
        </w:rPr>
        <w:t>În cadrul măsurilor finanțate în cadrul apelului, în vederea îndeplinirii obiectivelor specifice ale POCU 2014-2020 (OS 6.3), </w:t>
      </w:r>
      <w:r w:rsidRPr="002D1207">
        <w:rPr>
          <w:rStyle w:val="Strong"/>
          <w:color w:val="313131"/>
        </w:rPr>
        <w:t>vor fi finanțate prin FSE, activități</w:t>
      </w:r>
      <w:r w:rsidRPr="002D1207">
        <w:rPr>
          <w:rFonts w:ascii="Verdana" w:hAnsi="Verdana"/>
          <w:color w:val="313131"/>
          <w:sz w:val="18"/>
          <w:szCs w:val="18"/>
        </w:rPr>
        <w:t> derulate pe parcursul semestrului II și până la finalul anului scolar 2020-2021, menite să reducă riscul de părăsire timpurie a școlii din învățământul preuniversitar, pentru elevii din ciclul primar și gimnazial, în special elevi din grupurile vulnerabile, cu accent pe elevii aparținând minorității Roma, elevi din mediul rural, elevi cu dezabilități, elevi din comunitățile dezavantajate socio-economic.</w:t>
      </w:r>
    </w:p>
    <w:p w14:paraId="2BCE7872" w14:textId="77777777" w:rsidR="00D34AD8" w:rsidRPr="002D1207" w:rsidRDefault="00D34AD8" w:rsidP="002D1207">
      <w:pPr>
        <w:pStyle w:val="NormalWeb"/>
        <w:spacing w:before="120" w:beforeAutospacing="0" w:after="0" w:afterAutospacing="0"/>
        <w:rPr>
          <w:rFonts w:ascii="Verdana" w:hAnsi="Verdana"/>
          <w:color w:val="313131"/>
          <w:sz w:val="18"/>
          <w:szCs w:val="18"/>
        </w:rPr>
      </w:pPr>
      <w:hyperlink r:id="rId45" w:tgtFrame="_blank" w:history="1">
        <w:r w:rsidRPr="002D1207">
          <w:rPr>
            <w:rStyle w:val="Emphasis"/>
            <w:b/>
            <w:bCs/>
            <w:color w:val="0000FF"/>
            <w:u w:val="single"/>
          </w:rPr>
          <w:t>Descarcă</w:t>
        </w:r>
      </w:hyperlink>
      <w:r w:rsidRPr="002D1207">
        <w:rPr>
          <w:rFonts w:ascii="Verdana" w:hAnsi="Verdana"/>
          <w:color w:val="313131"/>
          <w:sz w:val="18"/>
          <w:szCs w:val="18"/>
        </w:rPr>
        <w:t> ghidul</w:t>
      </w:r>
    </w:p>
    <w:p w14:paraId="2AEF6B62" w14:textId="77777777" w:rsidR="00D34AD8" w:rsidRPr="002D1207" w:rsidRDefault="00D34AD8" w:rsidP="002D1207">
      <w:pPr>
        <w:pStyle w:val="NormalWeb"/>
        <w:spacing w:before="120" w:beforeAutospacing="0" w:after="0" w:afterAutospacing="0"/>
        <w:rPr>
          <w:rFonts w:ascii="Verdana" w:hAnsi="Verdana"/>
          <w:color w:val="313131"/>
          <w:sz w:val="18"/>
          <w:szCs w:val="18"/>
        </w:rPr>
      </w:pPr>
      <w:r w:rsidRPr="002D1207">
        <w:rPr>
          <w:rFonts w:ascii="Verdana" w:hAnsi="Verdana"/>
          <w:color w:val="313131"/>
          <w:sz w:val="18"/>
          <w:szCs w:val="18"/>
        </w:rPr>
        <w:t>Observațiile și propunerile privind îmbunătățirea acestui document pot fi transmise la adresa </w:t>
      </w:r>
      <w:hyperlink r:id="rId46" w:history="1">
        <w:r w:rsidRPr="002D1207">
          <w:rPr>
            <w:rStyle w:val="Hyperlink"/>
          </w:rPr>
          <w:t>consultare.pocu@mfe.gov.ro</w:t>
        </w:r>
      </w:hyperlink>
      <w:r w:rsidRPr="002D1207">
        <w:rPr>
          <w:rFonts w:ascii="Verdana" w:hAnsi="Verdana"/>
          <w:color w:val="313131"/>
          <w:sz w:val="18"/>
          <w:szCs w:val="18"/>
        </w:rPr>
        <w:t> până la data de </w:t>
      </w:r>
      <w:r w:rsidRPr="002D1207">
        <w:rPr>
          <w:rStyle w:val="Strong"/>
          <w:color w:val="313131"/>
        </w:rPr>
        <w:t>26 februarie 2021</w:t>
      </w:r>
      <w:r w:rsidRPr="002D1207">
        <w:rPr>
          <w:rFonts w:ascii="Verdana" w:hAnsi="Verdana"/>
          <w:color w:val="313131"/>
          <w:sz w:val="18"/>
          <w:szCs w:val="18"/>
        </w:rPr>
        <w:t>.</w:t>
      </w:r>
    </w:p>
    <w:p w14:paraId="3DF74A65" w14:textId="77777777" w:rsidR="00D34AD8" w:rsidRPr="002D1207" w:rsidRDefault="00D34AD8" w:rsidP="002D1207">
      <w:pPr>
        <w:pStyle w:val="NormalWeb"/>
        <w:spacing w:before="120" w:beforeAutospacing="0" w:after="0" w:afterAutospacing="0"/>
        <w:rPr>
          <w:rFonts w:ascii="Verdana" w:hAnsi="Verdana"/>
          <w:color w:val="313131"/>
          <w:sz w:val="18"/>
          <w:szCs w:val="18"/>
        </w:rPr>
      </w:pPr>
      <w:r w:rsidRPr="002D1207">
        <w:rPr>
          <w:rFonts w:ascii="Verdana" w:hAnsi="Verdana"/>
          <w:color w:val="313131"/>
          <w:sz w:val="18"/>
          <w:szCs w:val="18"/>
        </w:rPr>
        <w:t>Ana-Maria Radu,</w:t>
      </w:r>
    </w:p>
    <w:p w14:paraId="52EDDC95" w14:textId="77777777" w:rsidR="00D34AD8" w:rsidRPr="002D1207" w:rsidRDefault="00D34AD8" w:rsidP="002D1207">
      <w:pPr>
        <w:pStyle w:val="NormalWeb"/>
        <w:spacing w:before="120" w:beforeAutospacing="0" w:after="0" w:afterAutospacing="0"/>
        <w:rPr>
          <w:rFonts w:ascii="Verdana" w:hAnsi="Verdana"/>
          <w:color w:val="313131"/>
          <w:sz w:val="18"/>
          <w:szCs w:val="18"/>
        </w:rPr>
      </w:pPr>
      <w:hyperlink r:id="rId47" w:history="1">
        <w:r w:rsidRPr="002D1207">
          <w:rPr>
            <w:rStyle w:val="Hyperlink"/>
          </w:rPr>
          <w:t>www.fonduri-structurale.ro</w:t>
        </w:r>
      </w:hyperlink>
    </w:p>
    <w:p w14:paraId="0A341C72" w14:textId="77777777" w:rsidR="00D34AD8" w:rsidRPr="002D1207" w:rsidRDefault="00D34AD8" w:rsidP="002D1207">
      <w:pPr>
        <w:pStyle w:val="NormalWeb"/>
        <w:spacing w:before="120" w:beforeAutospacing="0" w:after="0" w:afterAutospacing="0"/>
        <w:rPr>
          <w:rFonts w:ascii="Verdana" w:hAnsi="Verdana"/>
          <w:color w:val="313131"/>
          <w:sz w:val="18"/>
          <w:szCs w:val="18"/>
        </w:rPr>
      </w:pPr>
      <w:r w:rsidRPr="002D1207">
        <w:rPr>
          <w:rFonts w:ascii="Verdana" w:hAnsi="Verdana"/>
          <w:color w:val="313131"/>
          <w:sz w:val="18"/>
          <w:szCs w:val="18"/>
        </w:rPr>
        <w:t>Sursa: Ministerul Investițiilor și Proiectelor Europene</w:t>
      </w:r>
    </w:p>
    <w:p w14:paraId="6587EB27" w14:textId="0C33EC80" w:rsidR="00D34AD8" w:rsidRPr="002D1207" w:rsidRDefault="00D34AD8" w:rsidP="002D1207">
      <w:pPr>
        <w:rPr>
          <w:szCs w:val="18"/>
        </w:rPr>
      </w:pPr>
      <w:r w:rsidRPr="002D1207">
        <w:rPr>
          <w:szCs w:val="18"/>
        </w:rPr>
        <w:t>*</w:t>
      </w:r>
    </w:p>
    <w:p w14:paraId="3EBAB367" w14:textId="77777777" w:rsidR="00D34AD8" w:rsidRPr="002D1207" w:rsidRDefault="00D34AD8" w:rsidP="00964BE8">
      <w:pPr>
        <w:pStyle w:val="TitluArticolinINFOUE"/>
        <w:rPr>
          <w:lang w:eastAsia="ro-RO"/>
        </w:rPr>
      </w:pPr>
      <w:bookmarkStart w:id="142" w:name="_Toc64888156"/>
      <w:r w:rsidRPr="002D1207">
        <w:t>Dezbatere publică privind proiectul de OUG aferent instituirii unor scheme de ajutor de stat și de minimis pentru relansarea sectorului cultural</w:t>
      </w:r>
      <w:bookmarkEnd w:id="142"/>
    </w:p>
    <w:p w14:paraId="1B814FBC" w14:textId="77777777" w:rsidR="00D34AD8" w:rsidRPr="002D1207" w:rsidRDefault="00D34AD8" w:rsidP="002D1207">
      <w:pPr>
        <w:pStyle w:val="NormalWeb"/>
        <w:spacing w:before="120" w:beforeAutospacing="0" w:after="0" w:afterAutospacing="0"/>
        <w:rPr>
          <w:rFonts w:ascii="Verdana" w:hAnsi="Verdana"/>
          <w:color w:val="313131"/>
          <w:sz w:val="18"/>
          <w:szCs w:val="18"/>
        </w:rPr>
      </w:pPr>
      <w:r w:rsidRPr="002D1207">
        <w:rPr>
          <w:rFonts w:ascii="Verdana" w:hAnsi="Verdana"/>
          <w:color w:val="313131"/>
          <w:sz w:val="18"/>
          <w:szCs w:val="18"/>
        </w:rPr>
        <w:t xml:space="preserve">Ministerul Culturii </w:t>
      </w:r>
      <w:proofErr w:type="gramStart"/>
      <w:r w:rsidRPr="002D1207">
        <w:rPr>
          <w:rFonts w:ascii="Verdana" w:hAnsi="Verdana"/>
          <w:color w:val="313131"/>
          <w:sz w:val="18"/>
          <w:szCs w:val="18"/>
        </w:rPr>
        <w:t>a</w:t>
      </w:r>
      <w:proofErr w:type="gramEnd"/>
      <w:r w:rsidRPr="002D1207">
        <w:rPr>
          <w:rFonts w:ascii="Verdana" w:hAnsi="Verdana"/>
          <w:color w:val="313131"/>
          <w:sz w:val="18"/>
          <w:szCs w:val="18"/>
        </w:rPr>
        <w:t xml:space="preserve"> anunțat ieri, 16 februarie 2021, organizarea unei întâlniri în cadrul căreia va fi supus în dezbatere publică proiectul de act normativ privind instituirea unor scheme de ajutor de stat și de minimis pentru relansarea sectorului cultural.</w:t>
      </w:r>
    </w:p>
    <w:p w14:paraId="4ADCA68E" w14:textId="77777777" w:rsidR="00D34AD8" w:rsidRPr="002D1207" w:rsidRDefault="00D34AD8" w:rsidP="002D1207">
      <w:pPr>
        <w:pStyle w:val="NormalWeb"/>
        <w:spacing w:before="120" w:beforeAutospacing="0" w:after="0" w:afterAutospacing="0"/>
        <w:rPr>
          <w:rFonts w:ascii="Verdana" w:hAnsi="Verdana"/>
          <w:color w:val="313131"/>
          <w:sz w:val="18"/>
          <w:szCs w:val="18"/>
        </w:rPr>
      </w:pPr>
      <w:r w:rsidRPr="002D1207">
        <w:rPr>
          <w:rFonts w:ascii="Verdana" w:hAnsi="Verdana"/>
          <w:color w:val="313131"/>
          <w:sz w:val="18"/>
          <w:szCs w:val="18"/>
        </w:rPr>
        <w:t>Proiectul de OUG a fost lansat în consultare publică în perioada 26 ianuarie – 08 februarie 2021. Mai multe detalii sunt disponibile </w:t>
      </w:r>
      <w:hyperlink r:id="rId48" w:tgtFrame="_blank" w:history="1">
        <w:r w:rsidRPr="002D1207">
          <w:rPr>
            <w:rStyle w:val="Emphasis"/>
            <w:b/>
            <w:bCs/>
            <w:color w:val="0000FF"/>
            <w:u w:val="single"/>
          </w:rPr>
          <w:t>aici</w:t>
        </w:r>
      </w:hyperlink>
      <w:r w:rsidRPr="002D1207">
        <w:rPr>
          <w:rFonts w:ascii="Verdana" w:hAnsi="Verdana"/>
          <w:color w:val="313131"/>
          <w:sz w:val="18"/>
          <w:szCs w:val="18"/>
        </w:rPr>
        <w:t>.</w:t>
      </w:r>
    </w:p>
    <w:p w14:paraId="0DEE6576" w14:textId="77777777" w:rsidR="00D34AD8" w:rsidRPr="002D1207" w:rsidRDefault="00D34AD8" w:rsidP="002D1207">
      <w:pPr>
        <w:pStyle w:val="NormalWeb"/>
        <w:spacing w:before="120" w:beforeAutospacing="0" w:after="0" w:afterAutospacing="0"/>
        <w:rPr>
          <w:rFonts w:ascii="Verdana" w:hAnsi="Verdana"/>
          <w:color w:val="313131"/>
          <w:sz w:val="18"/>
          <w:szCs w:val="18"/>
        </w:rPr>
      </w:pPr>
      <w:r w:rsidRPr="002D1207">
        <w:rPr>
          <w:rFonts w:ascii="Verdana" w:hAnsi="Verdana"/>
          <w:color w:val="313131"/>
          <w:sz w:val="18"/>
          <w:szCs w:val="18"/>
        </w:rPr>
        <w:t>Evenimentul, organizat la solicitarea Centrului Cultural Clujean, Fundației Gabriela Tudor, Insula 42 și MetruCub, </w:t>
      </w:r>
      <w:r w:rsidRPr="002D1207">
        <w:rPr>
          <w:rStyle w:val="Strong"/>
          <w:color w:val="313131"/>
        </w:rPr>
        <w:t>va avea loc în data de 22 februarie 2021, începând cu orele 11.00</w:t>
      </w:r>
      <w:r w:rsidRPr="002D1207">
        <w:rPr>
          <w:rFonts w:ascii="Verdana" w:hAnsi="Verdana"/>
          <w:color w:val="313131"/>
          <w:sz w:val="18"/>
          <w:szCs w:val="18"/>
        </w:rPr>
        <w:t>, în cadrul unei ședințe online.</w:t>
      </w:r>
    </w:p>
    <w:p w14:paraId="0DB72B79" w14:textId="77777777" w:rsidR="00D34AD8" w:rsidRPr="002D1207" w:rsidRDefault="00D34AD8" w:rsidP="002D1207">
      <w:pPr>
        <w:pStyle w:val="NormalWeb"/>
        <w:spacing w:before="120" w:beforeAutospacing="0" w:after="0" w:afterAutospacing="0"/>
        <w:rPr>
          <w:rFonts w:ascii="Verdana" w:hAnsi="Verdana"/>
          <w:color w:val="313131"/>
          <w:sz w:val="18"/>
          <w:szCs w:val="18"/>
        </w:rPr>
      </w:pPr>
      <w:r w:rsidRPr="002D1207">
        <w:rPr>
          <w:rFonts w:ascii="Verdana" w:hAnsi="Verdana"/>
          <w:color w:val="313131"/>
          <w:sz w:val="18"/>
          <w:szCs w:val="18"/>
        </w:rPr>
        <w:t>Ministerul recomandă </w:t>
      </w:r>
      <w:r w:rsidRPr="002D1207">
        <w:rPr>
          <w:rFonts w:ascii="Verdana" w:hAnsi="Verdana"/>
          <w:color w:val="313131"/>
          <w:sz w:val="18"/>
          <w:szCs w:val="18"/>
          <w:u w:val="single"/>
        </w:rPr>
        <w:t>înscrierea unui singur reprezentant din partea fiecărei entități</w:t>
      </w:r>
      <w:r w:rsidRPr="002D1207">
        <w:rPr>
          <w:rFonts w:ascii="Verdana" w:hAnsi="Verdana"/>
          <w:color w:val="313131"/>
          <w:sz w:val="18"/>
          <w:szCs w:val="18"/>
        </w:rPr>
        <w:t xml:space="preserve">, astfel încât </w:t>
      </w:r>
      <w:proofErr w:type="gramStart"/>
      <w:r w:rsidRPr="002D1207">
        <w:rPr>
          <w:rFonts w:ascii="Verdana" w:hAnsi="Verdana"/>
          <w:color w:val="313131"/>
          <w:sz w:val="18"/>
          <w:szCs w:val="18"/>
        </w:rPr>
        <w:t>să</w:t>
      </w:r>
      <w:proofErr w:type="gramEnd"/>
      <w:r w:rsidRPr="002D1207">
        <w:rPr>
          <w:rFonts w:ascii="Verdana" w:hAnsi="Verdana"/>
          <w:color w:val="313131"/>
          <w:sz w:val="18"/>
          <w:szCs w:val="18"/>
        </w:rPr>
        <w:t xml:space="preserve"> poată fi facilitat accesul cât mai multor organizații relevante pentru tematica dezbaterii. Participanții vor fi selectați în ordinea crescătoare a datei de transmitere a formularului de înscriere (conform centralizării generate de Google Forms), în limita a maximum 280 de participanți, asigurată de platforma online.</w:t>
      </w:r>
    </w:p>
    <w:p w14:paraId="470B7EFF" w14:textId="77777777" w:rsidR="00D34AD8" w:rsidRPr="002D1207" w:rsidRDefault="00D34AD8" w:rsidP="002D1207">
      <w:pPr>
        <w:pStyle w:val="NormalWeb"/>
        <w:spacing w:before="120" w:beforeAutospacing="0" w:after="0" w:afterAutospacing="0"/>
        <w:rPr>
          <w:rFonts w:ascii="Verdana" w:hAnsi="Verdana"/>
          <w:color w:val="313131"/>
          <w:sz w:val="18"/>
          <w:szCs w:val="18"/>
        </w:rPr>
      </w:pPr>
      <w:r w:rsidRPr="002D1207">
        <w:rPr>
          <w:rStyle w:val="Strong"/>
          <w:color w:val="313131"/>
        </w:rPr>
        <w:t>Persoanele interesate să prezinte propunerea lor</w:t>
      </w:r>
      <w:r w:rsidRPr="002D1207">
        <w:rPr>
          <w:rFonts w:ascii="Verdana" w:hAnsi="Verdana"/>
          <w:color w:val="313131"/>
          <w:sz w:val="18"/>
          <w:szCs w:val="18"/>
        </w:rPr>
        <w:t>, în cadrul dezbaterii publice</w:t>
      </w:r>
      <w:r w:rsidRPr="002D1207">
        <w:rPr>
          <w:rStyle w:val="Strong"/>
          <w:color w:val="313131"/>
        </w:rPr>
        <w:t>, vor avea la dispoziție cinci minute pentru prezentare</w:t>
      </w:r>
      <w:r w:rsidRPr="002D1207">
        <w:rPr>
          <w:rFonts w:ascii="Verdana" w:hAnsi="Verdana"/>
          <w:color w:val="313131"/>
          <w:sz w:val="18"/>
          <w:szCs w:val="18"/>
        </w:rPr>
        <w:t xml:space="preserve">. Acest interval a fost stabilit pentru </w:t>
      </w:r>
      <w:proofErr w:type="gramStart"/>
      <w:r w:rsidRPr="002D1207">
        <w:rPr>
          <w:rFonts w:ascii="Verdana" w:hAnsi="Verdana"/>
          <w:color w:val="313131"/>
          <w:sz w:val="18"/>
          <w:szCs w:val="18"/>
        </w:rPr>
        <w:t>a</w:t>
      </w:r>
      <w:proofErr w:type="gramEnd"/>
      <w:r w:rsidRPr="002D1207">
        <w:rPr>
          <w:rFonts w:ascii="Verdana" w:hAnsi="Verdana"/>
          <w:color w:val="313131"/>
          <w:sz w:val="18"/>
          <w:szCs w:val="18"/>
        </w:rPr>
        <w:t xml:space="preserve"> oferi unui număr cât mai mare de participanți posibilitatea de a-și exprima propunerile și sugestiile referitoare la proiectul de act normativ.</w:t>
      </w:r>
    </w:p>
    <w:p w14:paraId="1F13E5C3" w14:textId="77777777" w:rsidR="00D34AD8" w:rsidRPr="002D1207" w:rsidRDefault="00D34AD8" w:rsidP="002D1207">
      <w:pPr>
        <w:pStyle w:val="NormalWeb"/>
        <w:spacing w:before="120" w:beforeAutospacing="0" w:after="0" w:afterAutospacing="0"/>
        <w:rPr>
          <w:rFonts w:ascii="Verdana" w:hAnsi="Verdana"/>
          <w:color w:val="313131"/>
          <w:sz w:val="18"/>
          <w:szCs w:val="18"/>
        </w:rPr>
      </w:pPr>
      <w:r w:rsidRPr="002D1207">
        <w:rPr>
          <w:rFonts w:ascii="Verdana" w:hAnsi="Verdana"/>
          <w:color w:val="313131"/>
          <w:sz w:val="18"/>
          <w:szCs w:val="18"/>
        </w:rPr>
        <w:t xml:space="preserve">La această dezbatere sunt invitate </w:t>
      </w:r>
      <w:proofErr w:type="gramStart"/>
      <w:r w:rsidRPr="002D1207">
        <w:rPr>
          <w:rFonts w:ascii="Verdana" w:hAnsi="Verdana"/>
          <w:color w:val="313131"/>
          <w:sz w:val="18"/>
          <w:szCs w:val="18"/>
        </w:rPr>
        <w:t>să</w:t>
      </w:r>
      <w:proofErr w:type="gramEnd"/>
      <w:r w:rsidRPr="002D1207">
        <w:rPr>
          <w:rFonts w:ascii="Verdana" w:hAnsi="Verdana"/>
          <w:color w:val="313131"/>
          <w:sz w:val="18"/>
          <w:szCs w:val="18"/>
        </w:rPr>
        <w:t xml:space="preserve"> participe doar persoanele interesate de subiect, cu observații punctuale.</w:t>
      </w:r>
    </w:p>
    <w:p w14:paraId="59623D9C" w14:textId="77777777" w:rsidR="00D34AD8" w:rsidRPr="002D1207" w:rsidRDefault="00D34AD8" w:rsidP="002D1207">
      <w:pPr>
        <w:pStyle w:val="NormalWeb"/>
        <w:spacing w:before="120" w:beforeAutospacing="0" w:after="0" w:afterAutospacing="0"/>
        <w:rPr>
          <w:rFonts w:ascii="Verdana" w:hAnsi="Verdana"/>
          <w:color w:val="313131"/>
          <w:sz w:val="18"/>
          <w:szCs w:val="18"/>
        </w:rPr>
      </w:pPr>
      <w:r w:rsidRPr="002D1207">
        <w:rPr>
          <w:rStyle w:val="Strong"/>
          <w:color w:val="313131"/>
        </w:rPr>
        <w:t>Formularul de înscriere</w:t>
      </w:r>
      <w:r w:rsidRPr="002D1207">
        <w:rPr>
          <w:rFonts w:ascii="Verdana" w:hAnsi="Verdana"/>
          <w:color w:val="313131"/>
          <w:sz w:val="18"/>
          <w:szCs w:val="18"/>
        </w:rPr>
        <w:t> este disponibil </w:t>
      </w:r>
      <w:hyperlink r:id="rId49" w:tgtFrame="_blank" w:history="1">
        <w:r w:rsidRPr="002D1207">
          <w:rPr>
            <w:rStyle w:val="Hyperlink"/>
          </w:rPr>
          <w:t>aici</w:t>
        </w:r>
      </w:hyperlink>
      <w:r w:rsidRPr="002D1207">
        <w:rPr>
          <w:rFonts w:ascii="Verdana" w:hAnsi="Verdana"/>
          <w:color w:val="313131"/>
          <w:sz w:val="18"/>
          <w:szCs w:val="18"/>
        </w:rPr>
        <w:t> și va fi deschis până pe data de </w:t>
      </w:r>
      <w:r w:rsidRPr="002D1207">
        <w:rPr>
          <w:rStyle w:val="Strong"/>
          <w:color w:val="313131"/>
        </w:rPr>
        <w:t>19 februarie, ora 12:00</w:t>
      </w:r>
      <w:r w:rsidRPr="002D1207">
        <w:rPr>
          <w:rFonts w:ascii="Verdana" w:hAnsi="Verdana"/>
          <w:color w:val="313131"/>
          <w:sz w:val="18"/>
          <w:szCs w:val="18"/>
        </w:rPr>
        <w:t>.</w:t>
      </w:r>
    </w:p>
    <w:p w14:paraId="28E2665C" w14:textId="77777777" w:rsidR="00D34AD8" w:rsidRPr="002D1207" w:rsidRDefault="00D34AD8" w:rsidP="002D1207">
      <w:pPr>
        <w:pStyle w:val="NormalWeb"/>
        <w:spacing w:before="120" w:beforeAutospacing="0" w:after="0" w:afterAutospacing="0"/>
        <w:rPr>
          <w:rFonts w:ascii="Verdana" w:hAnsi="Verdana"/>
          <w:color w:val="313131"/>
          <w:sz w:val="18"/>
          <w:szCs w:val="18"/>
        </w:rPr>
      </w:pPr>
      <w:r w:rsidRPr="002D1207">
        <w:rPr>
          <w:rFonts w:ascii="Verdana" w:hAnsi="Verdana"/>
          <w:color w:val="313131"/>
          <w:sz w:val="18"/>
          <w:szCs w:val="18"/>
        </w:rPr>
        <w:t>Pentru informații suplimentare, puteți contacta Biroul Comunicare și Dialog Social la telefon: 021.222.82.91 sau prin intermediul adresei de e-mail: </w:t>
      </w:r>
      <w:hyperlink r:id="rId50" w:history="1">
        <w:r w:rsidRPr="002D1207">
          <w:rPr>
            <w:rStyle w:val="Hyperlink"/>
          </w:rPr>
          <w:t>comunicare@cultura.ro</w:t>
        </w:r>
      </w:hyperlink>
      <w:r w:rsidRPr="002D1207">
        <w:rPr>
          <w:rFonts w:ascii="Verdana" w:hAnsi="Verdana"/>
          <w:color w:val="313131"/>
          <w:sz w:val="18"/>
          <w:szCs w:val="18"/>
        </w:rPr>
        <w:t>.</w:t>
      </w:r>
    </w:p>
    <w:p w14:paraId="107DA55A" w14:textId="77777777" w:rsidR="00D34AD8" w:rsidRPr="002D1207" w:rsidRDefault="00D34AD8" w:rsidP="009B0A34">
      <w:pPr>
        <w:pStyle w:val="Stilsursa"/>
      </w:pPr>
      <w:r w:rsidRPr="002D1207">
        <w:t>Sursa: Ministerul Culturii</w:t>
      </w:r>
    </w:p>
    <w:p w14:paraId="4006FCBF" w14:textId="3F3D1D93" w:rsidR="00D34AD8" w:rsidRPr="002D1207" w:rsidRDefault="00D34AD8" w:rsidP="009B0A34">
      <w:pPr>
        <w:pStyle w:val="separatorarticole"/>
      </w:pPr>
      <w:r w:rsidRPr="002D1207">
        <w:t>*</w:t>
      </w:r>
    </w:p>
    <w:p w14:paraId="2E85357C" w14:textId="77777777" w:rsidR="001028BE" w:rsidRPr="002D1207" w:rsidRDefault="001028BE" w:rsidP="009B0A34">
      <w:pPr>
        <w:pStyle w:val="TitluArticolinINFOUE"/>
        <w:rPr>
          <w:lang w:eastAsia="ro-RO"/>
        </w:rPr>
      </w:pPr>
      <w:bookmarkStart w:id="143" w:name="_Toc64888157"/>
      <w:r w:rsidRPr="002D1207">
        <w:lastRenderedPageBreak/>
        <w:t>Suplimentarea bugetului apelului Innotech Student, în consultare publică!</w:t>
      </w:r>
      <w:bookmarkEnd w:id="143"/>
    </w:p>
    <w:p w14:paraId="4761A865" w14:textId="77777777" w:rsidR="001028BE" w:rsidRPr="002D1207" w:rsidRDefault="001028BE" w:rsidP="002D1207">
      <w:pPr>
        <w:pStyle w:val="NormalWeb"/>
        <w:spacing w:before="120" w:beforeAutospacing="0" w:after="0" w:afterAutospacing="0"/>
        <w:rPr>
          <w:rFonts w:ascii="Verdana" w:hAnsi="Verdana"/>
          <w:color w:val="313131"/>
          <w:sz w:val="18"/>
          <w:szCs w:val="18"/>
        </w:rPr>
      </w:pPr>
      <w:r w:rsidRPr="002D1207">
        <w:rPr>
          <w:rFonts w:ascii="Verdana" w:hAnsi="Verdana"/>
          <w:color w:val="313131"/>
          <w:sz w:val="18"/>
          <w:szCs w:val="18"/>
        </w:rPr>
        <w:t>Ministerul Investițiilor și Proiectelor Europene a lansat vineri, 12 februarie 2021, spre consultare publică, Hotărârea Guvernului pentru modificarea </w:t>
      </w:r>
      <w:hyperlink r:id="rId51" w:tgtFrame="_blank" w:history="1">
        <w:r w:rsidRPr="002D1207">
          <w:rPr>
            <w:rStyle w:val="Hyperlink"/>
          </w:rPr>
          <w:t>Hotărârii Guvernului nr. 558/2020</w:t>
        </w:r>
      </w:hyperlink>
      <w:r w:rsidRPr="002D1207">
        <w:rPr>
          <w:rFonts w:ascii="Verdana" w:hAnsi="Verdana"/>
          <w:color w:val="313131"/>
          <w:sz w:val="18"/>
          <w:szCs w:val="18"/>
        </w:rPr>
        <w:t> privind aprobarea Programului Național INNOTECH STUDENT, finanțat în cadrul Programului Operațional Capital Uman 2014–2020, ca urmare a </w:t>
      </w:r>
      <w:hyperlink r:id="rId52" w:tgtFrame="_blank" w:history="1">
        <w:r w:rsidRPr="002D1207">
          <w:rPr>
            <w:rStyle w:val="Hyperlink"/>
          </w:rPr>
          <w:t>anunțului</w:t>
        </w:r>
      </w:hyperlink>
      <w:r w:rsidRPr="002D1207">
        <w:rPr>
          <w:rFonts w:ascii="Verdana" w:hAnsi="Verdana"/>
          <w:color w:val="313131"/>
          <w:sz w:val="18"/>
          <w:szCs w:val="18"/>
        </w:rPr>
        <w:t> făcut de ministrul Investițiilor și Proiectelor Europene, Cristian Ghinea, la începutul săptămânii trecute.</w:t>
      </w:r>
    </w:p>
    <w:p w14:paraId="0885F613" w14:textId="77777777" w:rsidR="001028BE" w:rsidRPr="002D1207" w:rsidRDefault="001028BE" w:rsidP="002D1207">
      <w:pPr>
        <w:pStyle w:val="NormalWeb"/>
        <w:spacing w:before="120" w:beforeAutospacing="0" w:after="0" w:afterAutospacing="0"/>
        <w:rPr>
          <w:rFonts w:ascii="Verdana" w:hAnsi="Verdana"/>
          <w:color w:val="313131"/>
          <w:sz w:val="18"/>
          <w:szCs w:val="18"/>
        </w:rPr>
      </w:pPr>
      <w:r w:rsidRPr="002D1207">
        <w:rPr>
          <w:rFonts w:ascii="Verdana" w:hAnsi="Verdana"/>
          <w:color w:val="313131"/>
          <w:sz w:val="18"/>
          <w:szCs w:val="18"/>
        </w:rPr>
        <w:t>Conform documentului, se propune </w:t>
      </w:r>
      <w:r w:rsidRPr="002D1207">
        <w:rPr>
          <w:rStyle w:val="Strong"/>
          <w:color w:val="313131"/>
        </w:rPr>
        <w:t>suplimentarea </w:t>
      </w:r>
      <w:hyperlink r:id="rId53" w:tgtFrame="_blank" w:history="1">
        <w:r w:rsidRPr="002D1207">
          <w:rPr>
            <w:rStyle w:val="Hyperlink"/>
            <w:b/>
            <w:bCs/>
          </w:rPr>
          <w:t>bugetului inițial</w:t>
        </w:r>
      </w:hyperlink>
      <w:r w:rsidRPr="002D1207">
        <w:rPr>
          <w:rFonts w:ascii="Verdana" w:hAnsi="Verdana"/>
          <w:color w:val="313131"/>
          <w:sz w:val="18"/>
          <w:szCs w:val="18"/>
        </w:rPr>
        <w:t> de 96.870 mii lei, echivalentul a 20.000.000 euro la 316.024.922,93 lei, echivalentul a 65.247.222,66 euro, la cursul InforEuro din luna mai 2020.</w:t>
      </w:r>
    </w:p>
    <w:p w14:paraId="163DE00A" w14:textId="77777777" w:rsidR="001028BE" w:rsidRPr="002D1207" w:rsidRDefault="001028BE" w:rsidP="002D1207">
      <w:pPr>
        <w:pStyle w:val="NormalWeb"/>
        <w:spacing w:before="120" w:beforeAutospacing="0" w:after="0" w:afterAutospacing="0"/>
        <w:rPr>
          <w:rFonts w:ascii="Verdana" w:hAnsi="Verdana"/>
          <w:color w:val="313131"/>
          <w:sz w:val="18"/>
          <w:szCs w:val="18"/>
        </w:rPr>
      </w:pPr>
      <w:r w:rsidRPr="002D1207">
        <w:rPr>
          <w:rFonts w:ascii="Verdana" w:hAnsi="Verdana"/>
          <w:color w:val="313131"/>
          <w:sz w:val="18"/>
          <w:szCs w:val="18"/>
        </w:rPr>
        <w:t>Prin documentul lansat spre consultare publică se propune de asemenea modificarea unor secțiuni din cadrul Indicatorilor de realizare și de rezultat astfel:</w:t>
      </w:r>
    </w:p>
    <w:p w14:paraId="5EC8AEC1" w14:textId="77777777" w:rsidR="001028BE" w:rsidRPr="002D1207" w:rsidRDefault="001028BE" w:rsidP="002D1207">
      <w:pPr>
        <w:numPr>
          <w:ilvl w:val="0"/>
          <w:numId w:val="28"/>
        </w:numPr>
        <w:rPr>
          <w:color w:val="313131"/>
          <w:szCs w:val="18"/>
        </w:rPr>
      </w:pPr>
      <w:r w:rsidRPr="002D1207">
        <w:rPr>
          <w:color w:val="313131"/>
          <w:szCs w:val="18"/>
        </w:rPr>
        <w:t>Inițial, HG 558/2020 prevedea faptul că </w:t>
      </w:r>
      <w:r w:rsidRPr="002D1207">
        <w:rPr>
          <w:rStyle w:val="Strong"/>
          <w:color w:val="313131"/>
        </w:rPr>
        <w:t>Indicatorul de realizare</w:t>
      </w:r>
      <w:r w:rsidRPr="002D1207">
        <w:rPr>
          <w:color w:val="313131"/>
          <w:szCs w:val="18"/>
        </w:rPr>
        <w:t> al Programului Național INNOTECH STUDENT este de </w:t>
      </w:r>
      <w:r w:rsidRPr="002D1207">
        <w:rPr>
          <w:color w:val="313131"/>
          <w:szCs w:val="18"/>
          <w:u w:val="single"/>
        </w:rPr>
        <w:t>minimum 3.000 de persoane</w:t>
      </w:r>
      <w:r w:rsidRPr="002D1207">
        <w:rPr>
          <w:color w:val="313131"/>
          <w:szCs w:val="18"/>
        </w:rPr>
        <w:t>, respectiv cursanți și studenți care beneficiază de sprijin pentru tranziția de la școală la viața activă, </w:t>
      </w:r>
      <w:r w:rsidRPr="002D1207">
        <w:rPr>
          <w:rStyle w:val="Strong"/>
          <w:color w:val="313131"/>
        </w:rPr>
        <w:t>fiind modificat în</w:t>
      </w:r>
      <w:r w:rsidRPr="002D1207">
        <w:rPr>
          <w:color w:val="313131"/>
          <w:szCs w:val="18"/>
        </w:rPr>
        <w:t> Indicatorul de realizare al Programului Național INNOTECH STUDENT este de </w:t>
      </w:r>
      <w:r w:rsidRPr="002D1207">
        <w:rPr>
          <w:color w:val="313131"/>
          <w:szCs w:val="18"/>
          <w:u w:val="single"/>
        </w:rPr>
        <w:t>minimum 9.900 de persoane</w:t>
      </w:r>
      <w:r w:rsidRPr="002D1207">
        <w:rPr>
          <w:color w:val="313131"/>
          <w:szCs w:val="18"/>
        </w:rPr>
        <w:t>, respectiv cursanți și studenți care beneficiază de sprijin pentru tranziția de la școală la viața activă;</w:t>
      </w:r>
    </w:p>
    <w:p w14:paraId="53E51B1F" w14:textId="77777777" w:rsidR="001028BE" w:rsidRPr="002D1207" w:rsidRDefault="001028BE" w:rsidP="002D1207">
      <w:pPr>
        <w:numPr>
          <w:ilvl w:val="0"/>
          <w:numId w:val="28"/>
        </w:numPr>
        <w:rPr>
          <w:color w:val="313131"/>
          <w:szCs w:val="18"/>
        </w:rPr>
      </w:pPr>
      <w:r w:rsidRPr="002D1207">
        <w:rPr>
          <w:color w:val="313131"/>
          <w:szCs w:val="18"/>
        </w:rPr>
        <w:t>În ceea ce privește </w:t>
      </w:r>
      <w:r w:rsidRPr="002D1207">
        <w:rPr>
          <w:rStyle w:val="Strong"/>
          <w:color w:val="313131"/>
        </w:rPr>
        <w:t>Indicatorul de rezultat,</w:t>
      </w:r>
      <w:r w:rsidRPr="002D1207">
        <w:rPr>
          <w:color w:val="313131"/>
          <w:szCs w:val="18"/>
        </w:rPr>
        <w:t> literele a) și b) se modifică astfel:</w:t>
      </w:r>
    </w:p>
    <w:p w14:paraId="174E5B84" w14:textId="77777777" w:rsidR="001028BE" w:rsidRPr="002D1207" w:rsidRDefault="001028BE" w:rsidP="002D1207">
      <w:pPr>
        <w:numPr>
          <w:ilvl w:val="1"/>
          <w:numId w:val="28"/>
        </w:numPr>
        <w:rPr>
          <w:color w:val="313131"/>
          <w:szCs w:val="18"/>
        </w:rPr>
      </w:pPr>
      <w:r w:rsidRPr="002D1207">
        <w:rPr>
          <w:color w:val="313131"/>
          <w:szCs w:val="18"/>
        </w:rPr>
        <w:t>a) </w:t>
      </w:r>
      <w:r w:rsidRPr="002D1207">
        <w:rPr>
          <w:color w:val="313131"/>
          <w:szCs w:val="18"/>
          <w:u w:val="single"/>
        </w:rPr>
        <w:t>minimum 325 de cursanți și studenți</w:t>
      </w:r>
      <w:r w:rsidRPr="002D1207">
        <w:rPr>
          <w:color w:val="313131"/>
          <w:szCs w:val="18"/>
        </w:rPr>
        <w:t> care își găsesc un loc de muncă la încetarea calității de participant </w:t>
      </w:r>
      <w:r w:rsidRPr="002D1207">
        <w:rPr>
          <w:rStyle w:val="Strong"/>
          <w:color w:val="313131"/>
        </w:rPr>
        <w:t>devin</w:t>
      </w:r>
      <w:r w:rsidRPr="002D1207">
        <w:rPr>
          <w:color w:val="313131"/>
          <w:szCs w:val="18"/>
        </w:rPr>
        <w:t> </w:t>
      </w:r>
      <w:r w:rsidRPr="002D1207">
        <w:rPr>
          <w:color w:val="313131"/>
          <w:szCs w:val="18"/>
          <w:u w:val="single"/>
        </w:rPr>
        <w:t>minimum 650 de cursanţi şi studenţi</w:t>
      </w:r>
      <w:r w:rsidRPr="002D1207">
        <w:rPr>
          <w:color w:val="313131"/>
          <w:szCs w:val="18"/>
        </w:rPr>
        <w:t> care îşi găsesc un loc de muncă la încetarea calităţii de participant;</w:t>
      </w:r>
    </w:p>
    <w:p w14:paraId="341995F8" w14:textId="77777777" w:rsidR="001028BE" w:rsidRPr="002D1207" w:rsidRDefault="001028BE" w:rsidP="002D1207">
      <w:pPr>
        <w:numPr>
          <w:ilvl w:val="1"/>
          <w:numId w:val="28"/>
        </w:numPr>
        <w:rPr>
          <w:color w:val="313131"/>
          <w:szCs w:val="18"/>
        </w:rPr>
      </w:pPr>
      <w:r w:rsidRPr="002D1207">
        <w:rPr>
          <w:color w:val="313131"/>
          <w:szCs w:val="18"/>
        </w:rPr>
        <w:t>b) </w:t>
      </w:r>
      <w:r w:rsidRPr="002D1207">
        <w:rPr>
          <w:color w:val="313131"/>
          <w:szCs w:val="18"/>
          <w:u w:val="single"/>
        </w:rPr>
        <w:t>minimum 325 de locuri de muncă</w:t>
      </w:r>
      <w:r w:rsidRPr="002D1207">
        <w:rPr>
          <w:color w:val="313131"/>
          <w:szCs w:val="18"/>
        </w:rPr>
        <w:t> create și existente ca urmare a sprijinului primit de sectorul întreprinderilor mici și mijlocii la 6 luni după terminarea sprijinului </w:t>
      </w:r>
      <w:r w:rsidRPr="002D1207">
        <w:rPr>
          <w:rStyle w:val="Strong"/>
          <w:color w:val="313131"/>
        </w:rPr>
        <w:t>devin</w:t>
      </w:r>
      <w:r w:rsidRPr="002D1207">
        <w:rPr>
          <w:color w:val="313131"/>
          <w:szCs w:val="18"/>
        </w:rPr>
        <w:t> </w:t>
      </w:r>
      <w:r w:rsidRPr="002D1207">
        <w:rPr>
          <w:color w:val="313131"/>
          <w:szCs w:val="18"/>
          <w:u w:val="single"/>
        </w:rPr>
        <w:t>minimum 1300 de locuri de muncă</w:t>
      </w:r>
      <w:r w:rsidRPr="002D1207">
        <w:rPr>
          <w:color w:val="313131"/>
          <w:szCs w:val="18"/>
        </w:rPr>
        <w:t> create şi existente ca urmare a sprijinului primit de sectorul întreprinderilor mici şi mijlocii la 6 luni după terminarea sprijinului.”</w:t>
      </w:r>
    </w:p>
    <w:p w14:paraId="549B1BB7" w14:textId="77777777" w:rsidR="001028BE" w:rsidRPr="002D1207" w:rsidRDefault="001028BE" w:rsidP="002D1207">
      <w:pPr>
        <w:pStyle w:val="NormalWeb"/>
        <w:spacing w:before="120" w:beforeAutospacing="0" w:after="0" w:afterAutospacing="0"/>
        <w:rPr>
          <w:rFonts w:ascii="Verdana" w:hAnsi="Verdana"/>
          <w:color w:val="313131"/>
          <w:sz w:val="18"/>
          <w:szCs w:val="18"/>
        </w:rPr>
      </w:pPr>
      <w:hyperlink r:id="rId54" w:tgtFrame="_blank" w:history="1">
        <w:r w:rsidRPr="002D1207">
          <w:rPr>
            <w:rStyle w:val="Emphasis"/>
            <w:b/>
            <w:bCs/>
            <w:color w:val="0000FF"/>
            <w:u w:val="single"/>
          </w:rPr>
          <w:t>Descarcă</w:t>
        </w:r>
      </w:hyperlink>
      <w:r w:rsidRPr="002D1207">
        <w:rPr>
          <w:rFonts w:ascii="Verdana" w:hAnsi="Verdana"/>
          <w:color w:val="313131"/>
          <w:sz w:val="18"/>
          <w:szCs w:val="18"/>
        </w:rPr>
        <w:t> documentul</w:t>
      </w:r>
    </w:p>
    <w:p w14:paraId="5D832667" w14:textId="77777777" w:rsidR="001028BE" w:rsidRPr="002D1207" w:rsidRDefault="001028BE" w:rsidP="002D1207">
      <w:pPr>
        <w:pStyle w:val="NormalWeb"/>
        <w:spacing w:before="120" w:beforeAutospacing="0" w:after="0" w:afterAutospacing="0"/>
        <w:rPr>
          <w:rFonts w:ascii="Verdana" w:hAnsi="Verdana"/>
          <w:color w:val="313131"/>
          <w:sz w:val="18"/>
          <w:szCs w:val="18"/>
        </w:rPr>
      </w:pPr>
      <w:r w:rsidRPr="002D1207">
        <w:rPr>
          <w:rFonts w:ascii="Verdana" w:hAnsi="Verdana"/>
          <w:color w:val="313131"/>
          <w:sz w:val="18"/>
          <w:szCs w:val="18"/>
        </w:rPr>
        <w:t>Propunerile și sugestiile de modificare pot fi transmise în termen de 10 zile calendaristice de la data publicării documentului (n.r. 12 februarie 2021), la adresa </w:t>
      </w:r>
      <w:hyperlink r:id="rId55" w:history="1">
        <w:r w:rsidRPr="002D1207">
          <w:rPr>
            <w:rStyle w:val="Hyperlink"/>
          </w:rPr>
          <w:t>acte.normative@mfe.gov.ro</w:t>
        </w:r>
      </w:hyperlink>
      <w:r w:rsidRPr="002D1207">
        <w:rPr>
          <w:rFonts w:ascii="Verdana" w:hAnsi="Verdana"/>
          <w:color w:val="313131"/>
          <w:sz w:val="18"/>
          <w:szCs w:val="18"/>
        </w:rPr>
        <w:t> sau </w:t>
      </w:r>
      <w:hyperlink r:id="rId56" w:tgtFrame="_blank" w:history="1">
        <w:r w:rsidRPr="002D1207">
          <w:rPr>
            <w:rStyle w:val="Emphasis"/>
            <w:b/>
            <w:bCs/>
            <w:color w:val="0000FF"/>
            <w:u w:val="single"/>
          </w:rPr>
          <w:t>aici</w:t>
        </w:r>
      </w:hyperlink>
      <w:r w:rsidRPr="002D1207">
        <w:rPr>
          <w:rFonts w:ascii="Verdana" w:hAnsi="Verdana"/>
          <w:color w:val="313131"/>
          <w:sz w:val="18"/>
          <w:szCs w:val="18"/>
        </w:rPr>
        <w:t>.</w:t>
      </w:r>
    </w:p>
    <w:p w14:paraId="0B651EFA" w14:textId="77777777" w:rsidR="001028BE" w:rsidRPr="002D1207" w:rsidRDefault="001028BE" w:rsidP="002D1207">
      <w:pPr>
        <w:pStyle w:val="NormalWeb"/>
        <w:spacing w:before="120" w:beforeAutospacing="0" w:after="0" w:afterAutospacing="0"/>
        <w:rPr>
          <w:rFonts w:ascii="Verdana" w:hAnsi="Verdana"/>
          <w:color w:val="313131"/>
          <w:sz w:val="18"/>
          <w:szCs w:val="18"/>
        </w:rPr>
      </w:pPr>
      <w:r w:rsidRPr="002D1207">
        <w:rPr>
          <w:rFonts w:ascii="Verdana" w:hAnsi="Verdana"/>
          <w:color w:val="313131"/>
          <w:sz w:val="18"/>
          <w:szCs w:val="18"/>
        </w:rPr>
        <w:t>În cadrul Innotech Student </w:t>
      </w:r>
      <w:hyperlink r:id="rId57" w:tgtFrame="_blank" w:history="1">
        <w:r w:rsidRPr="002D1207">
          <w:rPr>
            <w:rStyle w:val="Hyperlink"/>
          </w:rPr>
          <w:t>au fost depuse 351 de cereri de finanțare</w:t>
        </w:r>
      </w:hyperlink>
      <w:r w:rsidRPr="002D1207">
        <w:rPr>
          <w:rFonts w:ascii="Verdana" w:hAnsi="Verdana"/>
          <w:color w:val="313131"/>
          <w:sz w:val="18"/>
          <w:szCs w:val="18"/>
        </w:rPr>
        <w:t xml:space="preserve">, care însumează 685 milioane de euro, iar alocarea apelului inițială era de 20 milioane de euro, valoarea cererilor depuse fiind de 3.400% bugetul apelului. Prin acest apel urmează </w:t>
      </w:r>
      <w:proofErr w:type="gramStart"/>
      <w:r w:rsidRPr="002D1207">
        <w:rPr>
          <w:rFonts w:ascii="Verdana" w:hAnsi="Verdana"/>
          <w:color w:val="313131"/>
          <w:sz w:val="18"/>
          <w:szCs w:val="18"/>
        </w:rPr>
        <w:t>să</w:t>
      </w:r>
      <w:proofErr w:type="gramEnd"/>
      <w:r w:rsidRPr="002D1207">
        <w:rPr>
          <w:rFonts w:ascii="Verdana" w:hAnsi="Verdana"/>
          <w:color w:val="313131"/>
          <w:sz w:val="18"/>
          <w:szCs w:val="18"/>
        </w:rPr>
        <w:t xml:space="preserve"> fie sprijinite start-upurile dezvoltate de studenți.</w:t>
      </w:r>
    </w:p>
    <w:p w14:paraId="206C84C7" w14:textId="77777777" w:rsidR="001028BE" w:rsidRPr="002D1207" w:rsidRDefault="001028BE" w:rsidP="009B0A34">
      <w:pPr>
        <w:pStyle w:val="Stilsursa"/>
      </w:pPr>
      <w:r w:rsidRPr="002D1207">
        <w:t>Sursa: MIPE</w:t>
      </w:r>
    </w:p>
    <w:p w14:paraId="42796961" w14:textId="77777777" w:rsidR="00B13A9E" w:rsidRDefault="00B13A9E" w:rsidP="006A1F3B">
      <w:pPr>
        <w:pStyle w:val="separatorcapitole"/>
        <w:spacing w:before="120" w:after="0"/>
        <w:rPr>
          <w:sz w:val="18"/>
          <w:szCs w:val="18"/>
        </w:rPr>
      </w:pPr>
      <w:r w:rsidRPr="00880BE3">
        <w:rPr>
          <w:sz w:val="18"/>
          <w:szCs w:val="18"/>
        </w:rPr>
        <w:sym w:font="Wingdings" w:char="F07B"/>
      </w:r>
    </w:p>
    <w:p w14:paraId="77278EA5" w14:textId="6DD94B17" w:rsidR="00C26D6E" w:rsidRDefault="00C26D6E" w:rsidP="006A1F3B">
      <w:pPr>
        <w:pStyle w:val="RezultatedinOF"/>
        <w:tabs>
          <w:tab w:val="left" w:pos="2268"/>
          <w:tab w:val="left" w:pos="2694"/>
        </w:tabs>
        <w:spacing w:after="0" w:line="240" w:lineRule="auto"/>
        <w:rPr>
          <w:color w:val="3B3838" w:themeColor="background2" w:themeShade="40"/>
          <w:sz w:val="18"/>
          <w:szCs w:val="18"/>
        </w:rPr>
      </w:pPr>
      <w:bookmarkStart w:id="144" w:name="_Toc64888158"/>
      <w:r w:rsidRPr="00880BE3">
        <w:rPr>
          <w:color w:val="006600"/>
          <w:sz w:val="18"/>
          <w:szCs w:val="18"/>
        </w:rPr>
        <w:t>APELURI</w:t>
      </w:r>
      <w:r w:rsidR="00F45109" w:rsidRPr="00880BE3">
        <w:rPr>
          <w:color w:val="006600"/>
          <w:sz w:val="18"/>
          <w:szCs w:val="18"/>
        </w:rPr>
        <w:t xml:space="preserve"> – </w:t>
      </w:r>
      <w:r w:rsidR="00F45109" w:rsidRPr="00AD3279">
        <w:rPr>
          <w:color w:val="3B3838" w:themeColor="background2" w:themeShade="40"/>
          <w:sz w:val="18"/>
          <w:szCs w:val="18"/>
        </w:rPr>
        <w:t>Finanțări</w:t>
      </w:r>
      <w:bookmarkEnd w:id="144"/>
    </w:p>
    <w:p w14:paraId="04B085F7" w14:textId="77777777" w:rsidR="00D34AD8" w:rsidRPr="009B0A34" w:rsidRDefault="00D34AD8" w:rsidP="009B0A34">
      <w:pPr>
        <w:pStyle w:val="TitluArticolinINFOUE"/>
        <w:rPr>
          <w:lang w:eastAsia="ro-RO"/>
        </w:rPr>
      </w:pPr>
      <w:bookmarkStart w:id="145" w:name="_Toc64888159"/>
      <w:r w:rsidRPr="009B0A34">
        <w:t>Active Citizens Fund: Noi oportunități de finanțare pentru ONG-uri!</w:t>
      </w:r>
      <w:bookmarkEnd w:id="145"/>
    </w:p>
    <w:p w14:paraId="0310091C" w14:textId="77777777" w:rsidR="00D34AD8" w:rsidRPr="009B0A34" w:rsidRDefault="00D34AD8" w:rsidP="009B0A34">
      <w:pPr>
        <w:pStyle w:val="NormalWeb"/>
        <w:spacing w:before="120" w:beforeAutospacing="0" w:after="0" w:afterAutospacing="0"/>
        <w:rPr>
          <w:rFonts w:ascii="Verdana" w:hAnsi="Verdana"/>
          <w:color w:val="313131"/>
          <w:sz w:val="18"/>
          <w:szCs w:val="18"/>
        </w:rPr>
      </w:pPr>
      <w:r w:rsidRPr="009B0A34">
        <w:rPr>
          <w:rFonts w:ascii="Verdana" w:hAnsi="Verdana"/>
          <w:color w:val="313131"/>
          <w:sz w:val="18"/>
          <w:szCs w:val="18"/>
        </w:rPr>
        <w:t>Astăzi au fost lansate 5 apeluri de proiecte dedicate ONG-urile în cadrul Programului Active Citizens Fund. Acestea își pot depune până în luna aprilie 2021 propunerile de proiecte destinate acțiunilor de advocacy, activismului civic, sprijinului strategic pentru drepturile omului și tratament egal și nu numai, ca urmare a lansării Rundei 2 de depunere în cadrul următoarelor apeluri:</w:t>
      </w:r>
    </w:p>
    <w:p w14:paraId="193A2960" w14:textId="77777777" w:rsidR="00D34AD8" w:rsidRPr="009B0A34" w:rsidRDefault="00D34AD8" w:rsidP="009B0A34">
      <w:pPr>
        <w:numPr>
          <w:ilvl w:val="0"/>
          <w:numId w:val="33"/>
        </w:numPr>
        <w:spacing w:before="20"/>
        <w:ind w:left="714" w:hanging="357"/>
        <w:rPr>
          <w:color w:val="313131"/>
          <w:szCs w:val="18"/>
        </w:rPr>
      </w:pPr>
      <w:r w:rsidRPr="009B0A34">
        <w:rPr>
          <w:color w:val="313131"/>
          <w:szCs w:val="18"/>
        </w:rPr>
        <w:t>Apelul #2 – Educație și implicare civică</w:t>
      </w:r>
    </w:p>
    <w:p w14:paraId="6752162D" w14:textId="77777777" w:rsidR="00D34AD8" w:rsidRPr="009B0A34" w:rsidRDefault="00D34AD8" w:rsidP="009B0A34">
      <w:pPr>
        <w:numPr>
          <w:ilvl w:val="0"/>
          <w:numId w:val="33"/>
        </w:numPr>
        <w:spacing w:before="20"/>
        <w:ind w:left="714" w:hanging="357"/>
        <w:rPr>
          <w:color w:val="313131"/>
          <w:szCs w:val="18"/>
        </w:rPr>
      </w:pPr>
      <w:r w:rsidRPr="009B0A34">
        <w:rPr>
          <w:color w:val="313131"/>
          <w:szCs w:val="18"/>
        </w:rPr>
        <w:t>Apelul #3 – Activism civic și advocacy</w:t>
      </w:r>
    </w:p>
    <w:p w14:paraId="5329A612" w14:textId="77777777" w:rsidR="00D34AD8" w:rsidRPr="009B0A34" w:rsidRDefault="00D34AD8" w:rsidP="009B0A34">
      <w:pPr>
        <w:numPr>
          <w:ilvl w:val="0"/>
          <w:numId w:val="33"/>
        </w:numPr>
        <w:spacing w:before="20"/>
        <w:ind w:left="714" w:hanging="357"/>
        <w:rPr>
          <w:color w:val="313131"/>
          <w:szCs w:val="18"/>
        </w:rPr>
      </w:pPr>
      <w:r w:rsidRPr="009B0A34">
        <w:rPr>
          <w:color w:val="313131"/>
          <w:szCs w:val="18"/>
        </w:rPr>
        <w:t>Apelul #5 – Sprijin strategic pentru drepturile omului și tratament egal</w:t>
      </w:r>
    </w:p>
    <w:p w14:paraId="7FD4E5B0" w14:textId="77777777" w:rsidR="00D34AD8" w:rsidRPr="009B0A34" w:rsidRDefault="00D34AD8" w:rsidP="009B0A34">
      <w:pPr>
        <w:numPr>
          <w:ilvl w:val="0"/>
          <w:numId w:val="33"/>
        </w:numPr>
        <w:spacing w:before="20"/>
        <w:ind w:left="714" w:hanging="357"/>
        <w:rPr>
          <w:color w:val="313131"/>
          <w:szCs w:val="18"/>
        </w:rPr>
      </w:pPr>
      <w:r w:rsidRPr="009B0A34">
        <w:rPr>
          <w:color w:val="313131"/>
          <w:szCs w:val="18"/>
        </w:rPr>
        <w:t>Apelul #7 – Acțiuni de advocacy pentru incluziunea socială a grupurilor vulnerabile</w:t>
      </w:r>
    </w:p>
    <w:p w14:paraId="257C9962" w14:textId="77777777" w:rsidR="00D34AD8" w:rsidRPr="009B0A34" w:rsidRDefault="00D34AD8" w:rsidP="009B0A34">
      <w:pPr>
        <w:numPr>
          <w:ilvl w:val="0"/>
          <w:numId w:val="33"/>
        </w:numPr>
        <w:spacing w:before="20"/>
        <w:ind w:left="714" w:hanging="357"/>
        <w:rPr>
          <w:color w:val="313131"/>
          <w:szCs w:val="18"/>
        </w:rPr>
      </w:pPr>
      <w:r w:rsidRPr="009B0A34">
        <w:rPr>
          <w:color w:val="313131"/>
          <w:szCs w:val="18"/>
        </w:rPr>
        <w:t>Apelul #8 – Dezvoltarea comunităților rurale interetnice</w:t>
      </w:r>
    </w:p>
    <w:p w14:paraId="3815159A" w14:textId="77777777" w:rsidR="00D34AD8" w:rsidRPr="009B0A34" w:rsidRDefault="00D34AD8" w:rsidP="009B0A34">
      <w:pPr>
        <w:pStyle w:val="NormalWeb"/>
        <w:spacing w:before="120" w:beforeAutospacing="0" w:after="0" w:afterAutospacing="0"/>
        <w:rPr>
          <w:rFonts w:ascii="Verdana" w:hAnsi="Verdana"/>
          <w:color w:val="313131"/>
          <w:sz w:val="18"/>
          <w:szCs w:val="18"/>
        </w:rPr>
      </w:pPr>
      <w:r w:rsidRPr="009B0A34">
        <w:rPr>
          <w:rStyle w:val="Strong"/>
          <w:color w:val="313131"/>
        </w:rPr>
        <w:t>Apel #2</w:t>
      </w:r>
    </w:p>
    <w:p w14:paraId="1BEA75FC" w14:textId="77777777" w:rsidR="00D34AD8" w:rsidRPr="009B0A34" w:rsidRDefault="00D34AD8" w:rsidP="009B0A34">
      <w:pPr>
        <w:pStyle w:val="NormalWeb"/>
        <w:spacing w:before="120" w:beforeAutospacing="0" w:after="0" w:afterAutospacing="0"/>
        <w:rPr>
          <w:rFonts w:ascii="Verdana" w:hAnsi="Verdana"/>
          <w:color w:val="313131"/>
          <w:sz w:val="18"/>
          <w:szCs w:val="18"/>
        </w:rPr>
      </w:pPr>
      <w:r w:rsidRPr="009B0A34">
        <w:rPr>
          <w:rFonts w:ascii="Verdana" w:hAnsi="Verdana"/>
          <w:color w:val="313131"/>
          <w:sz w:val="18"/>
          <w:szCs w:val="18"/>
          <w:u w:val="single"/>
        </w:rPr>
        <w:t>Obiectivul apelului</w:t>
      </w:r>
      <w:r w:rsidRPr="009B0A34">
        <w:rPr>
          <w:rFonts w:ascii="Verdana" w:hAnsi="Verdana"/>
          <w:color w:val="313131"/>
          <w:sz w:val="18"/>
          <w:szCs w:val="18"/>
        </w:rPr>
        <w:t> </w:t>
      </w:r>
      <w:proofErr w:type="gramStart"/>
      <w:r w:rsidRPr="009B0A34">
        <w:rPr>
          <w:rFonts w:ascii="Verdana" w:hAnsi="Verdana"/>
          <w:color w:val="313131"/>
          <w:sz w:val="18"/>
          <w:szCs w:val="18"/>
        </w:rPr>
        <w:t>este</w:t>
      </w:r>
      <w:proofErr w:type="gramEnd"/>
      <w:r w:rsidRPr="009B0A34">
        <w:rPr>
          <w:rFonts w:ascii="Verdana" w:hAnsi="Verdana"/>
          <w:color w:val="313131"/>
          <w:sz w:val="18"/>
          <w:szCs w:val="18"/>
        </w:rPr>
        <w:t xml:space="preserve"> creșterea nivelului educației civice și de drepturile omului și a implicării cetățenilor.</w:t>
      </w:r>
    </w:p>
    <w:p w14:paraId="0CBD1180" w14:textId="77777777" w:rsidR="00D34AD8" w:rsidRPr="009B0A34" w:rsidRDefault="00D34AD8" w:rsidP="009B0A34">
      <w:pPr>
        <w:numPr>
          <w:ilvl w:val="0"/>
          <w:numId w:val="34"/>
        </w:numPr>
        <w:rPr>
          <w:color w:val="313131"/>
          <w:szCs w:val="18"/>
        </w:rPr>
      </w:pPr>
      <w:r w:rsidRPr="009B0A34">
        <w:rPr>
          <w:color w:val="313131"/>
          <w:szCs w:val="18"/>
        </w:rPr>
        <w:t>Finanțări acordate între 50.001 și 75.000 Euro.</w:t>
      </w:r>
    </w:p>
    <w:p w14:paraId="4C5523E1" w14:textId="77777777" w:rsidR="00D34AD8" w:rsidRPr="009B0A34" w:rsidRDefault="00D34AD8" w:rsidP="009B0A34">
      <w:pPr>
        <w:pStyle w:val="NormalWeb"/>
        <w:spacing w:before="120" w:beforeAutospacing="0" w:after="0" w:afterAutospacing="0"/>
        <w:rPr>
          <w:rFonts w:ascii="Verdana" w:hAnsi="Verdana"/>
          <w:color w:val="313131"/>
          <w:sz w:val="18"/>
          <w:szCs w:val="18"/>
        </w:rPr>
      </w:pPr>
      <w:r w:rsidRPr="009B0A34">
        <w:rPr>
          <w:rFonts w:ascii="Verdana" w:hAnsi="Verdana"/>
          <w:color w:val="313131"/>
          <w:sz w:val="18"/>
          <w:szCs w:val="18"/>
        </w:rPr>
        <w:lastRenderedPageBreak/>
        <w:t>Pentru mai multe informații puteți consulta rubrica noastră de </w:t>
      </w:r>
      <w:hyperlink r:id="rId58" w:tgtFrame="_blank" w:history="1">
        <w:r w:rsidRPr="009B0A34">
          <w:rPr>
            <w:rStyle w:val="Emphasis"/>
            <w:b/>
            <w:bCs/>
            <w:color w:val="0000FF"/>
            <w:u w:val="single"/>
          </w:rPr>
          <w:t>alte finanțări</w:t>
        </w:r>
      </w:hyperlink>
      <w:r w:rsidRPr="009B0A34">
        <w:rPr>
          <w:rFonts w:ascii="Verdana" w:hAnsi="Verdana"/>
          <w:color w:val="313131"/>
          <w:sz w:val="18"/>
          <w:szCs w:val="18"/>
        </w:rPr>
        <w:t>.</w:t>
      </w:r>
    </w:p>
    <w:p w14:paraId="794E5A68" w14:textId="77777777" w:rsidR="00D34AD8" w:rsidRPr="009B0A34" w:rsidRDefault="00D34AD8" w:rsidP="009B0A34">
      <w:pPr>
        <w:pStyle w:val="NormalWeb"/>
        <w:spacing w:before="120" w:beforeAutospacing="0" w:after="0" w:afterAutospacing="0"/>
        <w:rPr>
          <w:rFonts w:ascii="Verdana" w:hAnsi="Verdana"/>
          <w:color w:val="313131"/>
          <w:sz w:val="18"/>
          <w:szCs w:val="18"/>
        </w:rPr>
      </w:pPr>
      <w:r w:rsidRPr="009B0A34">
        <w:rPr>
          <w:rStyle w:val="Strong"/>
          <w:color w:val="313131"/>
        </w:rPr>
        <w:t>Apel #3</w:t>
      </w:r>
    </w:p>
    <w:p w14:paraId="4DEF48A8" w14:textId="77777777" w:rsidR="00D34AD8" w:rsidRPr="009B0A34" w:rsidRDefault="00D34AD8" w:rsidP="009B0A34">
      <w:pPr>
        <w:pStyle w:val="NormalWeb"/>
        <w:spacing w:before="120" w:beforeAutospacing="0" w:after="0" w:afterAutospacing="0"/>
        <w:rPr>
          <w:rFonts w:ascii="Verdana" w:hAnsi="Verdana"/>
          <w:color w:val="313131"/>
          <w:sz w:val="18"/>
          <w:szCs w:val="18"/>
        </w:rPr>
      </w:pPr>
      <w:r w:rsidRPr="009B0A34">
        <w:rPr>
          <w:rFonts w:ascii="Verdana" w:hAnsi="Verdana"/>
          <w:color w:val="313131"/>
          <w:sz w:val="18"/>
          <w:szCs w:val="18"/>
          <w:u w:val="single"/>
        </w:rPr>
        <w:t>Obiectivul apelului</w:t>
      </w:r>
      <w:r w:rsidRPr="009B0A34">
        <w:rPr>
          <w:rFonts w:ascii="Verdana" w:hAnsi="Verdana"/>
          <w:color w:val="313131"/>
          <w:sz w:val="18"/>
          <w:szCs w:val="18"/>
        </w:rPr>
        <w:t> </w:t>
      </w:r>
      <w:proofErr w:type="gramStart"/>
      <w:r w:rsidRPr="009B0A34">
        <w:rPr>
          <w:rFonts w:ascii="Verdana" w:hAnsi="Verdana"/>
          <w:color w:val="313131"/>
          <w:sz w:val="18"/>
          <w:szCs w:val="18"/>
        </w:rPr>
        <w:t>este</w:t>
      </w:r>
      <w:proofErr w:type="gramEnd"/>
      <w:r w:rsidRPr="009B0A34">
        <w:rPr>
          <w:rFonts w:ascii="Verdana" w:hAnsi="Verdana"/>
          <w:color w:val="313131"/>
          <w:sz w:val="18"/>
          <w:szCs w:val="18"/>
        </w:rPr>
        <w:t xml:space="preserve"> creșterea implicării cetățenilor în activități de tip watchdog, monitorizare și advocacy la nivel local și central.</w:t>
      </w:r>
    </w:p>
    <w:p w14:paraId="6FC33F0D" w14:textId="77777777" w:rsidR="00D34AD8" w:rsidRPr="009B0A34" w:rsidRDefault="00D34AD8" w:rsidP="009B0A34">
      <w:pPr>
        <w:numPr>
          <w:ilvl w:val="0"/>
          <w:numId w:val="35"/>
        </w:numPr>
        <w:rPr>
          <w:color w:val="313131"/>
          <w:szCs w:val="18"/>
        </w:rPr>
      </w:pPr>
      <w:r w:rsidRPr="009B0A34">
        <w:rPr>
          <w:color w:val="313131"/>
          <w:szCs w:val="18"/>
        </w:rPr>
        <w:t>Finanțări acordate:</w:t>
      </w:r>
    </w:p>
    <w:p w14:paraId="3056D6C0" w14:textId="77777777" w:rsidR="00D34AD8" w:rsidRPr="009B0A34" w:rsidRDefault="00D34AD8" w:rsidP="009B0A34">
      <w:pPr>
        <w:numPr>
          <w:ilvl w:val="1"/>
          <w:numId w:val="35"/>
        </w:numPr>
        <w:spacing w:before="20"/>
        <w:ind w:left="1434" w:hanging="357"/>
        <w:rPr>
          <w:color w:val="313131"/>
          <w:szCs w:val="18"/>
        </w:rPr>
      </w:pPr>
      <w:r w:rsidRPr="009B0A34">
        <w:rPr>
          <w:color w:val="313131"/>
          <w:szCs w:val="18"/>
        </w:rPr>
        <w:t>Granturi medii: Între 50.001 și 75.000 Euro</w:t>
      </w:r>
    </w:p>
    <w:p w14:paraId="0E795580" w14:textId="77777777" w:rsidR="00D34AD8" w:rsidRPr="009B0A34" w:rsidRDefault="00D34AD8" w:rsidP="009B0A34">
      <w:pPr>
        <w:numPr>
          <w:ilvl w:val="1"/>
          <w:numId w:val="35"/>
        </w:numPr>
        <w:spacing w:before="20"/>
        <w:ind w:left="1434" w:hanging="357"/>
        <w:rPr>
          <w:color w:val="313131"/>
          <w:szCs w:val="18"/>
        </w:rPr>
      </w:pPr>
      <w:r w:rsidRPr="009B0A34">
        <w:rPr>
          <w:color w:val="313131"/>
          <w:szCs w:val="18"/>
        </w:rPr>
        <w:t>Granturi mari: Între 75.001 și 150.000 Euro</w:t>
      </w:r>
    </w:p>
    <w:p w14:paraId="5FD1C97E" w14:textId="77777777" w:rsidR="00D34AD8" w:rsidRPr="009B0A34" w:rsidRDefault="00D34AD8" w:rsidP="009B0A34">
      <w:pPr>
        <w:numPr>
          <w:ilvl w:val="1"/>
          <w:numId w:val="35"/>
        </w:numPr>
        <w:spacing w:before="20"/>
        <w:ind w:left="1434" w:hanging="357"/>
        <w:rPr>
          <w:color w:val="313131"/>
          <w:szCs w:val="18"/>
        </w:rPr>
      </w:pPr>
      <w:r w:rsidRPr="009B0A34">
        <w:rPr>
          <w:color w:val="313131"/>
          <w:szCs w:val="18"/>
        </w:rPr>
        <w:t>Granturi strategice: Între 75.001 și 150.000 Euro</w:t>
      </w:r>
    </w:p>
    <w:p w14:paraId="0E2BD73F" w14:textId="77777777" w:rsidR="00D34AD8" w:rsidRPr="009B0A34" w:rsidRDefault="00D34AD8" w:rsidP="009B0A34">
      <w:pPr>
        <w:pStyle w:val="NormalWeb"/>
        <w:spacing w:before="120" w:beforeAutospacing="0" w:after="0" w:afterAutospacing="0"/>
        <w:rPr>
          <w:rFonts w:ascii="Verdana" w:hAnsi="Verdana"/>
          <w:color w:val="313131"/>
          <w:sz w:val="18"/>
          <w:szCs w:val="18"/>
        </w:rPr>
      </w:pPr>
      <w:r w:rsidRPr="009B0A34">
        <w:rPr>
          <w:rFonts w:ascii="Verdana" w:hAnsi="Verdana"/>
          <w:color w:val="313131"/>
          <w:sz w:val="18"/>
          <w:szCs w:val="18"/>
        </w:rPr>
        <w:t>Pentru mai multe informații puteți consulta rubrica noastră de </w:t>
      </w:r>
      <w:hyperlink r:id="rId59" w:tgtFrame="_blank" w:history="1">
        <w:r w:rsidRPr="009B0A34">
          <w:rPr>
            <w:rStyle w:val="Emphasis"/>
            <w:b/>
            <w:bCs/>
            <w:color w:val="0000FF"/>
            <w:u w:val="single"/>
          </w:rPr>
          <w:t>alte finanțări</w:t>
        </w:r>
      </w:hyperlink>
      <w:r w:rsidRPr="009B0A34">
        <w:rPr>
          <w:rFonts w:ascii="Verdana" w:hAnsi="Verdana"/>
          <w:color w:val="313131"/>
          <w:sz w:val="18"/>
          <w:szCs w:val="18"/>
        </w:rPr>
        <w:t>.</w:t>
      </w:r>
    </w:p>
    <w:p w14:paraId="42ED31A7" w14:textId="77777777" w:rsidR="00D34AD8" w:rsidRPr="009B0A34" w:rsidRDefault="00D34AD8" w:rsidP="009B0A34">
      <w:pPr>
        <w:pStyle w:val="NormalWeb"/>
        <w:spacing w:before="120" w:beforeAutospacing="0" w:after="0" w:afterAutospacing="0"/>
        <w:rPr>
          <w:rFonts w:ascii="Verdana" w:hAnsi="Verdana"/>
          <w:color w:val="313131"/>
          <w:sz w:val="18"/>
          <w:szCs w:val="18"/>
        </w:rPr>
      </w:pPr>
      <w:r w:rsidRPr="009B0A34">
        <w:rPr>
          <w:rStyle w:val="Strong"/>
          <w:color w:val="313131"/>
        </w:rPr>
        <w:t>Apel #5</w:t>
      </w:r>
    </w:p>
    <w:p w14:paraId="20969C20" w14:textId="77777777" w:rsidR="00D34AD8" w:rsidRPr="009B0A34" w:rsidRDefault="00D34AD8" w:rsidP="009B0A34">
      <w:pPr>
        <w:pStyle w:val="NormalWeb"/>
        <w:spacing w:before="120" w:beforeAutospacing="0" w:after="0" w:afterAutospacing="0"/>
        <w:rPr>
          <w:rFonts w:ascii="Verdana" w:hAnsi="Verdana"/>
          <w:color w:val="313131"/>
          <w:sz w:val="18"/>
          <w:szCs w:val="18"/>
        </w:rPr>
      </w:pPr>
      <w:r w:rsidRPr="009B0A34">
        <w:rPr>
          <w:rFonts w:ascii="Verdana" w:hAnsi="Verdana"/>
          <w:color w:val="313131"/>
          <w:sz w:val="18"/>
          <w:szCs w:val="18"/>
          <w:u w:val="single"/>
        </w:rPr>
        <w:t>Obiectivele apelului</w:t>
      </w:r>
      <w:r w:rsidRPr="009B0A34">
        <w:rPr>
          <w:rFonts w:ascii="Verdana" w:hAnsi="Verdana"/>
          <w:color w:val="313131"/>
          <w:sz w:val="18"/>
          <w:szCs w:val="18"/>
        </w:rPr>
        <w:t> sunt de a consolida rolul ONG-urilor în advocacy și monitorizare (watchdog) privind drepturile omului și tratament egal, egalitatea de gen și combaterea violenței bazate pe gen și de a crește nivelul de conștientizare a cetățenilor cu privire la drepturile lor, precum și a capacității acestora de a identifica, raporta și reacționa față de discriminare, discurs instigator la ură în spațiul public, încălcări ale drepturilor omului, practici instituționale nocive, precum și față de lipsuri la nivelul legislației sau aplicării acesteia.</w:t>
      </w:r>
    </w:p>
    <w:p w14:paraId="4CF043E7" w14:textId="77777777" w:rsidR="00D34AD8" w:rsidRPr="009B0A34" w:rsidRDefault="00D34AD8" w:rsidP="009B0A34">
      <w:pPr>
        <w:numPr>
          <w:ilvl w:val="0"/>
          <w:numId w:val="36"/>
        </w:numPr>
        <w:rPr>
          <w:color w:val="313131"/>
          <w:szCs w:val="18"/>
        </w:rPr>
      </w:pPr>
      <w:r w:rsidRPr="009B0A34">
        <w:rPr>
          <w:color w:val="313131"/>
          <w:szCs w:val="18"/>
        </w:rPr>
        <w:t>Finanțări acordate:</w:t>
      </w:r>
    </w:p>
    <w:p w14:paraId="3869CB50" w14:textId="77777777" w:rsidR="00D34AD8" w:rsidRPr="009B0A34" w:rsidRDefault="00D34AD8" w:rsidP="009B0A34">
      <w:pPr>
        <w:numPr>
          <w:ilvl w:val="1"/>
          <w:numId w:val="36"/>
        </w:numPr>
        <w:spacing w:before="20"/>
        <w:ind w:left="1434" w:hanging="357"/>
        <w:rPr>
          <w:color w:val="313131"/>
          <w:szCs w:val="18"/>
        </w:rPr>
      </w:pPr>
      <w:r w:rsidRPr="009B0A34">
        <w:rPr>
          <w:color w:val="313131"/>
          <w:szCs w:val="18"/>
        </w:rPr>
        <w:t>Granturi medii: Între 50.001 și 75.000 Euro</w:t>
      </w:r>
    </w:p>
    <w:p w14:paraId="4DA98019" w14:textId="77777777" w:rsidR="00D34AD8" w:rsidRPr="009B0A34" w:rsidRDefault="00D34AD8" w:rsidP="009B0A34">
      <w:pPr>
        <w:numPr>
          <w:ilvl w:val="1"/>
          <w:numId w:val="36"/>
        </w:numPr>
        <w:spacing w:before="20"/>
        <w:ind w:left="1434" w:hanging="357"/>
        <w:rPr>
          <w:color w:val="313131"/>
          <w:szCs w:val="18"/>
        </w:rPr>
      </w:pPr>
      <w:r w:rsidRPr="009B0A34">
        <w:rPr>
          <w:color w:val="313131"/>
          <w:szCs w:val="18"/>
        </w:rPr>
        <w:t>Granturi mari: Între 75.001 și 150.000 Euro</w:t>
      </w:r>
    </w:p>
    <w:p w14:paraId="7AA41638" w14:textId="77777777" w:rsidR="00D34AD8" w:rsidRPr="009B0A34" w:rsidRDefault="00D34AD8" w:rsidP="009B0A34">
      <w:pPr>
        <w:pStyle w:val="NormalWeb"/>
        <w:spacing w:before="120" w:beforeAutospacing="0" w:after="0" w:afterAutospacing="0"/>
        <w:rPr>
          <w:rFonts w:ascii="Verdana" w:hAnsi="Verdana"/>
          <w:color w:val="313131"/>
          <w:sz w:val="18"/>
          <w:szCs w:val="18"/>
        </w:rPr>
      </w:pPr>
      <w:r w:rsidRPr="009B0A34">
        <w:rPr>
          <w:rFonts w:ascii="Verdana" w:hAnsi="Verdana"/>
          <w:color w:val="313131"/>
          <w:sz w:val="18"/>
          <w:szCs w:val="18"/>
        </w:rPr>
        <w:t>Pentru mai multe informații puteți consulta rubrica noastră de </w:t>
      </w:r>
      <w:hyperlink r:id="rId60" w:tgtFrame="_blank" w:history="1">
        <w:r w:rsidRPr="009B0A34">
          <w:rPr>
            <w:rStyle w:val="Emphasis"/>
            <w:b/>
            <w:bCs/>
            <w:color w:val="0000FF"/>
            <w:u w:val="single"/>
          </w:rPr>
          <w:t>alte finanțări</w:t>
        </w:r>
      </w:hyperlink>
      <w:r w:rsidRPr="009B0A34">
        <w:rPr>
          <w:rFonts w:ascii="Verdana" w:hAnsi="Verdana"/>
          <w:color w:val="313131"/>
          <w:sz w:val="18"/>
          <w:szCs w:val="18"/>
        </w:rPr>
        <w:t>.</w:t>
      </w:r>
    </w:p>
    <w:p w14:paraId="03F56C11" w14:textId="77777777" w:rsidR="00D34AD8" w:rsidRPr="009B0A34" w:rsidRDefault="00D34AD8" w:rsidP="009B0A34">
      <w:pPr>
        <w:pStyle w:val="NormalWeb"/>
        <w:spacing w:before="120" w:beforeAutospacing="0" w:after="0" w:afterAutospacing="0"/>
        <w:rPr>
          <w:rFonts w:ascii="Verdana" w:hAnsi="Verdana"/>
          <w:color w:val="313131"/>
          <w:sz w:val="18"/>
          <w:szCs w:val="18"/>
        </w:rPr>
      </w:pPr>
      <w:r w:rsidRPr="009B0A34">
        <w:rPr>
          <w:rStyle w:val="Strong"/>
          <w:color w:val="313131"/>
        </w:rPr>
        <w:t>Apel #7</w:t>
      </w:r>
    </w:p>
    <w:p w14:paraId="793F7641" w14:textId="77777777" w:rsidR="00D34AD8" w:rsidRPr="009B0A34" w:rsidRDefault="00D34AD8" w:rsidP="009B0A34">
      <w:pPr>
        <w:pStyle w:val="NormalWeb"/>
        <w:spacing w:before="120" w:beforeAutospacing="0" w:after="0" w:afterAutospacing="0"/>
        <w:rPr>
          <w:rFonts w:ascii="Verdana" w:hAnsi="Verdana"/>
          <w:color w:val="313131"/>
          <w:sz w:val="18"/>
          <w:szCs w:val="18"/>
        </w:rPr>
      </w:pPr>
      <w:r w:rsidRPr="009B0A34">
        <w:rPr>
          <w:rFonts w:ascii="Verdana" w:hAnsi="Verdana"/>
          <w:color w:val="313131"/>
          <w:sz w:val="18"/>
          <w:szCs w:val="18"/>
          <w:u w:val="single"/>
        </w:rPr>
        <w:t>Obiectivul apelului</w:t>
      </w:r>
      <w:r w:rsidRPr="009B0A34">
        <w:rPr>
          <w:rFonts w:ascii="Verdana" w:hAnsi="Verdana"/>
          <w:color w:val="313131"/>
          <w:sz w:val="18"/>
          <w:szCs w:val="18"/>
        </w:rPr>
        <w:t> </w:t>
      </w:r>
      <w:proofErr w:type="gramStart"/>
      <w:r w:rsidRPr="009B0A34">
        <w:rPr>
          <w:rFonts w:ascii="Verdana" w:hAnsi="Verdana"/>
          <w:color w:val="313131"/>
          <w:sz w:val="18"/>
          <w:szCs w:val="18"/>
        </w:rPr>
        <w:t>este</w:t>
      </w:r>
      <w:proofErr w:type="gramEnd"/>
      <w:r w:rsidRPr="009B0A34">
        <w:rPr>
          <w:rFonts w:ascii="Verdana" w:hAnsi="Verdana"/>
          <w:color w:val="313131"/>
          <w:sz w:val="18"/>
          <w:szCs w:val="18"/>
        </w:rPr>
        <w:t xml:space="preserve"> să susțină acțiuni de advocacy la nivel local/național pentru justiție socială și incluziunea grupurilor vulnerabile și să crească capacitatea grupurilor vulnerabile.</w:t>
      </w:r>
    </w:p>
    <w:p w14:paraId="12A890A8" w14:textId="77777777" w:rsidR="00D34AD8" w:rsidRPr="009B0A34" w:rsidRDefault="00D34AD8" w:rsidP="009B0A34">
      <w:pPr>
        <w:numPr>
          <w:ilvl w:val="0"/>
          <w:numId w:val="37"/>
        </w:numPr>
        <w:rPr>
          <w:color w:val="313131"/>
          <w:szCs w:val="18"/>
        </w:rPr>
      </w:pPr>
      <w:r w:rsidRPr="009B0A34">
        <w:rPr>
          <w:color w:val="313131"/>
          <w:szCs w:val="18"/>
        </w:rPr>
        <w:t>Finanțări acordate:</w:t>
      </w:r>
    </w:p>
    <w:p w14:paraId="67C22604" w14:textId="77777777" w:rsidR="00D34AD8" w:rsidRPr="009B0A34" w:rsidRDefault="00D34AD8" w:rsidP="009B0A34">
      <w:pPr>
        <w:numPr>
          <w:ilvl w:val="1"/>
          <w:numId w:val="37"/>
        </w:numPr>
        <w:spacing w:before="20"/>
        <w:ind w:left="1434" w:hanging="357"/>
        <w:rPr>
          <w:color w:val="313131"/>
          <w:szCs w:val="18"/>
        </w:rPr>
      </w:pPr>
      <w:r w:rsidRPr="009B0A34">
        <w:rPr>
          <w:color w:val="313131"/>
          <w:szCs w:val="18"/>
        </w:rPr>
        <w:t>Granturi medii: Între 50.001 și 75.000 Euro</w:t>
      </w:r>
    </w:p>
    <w:p w14:paraId="1E394F02" w14:textId="77777777" w:rsidR="00D34AD8" w:rsidRPr="009B0A34" w:rsidRDefault="00D34AD8" w:rsidP="009B0A34">
      <w:pPr>
        <w:numPr>
          <w:ilvl w:val="1"/>
          <w:numId w:val="37"/>
        </w:numPr>
        <w:spacing w:before="20"/>
        <w:ind w:left="1434" w:hanging="357"/>
        <w:rPr>
          <w:color w:val="313131"/>
          <w:szCs w:val="18"/>
        </w:rPr>
      </w:pPr>
      <w:r w:rsidRPr="009B0A34">
        <w:rPr>
          <w:color w:val="313131"/>
          <w:szCs w:val="18"/>
        </w:rPr>
        <w:t>Granturi mari: Între 75.001 și 150.000 Euro</w:t>
      </w:r>
    </w:p>
    <w:p w14:paraId="1798B441" w14:textId="77777777" w:rsidR="00D34AD8" w:rsidRPr="009B0A34" w:rsidRDefault="00D34AD8" w:rsidP="009B0A34">
      <w:pPr>
        <w:pStyle w:val="NormalWeb"/>
        <w:spacing w:before="120" w:beforeAutospacing="0" w:after="0" w:afterAutospacing="0"/>
        <w:rPr>
          <w:rFonts w:ascii="Verdana" w:hAnsi="Verdana"/>
          <w:color w:val="313131"/>
          <w:sz w:val="18"/>
          <w:szCs w:val="18"/>
        </w:rPr>
      </w:pPr>
      <w:r w:rsidRPr="009B0A34">
        <w:rPr>
          <w:rFonts w:ascii="Verdana" w:hAnsi="Verdana"/>
          <w:color w:val="313131"/>
          <w:sz w:val="18"/>
          <w:szCs w:val="18"/>
        </w:rPr>
        <w:t>Pentru mai multe informații puteți consulta rubrica noastră de </w:t>
      </w:r>
      <w:hyperlink r:id="rId61" w:tgtFrame="_blank" w:history="1">
        <w:r w:rsidRPr="009B0A34">
          <w:rPr>
            <w:rStyle w:val="Emphasis"/>
            <w:b/>
            <w:bCs/>
            <w:color w:val="0000FF"/>
            <w:u w:val="single"/>
          </w:rPr>
          <w:t>alte finanțări</w:t>
        </w:r>
      </w:hyperlink>
      <w:r w:rsidRPr="009B0A34">
        <w:rPr>
          <w:rFonts w:ascii="Verdana" w:hAnsi="Verdana"/>
          <w:color w:val="313131"/>
          <w:sz w:val="18"/>
          <w:szCs w:val="18"/>
        </w:rPr>
        <w:t>.</w:t>
      </w:r>
    </w:p>
    <w:p w14:paraId="5847E1C0" w14:textId="77777777" w:rsidR="00D34AD8" w:rsidRPr="009B0A34" w:rsidRDefault="00D34AD8" w:rsidP="009B0A34">
      <w:pPr>
        <w:pStyle w:val="NormalWeb"/>
        <w:spacing w:before="120" w:beforeAutospacing="0" w:after="0" w:afterAutospacing="0"/>
        <w:rPr>
          <w:rFonts w:ascii="Verdana" w:hAnsi="Verdana"/>
          <w:color w:val="313131"/>
          <w:sz w:val="18"/>
          <w:szCs w:val="18"/>
        </w:rPr>
      </w:pPr>
      <w:r w:rsidRPr="009B0A34">
        <w:rPr>
          <w:rStyle w:val="Strong"/>
          <w:color w:val="313131"/>
        </w:rPr>
        <w:t>Apel #8</w:t>
      </w:r>
    </w:p>
    <w:p w14:paraId="58AC6F2C" w14:textId="77777777" w:rsidR="00D34AD8" w:rsidRPr="009B0A34" w:rsidRDefault="00D34AD8" w:rsidP="009B0A34">
      <w:pPr>
        <w:pStyle w:val="NormalWeb"/>
        <w:spacing w:before="120" w:beforeAutospacing="0" w:after="0" w:afterAutospacing="0"/>
        <w:rPr>
          <w:rFonts w:ascii="Verdana" w:hAnsi="Verdana"/>
          <w:color w:val="313131"/>
          <w:sz w:val="18"/>
          <w:szCs w:val="18"/>
        </w:rPr>
      </w:pPr>
      <w:r w:rsidRPr="009B0A34">
        <w:rPr>
          <w:rFonts w:ascii="Verdana" w:hAnsi="Verdana"/>
          <w:color w:val="313131"/>
          <w:sz w:val="18"/>
          <w:szCs w:val="18"/>
          <w:u w:val="single"/>
        </w:rPr>
        <w:t>Obiectivul apelului</w:t>
      </w:r>
      <w:r w:rsidRPr="009B0A34">
        <w:rPr>
          <w:rFonts w:ascii="Verdana" w:hAnsi="Verdana"/>
          <w:color w:val="313131"/>
          <w:sz w:val="18"/>
          <w:szCs w:val="18"/>
        </w:rPr>
        <w:t> </w:t>
      </w:r>
      <w:proofErr w:type="gramStart"/>
      <w:r w:rsidRPr="009B0A34">
        <w:rPr>
          <w:rFonts w:ascii="Verdana" w:hAnsi="Verdana"/>
          <w:color w:val="313131"/>
          <w:sz w:val="18"/>
          <w:szCs w:val="18"/>
        </w:rPr>
        <w:t>este</w:t>
      </w:r>
      <w:proofErr w:type="gramEnd"/>
      <w:r w:rsidRPr="009B0A34">
        <w:rPr>
          <w:rFonts w:ascii="Verdana" w:hAnsi="Verdana"/>
          <w:color w:val="313131"/>
          <w:sz w:val="18"/>
          <w:szCs w:val="18"/>
        </w:rPr>
        <w:t xml:space="preserve"> să contribuie la dezvoltarea pe termen mediu și lung a comunităților rurale interetnice și să îmbunătățească situația romilor în România.</w:t>
      </w:r>
    </w:p>
    <w:p w14:paraId="6A31BE74" w14:textId="77777777" w:rsidR="00D34AD8" w:rsidRPr="009B0A34" w:rsidRDefault="00D34AD8" w:rsidP="009B0A34">
      <w:pPr>
        <w:numPr>
          <w:ilvl w:val="0"/>
          <w:numId w:val="38"/>
        </w:numPr>
        <w:rPr>
          <w:color w:val="313131"/>
          <w:szCs w:val="18"/>
        </w:rPr>
      </w:pPr>
      <w:r w:rsidRPr="009B0A34">
        <w:rPr>
          <w:color w:val="313131"/>
          <w:szCs w:val="18"/>
        </w:rPr>
        <w:t>Finanțări acordate:</w:t>
      </w:r>
    </w:p>
    <w:p w14:paraId="11644F52" w14:textId="77777777" w:rsidR="00D34AD8" w:rsidRPr="009B0A34" w:rsidRDefault="00D34AD8" w:rsidP="009B0A34">
      <w:pPr>
        <w:numPr>
          <w:ilvl w:val="1"/>
          <w:numId w:val="38"/>
        </w:numPr>
        <w:spacing w:before="20"/>
        <w:ind w:left="1434" w:hanging="357"/>
        <w:rPr>
          <w:color w:val="313131"/>
          <w:szCs w:val="18"/>
        </w:rPr>
      </w:pPr>
      <w:r w:rsidRPr="009B0A34">
        <w:rPr>
          <w:color w:val="313131"/>
          <w:szCs w:val="18"/>
        </w:rPr>
        <w:t>Granturi medii: Între 50.001 și 75.000 Euro</w:t>
      </w:r>
    </w:p>
    <w:p w14:paraId="5043B4D6" w14:textId="77777777" w:rsidR="00D34AD8" w:rsidRPr="009B0A34" w:rsidRDefault="00D34AD8" w:rsidP="009B0A34">
      <w:pPr>
        <w:numPr>
          <w:ilvl w:val="1"/>
          <w:numId w:val="38"/>
        </w:numPr>
        <w:spacing w:before="20"/>
        <w:ind w:left="1434" w:hanging="357"/>
        <w:rPr>
          <w:color w:val="313131"/>
          <w:szCs w:val="18"/>
        </w:rPr>
      </w:pPr>
      <w:r w:rsidRPr="009B0A34">
        <w:rPr>
          <w:color w:val="313131"/>
          <w:szCs w:val="18"/>
        </w:rPr>
        <w:t>Granturi mari: Între 75.001 și 150.000 Euro</w:t>
      </w:r>
    </w:p>
    <w:p w14:paraId="507D4A7C" w14:textId="77777777" w:rsidR="00D34AD8" w:rsidRPr="009B0A34" w:rsidRDefault="00D34AD8" w:rsidP="009B0A34">
      <w:pPr>
        <w:pStyle w:val="NormalWeb"/>
        <w:spacing w:before="120" w:beforeAutospacing="0" w:after="0" w:afterAutospacing="0"/>
        <w:rPr>
          <w:rFonts w:ascii="Verdana" w:hAnsi="Verdana"/>
          <w:color w:val="313131"/>
          <w:sz w:val="18"/>
          <w:szCs w:val="18"/>
        </w:rPr>
      </w:pPr>
      <w:r w:rsidRPr="009B0A34">
        <w:rPr>
          <w:rFonts w:ascii="Verdana" w:hAnsi="Verdana"/>
          <w:color w:val="313131"/>
          <w:sz w:val="18"/>
          <w:szCs w:val="18"/>
        </w:rPr>
        <w:t>Pentru mai multe informații puteți consulta rubrica noastră de </w:t>
      </w:r>
      <w:hyperlink r:id="rId62" w:tgtFrame="_blank" w:history="1">
        <w:r w:rsidRPr="009B0A34">
          <w:rPr>
            <w:rStyle w:val="Emphasis"/>
            <w:b/>
            <w:bCs/>
            <w:color w:val="0000FF"/>
            <w:u w:val="single"/>
          </w:rPr>
          <w:t>alte finanțări</w:t>
        </w:r>
      </w:hyperlink>
      <w:r w:rsidRPr="009B0A34">
        <w:rPr>
          <w:rFonts w:ascii="Verdana" w:hAnsi="Verdana"/>
          <w:color w:val="313131"/>
          <w:sz w:val="18"/>
          <w:szCs w:val="18"/>
        </w:rPr>
        <w:t>.</w:t>
      </w:r>
    </w:p>
    <w:p w14:paraId="0255E3CD" w14:textId="77777777" w:rsidR="00D34AD8" w:rsidRPr="009B0A34" w:rsidRDefault="00D34AD8" w:rsidP="009B0A34">
      <w:pPr>
        <w:pStyle w:val="Stilsursa"/>
      </w:pPr>
      <w:r w:rsidRPr="009B0A34">
        <w:t>Sursa: Active Citizens Fund  </w:t>
      </w:r>
    </w:p>
    <w:p w14:paraId="3F04AEFC" w14:textId="3410E51F" w:rsidR="00D34AD8" w:rsidRPr="009B0A34" w:rsidRDefault="00D34AD8" w:rsidP="009B0A34">
      <w:pPr>
        <w:pStyle w:val="separatorarticole"/>
      </w:pPr>
      <w:r w:rsidRPr="009B0A34">
        <w:t>*</w:t>
      </w:r>
    </w:p>
    <w:p w14:paraId="308E2CD9" w14:textId="77777777" w:rsidR="00D34AD8" w:rsidRPr="009B0A34" w:rsidRDefault="00D34AD8" w:rsidP="009B0A34">
      <w:pPr>
        <w:pStyle w:val="TitluArticolinINFOUE"/>
        <w:rPr>
          <w:lang w:eastAsia="ro-RO"/>
        </w:rPr>
      </w:pPr>
      <w:bookmarkStart w:id="146" w:name="_Toc64888160"/>
      <w:r w:rsidRPr="009B0A34">
        <w:t>Google.org Impact Challenge Central and Eastern Europe: Finanțare pentru inițiativele ce plasează incluziunea digitală în centrul redresării economice</w:t>
      </w:r>
      <w:bookmarkEnd w:id="146"/>
    </w:p>
    <w:p w14:paraId="595B5400" w14:textId="77777777" w:rsidR="00D34AD8" w:rsidRPr="009B0A34" w:rsidRDefault="00D34AD8" w:rsidP="009B0A34">
      <w:pPr>
        <w:pStyle w:val="NormalWeb"/>
        <w:spacing w:before="120" w:beforeAutospacing="0" w:after="0" w:afterAutospacing="0"/>
        <w:rPr>
          <w:rFonts w:ascii="Verdana" w:hAnsi="Verdana"/>
          <w:color w:val="313131"/>
          <w:sz w:val="18"/>
          <w:szCs w:val="18"/>
        </w:rPr>
      </w:pPr>
      <w:r w:rsidRPr="009B0A34">
        <w:rPr>
          <w:rFonts w:ascii="Verdana" w:hAnsi="Verdana"/>
          <w:color w:val="313131"/>
          <w:sz w:val="18"/>
          <w:szCs w:val="18"/>
        </w:rPr>
        <w:t>Google.org Impact Challenge Europa Centrală și de Est (CEE) este un apel, cu un buget total de 2 milioane de euro, dedicat sprijinirii inițiativelor care pun incluziunea digitală în centrul redresării economice.</w:t>
      </w:r>
    </w:p>
    <w:p w14:paraId="1FB275AB" w14:textId="77777777" w:rsidR="00D34AD8" w:rsidRPr="009B0A34" w:rsidRDefault="00D34AD8" w:rsidP="009B0A34">
      <w:pPr>
        <w:pStyle w:val="NormalWeb"/>
        <w:spacing w:before="120" w:beforeAutospacing="0" w:after="0" w:afterAutospacing="0"/>
        <w:rPr>
          <w:rFonts w:ascii="Verdana" w:hAnsi="Verdana"/>
          <w:color w:val="313131"/>
          <w:sz w:val="18"/>
          <w:szCs w:val="18"/>
        </w:rPr>
      </w:pPr>
      <w:r w:rsidRPr="009B0A34">
        <w:rPr>
          <w:rFonts w:ascii="Verdana" w:hAnsi="Verdana"/>
          <w:color w:val="313131"/>
          <w:sz w:val="18"/>
          <w:szCs w:val="18"/>
        </w:rPr>
        <w:t xml:space="preserve">Proiectele vor reprezenta conceptul și planul de implementare propus de organizație pentru modul în care tehnologia și inovația vor fi folosite pentru </w:t>
      </w:r>
      <w:proofErr w:type="gramStart"/>
      <w:r w:rsidRPr="009B0A34">
        <w:rPr>
          <w:rFonts w:ascii="Verdana" w:hAnsi="Verdana"/>
          <w:color w:val="313131"/>
          <w:sz w:val="18"/>
          <w:szCs w:val="18"/>
        </w:rPr>
        <w:t>a</w:t>
      </w:r>
      <w:proofErr w:type="gramEnd"/>
      <w:r w:rsidRPr="009B0A34">
        <w:rPr>
          <w:rFonts w:ascii="Verdana" w:hAnsi="Verdana"/>
          <w:color w:val="313131"/>
          <w:sz w:val="18"/>
          <w:szCs w:val="18"/>
        </w:rPr>
        <w:t xml:space="preserve"> ajuta indivizii și comunitățile să dobândească noi abilități pentru viitor.</w:t>
      </w:r>
    </w:p>
    <w:p w14:paraId="1C58E9A7" w14:textId="77777777" w:rsidR="00D34AD8" w:rsidRPr="009B0A34" w:rsidRDefault="00D34AD8" w:rsidP="009B0A34">
      <w:pPr>
        <w:pStyle w:val="NormalWeb"/>
        <w:spacing w:before="120" w:beforeAutospacing="0" w:after="0" w:afterAutospacing="0"/>
        <w:rPr>
          <w:rFonts w:ascii="Verdana" w:hAnsi="Verdana"/>
          <w:color w:val="313131"/>
          <w:sz w:val="18"/>
          <w:szCs w:val="18"/>
        </w:rPr>
      </w:pPr>
      <w:r w:rsidRPr="009B0A34">
        <w:rPr>
          <w:rFonts w:ascii="Verdana" w:hAnsi="Verdana"/>
          <w:color w:val="313131"/>
          <w:sz w:val="18"/>
          <w:szCs w:val="18"/>
        </w:rPr>
        <w:lastRenderedPageBreak/>
        <w:t xml:space="preserve">Țările participante sunt: </w:t>
      </w:r>
      <w:r w:rsidRPr="009B0A34">
        <w:rPr>
          <w:rFonts w:ascii="Arial" w:hAnsi="Arial" w:cs="Arial"/>
          <w:color w:val="313131"/>
          <w:sz w:val="18"/>
          <w:szCs w:val="18"/>
        </w:rPr>
        <w:t>​​</w:t>
      </w:r>
      <w:r w:rsidRPr="009B0A34">
        <w:rPr>
          <w:rFonts w:ascii="Verdana" w:hAnsi="Verdana"/>
          <w:color w:val="313131"/>
          <w:sz w:val="18"/>
          <w:szCs w:val="18"/>
        </w:rPr>
        <w:t>Bulgaria, Croa</w:t>
      </w:r>
      <w:r w:rsidRPr="009B0A34">
        <w:rPr>
          <w:rFonts w:ascii="Verdana" w:hAnsi="Verdana" w:cs="Verdana"/>
          <w:color w:val="313131"/>
          <w:sz w:val="18"/>
          <w:szCs w:val="18"/>
        </w:rPr>
        <w:t>ț</w:t>
      </w:r>
      <w:r w:rsidRPr="009B0A34">
        <w:rPr>
          <w:rFonts w:ascii="Verdana" w:hAnsi="Verdana"/>
          <w:color w:val="313131"/>
          <w:sz w:val="18"/>
          <w:szCs w:val="18"/>
        </w:rPr>
        <w:t>ia, Cehia, Estonia, Ungaria, Letonia, Lituania, Polonia, Rom</w:t>
      </w:r>
      <w:r w:rsidRPr="009B0A34">
        <w:rPr>
          <w:rFonts w:ascii="Verdana" w:hAnsi="Verdana" w:cs="Verdana"/>
          <w:color w:val="313131"/>
          <w:sz w:val="18"/>
          <w:szCs w:val="18"/>
        </w:rPr>
        <w:t>â</w:t>
      </w:r>
      <w:r w:rsidRPr="009B0A34">
        <w:rPr>
          <w:rFonts w:ascii="Verdana" w:hAnsi="Verdana"/>
          <w:color w:val="313131"/>
          <w:sz w:val="18"/>
          <w:szCs w:val="18"/>
        </w:rPr>
        <w:t xml:space="preserve">nia, Slovacia </w:t>
      </w:r>
      <w:r w:rsidRPr="009B0A34">
        <w:rPr>
          <w:rFonts w:ascii="Verdana" w:hAnsi="Verdana" w:cs="Verdana"/>
          <w:color w:val="313131"/>
          <w:sz w:val="18"/>
          <w:szCs w:val="18"/>
        </w:rPr>
        <w:t>ș</w:t>
      </w:r>
      <w:r w:rsidRPr="009B0A34">
        <w:rPr>
          <w:rFonts w:ascii="Verdana" w:hAnsi="Verdana"/>
          <w:color w:val="313131"/>
          <w:sz w:val="18"/>
          <w:szCs w:val="18"/>
        </w:rPr>
        <w:t xml:space="preserve">i Slovenia. Cele mai </w:t>
      </w:r>
      <w:r w:rsidRPr="009B0A34">
        <w:rPr>
          <w:rFonts w:ascii="Verdana" w:hAnsi="Verdana" w:cs="Verdana"/>
          <w:color w:val="313131"/>
          <w:sz w:val="18"/>
          <w:szCs w:val="18"/>
        </w:rPr>
        <w:t>î</w:t>
      </w:r>
      <w:r w:rsidRPr="009B0A34">
        <w:rPr>
          <w:rFonts w:ascii="Verdana" w:hAnsi="Verdana"/>
          <w:color w:val="313131"/>
          <w:sz w:val="18"/>
          <w:szCs w:val="18"/>
        </w:rPr>
        <w:t>ndr</w:t>
      </w:r>
      <w:r w:rsidRPr="009B0A34">
        <w:rPr>
          <w:rFonts w:ascii="Verdana" w:hAnsi="Verdana" w:cs="Verdana"/>
          <w:color w:val="313131"/>
          <w:sz w:val="18"/>
          <w:szCs w:val="18"/>
        </w:rPr>
        <w:t>ă</w:t>
      </w:r>
      <w:r w:rsidRPr="009B0A34">
        <w:rPr>
          <w:rFonts w:ascii="Verdana" w:hAnsi="Verdana"/>
          <w:color w:val="313131"/>
          <w:sz w:val="18"/>
          <w:szCs w:val="18"/>
        </w:rPr>
        <w:t>zne</w:t>
      </w:r>
      <w:r w:rsidRPr="009B0A34">
        <w:rPr>
          <w:rFonts w:ascii="Verdana" w:hAnsi="Verdana" w:cs="Verdana"/>
          <w:color w:val="313131"/>
          <w:sz w:val="18"/>
          <w:szCs w:val="18"/>
        </w:rPr>
        <w:t>ț</w:t>
      </w:r>
      <w:r w:rsidRPr="009B0A34">
        <w:rPr>
          <w:rFonts w:ascii="Verdana" w:hAnsi="Verdana"/>
          <w:color w:val="313131"/>
          <w:sz w:val="18"/>
          <w:szCs w:val="18"/>
        </w:rPr>
        <w:t xml:space="preserve">e </w:t>
      </w:r>
      <w:r w:rsidRPr="009B0A34">
        <w:rPr>
          <w:rFonts w:ascii="Verdana" w:hAnsi="Verdana" w:cs="Verdana"/>
          <w:color w:val="313131"/>
          <w:sz w:val="18"/>
          <w:szCs w:val="18"/>
        </w:rPr>
        <w:t>ș</w:t>
      </w:r>
      <w:r w:rsidRPr="009B0A34">
        <w:rPr>
          <w:rFonts w:ascii="Verdana" w:hAnsi="Verdana"/>
          <w:color w:val="313131"/>
          <w:sz w:val="18"/>
          <w:szCs w:val="18"/>
        </w:rPr>
        <w:t>i mai str</w:t>
      </w:r>
      <w:r w:rsidRPr="009B0A34">
        <w:rPr>
          <w:rFonts w:ascii="Verdana" w:hAnsi="Verdana" w:cs="Verdana"/>
          <w:color w:val="313131"/>
          <w:sz w:val="18"/>
          <w:szCs w:val="18"/>
        </w:rPr>
        <w:t>ă</w:t>
      </w:r>
      <w:r w:rsidRPr="009B0A34">
        <w:rPr>
          <w:rFonts w:ascii="Verdana" w:hAnsi="Verdana"/>
          <w:color w:val="313131"/>
          <w:sz w:val="18"/>
          <w:szCs w:val="18"/>
        </w:rPr>
        <w:t xml:space="preserve">lucitoare idei vor fi selectate de </w:t>
      </w:r>
      <w:proofErr w:type="gramStart"/>
      <w:r w:rsidRPr="009B0A34">
        <w:rPr>
          <w:rFonts w:ascii="Verdana" w:hAnsi="Verdana"/>
          <w:color w:val="313131"/>
          <w:sz w:val="18"/>
          <w:szCs w:val="18"/>
        </w:rPr>
        <w:t>un</w:t>
      </w:r>
      <w:proofErr w:type="gramEnd"/>
      <w:r w:rsidRPr="009B0A34">
        <w:rPr>
          <w:rFonts w:ascii="Verdana" w:hAnsi="Verdana"/>
          <w:color w:val="313131"/>
          <w:sz w:val="18"/>
          <w:szCs w:val="18"/>
        </w:rPr>
        <w:t xml:space="preserve"> grup regional de experți și vor primi finanțare, precum și asistență din partea Google.</w:t>
      </w:r>
    </w:p>
    <w:p w14:paraId="1A087EEA" w14:textId="77777777" w:rsidR="00D34AD8" w:rsidRPr="009B0A34" w:rsidRDefault="00D34AD8" w:rsidP="009B0A34">
      <w:pPr>
        <w:pStyle w:val="NormalWeb"/>
        <w:spacing w:before="120" w:beforeAutospacing="0" w:after="0" w:afterAutospacing="0"/>
        <w:rPr>
          <w:rFonts w:ascii="Verdana" w:hAnsi="Verdana"/>
          <w:color w:val="313131"/>
          <w:sz w:val="18"/>
          <w:szCs w:val="18"/>
        </w:rPr>
      </w:pPr>
      <w:r w:rsidRPr="009B0A34">
        <w:rPr>
          <w:rFonts w:ascii="Verdana" w:hAnsi="Verdana"/>
          <w:color w:val="313131"/>
          <w:sz w:val="18"/>
          <w:szCs w:val="18"/>
        </w:rPr>
        <w:t>Organizațiile selectate vor primi finanțări subvenționate între </w:t>
      </w:r>
      <w:r w:rsidRPr="009B0A34">
        <w:rPr>
          <w:rStyle w:val="Strong"/>
          <w:color w:val="313131"/>
        </w:rPr>
        <w:t>50.000 și 250.000 euro</w:t>
      </w:r>
      <w:r w:rsidRPr="009B0A34">
        <w:rPr>
          <w:rFonts w:ascii="Verdana" w:hAnsi="Verdana"/>
          <w:color w:val="313131"/>
          <w:sz w:val="18"/>
          <w:szCs w:val="18"/>
        </w:rPr>
        <w:t xml:space="preserve"> și o posibilă asistență personalizată de la Google pentru </w:t>
      </w:r>
      <w:proofErr w:type="gramStart"/>
      <w:r w:rsidRPr="009B0A34">
        <w:rPr>
          <w:rFonts w:ascii="Verdana" w:hAnsi="Verdana"/>
          <w:color w:val="313131"/>
          <w:sz w:val="18"/>
          <w:szCs w:val="18"/>
        </w:rPr>
        <w:t>a</w:t>
      </w:r>
      <w:proofErr w:type="gramEnd"/>
      <w:r w:rsidRPr="009B0A34">
        <w:rPr>
          <w:rFonts w:ascii="Verdana" w:hAnsi="Verdana"/>
          <w:color w:val="313131"/>
          <w:sz w:val="18"/>
          <w:szCs w:val="18"/>
        </w:rPr>
        <w:t xml:space="preserve"> ajuta la proiectul lor.</w:t>
      </w:r>
    </w:p>
    <w:p w14:paraId="52F9A947" w14:textId="77777777" w:rsidR="00D34AD8" w:rsidRPr="009B0A34" w:rsidRDefault="00D34AD8" w:rsidP="009B0A34">
      <w:pPr>
        <w:pStyle w:val="NormalWeb"/>
        <w:spacing w:before="120" w:beforeAutospacing="0" w:after="0" w:afterAutospacing="0"/>
        <w:rPr>
          <w:rFonts w:ascii="Verdana" w:hAnsi="Verdana"/>
          <w:color w:val="313131"/>
          <w:sz w:val="18"/>
          <w:szCs w:val="18"/>
        </w:rPr>
      </w:pPr>
      <w:r w:rsidRPr="009B0A34">
        <w:rPr>
          <w:rFonts w:ascii="Verdana" w:hAnsi="Verdana"/>
          <w:color w:val="313131"/>
          <w:sz w:val="18"/>
          <w:szCs w:val="18"/>
        </w:rPr>
        <w:t xml:space="preserve">Apelul se adresează organizațiilor caritabile non-profit, organizații non-profit, instituții academice sau de cercetare publică sau privată sau companie cu scop lucrativ care are </w:t>
      </w:r>
      <w:proofErr w:type="gramStart"/>
      <w:r w:rsidRPr="009B0A34">
        <w:rPr>
          <w:rFonts w:ascii="Verdana" w:hAnsi="Verdana"/>
          <w:color w:val="313131"/>
          <w:sz w:val="18"/>
          <w:szCs w:val="18"/>
        </w:rPr>
        <w:t>un</w:t>
      </w:r>
      <w:proofErr w:type="gramEnd"/>
      <w:r w:rsidRPr="009B0A34">
        <w:rPr>
          <w:rFonts w:ascii="Verdana" w:hAnsi="Verdana"/>
          <w:color w:val="313131"/>
          <w:sz w:val="18"/>
          <w:szCs w:val="18"/>
        </w:rPr>
        <w:t xml:space="preserve"> proiect caritabil situat în una dintre țările participante.</w:t>
      </w:r>
    </w:p>
    <w:p w14:paraId="4EDFF391" w14:textId="77777777" w:rsidR="00D34AD8" w:rsidRPr="009B0A34" w:rsidRDefault="00D34AD8" w:rsidP="009B0A34">
      <w:pPr>
        <w:pStyle w:val="NormalWeb"/>
        <w:spacing w:before="120" w:beforeAutospacing="0" w:after="0" w:afterAutospacing="0"/>
        <w:rPr>
          <w:rFonts w:ascii="Verdana" w:hAnsi="Verdana"/>
          <w:color w:val="313131"/>
          <w:sz w:val="18"/>
          <w:szCs w:val="18"/>
        </w:rPr>
      </w:pPr>
      <w:r w:rsidRPr="009B0A34">
        <w:rPr>
          <w:rFonts w:ascii="Verdana" w:hAnsi="Verdana"/>
          <w:color w:val="313131"/>
          <w:sz w:val="18"/>
          <w:szCs w:val="18"/>
        </w:rPr>
        <w:t xml:space="preserve">Termenul limită pentru înscrierea aplicațiilor </w:t>
      </w:r>
      <w:proofErr w:type="gramStart"/>
      <w:r w:rsidRPr="009B0A34">
        <w:rPr>
          <w:rFonts w:ascii="Verdana" w:hAnsi="Verdana"/>
          <w:color w:val="313131"/>
          <w:sz w:val="18"/>
          <w:szCs w:val="18"/>
        </w:rPr>
        <w:t>este</w:t>
      </w:r>
      <w:proofErr w:type="gramEnd"/>
      <w:r w:rsidRPr="009B0A34">
        <w:rPr>
          <w:rFonts w:ascii="Verdana" w:hAnsi="Verdana"/>
          <w:color w:val="313131"/>
          <w:sz w:val="18"/>
          <w:szCs w:val="18"/>
        </w:rPr>
        <w:t> </w:t>
      </w:r>
      <w:r w:rsidRPr="009B0A34">
        <w:rPr>
          <w:rStyle w:val="Strong"/>
          <w:color w:val="313131"/>
        </w:rPr>
        <w:t>1 martie 2021</w:t>
      </w:r>
      <w:r w:rsidRPr="009B0A34">
        <w:rPr>
          <w:rFonts w:ascii="Verdana" w:hAnsi="Verdana"/>
          <w:color w:val="313131"/>
          <w:sz w:val="18"/>
          <w:szCs w:val="18"/>
        </w:rPr>
        <w:t>.</w:t>
      </w:r>
    </w:p>
    <w:p w14:paraId="008FD54D" w14:textId="77777777" w:rsidR="00D34AD8" w:rsidRPr="009B0A34" w:rsidRDefault="00D34AD8" w:rsidP="009B0A34">
      <w:pPr>
        <w:pStyle w:val="NormalWeb"/>
        <w:spacing w:before="120" w:beforeAutospacing="0" w:after="0" w:afterAutospacing="0"/>
        <w:rPr>
          <w:rFonts w:ascii="Verdana" w:hAnsi="Verdana"/>
          <w:color w:val="313131"/>
          <w:sz w:val="18"/>
          <w:szCs w:val="18"/>
        </w:rPr>
      </w:pPr>
      <w:r w:rsidRPr="009B0A34">
        <w:rPr>
          <w:rFonts w:ascii="Verdana" w:hAnsi="Verdana"/>
          <w:color w:val="313131"/>
          <w:sz w:val="18"/>
          <w:szCs w:val="18"/>
        </w:rPr>
        <w:t>Pentru mai multe detalii puteți consulta rubrica noastră de </w:t>
      </w:r>
      <w:hyperlink r:id="rId63" w:tgtFrame="_blank" w:history="1">
        <w:r w:rsidRPr="009B0A34">
          <w:rPr>
            <w:rStyle w:val="Emphasis"/>
            <w:b/>
            <w:bCs/>
            <w:color w:val="0000FF"/>
            <w:u w:val="single"/>
          </w:rPr>
          <w:t>alte finanțări</w:t>
        </w:r>
      </w:hyperlink>
      <w:r w:rsidRPr="009B0A34">
        <w:rPr>
          <w:rFonts w:ascii="Verdana" w:hAnsi="Verdana"/>
          <w:color w:val="313131"/>
          <w:sz w:val="18"/>
          <w:szCs w:val="18"/>
        </w:rPr>
        <w:t>.</w:t>
      </w:r>
    </w:p>
    <w:p w14:paraId="4889AFDA" w14:textId="77777777" w:rsidR="00D34AD8" w:rsidRPr="009B0A34" w:rsidRDefault="00D34AD8" w:rsidP="009B0A34">
      <w:pPr>
        <w:pStyle w:val="Stilsursa"/>
      </w:pPr>
      <w:r w:rsidRPr="009B0A34">
        <w:t>Sursa: Google.org</w:t>
      </w:r>
    </w:p>
    <w:p w14:paraId="7F94F603" w14:textId="652C09FC" w:rsidR="00D34AD8" w:rsidRPr="009B0A34" w:rsidRDefault="00D34AD8" w:rsidP="009B0A34">
      <w:pPr>
        <w:pStyle w:val="separatorarticole"/>
      </w:pPr>
      <w:r w:rsidRPr="009B0A34">
        <w:t>*</w:t>
      </w:r>
    </w:p>
    <w:p w14:paraId="4BC43369" w14:textId="77777777" w:rsidR="00D34AD8" w:rsidRPr="009B0A34" w:rsidRDefault="00D34AD8" w:rsidP="009B0A34">
      <w:pPr>
        <w:pStyle w:val="TitluArticolinINFOUE"/>
        <w:rPr>
          <w:lang w:eastAsia="ro-RO"/>
        </w:rPr>
      </w:pPr>
      <w:bookmarkStart w:id="147" w:name="_Toc64888161"/>
      <w:r w:rsidRPr="009B0A34">
        <w:t>POR: Apelul pentru investiții ale IMM-urilor în parteneriat cu entități de inovare și transfer tehnologic a fost prelungit</w:t>
      </w:r>
      <w:bookmarkEnd w:id="147"/>
    </w:p>
    <w:p w14:paraId="40F522D4" w14:textId="77777777" w:rsidR="00D34AD8" w:rsidRPr="009B0A34" w:rsidRDefault="00D34AD8" w:rsidP="009B0A34">
      <w:pPr>
        <w:pStyle w:val="NormalWeb"/>
        <w:spacing w:before="120" w:beforeAutospacing="0" w:after="0" w:afterAutospacing="0"/>
        <w:rPr>
          <w:rFonts w:ascii="Verdana" w:hAnsi="Verdana"/>
          <w:color w:val="313131"/>
          <w:sz w:val="18"/>
          <w:szCs w:val="18"/>
        </w:rPr>
      </w:pPr>
      <w:r w:rsidRPr="009B0A34">
        <w:rPr>
          <w:rFonts w:ascii="Verdana" w:hAnsi="Verdana"/>
          <w:color w:val="313131"/>
          <w:sz w:val="18"/>
          <w:szCs w:val="18"/>
        </w:rPr>
        <w:t>Ieri, 15 februarie 2021, a fost emis </w:t>
      </w:r>
      <w:hyperlink r:id="rId64" w:tgtFrame="_blank" w:history="1">
        <w:r w:rsidRPr="009B0A34">
          <w:rPr>
            <w:rStyle w:val="Hyperlink"/>
          </w:rPr>
          <w:t>ordinul de modificare</w:t>
        </w:r>
      </w:hyperlink>
      <w:r w:rsidRPr="009B0A34">
        <w:rPr>
          <w:rFonts w:ascii="Verdana" w:hAnsi="Verdana"/>
          <w:color w:val="313131"/>
          <w:sz w:val="18"/>
          <w:szCs w:val="18"/>
        </w:rPr>
        <w:t> a „Ghidului Solicitantului. Condiții specifice de accesare a fondurilor pentru apelul de proiecte nr. POR/2020/1/1.1C/2, Axa prioritară 1, prioritatea de investiții 1.1.,</w:t>
      </w:r>
      <w:r w:rsidRPr="009B0A34">
        <w:rPr>
          <w:rStyle w:val="Strong"/>
          <w:color w:val="313131"/>
        </w:rPr>
        <w:t>Operațiunea 1.1 C- IMM sau IMM în parteneriat cu ITT pentru investiții de transfer tehnologic, în cadrul Programului Operațional Regional 2014 – 2020</w:t>
      </w:r>
      <w:r w:rsidRPr="009B0A34">
        <w:rPr>
          <w:rFonts w:ascii="Verdana" w:hAnsi="Verdana"/>
          <w:color w:val="313131"/>
          <w:sz w:val="18"/>
          <w:szCs w:val="18"/>
        </w:rPr>
        <w:t>” aprobat prin Ordinul ministrului lucrărilor publice, dezvoltării și administrației nr 4149/23.11.2020.</w:t>
      </w:r>
    </w:p>
    <w:p w14:paraId="1745F722" w14:textId="77777777" w:rsidR="00D34AD8" w:rsidRPr="009B0A34" w:rsidRDefault="00D34AD8" w:rsidP="009B0A34">
      <w:pPr>
        <w:pStyle w:val="NormalWeb"/>
        <w:spacing w:before="120" w:beforeAutospacing="0" w:after="0" w:afterAutospacing="0"/>
        <w:rPr>
          <w:rFonts w:ascii="Verdana" w:hAnsi="Verdana"/>
          <w:color w:val="313131"/>
          <w:sz w:val="18"/>
          <w:szCs w:val="18"/>
        </w:rPr>
      </w:pPr>
      <w:r w:rsidRPr="009B0A34">
        <w:rPr>
          <w:rFonts w:ascii="Verdana" w:hAnsi="Verdana"/>
          <w:color w:val="313131"/>
          <w:sz w:val="18"/>
          <w:szCs w:val="18"/>
        </w:rPr>
        <w:t xml:space="preserve">Prin ordin </w:t>
      </w:r>
      <w:proofErr w:type="gramStart"/>
      <w:r w:rsidRPr="009B0A34">
        <w:rPr>
          <w:rFonts w:ascii="Verdana" w:hAnsi="Verdana"/>
          <w:color w:val="313131"/>
          <w:sz w:val="18"/>
          <w:szCs w:val="18"/>
        </w:rPr>
        <w:t>este</w:t>
      </w:r>
      <w:proofErr w:type="gramEnd"/>
      <w:r w:rsidRPr="009B0A34">
        <w:rPr>
          <w:rFonts w:ascii="Verdana" w:hAnsi="Verdana"/>
          <w:color w:val="313131"/>
          <w:sz w:val="18"/>
          <w:szCs w:val="18"/>
        </w:rPr>
        <w:t xml:space="preserve"> prelungită data închiderii apelului de proiecte până la </w:t>
      </w:r>
      <w:r w:rsidRPr="009B0A34">
        <w:rPr>
          <w:rStyle w:val="Strong"/>
          <w:color w:val="313131"/>
        </w:rPr>
        <w:t>15.03.2021, ora 12:00</w:t>
      </w:r>
      <w:r w:rsidRPr="009B0A34">
        <w:rPr>
          <w:rFonts w:ascii="Verdana" w:hAnsi="Verdana"/>
          <w:color w:val="313131"/>
          <w:sz w:val="18"/>
          <w:szCs w:val="18"/>
        </w:rPr>
        <w:t>, termenul inițial fiind 15.02.2021.</w:t>
      </w:r>
    </w:p>
    <w:p w14:paraId="72269E34" w14:textId="77777777" w:rsidR="00D34AD8" w:rsidRPr="009B0A34" w:rsidRDefault="00D34AD8" w:rsidP="009B0A34">
      <w:pPr>
        <w:pStyle w:val="NormalWeb"/>
        <w:spacing w:before="120" w:beforeAutospacing="0" w:after="0" w:afterAutospacing="0"/>
        <w:rPr>
          <w:rFonts w:ascii="Verdana" w:hAnsi="Verdana"/>
          <w:color w:val="313131"/>
          <w:sz w:val="18"/>
          <w:szCs w:val="18"/>
        </w:rPr>
      </w:pPr>
      <w:r w:rsidRPr="009B0A34">
        <w:rPr>
          <w:rFonts w:ascii="Verdana" w:hAnsi="Verdana"/>
          <w:color w:val="313131"/>
          <w:sz w:val="18"/>
          <w:szCs w:val="18"/>
        </w:rPr>
        <w:t>Mai multe detalii despre apel sunt disponibile </w:t>
      </w:r>
      <w:hyperlink r:id="rId65" w:tgtFrame="_blank" w:history="1">
        <w:r w:rsidRPr="009B0A34">
          <w:rPr>
            <w:rStyle w:val="Emphasis"/>
            <w:b/>
            <w:bCs/>
            <w:color w:val="0000FF"/>
            <w:u w:val="single"/>
          </w:rPr>
          <w:t>aici</w:t>
        </w:r>
      </w:hyperlink>
      <w:r w:rsidRPr="009B0A34">
        <w:rPr>
          <w:rFonts w:ascii="Verdana" w:hAnsi="Verdana"/>
          <w:color w:val="313131"/>
          <w:sz w:val="18"/>
          <w:szCs w:val="18"/>
        </w:rPr>
        <w:t>.</w:t>
      </w:r>
    </w:p>
    <w:p w14:paraId="4E901C56" w14:textId="77777777" w:rsidR="00D34AD8" w:rsidRPr="009B0A34" w:rsidRDefault="00D34AD8" w:rsidP="00F607CA">
      <w:pPr>
        <w:pStyle w:val="Stilsursa"/>
      </w:pPr>
      <w:r w:rsidRPr="009B0A34">
        <w:t>Sursa: AM POR</w:t>
      </w:r>
    </w:p>
    <w:p w14:paraId="176B8886" w14:textId="099BFB5E" w:rsidR="00D34AD8" w:rsidRPr="009B0A34" w:rsidRDefault="00D34AD8" w:rsidP="00F607CA">
      <w:pPr>
        <w:pStyle w:val="separatorarticole"/>
      </w:pPr>
      <w:r w:rsidRPr="009B0A34">
        <w:t>*</w:t>
      </w:r>
    </w:p>
    <w:p w14:paraId="0800183A" w14:textId="77777777" w:rsidR="001028BE" w:rsidRPr="009B0A34" w:rsidRDefault="001028BE" w:rsidP="00F607CA">
      <w:pPr>
        <w:pStyle w:val="TitluArticolinINFOUE"/>
        <w:rPr>
          <w:lang w:eastAsia="ro-RO"/>
        </w:rPr>
      </w:pPr>
      <w:bookmarkStart w:id="148" w:name="_Toc64888162"/>
      <w:r w:rsidRPr="009B0A34">
        <w:t>POPAM: Apelul nr. 2 adresat măsurilor de sănătate publică a fost lansat!</w:t>
      </w:r>
      <w:bookmarkEnd w:id="148"/>
    </w:p>
    <w:p w14:paraId="06AE26AA" w14:textId="77777777" w:rsidR="001028BE" w:rsidRPr="009B0A34" w:rsidRDefault="001028BE" w:rsidP="009B0A34">
      <w:pPr>
        <w:pStyle w:val="NormalWeb"/>
        <w:spacing w:before="120" w:beforeAutospacing="0" w:after="0" w:afterAutospacing="0"/>
        <w:rPr>
          <w:rFonts w:ascii="Verdana" w:hAnsi="Verdana"/>
          <w:color w:val="313131"/>
          <w:sz w:val="18"/>
          <w:szCs w:val="18"/>
        </w:rPr>
      </w:pPr>
      <w:r w:rsidRPr="009B0A34">
        <w:rPr>
          <w:rFonts w:ascii="Verdana" w:hAnsi="Verdana"/>
          <w:color w:val="313131"/>
          <w:sz w:val="18"/>
          <w:szCs w:val="18"/>
        </w:rPr>
        <w:t xml:space="preserve">AM POPAM </w:t>
      </w:r>
      <w:proofErr w:type="gramStart"/>
      <w:r w:rsidRPr="009B0A34">
        <w:rPr>
          <w:rFonts w:ascii="Verdana" w:hAnsi="Verdana"/>
          <w:color w:val="313131"/>
          <w:sz w:val="18"/>
          <w:szCs w:val="18"/>
        </w:rPr>
        <w:t>a</w:t>
      </w:r>
      <w:proofErr w:type="gramEnd"/>
      <w:r w:rsidRPr="009B0A34">
        <w:rPr>
          <w:rFonts w:ascii="Verdana" w:hAnsi="Verdana"/>
          <w:color w:val="313131"/>
          <w:sz w:val="18"/>
          <w:szCs w:val="18"/>
        </w:rPr>
        <w:t xml:space="preserve"> anunțat ieri, 15 februarie 2021, lansarea apelului nr.2 pentru depunerea cererilor de finanțare, în cadrul POPAM 2014-2020 pentru măsura II.11 – Măsuri de sănătate publică.</w:t>
      </w:r>
    </w:p>
    <w:p w14:paraId="620E0712" w14:textId="77777777" w:rsidR="001028BE" w:rsidRPr="009B0A34" w:rsidRDefault="001028BE" w:rsidP="009B0A34">
      <w:pPr>
        <w:pStyle w:val="NormalWeb"/>
        <w:spacing w:before="120" w:beforeAutospacing="0" w:after="0" w:afterAutospacing="0"/>
        <w:rPr>
          <w:rFonts w:ascii="Verdana" w:hAnsi="Verdana"/>
          <w:color w:val="313131"/>
          <w:sz w:val="18"/>
          <w:szCs w:val="18"/>
        </w:rPr>
      </w:pPr>
      <w:r w:rsidRPr="009B0A34">
        <w:rPr>
          <w:rStyle w:val="Strong"/>
          <w:color w:val="313131"/>
        </w:rPr>
        <w:t>Solicitanți eligibili</w:t>
      </w:r>
    </w:p>
    <w:p w14:paraId="4F322A09" w14:textId="77777777" w:rsidR="001028BE" w:rsidRPr="009B0A34" w:rsidRDefault="001028BE" w:rsidP="009B0A34">
      <w:pPr>
        <w:pStyle w:val="NormalWeb"/>
        <w:spacing w:before="120" w:beforeAutospacing="0" w:after="0" w:afterAutospacing="0"/>
        <w:rPr>
          <w:rFonts w:ascii="Verdana" w:hAnsi="Verdana"/>
          <w:color w:val="313131"/>
          <w:sz w:val="18"/>
          <w:szCs w:val="18"/>
        </w:rPr>
      </w:pPr>
      <w:r w:rsidRPr="009B0A34">
        <w:rPr>
          <w:rFonts w:ascii="Verdana" w:hAnsi="Verdana"/>
          <w:color w:val="313131"/>
          <w:sz w:val="18"/>
          <w:szCs w:val="18"/>
        </w:rPr>
        <w:t xml:space="preserve">Solicitanții eligibili în vederea acordării sprijinului financiar nerambursabil sunt operatorii economici care își desfășoară activitatea în domeniul acvaculturii și care trebuie </w:t>
      </w:r>
      <w:proofErr w:type="gramStart"/>
      <w:r w:rsidRPr="009B0A34">
        <w:rPr>
          <w:rFonts w:ascii="Verdana" w:hAnsi="Verdana"/>
          <w:color w:val="313131"/>
          <w:sz w:val="18"/>
          <w:szCs w:val="18"/>
        </w:rPr>
        <w:t>să</w:t>
      </w:r>
      <w:proofErr w:type="gramEnd"/>
      <w:r w:rsidRPr="009B0A34">
        <w:rPr>
          <w:rFonts w:ascii="Verdana" w:hAnsi="Verdana"/>
          <w:color w:val="313131"/>
          <w:sz w:val="18"/>
          <w:szCs w:val="18"/>
        </w:rPr>
        <w:t xml:space="preserve"> îndeplinească următoarele condiții:</w:t>
      </w:r>
    </w:p>
    <w:p w14:paraId="528375B5" w14:textId="77777777" w:rsidR="001028BE" w:rsidRPr="009B0A34" w:rsidRDefault="001028BE" w:rsidP="009B0A34">
      <w:pPr>
        <w:numPr>
          <w:ilvl w:val="0"/>
          <w:numId w:val="30"/>
        </w:numPr>
        <w:rPr>
          <w:color w:val="313131"/>
          <w:szCs w:val="18"/>
        </w:rPr>
      </w:pPr>
      <w:r w:rsidRPr="009B0A34">
        <w:rPr>
          <w:color w:val="313131"/>
          <w:szCs w:val="18"/>
        </w:rPr>
        <w:t>Solicitantul desfășoară în mod legal activitatea în domeniul acvaculturii și deține în exploatare amenajări piscicole care au înregistrat reducerea temporară a vânzărilor de pește din producția proprie, ca urmare a epidemiei de COVID-19;</w:t>
      </w:r>
    </w:p>
    <w:p w14:paraId="184783D0" w14:textId="77777777" w:rsidR="001028BE" w:rsidRPr="009B0A34" w:rsidRDefault="001028BE" w:rsidP="009B0A34">
      <w:pPr>
        <w:numPr>
          <w:ilvl w:val="0"/>
          <w:numId w:val="30"/>
        </w:numPr>
        <w:rPr>
          <w:color w:val="313131"/>
          <w:szCs w:val="18"/>
        </w:rPr>
      </w:pPr>
      <w:r w:rsidRPr="009B0A34">
        <w:rPr>
          <w:color w:val="313131"/>
          <w:szCs w:val="18"/>
        </w:rPr>
        <w:t>Solicitantul nu se află în stare de faliment, în situație de insolvență sau de lichidare, reorganizare, fuziune;</w:t>
      </w:r>
    </w:p>
    <w:p w14:paraId="0A987AFD" w14:textId="77777777" w:rsidR="001028BE" w:rsidRPr="009B0A34" w:rsidRDefault="001028BE" w:rsidP="009B0A34">
      <w:pPr>
        <w:numPr>
          <w:ilvl w:val="0"/>
          <w:numId w:val="30"/>
        </w:numPr>
        <w:rPr>
          <w:color w:val="313131"/>
          <w:szCs w:val="18"/>
        </w:rPr>
      </w:pPr>
      <w:r w:rsidRPr="009B0A34">
        <w:rPr>
          <w:color w:val="313131"/>
          <w:szCs w:val="18"/>
        </w:rPr>
        <w:t>Solicitantul nu a fost declarat vinovat cu privire la fraudarea fondurilor europene sau naționale în baza unei hotărâri definitive și irevocabile emise de o instanță de judecată;</w:t>
      </w:r>
    </w:p>
    <w:p w14:paraId="16B2E6C6" w14:textId="77777777" w:rsidR="001028BE" w:rsidRPr="009B0A34" w:rsidRDefault="001028BE" w:rsidP="009B0A34">
      <w:pPr>
        <w:numPr>
          <w:ilvl w:val="0"/>
          <w:numId w:val="30"/>
        </w:numPr>
        <w:rPr>
          <w:color w:val="313131"/>
          <w:szCs w:val="18"/>
        </w:rPr>
      </w:pPr>
      <w:r w:rsidRPr="009B0A34">
        <w:rPr>
          <w:color w:val="313131"/>
          <w:szCs w:val="18"/>
        </w:rPr>
        <w:t>Solicitantul nu se află în situațiile prevăzute la art. 10 din Regulamentul (UE) nr. 508/2014.</w:t>
      </w:r>
    </w:p>
    <w:p w14:paraId="684BE982" w14:textId="77777777" w:rsidR="001028BE" w:rsidRPr="009B0A34" w:rsidRDefault="001028BE" w:rsidP="009B0A34">
      <w:pPr>
        <w:pStyle w:val="NormalWeb"/>
        <w:spacing w:before="120" w:beforeAutospacing="0" w:after="0" w:afterAutospacing="0"/>
        <w:rPr>
          <w:rFonts w:ascii="Verdana" w:hAnsi="Verdana"/>
          <w:color w:val="313131"/>
          <w:sz w:val="18"/>
          <w:szCs w:val="18"/>
        </w:rPr>
      </w:pPr>
      <w:r w:rsidRPr="009B0A34">
        <w:rPr>
          <w:rStyle w:val="Strong"/>
          <w:color w:val="313131"/>
        </w:rPr>
        <w:t>Activități eligibile</w:t>
      </w:r>
    </w:p>
    <w:p w14:paraId="434A072E" w14:textId="77777777" w:rsidR="001028BE" w:rsidRPr="009B0A34" w:rsidRDefault="001028BE" w:rsidP="009B0A34">
      <w:pPr>
        <w:pStyle w:val="NormalWeb"/>
        <w:spacing w:before="120" w:beforeAutospacing="0" w:after="0" w:afterAutospacing="0"/>
        <w:rPr>
          <w:rFonts w:ascii="Verdana" w:hAnsi="Verdana"/>
          <w:color w:val="313131"/>
          <w:sz w:val="18"/>
          <w:szCs w:val="18"/>
        </w:rPr>
      </w:pPr>
      <w:r w:rsidRPr="009B0A34">
        <w:rPr>
          <w:rFonts w:ascii="Verdana" w:hAnsi="Verdana"/>
          <w:color w:val="313131"/>
          <w:sz w:val="18"/>
          <w:szCs w:val="18"/>
        </w:rPr>
        <w:t>POPAM poate sprijini compensarea operatorilor din acvacultură care au înregistrat reducerea temporară a vânzărilor în anul 2020, în perioada de referință, ca urmare a epidemiei de COVID-19.</w:t>
      </w:r>
    </w:p>
    <w:p w14:paraId="0A023938" w14:textId="77777777" w:rsidR="001028BE" w:rsidRPr="009B0A34" w:rsidRDefault="001028BE" w:rsidP="009B0A34">
      <w:pPr>
        <w:pStyle w:val="NormalWeb"/>
        <w:spacing w:before="120" w:beforeAutospacing="0" w:after="0" w:afterAutospacing="0"/>
        <w:rPr>
          <w:rFonts w:ascii="Verdana" w:hAnsi="Verdana"/>
          <w:color w:val="313131"/>
          <w:sz w:val="18"/>
          <w:szCs w:val="18"/>
        </w:rPr>
      </w:pPr>
      <w:r w:rsidRPr="009B0A34">
        <w:rPr>
          <w:rStyle w:val="Strong"/>
          <w:color w:val="313131"/>
        </w:rPr>
        <w:t>Perioada de referință</w:t>
      </w:r>
      <w:r w:rsidRPr="009B0A34">
        <w:rPr>
          <w:rFonts w:ascii="Verdana" w:hAnsi="Verdana"/>
          <w:color w:val="313131"/>
          <w:sz w:val="18"/>
          <w:szCs w:val="18"/>
        </w:rPr>
        <w:t> pentru care se acordă compensații este 01.06.2020-31.12.2020. </w:t>
      </w:r>
    </w:p>
    <w:p w14:paraId="1259D417" w14:textId="77777777" w:rsidR="001028BE" w:rsidRPr="009B0A34" w:rsidRDefault="001028BE" w:rsidP="009B0A34">
      <w:pPr>
        <w:pStyle w:val="NormalWeb"/>
        <w:spacing w:before="120" w:beforeAutospacing="0" w:after="0" w:afterAutospacing="0"/>
        <w:rPr>
          <w:rFonts w:ascii="Verdana" w:hAnsi="Verdana"/>
          <w:color w:val="313131"/>
          <w:sz w:val="18"/>
          <w:szCs w:val="18"/>
        </w:rPr>
      </w:pPr>
      <w:r w:rsidRPr="009B0A34">
        <w:rPr>
          <w:rStyle w:val="Strong"/>
          <w:color w:val="313131"/>
        </w:rPr>
        <w:t>Alocarea financiară</w:t>
      </w:r>
      <w:r w:rsidRPr="009B0A34">
        <w:rPr>
          <w:rFonts w:ascii="Verdana" w:hAnsi="Verdana"/>
          <w:color w:val="313131"/>
          <w:sz w:val="18"/>
          <w:szCs w:val="18"/>
        </w:rPr>
        <w:t> totală pentru apel este de 3.000.000,00 lei, echivalentul a 615.245,79 euro. </w:t>
      </w:r>
    </w:p>
    <w:p w14:paraId="1B2A396B" w14:textId="77777777" w:rsidR="001028BE" w:rsidRPr="009B0A34" w:rsidRDefault="001028BE" w:rsidP="009B0A34">
      <w:pPr>
        <w:pStyle w:val="NormalWeb"/>
        <w:spacing w:before="120" w:beforeAutospacing="0" w:after="0" w:afterAutospacing="0"/>
        <w:rPr>
          <w:rFonts w:ascii="Verdana" w:hAnsi="Verdana"/>
          <w:color w:val="313131"/>
          <w:sz w:val="18"/>
          <w:szCs w:val="18"/>
        </w:rPr>
      </w:pPr>
      <w:r w:rsidRPr="009B0A34">
        <w:rPr>
          <w:rStyle w:val="Strong"/>
          <w:color w:val="313131"/>
        </w:rPr>
        <w:t>Perioada de depunere</w:t>
      </w:r>
      <w:r w:rsidRPr="009B0A34">
        <w:rPr>
          <w:rFonts w:ascii="Verdana" w:hAnsi="Verdana"/>
          <w:color w:val="313131"/>
          <w:sz w:val="18"/>
          <w:szCs w:val="18"/>
        </w:rPr>
        <w:t>: 15.02.2021-07.03.2021, ora 23:59. </w:t>
      </w:r>
    </w:p>
    <w:p w14:paraId="3DE98727" w14:textId="77777777" w:rsidR="001028BE" w:rsidRPr="009B0A34" w:rsidRDefault="001028BE" w:rsidP="009B0A34">
      <w:pPr>
        <w:pStyle w:val="NormalWeb"/>
        <w:spacing w:before="120" w:beforeAutospacing="0" w:after="0" w:afterAutospacing="0"/>
        <w:rPr>
          <w:rFonts w:ascii="Verdana" w:hAnsi="Verdana"/>
          <w:color w:val="313131"/>
          <w:sz w:val="18"/>
          <w:szCs w:val="18"/>
        </w:rPr>
      </w:pPr>
      <w:hyperlink r:id="rId66" w:tgtFrame="_blank" w:history="1">
        <w:r w:rsidRPr="009B0A34">
          <w:rPr>
            <w:rStyle w:val="Emphasis"/>
            <w:b/>
            <w:bCs/>
            <w:color w:val="0000FF"/>
            <w:u w:val="single"/>
          </w:rPr>
          <w:t>Descarcă</w:t>
        </w:r>
      </w:hyperlink>
      <w:r w:rsidRPr="009B0A34">
        <w:rPr>
          <w:rFonts w:ascii="Verdana" w:hAnsi="Verdana"/>
          <w:color w:val="313131"/>
          <w:sz w:val="18"/>
          <w:szCs w:val="18"/>
        </w:rPr>
        <w:t> ghidul</w:t>
      </w:r>
    </w:p>
    <w:p w14:paraId="42F2AF5F" w14:textId="77777777" w:rsidR="001028BE" w:rsidRPr="009B0A34" w:rsidRDefault="001028BE" w:rsidP="009B0A34">
      <w:pPr>
        <w:pStyle w:val="NormalWeb"/>
        <w:spacing w:before="120" w:beforeAutospacing="0" w:after="0" w:afterAutospacing="0"/>
        <w:rPr>
          <w:rFonts w:ascii="Verdana" w:hAnsi="Verdana"/>
          <w:color w:val="313131"/>
          <w:sz w:val="18"/>
          <w:szCs w:val="18"/>
        </w:rPr>
      </w:pPr>
      <w:r w:rsidRPr="009B0A34">
        <w:rPr>
          <w:rFonts w:ascii="Verdana" w:hAnsi="Verdana"/>
          <w:color w:val="313131"/>
          <w:sz w:val="18"/>
          <w:szCs w:val="18"/>
        </w:rPr>
        <w:lastRenderedPageBreak/>
        <w:t xml:space="preserve">Solicitanții de sprijin prin POPAM sunt invitați de AM </w:t>
      </w:r>
      <w:proofErr w:type="gramStart"/>
      <w:r w:rsidRPr="009B0A34">
        <w:rPr>
          <w:rFonts w:ascii="Verdana" w:hAnsi="Verdana"/>
          <w:color w:val="313131"/>
          <w:sz w:val="18"/>
          <w:szCs w:val="18"/>
        </w:rPr>
        <w:t>să</w:t>
      </w:r>
      <w:proofErr w:type="gramEnd"/>
      <w:r w:rsidRPr="009B0A34">
        <w:rPr>
          <w:rFonts w:ascii="Verdana" w:hAnsi="Verdana"/>
          <w:color w:val="313131"/>
          <w:sz w:val="18"/>
          <w:szCs w:val="18"/>
        </w:rPr>
        <w:t xml:space="preserve"> completeze „Chestionarul pentru solicitanții de sprijin prin POPAM”, disponibil </w:t>
      </w:r>
      <w:hyperlink r:id="rId67" w:tgtFrame="_blank" w:history="1">
        <w:r w:rsidRPr="009B0A34">
          <w:rPr>
            <w:rStyle w:val="Hyperlink"/>
          </w:rPr>
          <w:t>aici</w:t>
        </w:r>
      </w:hyperlink>
      <w:r w:rsidRPr="009B0A34">
        <w:rPr>
          <w:rFonts w:ascii="Verdana" w:hAnsi="Verdana"/>
          <w:color w:val="313131"/>
          <w:sz w:val="18"/>
          <w:szCs w:val="18"/>
        </w:rPr>
        <w:t> și să-l transmită pe adresa de email </w:t>
      </w:r>
      <w:hyperlink r:id="rId68" w:history="1">
        <w:r w:rsidRPr="009B0A34">
          <w:rPr>
            <w:rStyle w:val="Hyperlink"/>
          </w:rPr>
          <w:t>pescuit@madr.ro</w:t>
        </w:r>
      </w:hyperlink>
      <w:r w:rsidRPr="009B0A34">
        <w:rPr>
          <w:rFonts w:ascii="Verdana" w:hAnsi="Verdana"/>
          <w:color w:val="313131"/>
          <w:sz w:val="18"/>
          <w:szCs w:val="18"/>
        </w:rPr>
        <w:t>. Astfel, vor putea fi comunicate informații importante despre cum poate fi îmbunătățit modul de acordare a fondurilor nerambursabile prin POPAM. </w:t>
      </w:r>
    </w:p>
    <w:p w14:paraId="50F977CF" w14:textId="77777777" w:rsidR="001028BE" w:rsidRPr="009B0A34" w:rsidRDefault="001028BE" w:rsidP="00F607CA">
      <w:pPr>
        <w:pStyle w:val="Stilsursa"/>
      </w:pPr>
      <w:r w:rsidRPr="009B0A34">
        <w:t>Sursa: AM POPAM</w:t>
      </w:r>
    </w:p>
    <w:p w14:paraId="4B1AF2F1" w14:textId="0D762E0C" w:rsidR="001028BE" w:rsidRPr="009B0A34" w:rsidRDefault="001028BE" w:rsidP="00F607CA">
      <w:pPr>
        <w:pStyle w:val="separatorarticole"/>
      </w:pPr>
      <w:r w:rsidRPr="009B0A34">
        <w:t>*</w:t>
      </w:r>
    </w:p>
    <w:p w14:paraId="700FF73E" w14:textId="77777777" w:rsidR="001028BE" w:rsidRPr="009B0A34" w:rsidRDefault="001028BE" w:rsidP="00F607CA">
      <w:pPr>
        <w:pStyle w:val="TitluArticolinINFOUE"/>
        <w:rPr>
          <w:lang w:eastAsia="ro-RO"/>
        </w:rPr>
      </w:pPr>
      <w:bookmarkStart w:id="149" w:name="_Toc64888163"/>
      <w:r w:rsidRPr="009B0A34">
        <w:t>Lansarea sesiunii 4 de depunere a Cererilor de sprijin aferentă submăsurii 15.1 „Plăți pentru angajamente de silvomediu”</w:t>
      </w:r>
      <w:bookmarkEnd w:id="149"/>
    </w:p>
    <w:p w14:paraId="2F8D04E7" w14:textId="77777777" w:rsidR="001028BE" w:rsidRPr="009B0A34" w:rsidRDefault="001028BE" w:rsidP="009B0A34">
      <w:pPr>
        <w:pStyle w:val="NormalWeb"/>
        <w:spacing w:before="120" w:beforeAutospacing="0" w:after="0" w:afterAutospacing="0"/>
        <w:rPr>
          <w:rFonts w:ascii="Verdana" w:hAnsi="Verdana"/>
          <w:color w:val="313131"/>
          <w:sz w:val="18"/>
          <w:szCs w:val="18"/>
        </w:rPr>
      </w:pPr>
      <w:r w:rsidRPr="009B0A34">
        <w:rPr>
          <w:rFonts w:ascii="Verdana" w:hAnsi="Verdana"/>
          <w:color w:val="313131"/>
          <w:sz w:val="18"/>
          <w:szCs w:val="18"/>
        </w:rPr>
        <w:t>Agenția de Plăți și Intervenție pentru Agricultură (APIA) a anunțat vineri, 12 februarie 2021, lansarea sesiunii 4 de depunere a Cererilor de sprijin pentru accesarea Schemei de ajutor de stat, aferentă Măsurii 15 „</w:t>
      </w:r>
      <w:r w:rsidRPr="009B0A34">
        <w:rPr>
          <w:rStyle w:val="Strong"/>
          <w:color w:val="313131"/>
        </w:rPr>
        <w:t>Servicii de silvomediu, servicii climatice și conservarea pădurilor</w:t>
      </w:r>
      <w:r w:rsidRPr="009B0A34">
        <w:rPr>
          <w:rFonts w:ascii="Verdana" w:hAnsi="Verdana"/>
          <w:color w:val="313131"/>
          <w:sz w:val="18"/>
          <w:szCs w:val="18"/>
        </w:rPr>
        <w:t>”, Submăsura 15.1 „</w:t>
      </w:r>
      <w:r w:rsidRPr="009B0A34">
        <w:rPr>
          <w:rStyle w:val="Strong"/>
          <w:color w:val="313131"/>
        </w:rPr>
        <w:t>Plăți pentru angajamente de silvomediu</w:t>
      </w:r>
      <w:r w:rsidRPr="009B0A34">
        <w:rPr>
          <w:rFonts w:ascii="Verdana" w:hAnsi="Verdana"/>
          <w:color w:val="313131"/>
          <w:sz w:val="18"/>
          <w:szCs w:val="18"/>
        </w:rPr>
        <w:t>” din cadrul PNDR 2014 – 2020. Schema de ajutor de stat contribuie la prioritatea Uniunii Europene în materie de dezvoltare rurală „Refacerea, conservarea și consolidarea ecosistemelor legate de agricultură și silvicultură”.</w:t>
      </w:r>
    </w:p>
    <w:p w14:paraId="5001E3AA" w14:textId="77777777" w:rsidR="001028BE" w:rsidRPr="009B0A34" w:rsidRDefault="001028BE" w:rsidP="009B0A34">
      <w:pPr>
        <w:pStyle w:val="NormalWeb"/>
        <w:spacing w:before="120" w:beforeAutospacing="0" w:after="0" w:afterAutospacing="0"/>
        <w:rPr>
          <w:rFonts w:ascii="Verdana" w:hAnsi="Verdana"/>
          <w:color w:val="313131"/>
          <w:sz w:val="18"/>
          <w:szCs w:val="18"/>
        </w:rPr>
      </w:pPr>
      <w:r w:rsidRPr="009B0A34">
        <w:rPr>
          <w:rFonts w:ascii="Verdana" w:hAnsi="Verdana"/>
          <w:color w:val="313131"/>
          <w:sz w:val="18"/>
          <w:szCs w:val="18"/>
        </w:rPr>
        <w:t xml:space="preserve">Alocarea financiară pentru sesiunea 04/2021 privind Schema de ajutor de stat din cadrul PNDR </w:t>
      </w:r>
      <w:proofErr w:type="gramStart"/>
      <w:r w:rsidRPr="009B0A34">
        <w:rPr>
          <w:rFonts w:ascii="Verdana" w:hAnsi="Verdana"/>
          <w:color w:val="313131"/>
          <w:sz w:val="18"/>
          <w:szCs w:val="18"/>
        </w:rPr>
        <w:t>este</w:t>
      </w:r>
      <w:proofErr w:type="gramEnd"/>
      <w:r w:rsidRPr="009B0A34">
        <w:rPr>
          <w:rFonts w:ascii="Verdana" w:hAnsi="Verdana"/>
          <w:color w:val="313131"/>
          <w:sz w:val="18"/>
          <w:szCs w:val="18"/>
        </w:rPr>
        <w:t xml:space="preserve"> de </w:t>
      </w:r>
      <w:r w:rsidRPr="009B0A34">
        <w:rPr>
          <w:rStyle w:val="Strong"/>
          <w:color w:val="313131"/>
        </w:rPr>
        <w:t>22.318.866 euro</w:t>
      </w:r>
      <w:r w:rsidRPr="009B0A34">
        <w:rPr>
          <w:rFonts w:ascii="Verdana" w:hAnsi="Verdana"/>
          <w:color w:val="313131"/>
          <w:sz w:val="18"/>
          <w:szCs w:val="18"/>
        </w:rPr>
        <w:t>.</w:t>
      </w:r>
    </w:p>
    <w:p w14:paraId="7387D11D" w14:textId="77777777" w:rsidR="001028BE" w:rsidRPr="009B0A34" w:rsidRDefault="001028BE" w:rsidP="009B0A34">
      <w:pPr>
        <w:pStyle w:val="NormalWeb"/>
        <w:spacing w:before="120" w:beforeAutospacing="0" w:after="0" w:afterAutospacing="0"/>
        <w:rPr>
          <w:rFonts w:ascii="Verdana" w:hAnsi="Verdana"/>
          <w:color w:val="313131"/>
          <w:sz w:val="18"/>
          <w:szCs w:val="18"/>
        </w:rPr>
      </w:pPr>
      <w:r w:rsidRPr="009B0A34">
        <w:rPr>
          <w:rFonts w:ascii="Verdana" w:hAnsi="Verdana"/>
          <w:color w:val="313131"/>
          <w:sz w:val="18"/>
          <w:szCs w:val="18"/>
        </w:rPr>
        <w:t>Cererile de sprijin pentru schema de ajutor de stat pot fi depuse în intervalul </w:t>
      </w:r>
      <w:r w:rsidRPr="009B0A34">
        <w:rPr>
          <w:rStyle w:val="Strong"/>
          <w:color w:val="313131"/>
        </w:rPr>
        <w:t>01 martie 2021 – 17 mai 2021, ora 16:00</w:t>
      </w:r>
      <w:r w:rsidRPr="009B0A34">
        <w:rPr>
          <w:rFonts w:ascii="Verdana" w:hAnsi="Verdana"/>
          <w:color w:val="313131"/>
          <w:sz w:val="18"/>
          <w:szCs w:val="18"/>
        </w:rPr>
        <w:t>, cu posibilitatea depunerii până în data de 11 iunie 2021, ora 16:00, cu aplicarea de penalități de 1% pentru fiecare zi lucrătoare de întârziere la sumele la care beneficiarul ar fi avut dreptul în cazul în care cererea ar fi fost depusă până în termenul de 17 mai 2021.</w:t>
      </w:r>
    </w:p>
    <w:p w14:paraId="3C6E3601" w14:textId="77777777" w:rsidR="001028BE" w:rsidRPr="009B0A34" w:rsidRDefault="001028BE" w:rsidP="009B0A34">
      <w:pPr>
        <w:pStyle w:val="NormalWeb"/>
        <w:spacing w:before="120" w:beforeAutospacing="0" w:after="0" w:afterAutospacing="0"/>
        <w:rPr>
          <w:rFonts w:ascii="Verdana" w:hAnsi="Verdana"/>
          <w:color w:val="313131"/>
          <w:sz w:val="18"/>
          <w:szCs w:val="18"/>
        </w:rPr>
      </w:pPr>
      <w:r w:rsidRPr="009B0A34">
        <w:rPr>
          <w:rFonts w:ascii="Verdana" w:hAnsi="Verdana"/>
          <w:color w:val="313131"/>
          <w:sz w:val="18"/>
          <w:szCs w:val="18"/>
        </w:rPr>
        <w:t>Cererile de sprijin depuse în termenul menționat, pot fi modificate până la data de 31 mai 2021, cu posibilitatea depunerii până în data de 11 iunie 2021, ora 16:00, cu aplicarea de penalități de 1% pentru fiecare zi lucrătoare de întârziere la sumele la care beneficiarul ar fi avut dreptul în cazul în care modificarea ar fi fost depusă până în termenul de 31 mai 2021.</w:t>
      </w:r>
    </w:p>
    <w:p w14:paraId="6B1A9090" w14:textId="77777777" w:rsidR="001028BE" w:rsidRPr="009B0A34" w:rsidRDefault="001028BE" w:rsidP="009B0A34">
      <w:pPr>
        <w:pStyle w:val="NormalWeb"/>
        <w:spacing w:before="120" w:beforeAutospacing="0" w:after="0" w:afterAutospacing="0"/>
        <w:rPr>
          <w:rFonts w:ascii="Verdana" w:hAnsi="Verdana"/>
          <w:color w:val="313131"/>
          <w:sz w:val="18"/>
          <w:szCs w:val="18"/>
        </w:rPr>
      </w:pPr>
      <w:r w:rsidRPr="009B0A34">
        <w:rPr>
          <w:rFonts w:ascii="Verdana" w:hAnsi="Verdana"/>
          <w:color w:val="313131"/>
          <w:sz w:val="18"/>
          <w:szCs w:val="18"/>
        </w:rPr>
        <w:t xml:space="preserve">După avizarea dosarului tehnic de către Garda Forestieră, solicitanții pot depune, la Centrele Județene APIA, cererile de sprijin însoțite de documentele specificate în Ghidul solicitantului. Ghidul </w:t>
      </w:r>
      <w:proofErr w:type="gramStart"/>
      <w:r w:rsidRPr="009B0A34">
        <w:rPr>
          <w:rFonts w:ascii="Verdana" w:hAnsi="Verdana"/>
          <w:color w:val="313131"/>
          <w:sz w:val="18"/>
          <w:szCs w:val="18"/>
        </w:rPr>
        <w:t>va</w:t>
      </w:r>
      <w:proofErr w:type="gramEnd"/>
      <w:r w:rsidRPr="009B0A34">
        <w:rPr>
          <w:rFonts w:ascii="Verdana" w:hAnsi="Verdana"/>
          <w:color w:val="313131"/>
          <w:sz w:val="18"/>
          <w:szCs w:val="18"/>
        </w:rPr>
        <w:t xml:space="preserve"> fi publicat pe site-ul APIA.</w:t>
      </w:r>
    </w:p>
    <w:p w14:paraId="7528DA19" w14:textId="77777777" w:rsidR="001028BE" w:rsidRPr="009B0A34" w:rsidRDefault="001028BE" w:rsidP="00F607CA">
      <w:pPr>
        <w:pStyle w:val="Stilsursa"/>
      </w:pPr>
      <w:r w:rsidRPr="009B0A34">
        <w:t>Sursa: APIA</w:t>
      </w:r>
    </w:p>
    <w:p w14:paraId="57FD06BB" w14:textId="3B43DF9A" w:rsidR="001028BE" w:rsidRPr="009B0A34" w:rsidRDefault="001028BE" w:rsidP="00F607CA">
      <w:pPr>
        <w:pStyle w:val="separatorarticole"/>
      </w:pPr>
      <w:r w:rsidRPr="009B0A34">
        <w:t>*</w:t>
      </w:r>
    </w:p>
    <w:p w14:paraId="0A83FF0B" w14:textId="77777777" w:rsidR="001028BE" w:rsidRPr="009B0A34" w:rsidRDefault="001028BE" w:rsidP="00F607CA">
      <w:pPr>
        <w:pStyle w:val="TitluArticolinINFOUE"/>
        <w:rPr>
          <w:lang w:eastAsia="ro-RO"/>
        </w:rPr>
      </w:pPr>
      <w:bookmarkStart w:id="150" w:name="_Toc64888164"/>
      <w:r w:rsidRPr="009B0A34">
        <w:t>S-a lansat cea de-a 14-a ediție a RegioStars!</w:t>
      </w:r>
      <w:bookmarkEnd w:id="150"/>
    </w:p>
    <w:p w14:paraId="04DC0B29" w14:textId="77777777" w:rsidR="001028BE" w:rsidRPr="009B0A34" w:rsidRDefault="001028BE" w:rsidP="00F607CA">
      <w:pPr>
        <w:pStyle w:val="NormalWeb"/>
        <w:spacing w:before="20" w:beforeAutospacing="0" w:after="0" w:afterAutospacing="0"/>
        <w:rPr>
          <w:rFonts w:ascii="Verdana" w:hAnsi="Verdana"/>
          <w:color w:val="313131"/>
          <w:sz w:val="18"/>
          <w:szCs w:val="18"/>
        </w:rPr>
      </w:pPr>
      <w:r w:rsidRPr="009B0A34">
        <w:rPr>
          <w:rFonts w:ascii="Verdana" w:hAnsi="Verdana"/>
          <w:color w:val="313131"/>
          <w:sz w:val="18"/>
          <w:szCs w:val="18"/>
        </w:rPr>
        <w:t>Comisia Europeană a anunțat lansarea celei de-a 14-a ediție a concursului RegioStars, care premiază în fiecare an cele mai bune proiecte finanțate în cadrul politicii de coeziune.</w:t>
      </w:r>
    </w:p>
    <w:p w14:paraId="08A4E649" w14:textId="77777777" w:rsidR="001028BE" w:rsidRPr="009B0A34" w:rsidRDefault="001028BE" w:rsidP="00F607CA">
      <w:pPr>
        <w:pStyle w:val="NormalWeb"/>
        <w:spacing w:before="20" w:beforeAutospacing="0" w:after="0" w:afterAutospacing="0"/>
        <w:rPr>
          <w:rFonts w:ascii="Verdana" w:hAnsi="Verdana"/>
          <w:color w:val="313131"/>
          <w:sz w:val="18"/>
          <w:szCs w:val="18"/>
        </w:rPr>
      </w:pPr>
      <w:r w:rsidRPr="009B0A34">
        <w:rPr>
          <w:rFonts w:ascii="Verdana" w:hAnsi="Verdana"/>
          <w:color w:val="313131"/>
          <w:sz w:val="18"/>
          <w:szCs w:val="18"/>
        </w:rPr>
        <w:t xml:space="preserve">Beneficiarii tuturor proiectelor finanțate de politica de coeziune a UE sunt încurajați </w:t>
      </w:r>
      <w:proofErr w:type="gramStart"/>
      <w:r w:rsidRPr="009B0A34">
        <w:rPr>
          <w:rFonts w:ascii="Verdana" w:hAnsi="Verdana"/>
          <w:color w:val="313131"/>
          <w:sz w:val="18"/>
          <w:szCs w:val="18"/>
        </w:rPr>
        <w:t>să</w:t>
      </w:r>
      <w:proofErr w:type="gramEnd"/>
      <w:r w:rsidRPr="009B0A34">
        <w:rPr>
          <w:rFonts w:ascii="Verdana" w:hAnsi="Verdana"/>
          <w:color w:val="313131"/>
          <w:sz w:val="18"/>
          <w:szCs w:val="18"/>
        </w:rPr>
        <w:t xml:space="preserve"> depună cererea pentru cinci categorii tematice:</w:t>
      </w:r>
    </w:p>
    <w:p w14:paraId="39232F73" w14:textId="77777777" w:rsidR="001028BE" w:rsidRPr="009B0A34" w:rsidRDefault="001028BE" w:rsidP="00F607CA">
      <w:pPr>
        <w:numPr>
          <w:ilvl w:val="0"/>
          <w:numId w:val="27"/>
        </w:numPr>
        <w:spacing w:before="20"/>
        <w:rPr>
          <w:color w:val="313131"/>
          <w:szCs w:val="18"/>
        </w:rPr>
      </w:pPr>
      <w:r w:rsidRPr="009B0A34">
        <w:rPr>
          <w:rStyle w:val="Strong"/>
          <w:color w:val="313131"/>
        </w:rPr>
        <w:t>Europa inteligentă</w:t>
      </w:r>
      <w:r w:rsidRPr="009B0A34">
        <w:rPr>
          <w:color w:val="313131"/>
          <w:szCs w:val="18"/>
        </w:rPr>
        <w:t>: creșterea competitivității întreprinderilor locale într-o lume digitală</w:t>
      </w:r>
    </w:p>
    <w:p w14:paraId="15E019B5" w14:textId="77777777" w:rsidR="001028BE" w:rsidRPr="009B0A34" w:rsidRDefault="001028BE" w:rsidP="00F607CA">
      <w:pPr>
        <w:numPr>
          <w:ilvl w:val="0"/>
          <w:numId w:val="27"/>
        </w:numPr>
        <w:spacing w:before="20"/>
        <w:rPr>
          <w:color w:val="313131"/>
          <w:szCs w:val="18"/>
        </w:rPr>
      </w:pPr>
      <w:r w:rsidRPr="009B0A34">
        <w:rPr>
          <w:rStyle w:val="Strong"/>
          <w:color w:val="313131"/>
        </w:rPr>
        <w:t>Europa verde</w:t>
      </w:r>
      <w:r w:rsidRPr="009B0A34">
        <w:rPr>
          <w:color w:val="313131"/>
          <w:szCs w:val="18"/>
        </w:rPr>
        <w:t>: comunități verzi și rezistente în mediul rural și urban</w:t>
      </w:r>
    </w:p>
    <w:p w14:paraId="514700CE" w14:textId="77777777" w:rsidR="001028BE" w:rsidRPr="009B0A34" w:rsidRDefault="001028BE" w:rsidP="00F607CA">
      <w:pPr>
        <w:numPr>
          <w:ilvl w:val="0"/>
          <w:numId w:val="27"/>
        </w:numPr>
        <w:spacing w:before="20"/>
        <w:rPr>
          <w:color w:val="313131"/>
          <w:szCs w:val="18"/>
        </w:rPr>
      </w:pPr>
      <w:r w:rsidRPr="009B0A34">
        <w:rPr>
          <w:rStyle w:val="Strong"/>
          <w:color w:val="313131"/>
        </w:rPr>
        <w:t>Europa echitabilă</w:t>
      </w:r>
      <w:r w:rsidRPr="009B0A34">
        <w:rPr>
          <w:color w:val="313131"/>
          <w:szCs w:val="18"/>
        </w:rPr>
        <w:t>: încurajarea incluziunii și anti-discriminării</w:t>
      </w:r>
    </w:p>
    <w:p w14:paraId="2BF6C6B0" w14:textId="77777777" w:rsidR="001028BE" w:rsidRPr="009B0A34" w:rsidRDefault="001028BE" w:rsidP="00F607CA">
      <w:pPr>
        <w:numPr>
          <w:ilvl w:val="0"/>
          <w:numId w:val="27"/>
        </w:numPr>
        <w:spacing w:before="20"/>
        <w:rPr>
          <w:color w:val="313131"/>
          <w:szCs w:val="18"/>
        </w:rPr>
      </w:pPr>
      <w:r w:rsidRPr="009B0A34">
        <w:rPr>
          <w:rStyle w:val="Strong"/>
          <w:color w:val="313131"/>
        </w:rPr>
        <w:t>Europa urbană</w:t>
      </w:r>
      <w:r w:rsidRPr="009B0A34">
        <w:rPr>
          <w:color w:val="313131"/>
          <w:szCs w:val="18"/>
        </w:rPr>
        <w:t>: promovarea sistemelor alimentare circulare ecologice și durabile în zonele urbane funcționale</w:t>
      </w:r>
    </w:p>
    <w:p w14:paraId="35311E56" w14:textId="77777777" w:rsidR="001028BE" w:rsidRPr="009B0A34" w:rsidRDefault="001028BE" w:rsidP="00F607CA">
      <w:pPr>
        <w:numPr>
          <w:ilvl w:val="0"/>
          <w:numId w:val="27"/>
        </w:numPr>
        <w:spacing w:before="20"/>
        <w:rPr>
          <w:color w:val="313131"/>
          <w:szCs w:val="18"/>
        </w:rPr>
      </w:pPr>
      <w:r w:rsidRPr="009B0A34">
        <w:rPr>
          <w:rStyle w:val="Strong"/>
          <w:color w:val="313131"/>
        </w:rPr>
        <w:t>Tema anului</w:t>
      </w:r>
      <w:r w:rsidRPr="009B0A34">
        <w:rPr>
          <w:color w:val="313131"/>
          <w:szCs w:val="18"/>
        </w:rPr>
        <w:t>: îmbunătățirea mobilității ecologice în regiuni în Anul European al Căii Ferate 2021</w:t>
      </w:r>
    </w:p>
    <w:p w14:paraId="38659F43" w14:textId="77777777" w:rsidR="001028BE" w:rsidRPr="009B0A34" w:rsidRDefault="001028BE" w:rsidP="00F607CA">
      <w:pPr>
        <w:pStyle w:val="NormalWeb"/>
        <w:spacing w:before="20" w:beforeAutospacing="0" w:after="0" w:afterAutospacing="0"/>
        <w:rPr>
          <w:rFonts w:ascii="Verdana" w:hAnsi="Verdana"/>
          <w:color w:val="313131"/>
          <w:sz w:val="18"/>
          <w:szCs w:val="18"/>
        </w:rPr>
      </w:pPr>
      <w:r w:rsidRPr="009B0A34">
        <w:rPr>
          <w:rFonts w:ascii="Verdana" w:hAnsi="Verdana"/>
          <w:color w:val="313131"/>
          <w:sz w:val="18"/>
          <w:szCs w:val="18"/>
        </w:rPr>
        <w:t xml:space="preserve">Concursul </w:t>
      </w:r>
      <w:proofErr w:type="gramStart"/>
      <w:r w:rsidRPr="009B0A34">
        <w:rPr>
          <w:rFonts w:ascii="Verdana" w:hAnsi="Verdana"/>
          <w:color w:val="313131"/>
          <w:sz w:val="18"/>
          <w:szCs w:val="18"/>
        </w:rPr>
        <w:t>va</w:t>
      </w:r>
      <w:proofErr w:type="gramEnd"/>
      <w:r w:rsidRPr="009B0A34">
        <w:rPr>
          <w:rFonts w:ascii="Verdana" w:hAnsi="Verdana"/>
          <w:color w:val="313131"/>
          <w:sz w:val="18"/>
          <w:szCs w:val="18"/>
        </w:rPr>
        <w:t xml:space="preserve"> fi deschis până pe </w:t>
      </w:r>
      <w:r w:rsidRPr="009B0A34">
        <w:rPr>
          <w:rStyle w:val="Strong"/>
          <w:color w:val="313131"/>
        </w:rPr>
        <w:t>9 mai 2021</w:t>
      </w:r>
      <w:r w:rsidRPr="009B0A34">
        <w:rPr>
          <w:rFonts w:ascii="Verdana" w:hAnsi="Verdana"/>
          <w:color w:val="313131"/>
          <w:sz w:val="18"/>
          <w:szCs w:val="18"/>
        </w:rPr>
        <w:t xml:space="preserve">. </w:t>
      </w:r>
      <w:proofErr w:type="gramStart"/>
      <w:r w:rsidRPr="009B0A34">
        <w:rPr>
          <w:rFonts w:ascii="Verdana" w:hAnsi="Verdana"/>
          <w:color w:val="313131"/>
          <w:sz w:val="18"/>
          <w:szCs w:val="18"/>
        </w:rPr>
        <w:t>Un</w:t>
      </w:r>
      <w:proofErr w:type="gramEnd"/>
      <w:r w:rsidRPr="009B0A34">
        <w:rPr>
          <w:rFonts w:ascii="Verdana" w:hAnsi="Verdana"/>
          <w:color w:val="313131"/>
          <w:sz w:val="18"/>
          <w:szCs w:val="18"/>
        </w:rPr>
        <w:t xml:space="preserve"> juriu independent format din experți de nivel înalt va selecta câștigătorii care vor fi anunțați în decembrie 2021. Publicul </w:t>
      </w:r>
      <w:proofErr w:type="gramStart"/>
      <w:r w:rsidRPr="009B0A34">
        <w:rPr>
          <w:rFonts w:ascii="Verdana" w:hAnsi="Verdana"/>
          <w:color w:val="313131"/>
          <w:sz w:val="18"/>
          <w:szCs w:val="18"/>
        </w:rPr>
        <w:t>va</w:t>
      </w:r>
      <w:proofErr w:type="gramEnd"/>
      <w:r w:rsidRPr="009B0A34">
        <w:rPr>
          <w:rFonts w:ascii="Verdana" w:hAnsi="Verdana"/>
          <w:color w:val="313131"/>
          <w:sz w:val="18"/>
          <w:szCs w:val="18"/>
        </w:rPr>
        <w:t xml:space="preserve"> fi, de asemenea, invitat să aleagă propriul proiect preferat.</w:t>
      </w:r>
    </w:p>
    <w:p w14:paraId="2D9B94E6" w14:textId="77777777" w:rsidR="001028BE" w:rsidRPr="009B0A34" w:rsidRDefault="001028BE" w:rsidP="00F607CA">
      <w:pPr>
        <w:pStyle w:val="NormalWeb"/>
        <w:spacing w:before="20" w:beforeAutospacing="0" w:after="0" w:afterAutospacing="0"/>
        <w:rPr>
          <w:rFonts w:ascii="Verdana" w:hAnsi="Verdana"/>
          <w:color w:val="313131"/>
          <w:sz w:val="18"/>
          <w:szCs w:val="18"/>
        </w:rPr>
      </w:pPr>
      <w:r w:rsidRPr="009B0A34">
        <w:rPr>
          <w:rFonts w:ascii="Verdana" w:hAnsi="Verdana"/>
          <w:color w:val="313131"/>
          <w:sz w:val="18"/>
          <w:szCs w:val="18"/>
        </w:rPr>
        <w:t xml:space="preserve">Cererile trebuie depuse de managerul de proiect cu avizul Autorității de Management, care a furnizat finanțare UE (Fondul </w:t>
      </w:r>
      <w:proofErr w:type="gramStart"/>
      <w:r w:rsidRPr="009B0A34">
        <w:rPr>
          <w:rFonts w:ascii="Verdana" w:hAnsi="Verdana"/>
          <w:color w:val="313131"/>
          <w:sz w:val="18"/>
          <w:szCs w:val="18"/>
        </w:rPr>
        <w:t>european</w:t>
      </w:r>
      <w:proofErr w:type="gramEnd"/>
      <w:r w:rsidRPr="009B0A34">
        <w:rPr>
          <w:rFonts w:ascii="Verdana" w:hAnsi="Verdana"/>
          <w:color w:val="313131"/>
          <w:sz w:val="18"/>
          <w:szCs w:val="18"/>
        </w:rPr>
        <w:t xml:space="preserve"> de Dezvoltare Regională, Fondul de Coeziune, Fondul Social European, Instrumentul de preaderare sau Instrumentul european de vecinătate) pentru proiect.</w:t>
      </w:r>
    </w:p>
    <w:p w14:paraId="44AC00F0" w14:textId="77777777" w:rsidR="001028BE" w:rsidRPr="009B0A34" w:rsidRDefault="001028BE" w:rsidP="00F607CA">
      <w:pPr>
        <w:pStyle w:val="NormalWeb"/>
        <w:spacing w:before="20" w:beforeAutospacing="0" w:after="0" w:afterAutospacing="0"/>
        <w:rPr>
          <w:rFonts w:ascii="Verdana" w:hAnsi="Verdana"/>
          <w:color w:val="313131"/>
          <w:sz w:val="18"/>
          <w:szCs w:val="18"/>
        </w:rPr>
      </w:pPr>
      <w:r w:rsidRPr="009B0A34">
        <w:rPr>
          <w:rFonts w:ascii="Verdana" w:hAnsi="Verdana"/>
          <w:color w:val="313131"/>
          <w:sz w:val="18"/>
          <w:szCs w:val="18"/>
        </w:rPr>
        <w:t>Întrebările privind procesul de aplicare pot fi trimise la adresa de e-mail </w:t>
      </w:r>
      <w:hyperlink r:id="rId69" w:history="1">
        <w:r w:rsidRPr="009B0A34">
          <w:rPr>
            <w:rStyle w:val="Hyperlink"/>
          </w:rPr>
          <w:t>contact@regiostarsawards.eu</w:t>
        </w:r>
      </w:hyperlink>
      <w:r w:rsidRPr="009B0A34">
        <w:rPr>
          <w:rFonts w:ascii="Verdana" w:hAnsi="Verdana"/>
          <w:color w:val="313131"/>
          <w:sz w:val="18"/>
          <w:szCs w:val="18"/>
        </w:rPr>
        <w:t>.</w:t>
      </w:r>
    </w:p>
    <w:p w14:paraId="15ACD8AC" w14:textId="77777777" w:rsidR="001028BE" w:rsidRPr="009B0A34" w:rsidRDefault="001028BE" w:rsidP="00F607CA">
      <w:pPr>
        <w:pStyle w:val="NormalWeb"/>
        <w:spacing w:before="20" w:beforeAutospacing="0" w:after="0" w:afterAutospacing="0"/>
        <w:rPr>
          <w:rFonts w:ascii="Verdana" w:hAnsi="Verdana"/>
          <w:color w:val="313131"/>
          <w:sz w:val="18"/>
          <w:szCs w:val="18"/>
        </w:rPr>
      </w:pPr>
      <w:r w:rsidRPr="009B0A34">
        <w:rPr>
          <w:rFonts w:ascii="Verdana" w:hAnsi="Verdana"/>
          <w:color w:val="313131"/>
          <w:sz w:val="18"/>
          <w:szCs w:val="18"/>
        </w:rPr>
        <w:t>Mai multe detalii sunt disponibile </w:t>
      </w:r>
      <w:hyperlink r:id="rId70" w:tgtFrame="_blank" w:history="1">
        <w:r w:rsidRPr="009B0A34">
          <w:rPr>
            <w:rStyle w:val="Emphasis"/>
            <w:b/>
            <w:bCs/>
            <w:color w:val="0000FF"/>
            <w:u w:val="single"/>
          </w:rPr>
          <w:t>aici</w:t>
        </w:r>
      </w:hyperlink>
    </w:p>
    <w:p w14:paraId="3307BD6C" w14:textId="77777777" w:rsidR="001028BE" w:rsidRPr="009B0A34" w:rsidRDefault="001028BE" w:rsidP="00F607CA">
      <w:pPr>
        <w:pStyle w:val="Stilsursa"/>
      </w:pPr>
      <w:r w:rsidRPr="009B0A34">
        <w:t>Sursa: DG Regio</w:t>
      </w:r>
    </w:p>
    <w:p w14:paraId="759CE876" w14:textId="77777777" w:rsidR="00083B64" w:rsidRPr="00880BE3" w:rsidRDefault="0083464C" w:rsidP="006A1F3B">
      <w:pPr>
        <w:jc w:val="center"/>
        <w:rPr>
          <w:color w:val="9999FF"/>
          <w:spacing w:val="40"/>
          <w:szCs w:val="18"/>
        </w:rPr>
      </w:pPr>
      <w:r w:rsidRPr="00880BE3">
        <w:rPr>
          <w:color w:val="9999FF"/>
          <w:spacing w:val="40"/>
          <w:szCs w:val="18"/>
        </w:rPr>
        <w:sym w:font="Wingdings" w:char="F07B"/>
      </w:r>
      <w:r w:rsidRPr="00880BE3">
        <w:rPr>
          <w:color w:val="9999FF"/>
          <w:spacing w:val="40"/>
          <w:szCs w:val="18"/>
        </w:rPr>
        <w:sym w:font="Wingdings" w:char="F07B"/>
      </w:r>
      <w:r w:rsidRPr="00880BE3">
        <w:rPr>
          <w:color w:val="9999FF"/>
          <w:spacing w:val="40"/>
          <w:szCs w:val="18"/>
        </w:rPr>
        <w:sym w:font="Wingdings" w:char="F07B"/>
      </w:r>
    </w:p>
    <w:p w14:paraId="4ABD5E75" w14:textId="2282E4E8" w:rsidR="0020513E" w:rsidRDefault="0083464C" w:rsidP="006A1F3B">
      <w:pPr>
        <w:pStyle w:val="RezultatedinOF"/>
        <w:spacing w:after="0" w:line="240" w:lineRule="auto"/>
        <w:rPr>
          <w:color w:val="FF0000"/>
          <w:sz w:val="18"/>
          <w:szCs w:val="18"/>
        </w:rPr>
      </w:pPr>
      <w:bookmarkStart w:id="151" w:name="_Toc64888165"/>
      <w:r w:rsidRPr="00880BE3">
        <w:rPr>
          <w:color w:val="FF0000"/>
          <w:sz w:val="18"/>
          <w:szCs w:val="18"/>
        </w:rPr>
        <w:lastRenderedPageBreak/>
        <w:t>Din</w:t>
      </w:r>
      <w:r w:rsidR="00961057" w:rsidRPr="00880BE3">
        <w:rPr>
          <w:color w:val="FF0000"/>
          <w:sz w:val="18"/>
          <w:szCs w:val="18"/>
        </w:rPr>
        <w:t xml:space="preserve"> </w:t>
      </w:r>
      <w:r w:rsidRPr="00880BE3">
        <w:rPr>
          <w:color w:val="FF0000"/>
          <w:sz w:val="18"/>
          <w:szCs w:val="18"/>
        </w:rPr>
        <w:t>actualitatea</w:t>
      </w:r>
      <w:r w:rsidR="00961057" w:rsidRPr="00880BE3">
        <w:rPr>
          <w:color w:val="FF0000"/>
          <w:sz w:val="18"/>
          <w:szCs w:val="18"/>
        </w:rPr>
        <w:t xml:space="preserve"> </w:t>
      </w:r>
      <w:r w:rsidRPr="00880BE3">
        <w:rPr>
          <w:color w:val="FF0000"/>
          <w:sz w:val="18"/>
          <w:szCs w:val="18"/>
        </w:rPr>
        <w:t>europeană</w:t>
      </w:r>
      <w:bookmarkEnd w:id="15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7"/>
        <w:gridCol w:w="6726"/>
      </w:tblGrid>
      <w:tr w:rsidR="007D4370" w:rsidRPr="00AB668C" w14:paraId="1245C2F7" w14:textId="77777777" w:rsidTr="00A05B18">
        <w:tc>
          <w:tcPr>
            <w:tcW w:w="2767" w:type="dxa"/>
          </w:tcPr>
          <w:p w14:paraId="718D010A" w14:textId="78CB63BE" w:rsidR="007D4370" w:rsidRPr="00AB668C" w:rsidRDefault="007D4370" w:rsidP="006A1F3B">
            <w:pPr>
              <w:rPr>
                <w:szCs w:val="18"/>
              </w:rPr>
            </w:pPr>
            <w:r w:rsidRPr="00AB668C">
              <w:rPr>
                <w:noProof/>
                <w:color w:val="000000"/>
                <w:szCs w:val="18"/>
                <w:lang w:eastAsia="ro-RO"/>
              </w:rPr>
              <w:drawing>
                <wp:inline distT="0" distB="0" distL="0" distR="0" wp14:anchorId="265C05E3" wp14:editId="3765CA32">
                  <wp:extent cx="1620000" cy="952178"/>
                  <wp:effectExtent l="0" t="0" r="0" b="635"/>
                  <wp:docPr id="18" name="Picture 18" descr="cloud_m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oud_mr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20000" cy="952178"/>
                          </a:xfrm>
                          <a:prstGeom prst="rect">
                            <a:avLst/>
                          </a:prstGeom>
                          <a:noFill/>
                          <a:ln>
                            <a:noFill/>
                          </a:ln>
                        </pic:spPr>
                      </pic:pic>
                    </a:graphicData>
                  </a:graphic>
                </wp:inline>
              </w:drawing>
            </w:r>
          </w:p>
        </w:tc>
        <w:tc>
          <w:tcPr>
            <w:tcW w:w="6726" w:type="dxa"/>
          </w:tcPr>
          <w:p w14:paraId="5DFA1E6E" w14:textId="77777777" w:rsidR="007D4370" w:rsidRPr="00445BBD" w:rsidRDefault="007D4370" w:rsidP="006A1F3B">
            <w:pPr>
              <w:pStyle w:val="TitluArticolinINFOUE"/>
              <w:rPr>
                <w:sz w:val="17"/>
                <w:szCs w:val="17"/>
              </w:rPr>
            </w:pPr>
            <w:hyperlink r:id="rId72" w:history="1">
              <w:r w:rsidRPr="00445BBD">
                <w:rPr>
                  <w:rStyle w:val="Hyperlink"/>
                  <w:color w:val="000080"/>
                  <w:sz w:val="17"/>
                  <w:szCs w:val="17"/>
                  <w:u w:val="none"/>
                </w:rPr>
                <w:t>Coronavirus: UE trimite echipamente de protecție personală Republicii Moldova</w:t>
              </w:r>
            </w:hyperlink>
          </w:p>
          <w:p w14:paraId="496DBF03" w14:textId="228BBE10" w:rsidR="007D4370" w:rsidRPr="00445BBD" w:rsidRDefault="007D4370" w:rsidP="006A1F3B">
            <w:pPr>
              <w:jc w:val="both"/>
              <w:rPr>
                <w:spacing w:val="-4"/>
                <w:sz w:val="17"/>
                <w:szCs w:val="17"/>
              </w:rPr>
            </w:pPr>
            <w:r w:rsidRPr="00445BBD">
              <w:rPr>
                <w:rFonts w:cs="Calibri"/>
                <w:color w:val="000000"/>
                <w:spacing w:val="-4"/>
                <w:sz w:val="17"/>
                <w:szCs w:val="17"/>
              </w:rPr>
              <w:t>În urma solicitării primite din partea Republicii Moldova prin intermediul </w:t>
            </w:r>
            <w:hyperlink r:id="rId73" w:history="1">
              <w:r w:rsidRPr="00445BBD">
                <w:rPr>
                  <w:rStyle w:val="Hyperlink"/>
                  <w:rFonts w:cs="Calibri"/>
                  <w:spacing w:val="-4"/>
                  <w:sz w:val="17"/>
                  <w:szCs w:val="17"/>
                  <w:lang w:val="en-US"/>
                </w:rPr>
                <w:t>Mecanismului UE de protecție civilă</w:t>
              </w:r>
            </w:hyperlink>
            <w:hyperlink r:id="rId74" w:history="1">
              <w:r w:rsidRPr="00445BBD">
                <w:rPr>
                  <w:rStyle w:val="wtoffscreen"/>
                  <w:rFonts w:cs="Calibri"/>
                  <w:color w:val="999999"/>
                  <w:spacing w:val="-4"/>
                  <w:sz w:val="17"/>
                  <w:szCs w:val="17"/>
                  <w:u w:val="single"/>
                  <w:bdr w:val="single" w:sz="6" w:space="2" w:color="AAAAAA" w:frame="1"/>
                  <w:shd w:val="clear" w:color="auto" w:fill="FFFFFF"/>
                  <w:lang w:val="en-US"/>
                </w:rPr>
                <w:t>Căutați traducerile disponibile pentru linkul precedent</w:t>
              </w:r>
              <w:r w:rsidRPr="00445BBD">
                <w:rPr>
                  <w:rStyle w:val="Hyperlink"/>
                  <w:rFonts w:cs="Calibri"/>
                  <w:color w:val="AAAAAA"/>
                  <w:spacing w:val="-4"/>
                  <w:sz w:val="17"/>
                  <w:szCs w:val="17"/>
                  <w:bdr w:val="single" w:sz="6" w:space="2" w:color="AAAAAA" w:frame="1"/>
                  <w:shd w:val="clear" w:color="auto" w:fill="FFFFFF"/>
                  <w:lang w:val="en-US"/>
                </w:rPr>
                <w:t>EN</w:t>
              </w:r>
              <w:r w:rsidRPr="00445BBD">
                <w:rPr>
                  <w:rStyle w:val="Hyperlink"/>
                  <w:rFonts w:cs="Calibri"/>
                  <w:b/>
                  <w:bCs/>
                  <w:color w:val="CCCCCC"/>
                  <w:spacing w:val="-4"/>
                  <w:sz w:val="17"/>
                  <w:szCs w:val="17"/>
                  <w:bdr w:val="single" w:sz="6" w:space="2" w:color="AAAAAA" w:frame="1"/>
                  <w:shd w:val="clear" w:color="auto" w:fill="FFFFFF"/>
                  <w:lang w:val="en-US"/>
                </w:rPr>
                <w:t>•••</w:t>
              </w:r>
            </w:hyperlink>
            <w:r w:rsidRPr="00445BBD">
              <w:rPr>
                <w:rFonts w:cs="Calibri"/>
                <w:color w:val="000000"/>
                <w:spacing w:val="-4"/>
                <w:sz w:val="17"/>
                <w:szCs w:val="17"/>
              </w:rPr>
              <w:t>, România a oferit o gamă variată de echipamente de protecție personală, în contextul combatereii pandemiei. Transferul de echipamente include: 1.500.000 de măști chirugicale, 100.000 de măști de tip FFP3, 100,000 de costume de protecție și 100.000 de mânuși.</w:t>
            </w:r>
          </w:p>
        </w:tc>
      </w:tr>
      <w:tr w:rsidR="007D4370" w:rsidRPr="00AB668C" w14:paraId="11DD2EC1" w14:textId="77777777" w:rsidTr="00A05B18">
        <w:tc>
          <w:tcPr>
            <w:tcW w:w="2767" w:type="dxa"/>
          </w:tcPr>
          <w:p w14:paraId="19552E49" w14:textId="73E68E3F" w:rsidR="007D4370" w:rsidRPr="00AB668C" w:rsidRDefault="007D4370" w:rsidP="006A1F3B">
            <w:pPr>
              <w:rPr>
                <w:szCs w:val="18"/>
              </w:rPr>
            </w:pPr>
            <w:r w:rsidRPr="00AB668C">
              <w:rPr>
                <w:noProof/>
                <w:color w:val="000000"/>
                <w:szCs w:val="18"/>
                <w:lang w:eastAsia="ro-RO"/>
              </w:rPr>
              <w:drawing>
                <wp:inline distT="0" distB="0" distL="0" distR="0" wp14:anchorId="6EEC01EB" wp14:editId="7831090B">
                  <wp:extent cx="1620000" cy="952178"/>
                  <wp:effectExtent l="0" t="0" r="0" b="635"/>
                  <wp:docPr id="19" name="Picture 19" descr="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ldova"/>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20000" cy="952178"/>
                          </a:xfrm>
                          <a:prstGeom prst="rect">
                            <a:avLst/>
                          </a:prstGeom>
                          <a:noFill/>
                          <a:ln>
                            <a:noFill/>
                          </a:ln>
                        </pic:spPr>
                      </pic:pic>
                    </a:graphicData>
                  </a:graphic>
                </wp:inline>
              </w:drawing>
            </w:r>
          </w:p>
        </w:tc>
        <w:tc>
          <w:tcPr>
            <w:tcW w:w="6726" w:type="dxa"/>
          </w:tcPr>
          <w:p w14:paraId="4A8AD55F" w14:textId="77777777" w:rsidR="007D4370" w:rsidRPr="00445BBD" w:rsidRDefault="007D4370" w:rsidP="006A1F3B">
            <w:pPr>
              <w:pStyle w:val="TitluArticolinINFOUE"/>
              <w:rPr>
                <w:rStyle w:val="Hyperlink"/>
                <w:color w:val="000080"/>
                <w:sz w:val="17"/>
                <w:szCs w:val="17"/>
                <w:u w:val="none"/>
              </w:rPr>
            </w:pPr>
            <w:hyperlink r:id="rId76" w:history="1">
              <w:r w:rsidRPr="00445BBD">
                <w:rPr>
                  <w:rStyle w:val="Hyperlink"/>
                  <w:color w:val="000080"/>
                  <w:sz w:val="17"/>
                  <w:szCs w:val="17"/>
                  <w:u w:val="none"/>
                </w:rPr>
                <w:t>Ajutoare de stat: Comisia publică un model orientativ suplimentar privind ajutoarele de stat pentru sprijinirea capacităților de cloud în cadrul Mecanismului de redresare și reziliență</w:t>
              </w:r>
            </w:hyperlink>
          </w:p>
          <w:p w14:paraId="73DD74F7" w14:textId="4B286D3C" w:rsidR="007D4370" w:rsidRPr="00445BBD" w:rsidRDefault="007D4370" w:rsidP="006A1F3B">
            <w:pPr>
              <w:jc w:val="both"/>
              <w:rPr>
                <w:spacing w:val="-4"/>
                <w:sz w:val="17"/>
                <w:szCs w:val="17"/>
              </w:rPr>
            </w:pPr>
            <w:r w:rsidRPr="00445BBD">
              <w:rPr>
                <w:rFonts w:cs="Calibri"/>
                <w:color w:val="000000"/>
                <w:spacing w:val="-4"/>
                <w:sz w:val="17"/>
                <w:szCs w:val="17"/>
              </w:rPr>
              <w:t>Comisia Europeană a publicat astăzi, 18 februarie, un nou </w:t>
            </w:r>
            <w:hyperlink r:id="rId77" w:history="1">
              <w:r w:rsidRPr="00445BBD">
                <w:rPr>
                  <w:rStyle w:val="Hyperlink"/>
                  <w:rFonts w:cs="Calibri"/>
                  <w:color w:val="0563C1"/>
                  <w:spacing w:val="-4"/>
                  <w:sz w:val="17"/>
                  <w:szCs w:val="17"/>
                </w:rPr>
                <w:t>model orientativ privind ajutoarele de stat</w:t>
              </w:r>
            </w:hyperlink>
            <w:r w:rsidRPr="00445BBD">
              <w:rPr>
                <w:rFonts w:cs="Calibri"/>
                <w:color w:val="000000"/>
                <w:spacing w:val="-4"/>
                <w:sz w:val="17"/>
                <w:szCs w:val="17"/>
                <w:u w:val="single"/>
              </w:rPr>
              <w:t>,</w:t>
            </w:r>
            <w:r w:rsidRPr="00445BBD">
              <w:rPr>
                <w:rFonts w:cs="Calibri"/>
                <w:color w:val="000000"/>
                <w:spacing w:val="-4"/>
                <w:sz w:val="17"/>
                <w:szCs w:val="17"/>
              </w:rPr>
              <w:t> pentru a ajuta statele membre să își conceapă planurile naționale de redresare și reziliență în conformitate cu normele UE privind ajutoarele de stat, în ceea ce privește sprijinirea capacităților de prelucrare a datelor de tip </w:t>
            </w:r>
            <w:r w:rsidRPr="00445BBD">
              <w:rPr>
                <w:rFonts w:cs="Calibri"/>
                <w:i/>
                <w:iCs/>
                <w:color w:val="000000"/>
                <w:spacing w:val="-4"/>
                <w:sz w:val="17"/>
                <w:szCs w:val="17"/>
              </w:rPr>
              <w:t>cloud</w:t>
            </w:r>
            <w:r w:rsidRPr="00445BBD">
              <w:rPr>
                <w:rFonts w:cs="Calibri"/>
                <w:color w:val="000000"/>
                <w:spacing w:val="-4"/>
                <w:sz w:val="17"/>
                <w:szCs w:val="17"/>
              </w:rPr>
              <w:t> și </w:t>
            </w:r>
            <w:r w:rsidRPr="00445BBD">
              <w:rPr>
                <w:rFonts w:cs="Calibri"/>
                <w:i/>
                <w:iCs/>
                <w:color w:val="000000"/>
                <w:spacing w:val="-4"/>
                <w:sz w:val="17"/>
                <w:szCs w:val="17"/>
              </w:rPr>
              <w:t>edge</w:t>
            </w:r>
            <w:r w:rsidRPr="00445BBD">
              <w:rPr>
                <w:rFonts w:cs="Calibri"/>
                <w:color w:val="000000"/>
                <w:spacing w:val="-4"/>
                <w:sz w:val="17"/>
                <w:szCs w:val="17"/>
              </w:rPr>
              <w:t>. Acesta se succedă publicării, la </w:t>
            </w:r>
            <w:hyperlink r:id="rId78" w:history="1">
              <w:r w:rsidRPr="00445BBD">
                <w:rPr>
                  <w:rStyle w:val="Hyperlink"/>
                  <w:rFonts w:cs="Calibri"/>
                  <w:color w:val="0563C1"/>
                  <w:spacing w:val="-4"/>
                  <w:sz w:val="17"/>
                  <w:szCs w:val="17"/>
                </w:rPr>
                <w:t>21 decembrie 2020</w:t>
              </w:r>
            </w:hyperlink>
            <w:hyperlink r:id="rId79" w:history="1">
              <w:r w:rsidRPr="00445BBD">
                <w:rPr>
                  <w:rStyle w:val="wtoffscreen"/>
                  <w:rFonts w:cs="Calibri"/>
                  <w:color w:val="999999"/>
                  <w:spacing w:val="-4"/>
                  <w:sz w:val="17"/>
                  <w:szCs w:val="17"/>
                  <w:u w:val="single"/>
                  <w:bdr w:val="single" w:sz="6" w:space="2" w:color="AAAAAA" w:frame="1"/>
                  <w:shd w:val="clear" w:color="auto" w:fill="FFFFFF"/>
                </w:rPr>
                <w:t>Căutați traducerile disponibile pentru linkul precedent</w:t>
              </w:r>
              <w:r w:rsidRPr="00445BBD">
                <w:rPr>
                  <w:rStyle w:val="Hyperlink"/>
                  <w:rFonts w:cs="Calibri"/>
                  <w:color w:val="AAAAAA"/>
                  <w:spacing w:val="-4"/>
                  <w:sz w:val="17"/>
                  <w:szCs w:val="17"/>
                  <w:bdr w:val="single" w:sz="6" w:space="2" w:color="AAAAAA" w:frame="1"/>
                  <w:shd w:val="clear" w:color="auto" w:fill="FFFFFF"/>
                </w:rPr>
                <w:t>EN</w:t>
              </w:r>
              <w:r w:rsidRPr="00445BBD">
                <w:rPr>
                  <w:rStyle w:val="Hyperlink"/>
                  <w:rFonts w:cs="Calibri"/>
                  <w:b/>
                  <w:bCs/>
                  <w:color w:val="CCCCCC"/>
                  <w:spacing w:val="-4"/>
                  <w:sz w:val="17"/>
                  <w:szCs w:val="17"/>
                  <w:bdr w:val="single" w:sz="6" w:space="2" w:color="AAAAAA" w:frame="1"/>
                  <w:shd w:val="clear" w:color="auto" w:fill="FFFFFF"/>
                </w:rPr>
                <w:t>•••</w:t>
              </w:r>
            </w:hyperlink>
            <w:r w:rsidRPr="00445BBD">
              <w:rPr>
                <w:rFonts w:cs="Calibri"/>
                <w:color w:val="000000"/>
                <w:spacing w:val="-4"/>
                <w:sz w:val="17"/>
                <w:szCs w:val="17"/>
              </w:rPr>
              <w:t>, a unui număr de 11 modele orientative privind ajutoarele de stat, respectiv a modelului orientativ privind sprijinirea digitalizării mediei specializate pe difuzarea știrilor, la </w:t>
            </w:r>
            <w:hyperlink r:id="rId80" w:history="1">
              <w:r w:rsidRPr="00445BBD">
                <w:rPr>
                  <w:rStyle w:val="Hyperlink"/>
                  <w:rFonts w:cs="Calibri"/>
                  <w:color w:val="0563C1"/>
                  <w:spacing w:val="-4"/>
                  <w:sz w:val="17"/>
                  <w:szCs w:val="17"/>
                </w:rPr>
                <w:t>11 februarie 2021</w:t>
              </w:r>
            </w:hyperlink>
            <w:hyperlink r:id="rId81" w:history="1">
              <w:r w:rsidRPr="00445BBD">
                <w:rPr>
                  <w:rStyle w:val="wtoffscreen"/>
                  <w:rFonts w:cs="Calibri"/>
                  <w:color w:val="999999"/>
                  <w:spacing w:val="-4"/>
                  <w:sz w:val="17"/>
                  <w:szCs w:val="17"/>
                  <w:u w:val="single"/>
                  <w:bdr w:val="single" w:sz="6" w:space="2" w:color="AAAAAA" w:frame="1"/>
                  <w:shd w:val="clear" w:color="auto" w:fill="FFFFFF"/>
                </w:rPr>
                <w:t>Căutați traducerile disponibile pentru linkul precedent</w:t>
              </w:r>
              <w:r w:rsidRPr="00445BBD">
                <w:rPr>
                  <w:rStyle w:val="Hyperlink"/>
                  <w:rFonts w:cs="Calibri"/>
                  <w:color w:val="AAAAAA"/>
                  <w:spacing w:val="-4"/>
                  <w:sz w:val="17"/>
                  <w:szCs w:val="17"/>
                  <w:bdr w:val="single" w:sz="6" w:space="2" w:color="AAAAAA" w:frame="1"/>
                  <w:shd w:val="clear" w:color="auto" w:fill="FFFFFF"/>
                </w:rPr>
                <w:t>EN</w:t>
              </w:r>
              <w:r w:rsidRPr="00445BBD">
                <w:rPr>
                  <w:rStyle w:val="Hyperlink"/>
                  <w:rFonts w:cs="Calibri"/>
                  <w:b/>
                  <w:bCs/>
                  <w:color w:val="CCCCCC"/>
                  <w:spacing w:val="-4"/>
                  <w:sz w:val="17"/>
                  <w:szCs w:val="17"/>
                  <w:bdr w:val="single" w:sz="6" w:space="2" w:color="AAAAAA" w:frame="1"/>
                  <w:shd w:val="clear" w:color="auto" w:fill="FFFFFF"/>
                </w:rPr>
                <w:t>•••</w:t>
              </w:r>
            </w:hyperlink>
            <w:r w:rsidRPr="00445BBD">
              <w:rPr>
                <w:rFonts w:cs="Calibri"/>
                <w:color w:val="000000"/>
                <w:spacing w:val="-4"/>
                <w:sz w:val="17"/>
                <w:szCs w:val="17"/>
              </w:rPr>
              <w:t>.</w:t>
            </w:r>
          </w:p>
        </w:tc>
      </w:tr>
      <w:tr w:rsidR="007D4370" w:rsidRPr="00AB668C" w14:paraId="1D5C11A7" w14:textId="77777777" w:rsidTr="00A05B18">
        <w:tc>
          <w:tcPr>
            <w:tcW w:w="2767" w:type="dxa"/>
          </w:tcPr>
          <w:p w14:paraId="6D5761E0" w14:textId="6F10A1B7" w:rsidR="007D4370" w:rsidRPr="00AB668C" w:rsidRDefault="007D4370" w:rsidP="006A1F3B">
            <w:pPr>
              <w:rPr>
                <w:szCs w:val="18"/>
              </w:rPr>
            </w:pPr>
            <w:r w:rsidRPr="00AB668C">
              <w:rPr>
                <w:noProof/>
                <w:color w:val="000000"/>
                <w:szCs w:val="18"/>
                <w:lang w:eastAsia="ro-RO"/>
              </w:rPr>
              <w:drawing>
                <wp:inline distT="0" distB="0" distL="0" distR="0" wp14:anchorId="6C18D2D4" wp14:editId="22A0EFB1">
                  <wp:extent cx="1620000" cy="952178"/>
                  <wp:effectExtent l="0" t="0" r="0" b="635"/>
                  <wp:docPr id="17" name="Picture 17" descr="infringement_spalarea_bani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fringement_spalarea_banilor.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20000" cy="952178"/>
                          </a:xfrm>
                          <a:prstGeom prst="rect">
                            <a:avLst/>
                          </a:prstGeom>
                          <a:noFill/>
                          <a:ln>
                            <a:noFill/>
                          </a:ln>
                        </pic:spPr>
                      </pic:pic>
                    </a:graphicData>
                  </a:graphic>
                </wp:inline>
              </w:drawing>
            </w:r>
          </w:p>
        </w:tc>
        <w:tc>
          <w:tcPr>
            <w:tcW w:w="6726" w:type="dxa"/>
          </w:tcPr>
          <w:p w14:paraId="61EDE2D4" w14:textId="77777777" w:rsidR="007D4370" w:rsidRPr="00445BBD" w:rsidRDefault="007D4370" w:rsidP="006A1F3B">
            <w:pPr>
              <w:pStyle w:val="TitluArticolinINFOUE"/>
              <w:rPr>
                <w:rStyle w:val="Hyperlink"/>
                <w:color w:val="000080"/>
                <w:sz w:val="17"/>
                <w:szCs w:val="17"/>
                <w:u w:val="none"/>
              </w:rPr>
            </w:pPr>
            <w:hyperlink r:id="rId83" w:history="1">
              <w:r w:rsidRPr="00445BBD">
                <w:rPr>
                  <w:rStyle w:val="Hyperlink"/>
                  <w:color w:val="000080"/>
                  <w:sz w:val="17"/>
                  <w:szCs w:val="17"/>
                  <w:u w:val="none"/>
                </w:rPr>
                <w:t>Combaterea spălării banilor: Comisia îndeamnă Germania, Portugalia și România să transpună în mod corect cea de a 4-a Directivă privind combaterea spălării banilor</w:t>
              </w:r>
            </w:hyperlink>
          </w:p>
          <w:p w14:paraId="4C52BE51" w14:textId="407C616C" w:rsidR="007D4370" w:rsidRPr="00445BBD" w:rsidRDefault="007D4370" w:rsidP="006A1F3B">
            <w:pPr>
              <w:pStyle w:val="NormalWeb"/>
              <w:spacing w:before="0" w:beforeAutospacing="0" w:after="165" w:afterAutospacing="0"/>
              <w:jc w:val="both"/>
              <w:rPr>
                <w:rFonts w:ascii="Verdana" w:hAnsi="Verdana"/>
                <w:color w:val="000000"/>
                <w:spacing w:val="-4"/>
                <w:sz w:val="17"/>
                <w:szCs w:val="17"/>
              </w:rPr>
            </w:pPr>
            <w:r w:rsidRPr="00445BBD">
              <w:rPr>
                <w:rFonts w:ascii="Verdana" w:hAnsi="Verdana" w:cs="Calibri"/>
                <w:color w:val="000000"/>
                <w:spacing w:val="-4"/>
                <w:sz w:val="17"/>
                <w:szCs w:val="17"/>
                <w:lang w:val="fr-CA"/>
              </w:rPr>
              <w:t>Comisia a trimis astăzi, 18 februarie, </w:t>
            </w:r>
            <w:r w:rsidRPr="00445BBD">
              <w:rPr>
                <w:rFonts w:ascii="Verdana" w:hAnsi="Verdana" w:cs="Calibri"/>
                <w:b/>
                <w:bCs/>
                <w:color w:val="000000"/>
                <w:spacing w:val="-4"/>
                <w:sz w:val="17"/>
                <w:szCs w:val="17"/>
                <w:lang w:val="fr-CA"/>
              </w:rPr>
              <w:t>scrisori de punere în întârziere</w:t>
            </w:r>
            <w:r w:rsidRPr="00445BBD">
              <w:rPr>
                <w:rFonts w:ascii="Verdana" w:hAnsi="Verdana" w:cs="Calibri"/>
                <w:color w:val="000000"/>
                <w:spacing w:val="-4"/>
                <w:sz w:val="17"/>
                <w:szCs w:val="17"/>
                <w:lang w:val="fr-CA"/>
              </w:rPr>
              <w:t> </w:t>
            </w:r>
            <w:r w:rsidRPr="00445BBD">
              <w:rPr>
                <w:rFonts w:ascii="Verdana" w:hAnsi="Verdana" w:cs="Calibri"/>
                <w:b/>
                <w:bCs/>
                <w:color w:val="000000"/>
                <w:spacing w:val="-4"/>
                <w:sz w:val="17"/>
                <w:szCs w:val="17"/>
                <w:lang w:val="fr-CA"/>
              </w:rPr>
              <w:t>Germaniei, Portugaliei</w:t>
            </w:r>
            <w:r w:rsidRPr="00445BBD">
              <w:rPr>
                <w:rFonts w:ascii="Verdana" w:hAnsi="Verdana" w:cs="Calibri"/>
                <w:color w:val="000000"/>
                <w:spacing w:val="-4"/>
                <w:sz w:val="17"/>
                <w:szCs w:val="17"/>
                <w:lang w:val="fr-CA"/>
              </w:rPr>
              <w:t> și </w:t>
            </w:r>
            <w:r w:rsidRPr="00445BBD">
              <w:rPr>
                <w:rFonts w:ascii="Verdana" w:hAnsi="Verdana" w:cs="Calibri"/>
                <w:b/>
                <w:bCs/>
                <w:color w:val="000000"/>
                <w:spacing w:val="-4"/>
                <w:sz w:val="17"/>
                <w:szCs w:val="17"/>
                <w:lang w:val="fr-CA"/>
              </w:rPr>
              <w:t>României</w:t>
            </w:r>
            <w:r w:rsidRPr="00445BBD">
              <w:rPr>
                <w:rFonts w:ascii="Verdana" w:hAnsi="Verdana" w:cs="Calibri"/>
                <w:color w:val="000000"/>
                <w:spacing w:val="-4"/>
                <w:sz w:val="17"/>
                <w:szCs w:val="17"/>
                <w:lang w:val="fr-CA"/>
              </w:rPr>
              <w:t> din cauza transpunerii incorecte a celei de a 4-a Directive privind combaterea spălării banilor (</w:t>
            </w:r>
            <w:hyperlink r:id="rId84" w:history="1">
              <w:r w:rsidRPr="00445BBD">
                <w:rPr>
                  <w:rStyle w:val="Hyperlink"/>
                  <w:rFonts w:cs="Calibri"/>
                  <w:spacing w:val="-4"/>
                  <w:sz w:val="17"/>
                  <w:szCs w:val="17"/>
                  <w:lang w:val="en-IE"/>
                </w:rPr>
                <w:t>DCSB4</w:t>
              </w:r>
            </w:hyperlink>
            <w:r w:rsidRPr="00445BBD">
              <w:rPr>
                <w:rFonts w:ascii="Verdana" w:hAnsi="Verdana" w:cs="Calibri"/>
                <w:color w:val="000000"/>
                <w:spacing w:val="-4"/>
                <w:sz w:val="17"/>
                <w:szCs w:val="17"/>
                <w:lang w:val="fr-CA"/>
              </w:rPr>
              <w:t xml:space="preserve">). Termenul de transpunere a DCSB4 </w:t>
            </w:r>
            <w:proofErr w:type="gramStart"/>
            <w:r w:rsidRPr="00445BBD">
              <w:rPr>
                <w:rFonts w:ascii="Verdana" w:hAnsi="Verdana" w:cs="Calibri"/>
                <w:color w:val="000000"/>
                <w:spacing w:val="-4"/>
                <w:sz w:val="17"/>
                <w:szCs w:val="17"/>
                <w:lang w:val="fr-CA"/>
              </w:rPr>
              <w:t>a</w:t>
            </w:r>
            <w:proofErr w:type="gramEnd"/>
            <w:r w:rsidRPr="00445BBD">
              <w:rPr>
                <w:rFonts w:ascii="Verdana" w:hAnsi="Verdana" w:cs="Calibri"/>
                <w:color w:val="000000"/>
                <w:spacing w:val="-4"/>
                <w:sz w:val="17"/>
                <w:szCs w:val="17"/>
                <w:lang w:val="fr-CA"/>
              </w:rPr>
              <w:t xml:space="preserve"> fost 27 iunie 2017. În urma unei evaluări a măsurilor de transpunere notificate de aceste state membre, Comisia a concluzionat că mai multe dispoziții din directivă nu au fost transpuse corect în legislația națională.</w:t>
            </w:r>
          </w:p>
        </w:tc>
      </w:tr>
      <w:tr w:rsidR="007D4370" w:rsidRPr="00AB668C" w14:paraId="01A707C0" w14:textId="77777777" w:rsidTr="00A05B18">
        <w:tc>
          <w:tcPr>
            <w:tcW w:w="2767" w:type="dxa"/>
          </w:tcPr>
          <w:p w14:paraId="00E7BBEF" w14:textId="062A442E" w:rsidR="007D4370" w:rsidRPr="00AB668C" w:rsidRDefault="007D4370" w:rsidP="006A1F3B">
            <w:pPr>
              <w:rPr>
                <w:szCs w:val="18"/>
              </w:rPr>
            </w:pPr>
            <w:r w:rsidRPr="00AB668C">
              <w:rPr>
                <w:noProof/>
                <w:color w:val="000000"/>
                <w:szCs w:val="18"/>
                <w:lang w:eastAsia="ro-RO"/>
              </w:rPr>
              <w:drawing>
                <wp:inline distT="0" distB="0" distL="0" distR="0" wp14:anchorId="1E865A93" wp14:editId="7E3B27A0">
                  <wp:extent cx="1620000" cy="952178"/>
                  <wp:effectExtent l="0" t="0" r="0" b="635"/>
                  <wp:docPr id="16" name="Picture 16" descr="infringement_gaze_natu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fringement_gaze_natural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20000" cy="952178"/>
                          </a:xfrm>
                          <a:prstGeom prst="rect">
                            <a:avLst/>
                          </a:prstGeom>
                          <a:noFill/>
                          <a:ln>
                            <a:noFill/>
                          </a:ln>
                        </pic:spPr>
                      </pic:pic>
                    </a:graphicData>
                  </a:graphic>
                </wp:inline>
              </w:drawing>
            </w:r>
          </w:p>
        </w:tc>
        <w:tc>
          <w:tcPr>
            <w:tcW w:w="6726" w:type="dxa"/>
          </w:tcPr>
          <w:p w14:paraId="0D9B7FA4" w14:textId="77777777" w:rsidR="007D4370" w:rsidRPr="00445BBD" w:rsidRDefault="007D4370" w:rsidP="006A1F3B">
            <w:pPr>
              <w:pStyle w:val="TitluArticolinINFOUE"/>
              <w:rPr>
                <w:rStyle w:val="Hyperlink"/>
                <w:color w:val="000080"/>
                <w:sz w:val="17"/>
                <w:szCs w:val="17"/>
                <w:u w:val="none"/>
              </w:rPr>
            </w:pPr>
            <w:hyperlink r:id="rId86" w:history="1">
              <w:r w:rsidRPr="00445BBD">
                <w:rPr>
                  <w:rStyle w:val="Hyperlink"/>
                  <w:color w:val="000080"/>
                  <w:sz w:val="17"/>
                  <w:szCs w:val="17"/>
                  <w:u w:val="none"/>
                </w:rPr>
                <w:t>Securitatea aprovizionării cu gaze naturale: Comisia solicită Croației și României să pună în aplicare în mod corect normele UE</w:t>
              </w:r>
            </w:hyperlink>
          </w:p>
          <w:p w14:paraId="552182E2" w14:textId="3E78DBB0" w:rsidR="007D4370" w:rsidRPr="00445BBD" w:rsidRDefault="007D4370" w:rsidP="006A1F3B">
            <w:pPr>
              <w:pStyle w:val="NormalWeb"/>
              <w:spacing w:before="0" w:beforeAutospacing="0" w:after="165" w:afterAutospacing="0"/>
              <w:jc w:val="both"/>
              <w:rPr>
                <w:rFonts w:ascii="Verdana" w:hAnsi="Verdana"/>
                <w:color w:val="000000"/>
                <w:spacing w:val="-4"/>
                <w:sz w:val="17"/>
                <w:szCs w:val="17"/>
              </w:rPr>
            </w:pPr>
            <w:r w:rsidRPr="00445BBD">
              <w:rPr>
                <w:rFonts w:ascii="Verdana" w:hAnsi="Verdana" w:cs="Calibri"/>
                <w:color w:val="000000"/>
                <w:spacing w:val="-4"/>
                <w:sz w:val="17"/>
                <w:szCs w:val="17"/>
                <w:lang w:val="fr-CA"/>
              </w:rPr>
              <w:t>Comisia a decis astăzi, 18 februarie, să trimită </w:t>
            </w:r>
            <w:r w:rsidRPr="00445BBD">
              <w:rPr>
                <w:rFonts w:ascii="Verdana" w:hAnsi="Verdana" w:cs="Calibri"/>
                <w:b/>
                <w:bCs/>
                <w:color w:val="000000"/>
                <w:spacing w:val="-4"/>
                <w:sz w:val="17"/>
                <w:szCs w:val="17"/>
                <w:lang w:val="fr-CA"/>
              </w:rPr>
              <w:t>avize motivate</w:t>
            </w:r>
            <w:r w:rsidRPr="00445BBD">
              <w:rPr>
                <w:rFonts w:ascii="Verdana" w:hAnsi="Verdana" w:cs="Calibri"/>
                <w:color w:val="000000"/>
                <w:spacing w:val="-4"/>
                <w:sz w:val="17"/>
                <w:szCs w:val="17"/>
                <w:lang w:val="fr-CA"/>
              </w:rPr>
              <w:t> </w:t>
            </w:r>
            <w:r w:rsidRPr="00445BBD">
              <w:rPr>
                <w:rFonts w:ascii="Verdana" w:hAnsi="Verdana" w:cs="Calibri"/>
                <w:b/>
                <w:bCs/>
                <w:color w:val="000000"/>
                <w:spacing w:val="-4"/>
                <w:sz w:val="17"/>
                <w:szCs w:val="17"/>
                <w:lang w:val="fr-CA"/>
              </w:rPr>
              <w:t>Croației</w:t>
            </w:r>
            <w:r w:rsidRPr="00445BBD">
              <w:rPr>
                <w:rFonts w:ascii="Verdana" w:hAnsi="Verdana" w:cs="Calibri"/>
                <w:color w:val="000000"/>
                <w:spacing w:val="-4"/>
                <w:sz w:val="17"/>
                <w:szCs w:val="17"/>
                <w:lang w:val="fr-CA"/>
              </w:rPr>
              <w:t> și </w:t>
            </w:r>
            <w:r w:rsidRPr="00445BBD">
              <w:rPr>
                <w:rFonts w:ascii="Verdana" w:hAnsi="Verdana" w:cs="Calibri"/>
                <w:b/>
                <w:bCs/>
                <w:color w:val="000000"/>
                <w:spacing w:val="-4"/>
                <w:sz w:val="17"/>
                <w:szCs w:val="17"/>
                <w:lang w:val="fr-CA"/>
              </w:rPr>
              <w:t>României</w:t>
            </w:r>
            <w:r w:rsidRPr="00445BBD">
              <w:rPr>
                <w:rFonts w:ascii="Verdana" w:hAnsi="Verdana" w:cs="Calibri"/>
                <w:color w:val="000000"/>
                <w:spacing w:val="-4"/>
                <w:sz w:val="17"/>
                <w:szCs w:val="17"/>
                <w:lang w:val="fr-CA"/>
              </w:rPr>
              <w:t> pentru nerespectarea anumitor dispoziții ale Regulamentului privind securitatea aprovizionării cu gaze naturale [</w:t>
            </w:r>
            <w:hyperlink r:id="rId87" w:history="1">
              <w:r w:rsidRPr="00445BBD">
                <w:rPr>
                  <w:rStyle w:val="Hyperlink"/>
                  <w:rFonts w:cs="Calibri"/>
                  <w:spacing w:val="-4"/>
                  <w:sz w:val="17"/>
                  <w:szCs w:val="17"/>
                  <w:lang w:val="en-IE"/>
                </w:rPr>
                <w:t>Regulamentul (UE) 2017/1938</w:t>
              </w:r>
            </w:hyperlink>
            <w:r w:rsidRPr="00445BBD">
              <w:rPr>
                <w:rFonts w:ascii="Verdana" w:hAnsi="Verdana" w:cs="Calibri"/>
                <w:color w:val="000000"/>
                <w:spacing w:val="-4"/>
                <w:sz w:val="17"/>
                <w:szCs w:val="17"/>
                <w:lang w:val="fr-CA"/>
              </w:rPr>
              <w:t>], în special în ceea ce privește obligațiile de notificare și aplicarea mecanismului de solidaritate.</w:t>
            </w:r>
          </w:p>
        </w:tc>
      </w:tr>
      <w:tr w:rsidR="007D4370" w:rsidRPr="00AB668C" w14:paraId="3F20B7DF" w14:textId="77777777" w:rsidTr="00A05B18">
        <w:tc>
          <w:tcPr>
            <w:tcW w:w="2767" w:type="dxa"/>
          </w:tcPr>
          <w:p w14:paraId="094192D7" w14:textId="02AF38D8" w:rsidR="007D4370" w:rsidRPr="00AB668C" w:rsidRDefault="007D4370" w:rsidP="006A1F3B">
            <w:pPr>
              <w:rPr>
                <w:noProof/>
                <w:color w:val="000000"/>
                <w:szCs w:val="18"/>
                <w:lang w:eastAsia="ro-RO"/>
              </w:rPr>
            </w:pPr>
            <w:r w:rsidRPr="00AB668C">
              <w:rPr>
                <w:noProof/>
                <w:color w:val="000000"/>
                <w:szCs w:val="18"/>
                <w:lang w:eastAsia="ro-RO"/>
              </w:rPr>
              <w:drawing>
                <wp:inline distT="0" distB="0" distL="0" distR="0" wp14:anchorId="17245C76" wp14:editId="43BE7847">
                  <wp:extent cx="1620000" cy="952178"/>
                  <wp:effectExtent l="0" t="0" r="0" b="635"/>
                  <wp:docPr id="15" name="Picture 15" descr="ant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tige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20000" cy="952178"/>
                          </a:xfrm>
                          <a:prstGeom prst="rect">
                            <a:avLst/>
                          </a:prstGeom>
                          <a:noFill/>
                          <a:ln>
                            <a:noFill/>
                          </a:ln>
                        </pic:spPr>
                      </pic:pic>
                    </a:graphicData>
                  </a:graphic>
                </wp:inline>
              </w:drawing>
            </w:r>
          </w:p>
        </w:tc>
        <w:tc>
          <w:tcPr>
            <w:tcW w:w="6726" w:type="dxa"/>
          </w:tcPr>
          <w:p w14:paraId="490A8018" w14:textId="77777777" w:rsidR="007D4370" w:rsidRPr="00445BBD" w:rsidRDefault="007D4370" w:rsidP="006A1F3B">
            <w:pPr>
              <w:pStyle w:val="TitluArticolinINFOUE"/>
              <w:rPr>
                <w:color w:val="000000"/>
                <w:spacing w:val="-4"/>
                <w:sz w:val="17"/>
                <w:szCs w:val="17"/>
              </w:rPr>
            </w:pPr>
            <w:hyperlink r:id="rId89" w:history="1">
              <w:r w:rsidRPr="00445BBD">
                <w:rPr>
                  <w:rStyle w:val="Hyperlink"/>
                  <w:color w:val="000080"/>
                  <w:sz w:val="17"/>
                  <w:szCs w:val="17"/>
                  <w:u w:val="none"/>
                </w:rPr>
                <w:t>Coronavirusul: Comitetul pentru securitate sanitară al UE convine asupra unei liste comune de teste antigenice rapide pentru COVID-19</w:t>
              </w:r>
            </w:hyperlink>
          </w:p>
          <w:p w14:paraId="33AAEBB1" w14:textId="7C21F9F8" w:rsidR="007D4370" w:rsidRPr="00445BBD" w:rsidRDefault="007D4370" w:rsidP="006A1F3B">
            <w:pPr>
              <w:pStyle w:val="NormalWeb"/>
              <w:spacing w:before="0" w:beforeAutospacing="0" w:after="240" w:afterAutospacing="0"/>
              <w:jc w:val="both"/>
              <w:rPr>
                <w:rFonts w:ascii="Verdana" w:hAnsi="Verdana"/>
                <w:color w:val="000000"/>
                <w:spacing w:val="-4"/>
                <w:sz w:val="17"/>
                <w:szCs w:val="17"/>
              </w:rPr>
            </w:pPr>
            <w:r w:rsidRPr="00445BBD">
              <w:rPr>
                <w:rFonts w:ascii="Verdana" w:hAnsi="Verdana" w:cs="Calibri"/>
                <w:color w:val="000000"/>
                <w:spacing w:val="-4"/>
                <w:sz w:val="17"/>
                <w:szCs w:val="17"/>
              </w:rPr>
              <w:t>Astăzi, 18 februarie, Comitetul pentru securitate sanitară al UE a convenit asupra unei liste comune de teste antigenice rapide pentru COVID-19, a unei selecții de teste antigenice rapide ale căror rezultate vor fi reciproc recunoscute de statele membre, precum și asupra unui set standardizat comun de date care să fie incluse în certificatele cu rezultatele testelor pentru COVID-19.</w:t>
            </w:r>
          </w:p>
        </w:tc>
      </w:tr>
      <w:tr w:rsidR="007D4370" w:rsidRPr="00AB668C" w14:paraId="14915B4F" w14:textId="77777777" w:rsidTr="00A05B18">
        <w:tc>
          <w:tcPr>
            <w:tcW w:w="2767" w:type="dxa"/>
          </w:tcPr>
          <w:p w14:paraId="4EFD69D5" w14:textId="5E487F08" w:rsidR="007D4370" w:rsidRPr="00AB668C" w:rsidRDefault="007D4370" w:rsidP="006A1F3B">
            <w:pPr>
              <w:rPr>
                <w:noProof/>
                <w:color w:val="000000"/>
                <w:szCs w:val="18"/>
                <w:lang w:eastAsia="ro-RO"/>
              </w:rPr>
            </w:pPr>
            <w:r w:rsidRPr="00AB668C">
              <w:rPr>
                <w:noProof/>
                <w:color w:val="000000"/>
                <w:szCs w:val="18"/>
                <w:lang w:eastAsia="ro-RO"/>
              </w:rPr>
              <w:lastRenderedPageBreak/>
              <w:drawing>
                <wp:inline distT="0" distB="0" distL="0" distR="0" wp14:anchorId="1E3E5151" wp14:editId="166AC84B">
                  <wp:extent cx="1620000" cy="952178"/>
                  <wp:effectExtent l="0" t="0" r="0" b="635"/>
                  <wp:docPr id="14" name="Picture 14" descr="infringement_calitatea_aerul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fringement_calitatea_aerului.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20000" cy="952178"/>
                          </a:xfrm>
                          <a:prstGeom prst="rect">
                            <a:avLst/>
                          </a:prstGeom>
                          <a:noFill/>
                          <a:ln>
                            <a:noFill/>
                          </a:ln>
                        </pic:spPr>
                      </pic:pic>
                    </a:graphicData>
                  </a:graphic>
                </wp:inline>
              </w:drawing>
            </w:r>
          </w:p>
        </w:tc>
        <w:tc>
          <w:tcPr>
            <w:tcW w:w="6726" w:type="dxa"/>
          </w:tcPr>
          <w:p w14:paraId="0BB64F26" w14:textId="77777777" w:rsidR="007D4370" w:rsidRPr="00445BBD" w:rsidRDefault="007D4370" w:rsidP="006A1F3B">
            <w:pPr>
              <w:pStyle w:val="TitluArticolinINFOUE"/>
              <w:rPr>
                <w:rStyle w:val="Hyperlink"/>
                <w:color w:val="000080"/>
                <w:sz w:val="17"/>
                <w:szCs w:val="17"/>
                <w:u w:val="none"/>
              </w:rPr>
            </w:pPr>
            <w:hyperlink r:id="rId91" w:history="1">
              <w:r w:rsidRPr="00445BBD">
                <w:rPr>
                  <w:rStyle w:val="Hyperlink"/>
                  <w:color w:val="000080"/>
                  <w:sz w:val="17"/>
                  <w:szCs w:val="17"/>
                  <w:u w:val="none"/>
                </w:rPr>
                <w:t>Calitatea aerului: Comisia solicită României să își îmbunătățească legislația privind emisiile industriale</w:t>
              </w:r>
            </w:hyperlink>
          </w:p>
          <w:p w14:paraId="6AD1FADA" w14:textId="6715F582" w:rsidR="007D4370" w:rsidRPr="00445BBD" w:rsidRDefault="007D4370" w:rsidP="006A1F3B">
            <w:pPr>
              <w:pStyle w:val="NormalWeb"/>
              <w:spacing w:before="0" w:beforeAutospacing="0" w:after="165" w:afterAutospacing="0"/>
              <w:jc w:val="both"/>
              <w:rPr>
                <w:rFonts w:ascii="Verdana" w:hAnsi="Verdana"/>
                <w:color w:val="000000"/>
                <w:spacing w:val="-4"/>
                <w:sz w:val="17"/>
                <w:szCs w:val="17"/>
              </w:rPr>
            </w:pPr>
            <w:r w:rsidRPr="00445BBD">
              <w:rPr>
                <w:rFonts w:ascii="Verdana" w:hAnsi="Verdana" w:cs="Calibri"/>
                <w:color w:val="000000"/>
                <w:spacing w:val="-4"/>
                <w:sz w:val="17"/>
                <w:szCs w:val="17"/>
                <w:lang w:val="fr-CA"/>
              </w:rPr>
              <w:t>Comisia solicită </w:t>
            </w:r>
            <w:r w:rsidRPr="00445BBD">
              <w:rPr>
                <w:rFonts w:ascii="Verdana" w:hAnsi="Verdana" w:cs="Calibri"/>
                <w:b/>
                <w:bCs/>
                <w:color w:val="000000"/>
                <w:spacing w:val="-4"/>
                <w:sz w:val="17"/>
                <w:szCs w:val="17"/>
                <w:lang w:val="fr-CA"/>
              </w:rPr>
              <w:t>României</w:t>
            </w:r>
            <w:r w:rsidRPr="00445BBD">
              <w:rPr>
                <w:rFonts w:ascii="Verdana" w:hAnsi="Verdana" w:cs="Calibri"/>
                <w:color w:val="000000"/>
                <w:spacing w:val="-4"/>
                <w:sz w:val="17"/>
                <w:szCs w:val="17"/>
                <w:lang w:val="fr-CA"/>
              </w:rPr>
              <w:t> să își alinieze legislația națională la Directiva UE privind emisiile industriale (DEI) (</w:t>
            </w:r>
            <w:hyperlink r:id="rId92" w:history="1">
              <w:r w:rsidRPr="00445BBD">
                <w:rPr>
                  <w:rStyle w:val="Hyperlink"/>
                  <w:rFonts w:cs="Calibri"/>
                  <w:spacing w:val="-4"/>
                  <w:sz w:val="17"/>
                  <w:szCs w:val="17"/>
                  <w:lang w:val="en-IE"/>
                </w:rPr>
                <w:t>Directiva 2010/75</w:t>
              </w:r>
            </w:hyperlink>
            <w:r w:rsidRPr="00445BBD">
              <w:rPr>
                <w:rFonts w:ascii="Verdana" w:hAnsi="Verdana" w:cs="Calibri"/>
                <w:color w:val="000000"/>
                <w:spacing w:val="-4"/>
                <w:sz w:val="17"/>
                <w:szCs w:val="17"/>
                <w:lang w:val="fr-CA"/>
              </w:rPr>
              <w:t>). Activitățile industriale au un impact semnificativ asupra mediului. Directiva privind emisiile industriale are ca scop să prevină și să reducă emisiile industriale nocive de pe teritoriul UE, promovând în același timp utilizarea unor tehnici care reduc emisiile poluante și care sunt eficiente din punct de vedere energetic și din punctul de vedere al utilizării resurselor.</w:t>
            </w:r>
          </w:p>
        </w:tc>
      </w:tr>
      <w:tr w:rsidR="007D4370" w:rsidRPr="00AB668C" w14:paraId="4039FCA3" w14:textId="77777777" w:rsidTr="00A05B18">
        <w:tc>
          <w:tcPr>
            <w:tcW w:w="2767" w:type="dxa"/>
          </w:tcPr>
          <w:p w14:paraId="31FF9393" w14:textId="386BD733" w:rsidR="007D4370" w:rsidRPr="00AB668C" w:rsidRDefault="007D4370" w:rsidP="006A1F3B">
            <w:pPr>
              <w:rPr>
                <w:noProof/>
                <w:color w:val="000000"/>
                <w:szCs w:val="18"/>
                <w:lang w:eastAsia="ro-RO"/>
              </w:rPr>
            </w:pPr>
            <w:r w:rsidRPr="00AB668C">
              <w:rPr>
                <w:noProof/>
                <w:color w:val="000000"/>
                <w:szCs w:val="18"/>
                <w:lang w:eastAsia="ro-RO"/>
              </w:rPr>
              <w:drawing>
                <wp:inline distT="0" distB="0" distL="0" distR="0" wp14:anchorId="1C2B933A" wp14:editId="7858282D">
                  <wp:extent cx="1620000" cy="952178"/>
                  <wp:effectExtent l="0" t="0" r="0" b="635"/>
                  <wp:docPr id="12" name="Picture 12" descr="moderna_aditi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derna_aditional.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20000" cy="952178"/>
                          </a:xfrm>
                          <a:prstGeom prst="rect">
                            <a:avLst/>
                          </a:prstGeom>
                          <a:noFill/>
                          <a:ln>
                            <a:noFill/>
                          </a:ln>
                        </pic:spPr>
                      </pic:pic>
                    </a:graphicData>
                  </a:graphic>
                </wp:inline>
              </w:drawing>
            </w:r>
          </w:p>
        </w:tc>
        <w:tc>
          <w:tcPr>
            <w:tcW w:w="6726" w:type="dxa"/>
          </w:tcPr>
          <w:p w14:paraId="211E123C" w14:textId="77777777" w:rsidR="007D4370" w:rsidRPr="00445BBD" w:rsidRDefault="007D4370" w:rsidP="006A1F3B">
            <w:pPr>
              <w:pStyle w:val="TitluArticolinINFOUE"/>
              <w:rPr>
                <w:rStyle w:val="Hyperlink"/>
                <w:color w:val="000080"/>
                <w:sz w:val="17"/>
                <w:szCs w:val="17"/>
                <w:u w:val="none"/>
              </w:rPr>
            </w:pPr>
            <w:hyperlink r:id="rId94" w:history="1">
              <w:r w:rsidRPr="00445BBD">
                <w:rPr>
                  <w:rStyle w:val="Hyperlink"/>
                  <w:color w:val="000080"/>
                  <w:sz w:val="17"/>
                  <w:szCs w:val="17"/>
                  <w:u w:val="none"/>
                </w:rPr>
                <w:t>Coronavirus: Comisia aprobă al doilea contract cu Moderna pentru a asigura până la 300 de milioane de doze suplimentare</w:t>
              </w:r>
            </w:hyperlink>
          </w:p>
          <w:p w14:paraId="34CD3A15" w14:textId="4BEE208F" w:rsidR="007D4370" w:rsidRPr="00445BBD" w:rsidRDefault="007D4370" w:rsidP="006A1F3B">
            <w:pPr>
              <w:pStyle w:val="NormalWeb"/>
              <w:spacing w:before="0" w:beforeAutospacing="0" w:after="150" w:afterAutospacing="0"/>
              <w:jc w:val="both"/>
              <w:rPr>
                <w:rFonts w:ascii="Verdana" w:hAnsi="Verdana"/>
                <w:color w:val="000000"/>
                <w:spacing w:val="-4"/>
                <w:sz w:val="17"/>
                <w:szCs w:val="17"/>
              </w:rPr>
            </w:pPr>
            <w:r w:rsidRPr="00445BBD">
              <w:rPr>
                <w:rFonts w:ascii="Verdana" w:hAnsi="Verdana" w:cs="Calibri"/>
                <w:color w:val="000000"/>
                <w:spacing w:val="-4"/>
                <w:sz w:val="17"/>
                <w:szCs w:val="17"/>
                <w:lang w:val="de-DE"/>
              </w:rPr>
              <w:t>Ieri, 17 februarie, Comisia Europeană a aprobat un al doilea contract cu compania farmaceutică Moderna, care prevede o achiziție suplimentară de 300 de milioane de doze (150 milioane în 2021 și o opțiune de a achiziționa încă 150 de milioane în 2022) în numele tuturor statelor membre ale UE. Noul contract permite, de asemenea, statelor membre să doneze dozele lor de vaccin țărilor cu venituri mici și medii sau să le redirecționeze către alte țări europene.</w:t>
            </w:r>
          </w:p>
        </w:tc>
      </w:tr>
      <w:tr w:rsidR="007D4370" w:rsidRPr="00AB668C" w14:paraId="2ED36F26" w14:textId="77777777" w:rsidTr="00A05B18">
        <w:tc>
          <w:tcPr>
            <w:tcW w:w="2767" w:type="dxa"/>
          </w:tcPr>
          <w:p w14:paraId="4F3BE0D6" w14:textId="63B2E877" w:rsidR="007D4370" w:rsidRPr="00AB668C" w:rsidRDefault="007D4370" w:rsidP="006A1F3B">
            <w:pPr>
              <w:rPr>
                <w:noProof/>
                <w:color w:val="000000"/>
                <w:szCs w:val="18"/>
                <w:lang w:eastAsia="ro-RO"/>
              </w:rPr>
            </w:pPr>
            <w:r w:rsidRPr="00AB668C">
              <w:rPr>
                <w:noProof/>
                <w:color w:val="000000"/>
                <w:szCs w:val="18"/>
                <w:lang w:eastAsia="ro-RO"/>
              </w:rPr>
              <w:drawing>
                <wp:inline distT="0" distB="0" distL="0" distR="0" wp14:anchorId="618D0FA5" wp14:editId="4EE696A4">
                  <wp:extent cx="1620000" cy="952178"/>
                  <wp:effectExtent l="0" t="0" r="0" b="635"/>
                  <wp:docPr id="11" name="Picture 11" descr="incubatorul_h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cubatorul_hera.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20000" cy="952178"/>
                          </a:xfrm>
                          <a:prstGeom prst="rect">
                            <a:avLst/>
                          </a:prstGeom>
                          <a:noFill/>
                          <a:ln>
                            <a:noFill/>
                          </a:ln>
                        </pic:spPr>
                      </pic:pic>
                    </a:graphicData>
                  </a:graphic>
                </wp:inline>
              </w:drawing>
            </w:r>
          </w:p>
        </w:tc>
        <w:tc>
          <w:tcPr>
            <w:tcW w:w="6726" w:type="dxa"/>
          </w:tcPr>
          <w:p w14:paraId="137F08CF" w14:textId="77777777" w:rsidR="007D4370" w:rsidRPr="00445BBD" w:rsidRDefault="007D4370" w:rsidP="006A1F3B">
            <w:pPr>
              <w:pStyle w:val="TitluArticolinINFOUE"/>
              <w:rPr>
                <w:rStyle w:val="Hyperlink"/>
                <w:color w:val="000080"/>
                <w:sz w:val="17"/>
                <w:szCs w:val="17"/>
                <w:u w:val="none"/>
              </w:rPr>
            </w:pPr>
            <w:hyperlink r:id="rId96" w:history="1">
              <w:r w:rsidRPr="00445BBD">
                <w:rPr>
                  <w:rStyle w:val="Hyperlink"/>
                  <w:color w:val="000080"/>
                  <w:sz w:val="17"/>
                  <w:szCs w:val="17"/>
                  <w:u w:val="none"/>
                </w:rPr>
                <w:t>Noul coronavirus: pregătirea Europei pentru amenințarea tot mai mare reprezentată de variantele noului coronavirus</w:t>
              </w:r>
            </w:hyperlink>
          </w:p>
          <w:p w14:paraId="472D4596" w14:textId="6AD3658F" w:rsidR="007D4370" w:rsidRPr="00445BBD" w:rsidRDefault="007D4370" w:rsidP="006A1F3B">
            <w:pPr>
              <w:pStyle w:val="NormalWeb"/>
              <w:spacing w:before="0" w:beforeAutospacing="0" w:after="150" w:afterAutospacing="0"/>
              <w:jc w:val="both"/>
              <w:rPr>
                <w:rFonts w:ascii="Verdana" w:hAnsi="Verdana"/>
                <w:color w:val="000000"/>
                <w:spacing w:val="-4"/>
                <w:sz w:val="17"/>
                <w:szCs w:val="17"/>
              </w:rPr>
            </w:pPr>
            <w:r w:rsidRPr="00445BBD">
              <w:rPr>
                <w:rFonts w:ascii="Verdana" w:hAnsi="Verdana" w:cs="Calibri"/>
                <w:color w:val="000000"/>
                <w:spacing w:val="-4"/>
                <w:sz w:val="17"/>
                <w:szCs w:val="17"/>
              </w:rPr>
              <w:t>Astăzi, 17 februarie, Comisia propune măsuri imediate pentru a pregăti Europa pentru amenințarea tot mai mare reprezentată de variantele noului coronavirus. Noul </w:t>
            </w:r>
            <w:r w:rsidRPr="00445BBD">
              <w:rPr>
                <w:rStyle w:val="Strong"/>
                <w:rFonts w:cs="Calibri"/>
                <w:color w:val="000000"/>
                <w:spacing w:val="-4"/>
                <w:sz w:val="17"/>
                <w:szCs w:val="17"/>
              </w:rPr>
              <w:t>Plan european de pregătire în domeniul bioapărării</w:t>
            </w:r>
            <w:r w:rsidRPr="00445BBD">
              <w:rPr>
                <w:rFonts w:ascii="Verdana" w:hAnsi="Verdana" w:cs="Calibri"/>
                <w:color w:val="000000"/>
                <w:spacing w:val="-4"/>
                <w:sz w:val="17"/>
                <w:szCs w:val="17"/>
              </w:rPr>
              <w:t> </w:t>
            </w:r>
            <w:r w:rsidRPr="00445BBD">
              <w:rPr>
                <w:rStyle w:val="Strong"/>
                <w:rFonts w:cs="Calibri"/>
                <w:color w:val="000000"/>
                <w:spacing w:val="-4"/>
                <w:sz w:val="17"/>
                <w:szCs w:val="17"/>
              </w:rPr>
              <w:t>împotriva variantelor virusului care cauzează COVID-19, denumit „Incubatorul HERA”</w:t>
            </w:r>
            <w:r w:rsidRPr="00445BBD">
              <w:rPr>
                <w:rFonts w:ascii="Verdana" w:hAnsi="Verdana" w:cs="Calibri"/>
                <w:color w:val="000000"/>
                <w:spacing w:val="-4"/>
                <w:sz w:val="17"/>
                <w:szCs w:val="17"/>
              </w:rPr>
              <w:t>, va colabora cu cercetători, companii din domeniul biotehnologiei, producători și autorități publice din UE și de la nivel mondial pentru a depista noi variante, pentru a oferi stimulente vizând crearea de vaccinuri noi și adaptate, pentru a accelera procesul de aprobare a acestor vaccinuri și pentru a asigura sporirea capacităților de producție.</w:t>
            </w:r>
          </w:p>
        </w:tc>
      </w:tr>
      <w:tr w:rsidR="007D4370" w:rsidRPr="00AB668C" w14:paraId="6272D7F3" w14:textId="77777777" w:rsidTr="00A05B18">
        <w:tc>
          <w:tcPr>
            <w:tcW w:w="2767" w:type="dxa"/>
          </w:tcPr>
          <w:p w14:paraId="3EAD2C4A" w14:textId="6C7D3398" w:rsidR="007D4370" w:rsidRPr="00AB668C" w:rsidRDefault="007D4370" w:rsidP="006A1F3B">
            <w:pPr>
              <w:rPr>
                <w:noProof/>
                <w:color w:val="000000"/>
                <w:szCs w:val="18"/>
                <w:lang w:eastAsia="ro-RO"/>
              </w:rPr>
            </w:pPr>
            <w:r w:rsidRPr="00AB668C">
              <w:rPr>
                <w:noProof/>
                <w:color w:val="000000"/>
                <w:szCs w:val="18"/>
                <w:lang w:eastAsia="ro-RO"/>
              </w:rPr>
              <w:drawing>
                <wp:inline distT="0" distB="0" distL="0" distR="0" wp14:anchorId="1A313F10" wp14:editId="7A49E2CD">
                  <wp:extent cx="1620000" cy="952178"/>
                  <wp:effectExtent l="0" t="0" r="0" b="635"/>
                  <wp:docPr id="10" name="Picture 10" descr="multilateral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ultilateralism"/>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20000" cy="952178"/>
                          </a:xfrm>
                          <a:prstGeom prst="rect">
                            <a:avLst/>
                          </a:prstGeom>
                          <a:noFill/>
                          <a:ln>
                            <a:noFill/>
                          </a:ln>
                        </pic:spPr>
                      </pic:pic>
                    </a:graphicData>
                  </a:graphic>
                </wp:inline>
              </w:drawing>
            </w:r>
          </w:p>
        </w:tc>
        <w:tc>
          <w:tcPr>
            <w:tcW w:w="6726" w:type="dxa"/>
          </w:tcPr>
          <w:p w14:paraId="3143B4C4" w14:textId="77777777" w:rsidR="007D4370" w:rsidRPr="00445BBD" w:rsidRDefault="007D4370" w:rsidP="006A1F3B">
            <w:pPr>
              <w:pStyle w:val="TitluArticolinINFOUE"/>
              <w:rPr>
                <w:rStyle w:val="Hyperlink"/>
                <w:color w:val="000080"/>
                <w:sz w:val="17"/>
                <w:szCs w:val="17"/>
                <w:u w:val="none"/>
              </w:rPr>
            </w:pPr>
            <w:hyperlink r:id="rId98" w:history="1">
              <w:r w:rsidRPr="00445BBD">
                <w:rPr>
                  <w:rStyle w:val="Hyperlink"/>
                  <w:color w:val="000080"/>
                  <w:sz w:val="17"/>
                  <w:szCs w:val="17"/>
                  <w:u w:val="none"/>
                </w:rPr>
                <w:t>Un multilateralism reînnoit, potrivit pentru secolul 21: agenda UE</w:t>
              </w:r>
            </w:hyperlink>
          </w:p>
          <w:p w14:paraId="1488E2D6" w14:textId="30135845" w:rsidR="007D4370" w:rsidRPr="00445BBD" w:rsidRDefault="007D4370" w:rsidP="006A1F3B">
            <w:pPr>
              <w:pStyle w:val="NormalWeb"/>
              <w:spacing w:before="0" w:beforeAutospacing="0" w:after="150" w:afterAutospacing="0"/>
              <w:jc w:val="both"/>
              <w:rPr>
                <w:rFonts w:ascii="Verdana" w:hAnsi="Verdana"/>
                <w:color w:val="000000"/>
                <w:spacing w:val="-4"/>
                <w:sz w:val="17"/>
                <w:szCs w:val="17"/>
              </w:rPr>
            </w:pPr>
            <w:r w:rsidRPr="00445BBD">
              <w:rPr>
                <w:rFonts w:ascii="Verdana" w:hAnsi="Verdana" w:cs="Calibri"/>
                <w:color w:val="000000"/>
                <w:spacing w:val="-4"/>
                <w:sz w:val="17"/>
                <w:szCs w:val="17"/>
              </w:rPr>
              <w:t xml:space="preserve">Astăzi, 17 februarie, Comisia și Înaltul Reprezentant prezintă o nouă strategie de consolidare a contribuției UE la multilateralismul bazat pe norme. Comunicarea comună stabilește așteptările și ambițiile UE în ceea ce privește sistemul multilateral. Propunerea de astăzi sugerează utilizarea tuturor instrumentelor de care dispune UE, inclusiv a sprijinului său politic, diplomatic și financiar amplu pentru a promova pacea și securitatea la nivel mondial, pentru </w:t>
            </w:r>
            <w:proofErr w:type="gramStart"/>
            <w:r w:rsidRPr="00445BBD">
              <w:rPr>
                <w:rFonts w:ascii="Verdana" w:hAnsi="Verdana" w:cs="Calibri"/>
                <w:color w:val="000000"/>
                <w:spacing w:val="-4"/>
                <w:sz w:val="17"/>
                <w:szCs w:val="17"/>
              </w:rPr>
              <w:t>a</w:t>
            </w:r>
            <w:proofErr w:type="gramEnd"/>
            <w:r w:rsidRPr="00445BBD">
              <w:rPr>
                <w:rFonts w:ascii="Verdana" w:hAnsi="Verdana" w:cs="Calibri"/>
                <w:color w:val="000000"/>
                <w:spacing w:val="-4"/>
                <w:sz w:val="17"/>
                <w:szCs w:val="17"/>
              </w:rPr>
              <w:t xml:space="preserve"> apăra drepturile omului și dreptul internațional și pentru a promova soluții multilaterale la provocările globale.</w:t>
            </w:r>
          </w:p>
        </w:tc>
      </w:tr>
      <w:tr w:rsidR="007D4370" w:rsidRPr="00AB668C" w14:paraId="133316A1" w14:textId="77777777" w:rsidTr="00A05B18">
        <w:tc>
          <w:tcPr>
            <w:tcW w:w="2767" w:type="dxa"/>
          </w:tcPr>
          <w:p w14:paraId="0B812817" w14:textId="376A11BB" w:rsidR="007D4370" w:rsidRPr="00AB668C" w:rsidRDefault="007D4370" w:rsidP="006A1F3B">
            <w:pPr>
              <w:rPr>
                <w:noProof/>
                <w:color w:val="000000"/>
                <w:szCs w:val="18"/>
                <w:lang w:eastAsia="ro-RO"/>
              </w:rPr>
            </w:pPr>
            <w:r w:rsidRPr="00AB668C">
              <w:rPr>
                <w:noProof/>
                <w:color w:val="000000"/>
                <w:szCs w:val="18"/>
                <w:lang w:eastAsia="ro-RO"/>
              </w:rPr>
              <w:drawing>
                <wp:inline distT="0" distB="0" distL="0" distR="0" wp14:anchorId="7B3705CD" wp14:editId="55537A01">
                  <wp:extent cx="1620000" cy="916138"/>
                  <wp:effectExtent l="0" t="0" r="0" b="0"/>
                  <wp:docPr id="9" name="Picture 9" descr="premiul_c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emiul_ces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20000" cy="916138"/>
                          </a:xfrm>
                          <a:prstGeom prst="rect">
                            <a:avLst/>
                          </a:prstGeom>
                          <a:noFill/>
                          <a:ln>
                            <a:noFill/>
                          </a:ln>
                        </pic:spPr>
                      </pic:pic>
                    </a:graphicData>
                  </a:graphic>
                </wp:inline>
              </w:drawing>
            </w:r>
          </w:p>
        </w:tc>
        <w:tc>
          <w:tcPr>
            <w:tcW w:w="6726" w:type="dxa"/>
          </w:tcPr>
          <w:p w14:paraId="785E5AB7" w14:textId="77777777" w:rsidR="007D4370" w:rsidRPr="00445BBD" w:rsidRDefault="007D4370" w:rsidP="006A1F3B">
            <w:pPr>
              <w:pStyle w:val="TitluArticolinINFOUE"/>
              <w:rPr>
                <w:rStyle w:val="Hyperlink"/>
                <w:color w:val="000080"/>
                <w:sz w:val="17"/>
                <w:szCs w:val="17"/>
                <w:u w:val="none"/>
              </w:rPr>
            </w:pPr>
            <w:hyperlink r:id="rId100" w:history="1">
              <w:r w:rsidRPr="00445BBD">
                <w:rPr>
                  <w:rStyle w:val="Hyperlink"/>
                  <w:color w:val="000080"/>
                  <w:sz w:val="17"/>
                  <w:szCs w:val="17"/>
                  <w:u w:val="none"/>
                </w:rPr>
                <w:t>Asociația Prematurilor câștigă Premiul CESE pentru solidaritate civilă acordat României</w:t>
              </w:r>
            </w:hyperlink>
          </w:p>
          <w:p w14:paraId="56CB202E" w14:textId="77777777" w:rsidR="007D4370" w:rsidRPr="00445BBD" w:rsidRDefault="007D4370" w:rsidP="006A1F3B">
            <w:pPr>
              <w:pStyle w:val="NormalWeb"/>
              <w:spacing w:before="0" w:beforeAutospacing="0" w:after="165" w:afterAutospacing="0"/>
              <w:jc w:val="both"/>
              <w:rPr>
                <w:rFonts w:ascii="Verdana" w:hAnsi="Verdana"/>
                <w:color w:val="000000"/>
                <w:spacing w:val="-4"/>
                <w:sz w:val="17"/>
                <w:szCs w:val="17"/>
              </w:rPr>
            </w:pPr>
            <w:hyperlink r:id="rId101" w:history="1">
              <w:r w:rsidRPr="00445BBD">
                <w:rPr>
                  <w:rStyle w:val="Hyperlink"/>
                  <w:rFonts w:cs="Calibri"/>
                  <w:b/>
                  <w:bCs/>
                  <w:color w:val="0563C1"/>
                  <w:spacing w:val="-4"/>
                  <w:sz w:val="17"/>
                  <w:szCs w:val="17"/>
                </w:rPr>
                <w:t>Comitetul Economic și Social European (CESE)</w:t>
              </w:r>
            </w:hyperlink>
            <w:r w:rsidRPr="00445BBD">
              <w:rPr>
                <w:rFonts w:ascii="Verdana" w:hAnsi="Verdana" w:cs="Calibri"/>
                <w:color w:val="000000"/>
                <w:spacing w:val="-4"/>
                <w:sz w:val="17"/>
                <w:szCs w:val="17"/>
              </w:rPr>
              <w:t> a decernat Premiul pentru solidaritate civilă </w:t>
            </w:r>
            <w:hyperlink r:id="rId102" w:history="1">
              <w:r w:rsidRPr="00445BBD">
                <w:rPr>
                  <w:rStyle w:val="Hyperlink"/>
                  <w:rFonts w:cs="Calibri"/>
                  <w:b/>
                  <w:bCs/>
                  <w:color w:val="0563C1"/>
                  <w:spacing w:val="-4"/>
                  <w:sz w:val="17"/>
                  <w:szCs w:val="17"/>
                </w:rPr>
                <w:t>Asociației Prematurilor</w:t>
              </w:r>
              <w:r w:rsidRPr="00445BBD">
                <w:rPr>
                  <w:rStyle w:val="element-invisible"/>
                  <w:rFonts w:ascii="Verdana" w:hAnsi="Verdana" w:cs="Calibri"/>
                  <w:color w:val="0563C1"/>
                  <w:spacing w:val="-4"/>
                  <w:sz w:val="17"/>
                  <w:szCs w:val="17"/>
                </w:rPr>
                <w:t>(link is external)</w:t>
              </w:r>
            </w:hyperlink>
            <w:r w:rsidRPr="00445BBD">
              <w:rPr>
                <w:rFonts w:ascii="Verdana" w:hAnsi="Verdana" w:cs="Calibri"/>
                <w:color w:val="000000"/>
                <w:spacing w:val="-4"/>
                <w:sz w:val="17"/>
                <w:szCs w:val="17"/>
              </w:rPr>
              <w:t> pentru un proiect care a pus echipamente și aparate de protecție la dispoziția maternităților, ale căror nevoi au fost adesea trecute cu vederea în contextul luptei împotriva COVID-19, ceea ce le-a îngreunat capacitatea de a face față pandemiei.</w:t>
            </w:r>
          </w:p>
          <w:p w14:paraId="74EBC009" w14:textId="5E0AFCF5" w:rsidR="007D4370" w:rsidRPr="00445BBD" w:rsidRDefault="007D4370" w:rsidP="006A1F3B">
            <w:pPr>
              <w:pStyle w:val="NormalWeb"/>
              <w:spacing w:before="0" w:beforeAutospacing="0" w:after="165" w:afterAutospacing="0"/>
              <w:jc w:val="both"/>
              <w:rPr>
                <w:rFonts w:ascii="Verdana" w:hAnsi="Verdana"/>
                <w:color w:val="000000"/>
                <w:spacing w:val="-4"/>
                <w:sz w:val="17"/>
                <w:szCs w:val="17"/>
              </w:rPr>
            </w:pPr>
            <w:r w:rsidRPr="00445BBD">
              <w:rPr>
                <w:rFonts w:ascii="Verdana" w:hAnsi="Verdana" w:cs="Calibri"/>
                <w:color w:val="000000"/>
                <w:spacing w:val="-4"/>
                <w:sz w:val="17"/>
                <w:szCs w:val="17"/>
              </w:rPr>
              <w:t xml:space="preserve">Proiectul depus de asociația din România se numără printre cele 23, din UE și din Regatul Unit, </w:t>
            </w:r>
            <w:proofErr w:type="gramStart"/>
            <w:r w:rsidRPr="00445BBD">
              <w:rPr>
                <w:rFonts w:ascii="Verdana" w:hAnsi="Verdana" w:cs="Calibri"/>
                <w:color w:val="000000"/>
                <w:spacing w:val="-4"/>
                <w:sz w:val="17"/>
                <w:szCs w:val="17"/>
              </w:rPr>
              <w:t>care au fost premiate pentru contribuția lor excepțională la combaterea pandemiei de</w:t>
            </w:r>
            <w:proofErr w:type="gramEnd"/>
            <w:r w:rsidRPr="00445BBD">
              <w:rPr>
                <w:rFonts w:ascii="Verdana" w:hAnsi="Verdana" w:cs="Calibri"/>
                <w:color w:val="000000"/>
                <w:spacing w:val="-4"/>
                <w:sz w:val="17"/>
                <w:szCs w:val="17"/>
              </w:rPr>
              <w:t xml:space="preserve"> COVID-19 și a consecințelor sale dezastruoase. </w:t>
            </w:r>
            <w:r w:rsidRPr="00445BBD">
              <w:rPr>
                <w:rFonts w:ascii="Verdana" w:hAnsi="Verdana" w:cs="Calibri"/>
                <w:b/>
                <w:bCs/>
                <w:color w:val="000000"/>
                <w:spacing w:val="-4"/>
                <w:sz w:val="17"/>
                <w:szCs w:val="17"/>
              </w:rPr>
              <w:t>Fiecare câștigător a primit un premiu în valoare de 10 000 EUR.</w:t>
            </w:r>
          </w:p>
        </w:tc>
      </w:tr>
    </w:tbl>
    <w:p w14:paraId="59D64717" w14:textId="1731766A" w:rsidR="009B02C6" w:rsidRPr="006428C8" w:rsidRDefault="009B02C6" w:rsidP="00187C23">
      <w:pPr>
        <w:pStyle w:val="Stilsursa"/>
      </w:pPr>
      <w:r w:rsidRPr="006428C8">
        <w:t>Sursa: Comisia Europeană</w:t>
      </w:r>
    </w:p>
    <w:p w14:paraId="5DDD78FB" w14:textId="3426038E" w:rsidR="003D5060" w:rsidRDefault="00EB1BE8" w:rsidP="00187C23">
      <w:pPr>
        <w:jc w:val="right"/>
        <w:rPr>
          <w:b/>
          <w:i/>
          <w:color w:val="0000FF"/>
          <w:sz w:val="14"/>
          <w:szCs w:val="14"/>
        </w:rPr>
      </w:pPr>
      <w:bookmarkStart w:id="152" w:name="_Hlk41647725"/>
      <w:bookmarkStart w:id="153" w:name="_Hlk33092632"/>
      <w:r w:rsidRPr="00CB0C81">
        <w:rPr>
          <w:b/>
          <w:i/>
          <w:color w:val="0000FF"/>
          <w:sz w:val="14"/>
          <w:szCs w:val="14"/>
        </w:rPr>
        <w:t>Sursa:</w:t>
      </w:r>
      <w:r>
        <w:rPr>
          <w:b/>
          <w:i/>
          <w:color w:val="0000FF"/>
          <w:sz w:val="14"/>
          <w:szCs w:val="14"/>
        </w:rPr>
        <w:t xml:space="preserve"> </w:t>
      </w:r>
      <w:r w:rsidRPr="00CB0C81">
        <w:rPr>
          <w:b/>
          <w:i/>
          <w:color w:val="0000FF"/>
          <w:sz w:val="14"/>
          <w:szCs w:val="14"/>
        </w:rPr>
        <w:t>Reprezentanța</w:t>
      </w:r>
      <w:r>
        <w:rPr>
          <w:b/>
          <w:i/>
          <w:color w:val="0000FF"/>
          <w:sz w:val="14"/>
          <w:szCs w:val="14"/>
        </w:rPr>
        <w:t xml:space="preserve"> </w:t>
      </w:r>
      <w:r w:rsidRPr="00CB0C81">
        <w:rPr>
          <w:b/>
          <w:i/>
          <w:color w:val="0000FF"/>
          <w:sz w:val="14"/>
          <w:szCs w:val="14"/>
        </w:rPr>
        <w:t>în</w:t>
      </w:r>
      <w:r>
        <w:rPr>
          <w:b/>
          <w:i/>
          <w:color w:val="0000FF"/>
          <w:sz w:val="14"/>
          <w:szCs w:val="14"/>
        </w:rPr>
        <w:t xml:space="preserve"> </w:t>
      </w:r>
      <w:r w:rsidRPr="00CB0C81">
        <w:rPr>
          <w:b/>
          <w:i/>
          <w:color w:val="0000FF"/>
          <w:sz w:val="14"/>
          <w:szCs w:val="14"/>
        </w:rPr>
        <w:t>România</w:t>
      </w:r>
      <w:r>
        <w:rPr>
          <w:b/>
          <w:i/>
          <w:color w:val="0000FF"/>
          <w:sz w:val="14"/>
          <w:szCs w:val="14"/>
        </w:rPr>
        <w:t xml:space="preserve"> </w:t>
      </w:r>
      <w:r w:rsidRPr="00CB0C81">
        <w:rPr>
          <w:b/>
          <w:i/>
          <w:color w:val="0000FF"/>
          <w:sz w:val="14"/>
          <w:szCs w:val="14"/>
        </w:rPr>
        <w:t>a</w:t>
      </w:r>
      <w:r>
        <w:rPr>
          <w:b/>
          <w:i/>
          <w:color w:val="0000FF"/>
          <w:sz w:val="14"/>
          <w:szCs w:val="14"/>
        </w:rPr>
        <w:t xml:space="preserve"> </w:t>
      </w:r>
      <w:r w:rsidRPr="00CB0C81">
        <w:rPr>
          <w:b/>
          <w:i/>
          <w:color w:val="0000FF"/>
          <w:sz w:val="14"/>
          <w:szCs w:val="14"/>
        </w:rPr>
        <w:t>Comisiei</w:t>
      </w:r>
      <w:r>
        <w:rPr>
          <w:b/>
          <w:i/>
          <w:color w:val="0000FF"/>
          <w:sz w:val="14"/>
          <w:szCs w:val="14"/>
        </w:rPr>
        <w:t xml:space="preserve"> </w:t>
      </w:r>
      <w:r w:rsidRPr="00CB0C81">
        <w:rPr>
          <w:b/>
          <w:i/>
          <w:color w:val="0000FF"/>
          <w:sz w:val="14"/>
          <w:szCs w:val="14"/>
        </w:rPr>
        <w:t>Europene</w:t>
      </w:r>
      <w:r>
        <w:rPr>
          <w:b/>
          <w:i/>
          <w:color w:val="0000FF"/>
          <w:sz w:val="14"/>
          <w:szCs w:val="14"/>
          <w:u w:val="single"/>
        </w:rPr>
        <w:t xml:space="preserve"> </w:t>
      </w:r>
      <w:bookmarkEnd w:id="152"/>
      <w:r w:rsidRPr="00CB0C81">
        <w:rPr>
          <w:b/>
          <w:i/>
          <w:color w:val="0000FF"/>
          <w:sz w:val="14"/>
          <w:szCs w:val="14"/>
          <w:u w:val="single"/>
        </w:rPr>
        <w:t>https://ec.europa.eu/romania/news_ro</w:t>
      </w:r>
      <w:r>
        <w:rPr>
          <w:b/>
          <w:i/>
          <w:color w:val="0000FF"/>
          <w:sz w:val="14"/>
          <w:szCs w:val="14"/>
        </w:rPr>
        <w:t xml:space="preserve"> </w:t>
      </w:r>
    </w:p>
    <w:tbl>
      <w:tblPr>
        <w:tblW w:w="5000" w:type="pct"/>
        <w:tblLook w:val="01E0" w:firstRow="1" w:lastRow="1" w:firstColumn="1" w:lastColumn="1" w:noHBand="0" w:noVBand="0"/>
      </w:tblPr>
      <w:tblGrid>
        <w:gridCol w:w="3848"/>
        <w:gridCol w:w="5677"/>
      </w:tblGrid>
      <w:tr w:rsidR="005634E1" w:rsidRPr="00307C1A" w14:paraId="7D803AA6" w14:textId="77777777" w:rsidTr="00211419">
        <w:tc>
          <w:tcPr>
            <w:tcW w:w="2020" w:type="pct"/>
            <w:shd w:val="clear" w:color="auto" w:fill="auto"/>
            <w:vAlign w:val="center"/>
          </w:tcPr>
          <w:bookmarkEnd w:id="123"/>
          <w:bookmarkEnd w:id="124"/>
          <w:bookmarkEnd w:id="125"/>
          <w:bookmarkEnd w:id="153"/>
          <w:p w14:paraId="14772428" w14:textId="77777777" w:rsidR="002307AB" w:rsidRPr="00307C1A" w:rsidRDefault="002307AB" w:rsidP="00187C23">
            <w:pPr>
              <w:jc w:val="center"/>
              <w:rPr>
                <w:szCs w:val="18"/>
              </w:rPr>
            </w:pPr>
            <w:r w:rsidRPr="00307C1A">
              <w:rPr>
                <w:rFonts w:cs="Arial"/>
                <w:b/>
                <w:bCs/>
                <w:noProof/>
                <w:color w:val="003399"/>
                <w:sz w:val="15"/>
                <w:szCs w:val="15"/>
                <w:lang w:eastAsia="ro-RO"/>
              </w:rPr>
              <w:lastRenderedPageBreak/>
              <w:drawing>
                <wp:inline distT="0" distB="0" distL="0" distR="0" wp14:anchorId="7F39E38D" wp14:editId="6ADB8A1D">
                  <wp:extent cx="1019175" cy="457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3" cstate="print">
                            <a:extLst>
                              <a:ext uri="{28A0092B-C50C-407E-A947-70E740481C1C}">
                                <a14:useLocalDpi xmlns:a14="http://schemas.microsoft.com/office/drawing/2010/main"/>
                              </a:ext>
                            </a:extLst>
                          </a:blip>
                          <a:srcRect/>
                          <a:stretch>
                            <a:fillRect/>
                          </a:stretch>
                        </pic:blipFill>
                        <pic:spPr bwMode="auto">
                          <a:xfrm>
                            <a:off x="0" y="0"/>
                            <a:ext cx="1019175" cy="457200"/>
                          </a:xfrm>
                          <a:prstGeom prst="rect">
                            <a:avLst/>
                          </a:prstGeom>
                          <a:noFill/>
                          <a:ln>
                            <a:noFill/>
                          </a:ln>
                        </pic:spPr>
                      </pic:pic>
                    </a:graphicData>
                  </a:graphic>
                </wp:inline>
              </w:drawing>
            </w:r>
          </w:p>
        </w:tc>
        <w:tc>
          <w:tcPr>
            <w:tcW w:w="2980" w:type="pct"/>
            <w:shd w:val="clear" w:color="auto" w:fill="auto"/>
            <w:vAlign w:val="center"/>
          </w:tcPr>
          <w:p w14:paraId="39B2C662" w14:textId="77777777" w:rsidR="002307AB" w:rsidRPr="00307C1A" w:rsidRDefault="002307AB" w:rsidP="00187C23">
            <w:pPr>
              <w:spacing w:before="0"/>
              <w:jc w:val="center"/>
              <w:rPr>
                <w:rFonts w:cs="Arial"/>
                <w:bCs/>
                <w:color w:val="003399"/>
                <w:sz w:val="15"/>
                <w:szCs w:val="15"/>
              </w:rPr>
            </w:pPr>
            <w:r w:rsidRPr="00307C1A">
              <w:rPr>
                <w:rFonts w:cs="Arial"/>
                <w:bCs/>
                <w:color w:val="003399"/>
                <w:sz w:val="15"/>
                <w:szCs w:val="15"/>
              </w:rPr>
              <w:t>Sunaţi</w:t>
            </w:r>
            <w:r w:rsidR="00961057">
              <w:rPr>
                <w:rFonts w:cs="Arial"/>
                <w:bCs/>
                <w:color w:val="003399"/>
                <w:sz w:val="15"/>
                <w:szCs w:val="15"/>
              </w:rPr>
              <w:t xml:space="preserve"> </w:t>
            </w:r>
            <w:r w:rsidRPr="00307C1A">
              <w:rPr>
                <w:rFonts w:cs="Arial"/>
                <w:bCs/>
                <w:color w:val="003399"/>
                <w:sz w:val="15"/>
                <w:szCs w:val="15"/>
              </w:rPr>
              <w:t>la</w:t>
            </w:r>
            <w:r w:rsidR="00961057">
              <w:rPr>
                <w:rFonts w:cs="Arial"/>
                <w:bCs/>
                <w:color w:val="003399"/>
                <w:sz w:val="15"/>
                <w:szCs w:val="15"/>
              </w:rPr>
              <w:t xml:space="preserve"> </w:t>
            </w:r>
            <w:r w:rsidRPr="00307C1A">
              <w:rPr>
                <w:rFonts w:cs="Arial"/>
                <w:bCs/>
                <w:color w:val="003399"/>
                <w:sz w:val="15"/>
                <w:szCs w:val="15"/>
              </w:rPr>
              <w:t>numărul</w:t>
            </w:r>
            <w:r w:rsidR="00961057">
              <w:rPr>
                <w:rFonts w:cs="Arial"/>
                <w:bCs/>
                <w:color w:val="003399"/>
                <w:sz w:val="15"/>
                <w:szCs w:val="15"/>
              </w:rPr>
              <w:t xml:space="preserve"> </w:t>
            </w:r>
            <w:r w:rsidRPr="00307C1A">
              <w:rPr>
                <w:rFonts w:cs="Arial"/>
                <w:bCs/>
                <w:color w:val="003399"/>
                <w:sz w:val="15"/>
                <w:szCs w:val="15"/>
              </w:rPr>
              <w:t>gratuit*</w:t>
            </w:r>
            <w:r w:rsidR="00961057">
              <w:rPr>
                <w:rFonts w:cs="Arial"/>
                <w:bCs/>
                <w:color w:val="003399"/>
                <w:sz w:val="15"/>
                <w:szCs w:val="15"/>
              </w:rPr>
              <w:t xml:space="preserve"> </w:t>
            </w:r>
            <w:r w:rsidRPr="00307C1A">
              <w:rPr>
                <w:rFonts w:cs="Arial"/>
                <w:bCs/>
                <w:color w:val="003399"/>
                <w:sz w:val="15"/>
                <w:szCs w:val="15"/>
              </w:rPr>
              <w:t>valabil</w:t>
            </w:r>
            <w:r w:rsidR="00961057">
              <w:rPr>
                <w:rFonts w:cs="Arial"/>
                <w:bCs/>
                <w:color w:val="003399"/>
                <w:sz w:val="15"/>
                <w:szCs w:val="15"/>
              </w:rPr>
              <w:t xml:space="preserve"> </w:t>
            </w:r>
            <w:r w:rsidRPr="00307C1A">
              <w:rPr>
                <w:rFonts w:cs="Arial"/>
                <w:bCs/>
                <w:color w:val="003399"/>
                <w:sz w:val="15"/>
                <w:szCs w:val="15"/>
              </w:rPr>
              <w:t>pentru</w:t>
            </w:r>
            <w:r w:rsidR="00961057">
              <w:rPr>
                <w:rFonts w:cs="Arial"/>
                <w:bCs/>
                <w:color w:val="003399"/>
                <w:sz w:val="15"/>
                <w:szCs w:val="15"/>
              </w:rPr>
              <w:t xml:space="preserve"> </w:t>
            </w:r>
            <w:r w:rsidRPr="00307C1A">
              <w:rPr>
                <w:rFonts w:cs="Arial"/>
                <w:bCs/>
                <w:color w:val="003399"/>
                <w:sz w:val="15"/>
                <w:szCs w:val="15"/>
              </w:rPr>
              <w:t>toate</w:t>
            </w:r>
            <w:r w:rsidR="00961057">
              <w:rPr>
                <w:rFonts w:cs="Arial"/>
                <w:bCs/>
                <w:color w:val="003399"/>
                <w:sz w:val="15"/>
                <w:szCs w:val="15"/>
              </w:rPr>
              <w:t xml:space="preserve"> </w:t>
            </w:r>
            <w:r w:rsidRPr="00307C1A">
              <w:rPr>
                <w:rFonts w:cs="Arial"/>
                <w:bCs/>
                <w:color w:val="003399"/>
                <w:sz w:val="15"/>
                <w:szCs w:val="15"/>
              </w:rPr>
              <w:t>cele</w:t>
            </w:r>
            <w:r w:rsidR="00961057">
              <w:rPr>
                <w:rFonts w:cs="Arial"/>
                <w:bCs/>
                <w:color w:val="003399"/>
                <w:sz w:val="15"/>
                <w:szCs w:val="15"/>
              </w:rPr>
              <w:t xml:space="preserve"> </w:t>
            </w:r>
            <w:r w:rsidRPr="00307C1A">
              <w:rPr>
                <w:rFonts w:cs="Arial"/>
                <w:bCs/>
                <w:color w:val="003399"/>
                <w:sz w:val="15"/>
                <w:szCs w:val="15"/>
              </w:rPr>
              <w:t>27</w:t>
            </w:r>
            <w:r w:rsidR="00961057">
              <w:rPr>
                <w:rFonts w:cs="Arial"/>
                <w:bCs/>
                <w:color w:val="003399"/>
                <w:sz w:val="15"/>
                <w:szCs w:val="15"/>
              </w:rPr>
              <w:t xml:space="preserve"> </w:t>
            </w:r>
            <w:r w:rsidRPr="00307C1A">
              <w:rPr>
                <w:rFonts w:cs="Arial"/>
                <w:bCs/>
                <w:color w:val="003399"/>
                <w:sz w:val="15"/>
                <w:szCs w:val="15"/>
              </w:rPr>
              <w:t>de</w:t>
            </w:r>
            <w:r w:rsidR="00961057">
              <w:rPr>
                <w:rFonts w:cs="Arial"/>
                <w:bCs/>
                <w:color w:val="003399"/>
                <w:sz w:val="15"/>
                <w:szCs w:val="15"/>
              </w:rPr>
              <w:t xml:space="preserve"> </w:t>
            </w:r>
            <w:r w:rsidRPr="00307C1A">
              <w:rPr>
                <w:rFonts w:cs="Arial"/>
                <w:bCs/>
                <w:color w:val="003399"/>
                <w:sz w:val="15"/>
                <w:szCs w:val="15"/>
              </w:rPr>
              <w:t>state-membre</w:t>
            </w:r>
            <w:r w:rsidR="00961057">
              <w:rPr>
                <w:rFonts w:cs="Arial"/>
                <w:bCs/>
                <w:color w:val="003399"/>
                <w:sz w:val="15"/>
                <w:szCs w:val="15"/>
              </w:rPr>
              <w:t xml:space="preserve"> </w:t>
            </w:r>
            <w:r w:rsidRPr="00307C1A">
              <w:rPr>
                <w:rFonts w:cs="Arial"/>
                <w:bCs/>
                <w:color w:val="003399"/>
                <w:sz w:val="15"/>
                <w:szCs w:val="15"/>
              </w:rPr>
              <w:t>în</w:t>
            </w:r>
            <w:r w:rsidR="00961057">
              <w:rPr>
                <w:rFonts w:cs="Arial"/>
                <w:bCs/>
                <w:color w:val="003399"/>
                <w:sz w:val="15"/>
                <w:szCs w:val="15"/>
              </w:rPr>
              <w:t xml:space="preserve"> </w:t>
            </w:r>
            <w:r w:rsidRPr="00307C1A">
              <w:rPr>
                <w:rFonts w:cs="Arial"/>
                <w:bCs/>
                <w:color w:val="003399"/>
                <w:sz w:val="15"/>
                <w:szCs w:val="15"/>
              </w:rPr>
              <w:t>cursul</w:t>
            </w:r>
            <w:r w:rsidR="00961057">
              <w:rPr>
                <w:rFonts w:cs="Arial"/>
                <w:bCs/>
                <w:color w:val="003399"/>
                <w:sz w:val="15"/>
                <w:szCs w:val="15"/>
              </w:rPr>
              <w:t xml:space="preserve"> </w:t>
            </w:r>
            <w:r w:rsidRPr="00307C1A">
              <w:rPr>
                <w:rFonts w:cs="Arial"/>
                <w:bCs/>
                <w:color w:val="003399"/>
                <w:sz w:val="15"/>
                <w:szCs w:val="15"/>
              </w:rPr>
              <w:t>orelor</w:t>
            </w:r>
            <w:r w:rsidR="00961057">
              <w:rPr>
                <w:rFonts w:cs="Arial"/>
                <w:bCs/>
                <w:color w:val="003399"/>
                <w:sz w:val="15"/>
                <w:szCs w:val="15"/>
              </w:rPr>
              <w:t xml:space="preserve"> </w:t>
            </w:r>
            <w:r w:rsidRPr="00307C1A">
              <w:rPr>
                <w:rFonts w:cs="Arial"/>
                <w:bCs/>
                <w:color w:val="003399"/>
                <w:sz w:val="15"/>
                <w:szCs w:val="15"/>
              </w:rPr>
              <w:t>de</w:t>
            </w:r>
            <w:r w:rsidR="00961057">
              <w:rPr>
                <w:rFonts w:cs="Arial"/>
                <w:bCs/>
                <w:color w:val="003399"/>
                <w:sz w:val="15"/>
                <w:szCs w:val="15"/>
              </w:rPr>
              <w:t xml:space="preserve"> </w:t>
            </w:r>
            <w:r w:rsidRPr="00307C1A">
              <w:rPr>
                <w:rFonts w:cs="Arial"/>
                <w:bCs/>
                <w:color w:val="003399"/>
                <w:sz w:val="15"/>
                <w:szCs w:val="15"/>
              </w:rPr>
              <w:t>lucru</w:t>
            </w:r>
          </w:p>
          <w:p w14:paraId="1A716BC1" w14:textId="77777777" w:rsidR="002307AB" w:rsidRPr="00307C1A" w:rsidRDefault="002307AB" w:rsidP="00187C23">
            <w:pPr>
              <w:spacing w:before="0"/>
              <w:jc w:val="center"/>
              <w:rPr>
                <w:rFonts w:cs="Arial"/>
                <w:bCs/>
                <w:color w:val="003399"/>
                <w:sz w:val="15"/>
                <w:szCs w:val="15"/>
              </w:rPr>
            </w:pPr>
            <w:r w:rsidRPr="00307C1A">
              <w:rPr>
                <w:rFonts w:cs="Arial"/>
                <w:bCs/>
                <w:color w:val="003399"/>
                <w:sz w:val="15"/>
                <w:szCs w:val="15"/>
              </w:rPr>
              <w:t>(9-8:30</w:t>
            </w:r>
            <w:r w:rsidR="00961057">
              <w:rPr>
                <w:rFonts w:cs="Arial"/>
                <w:bCs/>
                <w:color w:val="003399"/>
                <w:sz w:val="15"/>
                <w:szCs w:val="15"/>
              </w:rPr>
              <w:t xml:space="preserve"> </w:t>
            </w:r>
            <w:r w:rsidRPr="00307C1A">
              <w:rPr>
                <w:rFonts w:cs="Arial"/>
                <w:bCs/>
                <w:color w:val="003399"/>
                <w:sz w:val="15"/>
                <w:szCs w:val="15"/>
              </w:rPr>
              <w:t>CET</w:t>
            </w:r>
            <w:r w:rsidR="00961057">
              <w:rPr>
                <w:rFonts w:cs="Arial"/>
                <w:bCs/>
                <w:color w:val="003399"/>
                <w:sz w:val="15"/>
                <w:szCs w:val="15"/>
              </w:rPr>
              <w:t xml:space="preserve"> </w:t>
            </w:r>
            <w:r w:rsidRPr="00307C1A">
              <w:rPr>
                <w:rFonts w:cs="Arial"/>
                <w:bCs/>
                <w:color w:val="003399"/>
                <w:sz w:val="15"/>
                <w:szCs w:val="15"/>
              </w:rPr>
              <w:t>în</w:t>
            </w:r>
            <w:r w:rsidR="00961057">
              <w:rPr>
                <w:rFonts w:cs="Arial"/>
                <w:bCs/>
                <w:color w:val="003399"/>
                <w:sz w:val="15"/>
                <w:szCs w:val="15"/>
              </w:rPr>
              <w:t xml:space="preserve"> </w:t>
            </w:r>
            <w:r w:rsidRPr="00307C1A">
              <w:rPr>
                <w:rFonts w:cs="Arial"/>
                <w:bCs/>
                <w:color w:val="003399"/>
                <w:sz w:val="15"/>
                <w:szCs w:val="15"/>
              </w:rPr>
              <w:t>timpul</w:t>
            </w:r>
            <w:r w:rsidR="00961057">
              <w:rPr>
                <w:rFonts w:cs="Arial"/>
                <w:bCs/>
                <w:color w:val="003399"/>
                <w:sz w:val="15"/>
                <w:szCs w:val="15"/>
              </w:rPr>
              <w:t xml:space="preserve"> </w:t>
            </w:r>
            <w:r w:rsidRPr="00307C1A">
              <w:rPr>
                <w:rFonts w:cs="Arial"/>
                <w:bCs/>
                <w:color w:val="003399"/>
                <w:sz w:val="15"/>
                <w:szCs w:val="15"/>
              </w:rPr>
              <w:t>săptămânii)</w:t>
            </w:r>
            <w:r w:rsidR="00961057">
              <w:rPr>
                <w:rFonts w:cs="Arial"/>
                <w:bCs/>
                <w:color w:val="003399"/>
                <w:sz w:val="15"/>
                <w:szCs w:val="15"/>
              </w:rPr>
              <w:t xml:space="preserve"> </w:t>
            </w:r>
            <w:r w:rsidRPr="00307C1A">
              <w:rPr>
                <w:rFonts w:cs="Arial"/>
                <w:bCs/>
                <w:color w:val="003399"/>
                <w:sz w:val="15"/>
                <w:szCs w:val="15"/>
              </w:rPr>
              <w:t>00</w:t>
            </w:r>
            <w:r w:rsidR="00961057">
              <w:rPr>
                <w:rFonts w:cs="Arial"/>
                <w:bCs/>
                <w:color w:val="003399"/>
                <w:sz w:val="15"/>
                <w:szCs w:val="15"/>
              </w:rPr>
              <w:t xml:space="preserve"> </w:t>
            </w:r>
            <w:r w:rsidRPr="00307C1A">
              <w:rPr>
                <w:rFonts w:cs="Arial"/>
                <w:bCs/>
                <w:color w:val="003399"/>
                <w:sz w:val="15"/>
                <w:szCs w:val="15"/>
              </w:rPr>
              <w:t>800</w:t>
            </w:r>
            <w:r w:rsidR="00961057">
              <w:rPr>
                <w:rFonts w:cs="Arial"/>
                <w:bCs/>
                <w:color w:val="003399"/>
                <w:sz w:val="15"/>
                <w:szCs w:val="15"/>
              </w:rPr>
              <w:t xml:space="preserve"> </w:t>
            </w:r>
            <w:r w:rsidRPr="00307C1A">
              <w:rPr>
                <w:rFonts w:cs="Arial"/>
                <w:bCs/>
                <w:color w:val="003399"/>
                <w:sz w:val="15"/>
                <w:szCs w:val="15"/>
              </w:rPr>
              <w:t>6</w:t>
            </w:r>
            <w:r w:rsidR="00961057">
              <w:rPr>
                <w:rFonts w:cs="Arial"/>
                <w:bCs/>
                <w:color w:val="003399"/>
                <w:sz w:val="15"/>
                <w:szCs w:val="15"/>
              </w:rPr>
              <w:t xml:space="preserve"> </w:t>
            </w:r>
            <w:r w:rsidRPr="00307C1A">
              <w:rPr>
                <w:rFonts w:cs="Arial"/>
                <w:bCs/>
                <w:color w:val="003399"/>
                <w:sz w:val="15"/>
                <w:szCs w:val="15"/>
              </w:rPr>
              <w:t>7</w:t>
            </w:r>
            <w:r w:rsidR="00961057">
              <w:rPr>
                <w:rFonts w:cs="Arial"/>
                <w:bCs/>
                <w:color w:val="003399"/>
                <w:sz w:val="15"/>
                <w:szCs w:val="15"/>
              </w:rPr>
              <w:t xml:space="preserve"> </w:t>
            </w:r>
            <w:r w:rsidRPr="00307C1A">
              <w:rPr>
                <w:rFonts w:cs="Arial"/>
                <w:bCs/>
                <w:color w:val="003399"/>
                <w:sz w:val="15"/>
                <w:szCs w:val="15"/>
              </w:rPr>
              <w:t>8</w:t>
            </w:r>
            <w:r w:rsidR="00961057">
              <w:rPr>
                <w:rFonts w:cs="Arial"/>
                <w:bCs/>
                <w:color w:val="003399"/>
                <w:sz w:val="15"/>
                <w:szCs w:val="15"/>
              </w:rPr>
              <w:t xml:space="preserve"> </w:t>
            </w:r>
            <w:r w:rsidRPr="00307C1A">
              <w:rPr>
                <w:rFonts w:cs="Arial"/>
                <w:bCs/>
                <w:color w:val="003399"/>
                <w:sz w:val="15"/>
                <w:szCs w:val="15"/>
              </w:rPr>
              <w:t>9</w:t>
            </w:r>
            <w:r w:rsidR="00961057">
              <w:rPr>
                <w:rFonts w:cs="Arial"/>
                <w:bCs/>
                <w:color w:val="003399"/>
                <w:sz w:val="15"/>
                <w:szCs w:val="15"/>
              </w:rPr>
              <w:t xml:space="preserve"> </w:t>
            </w:r>
            <w:r w:rsidRPr="00307C1A">
              <w:rPr>
                <w:rFonts w:cs="Arial"/>
                <w:bCs/>
                <w:color w:val="003399"/>
                <w:sz w:val="15"/>
                <w:szCs w:val="15"/>
              </w:rPr>
              <w:t>10</w:t>
            </w:r>
            <w:r w:rsidR="00961057">
              <w:rPr>
                <w:rFonts w:cs="Arial"/>
                <w:bCs/>
                <w:color w:val="003399"/>
                <w:sz w:val="15"/>
                <w:szCs w:val="15"/>
              </w:rPr>
              <w:t xml:space="preserve"> </w:t>
            </w:r>
            <w:r w:rsidRPr="00307C1A">
              <w:rPr>
                <w:rFonts w:cs="Arial"/>
                <w:bCs/>
                <w:color w:val="003399"/>
                <w:sz w:val="15"/>
                <w:szCs w:val="15"/>
              </w:rPr>
              <w:t>11</w:t>
            </w:r>
          </w:p>
          <w:p w14:paraId="0C3F8FE7" w14:textId="77777777" w:rsidR="002307AB" w:rsidRPr="00307C1A" w:rsidRDefault="002307AB" w:rsidP="00187C23">
            <w:pPr>
              <w:spacing w:before="0"/>
              <w:jc w:val="center"/>
              <w:rPr>
                <w:rFonts w:cs="Arial"/>
                <w:b/>
                <w:color w:val="003399"/>
                <w:sz w:val="15"/>
                <w:szCs w:val="15"/>
              </w:rPr>
            </w:pPr>
            <w:r w:rsidRPr="00307C1A">
              <w:rPr>
                <w:rFonts w:cs="Arial"/>
                <w:color w:val="003399"/>
                <w:sz w:val="15"/>
                <w:szCs w:val="15"/>
              </w:rPr>
              <w:t>sau</w:t>
            </w:r>
            <w:r w:rsidR="00961057">
              <w:rPr>
                <w:rFonts w:cs="Arial"/>
                <w:color w:val="003399"/>
                <w:sz w:val="15"/>
                <w:szCs w:val="15"/>
              </w:rPr>
              <w:t xml:space="preserve"> </w:t>
            </w:r>
            <w:r w:rsidRPr="00307C1A">
              <w:rPr>
                <w:rFonts w:cs="Arial"/>
                <w:color w:val="003399"/>
                <w:sz w:val="15"/>
                <w:szCs w:val="15"/>
              </w:rPr>
              <w:t>sunaţi</w:t>
            </w:r>
            <w:r w:rsidR="00961057">
              <w:rPr>
                <w:rFonts w:cs="Arial"/>
                <w:color w:val="003399"/>
                <w:sz w:val="15"/>
                <w:szCs w:val="15"/>
              </w:rPr>
              <w:t xml:space="preserve"> </w:t>
            </w:r>
            <w:r w:rsidRPr="00307C1A">
              <w:rPr>
                <w:rFonts w:cs="Arial"/>
                <w:color w:val="003399"/>
                <w:sz w:val="15"/>
                <w:szCs w:val="15"/>
              </w:rPr>
              <w:t>la</w:t>
            </w:r>
            <w:r w:rsidR="00961057">
              <w:rPr>
                <w:rFonts w:cs="Arial"/>
                <w:color w:val="003399"/>
                <w:sz w:val="15"/>
                <w:szCs w:val="15"/>
              </w:rPr>
              <w:t xml:space="preserve"> </w:t>
            </w:r>
            <w:r w:rsidRPr="00307C1A">
              <w:rPr>
                <w:rFonts w:cs="Arial"/>
                <w:color w:val="003399"/>
                <w:sz w:val="15"/>
                <w:szCs w:val="15"/>
              </w:rPr>
              <w:t>numărul</w:t>
            </w:r>
            <w:r w:rsidR="00961057">
              <w:rPr>
                <w:rFonts w:cs="Arial"/>
                <w:color w:val="003399"/>
                <w:sz w:val="15"/>
                <w:szCs w:val="15"/>
              </w:rPr>
              <w:t xml:space="preserve"> </w:t>
            </w:r>
            <w:r w:rsidRPr="00307C1A">
              <w:rPr>
                <w:rFonts w:cs="Arial"/>
                <w:color w:val="003399"/>
                <w:sz w:val="15"/>
                <w:szCs w:val="15"/>
              </w:rPr>
              <w:t>de</w:t>
            </w:r>
            <w:r w:rsidR="00961057">
              <w:rPr>
                <w:rFonts w:cs="Arial"/>
                <w:color w:val="003399"/>
                <w:sz w:val="15"/>
                <w:szCs w:val="15"/>
              </w:rPr>
              <w:t xml:space="preserve"> </w:t>
            </w:r>
            <w:r w:rsidRPr="00307C1A">
              <w:rPr>
                <w:rFonts w:cs="Arial"/>
                <w:color w:val="003399"/>
                <w:sz w:val="15"/>
                <w:szCs w:val="15"/>
              </w:rPr>
              <w:t>telefon</w:t>
            </w:r>
            <w:r w:rsidR="00961057">
              <w:rPr>
                <w:rFonts w:cs="Arial"/>
                <w:color w:val="003399"/>
                <w:sz w:val="15"/>
                <w:szCs w:val="15"/>
              </w:rPr>
              <w:t xml:space="preserve"> </w:t>
            </w:r>
            <w:r w:rsidRPr="00307C1A">
              <w:rPr>
                <w:rFonts w:cs="Arial"/>
                <w:color w:val="003399"/>
                <w:sz w:val="15"/>
                <w:szCs w:val="15"/>
              </w:rPr>
              <w:t>+</w:t>
            </w:r>
            <w:r w:rsidR="00961057">
              <w:rPr>
                <w:rFonts w:cs="Arial"/>
                <w:color w:val="003399"/>
                <w:sz w:val="15"/>
                <w:szCs w:val="15"/>
              </w:rPr>
              <w:t xml:space="preserve"> </w:t>
            </w:r>
            <w:r w:rsidRPr="00307C1A">
              <w:rPr>
                <w:rFonts w:cs="Arial"/>
                <w:color w:val="003399"/>
                <w:sz w:val="15"/>
                <w:szCs w:val="15"/>
              </w:rPr>
              <w:t>32-2-299.96.96</w:t>
            </w:r>
            <w:r w:rsidR="00961057">
              <w:rPr>
                <w:rFonts w:cs="Arial"/>
                <w:color w:val="003399"/>
                <w:sz w:val="15"/>
                <w:szCs w:val="15"/>
              </w:rPr>
              <w:t xml:space="preserve"> </w:t>
            </w:r>
            <w:r w:rsidRPr="00307C1A">
              <w:rPr>
                <w:rFonts w:cs="Arial"/>
                <w:color w:val="003399"/>
                <w:sz w:val="15"/>
                <w:szCs w:val="15"/>
              </w:rPr>
              <w:t>accesibil</w:t>
            </w:r>
            <w:r w:rsidR="00961057">
              <w:rPr>
                <w:rFonts w:cs="Arial"/>
                <w:color w:val="003399"/>
                <w:sz w:val="15"/>
                <w:szCs w:val="15"/>
              </w:rPr>
              <w:t xml:space="preserve"> </w:t>
            </w:r>
            <w:r w:rsidRPr="00307C1A">
              <w:rPr>
                <w:rFonts w:cs="Arial"/>
                <w:color w:val="003399"/>
                <w:sz w:val="15"/>
                <w:szCs w:val="15"/>
              </w:rPr>
              <w:t>de</w:t>
            </w:r>
            <w:r w:rsidR="00961057">
              <w:rPr>
                <w:rFonts w:cs="Arial"/>
                <w:color w:val="003399"/>
                <w:sz w:val="15"/>
                <w:szCs w:val="15"/>
              </w:rPr>
              <w:t xml:space="preserve"> </w:t>
            </w:r>
            <w:r w:rsidRPr="00307C1A">
              <w:rPr>
                <w:rFonts w:cs="Arial"/>
                <w:color w:val="003399"/>
                <w:sz w:val="15"/>
                <w:szCs w:val="15"/>
              </w:rPr>
              <w:t>oriunde</w:t>
            </w:r>
            <w:r w:rsidR="00961057">
              <w:rPr>
                <w:rFonts w:cs="Arial"/>
                <w:color w:val="003399"/>
                <w:sz w:val="15"/>
                <w:szCs w:val="15"/>
              </w:rPr>
              <w:t xml:space="preserve"> </w:t>
            </w:r>
            <w:r w:rsidRPr="00307C1A">
              <w:rPr>
                <w:rFonts w:cs="Arial"/>
                <w:color w:val="003399"/>
                <w:sz w:val="15"/>
                <w:szCs w:val="15"/>
              </w:rPr>
              <w:t>din</w:t>
            </w:r>
            <w:r w:rsidR="00961057">
              <w:rPr>
                <w:rFonts w:cs="Arial"/>
                <w:color w:val="003399"/>
                <w:sz w:val="15"/>
                <w:szCs w:val="15"/>
              </w:rPr>
              <w:t xml:space="preserve"> </w:t>
            </w:r>
            <w:r w:rsidRPr="00307C1A">
              <w:rPr>
                <w:rFonts w:cs="Arial"/>
                <w:color w:val="003399"/>
                <w:sz w:val="15"/>
                <w:szCs w:val="15"/>
              </w:rPr>
              <w:t>lume</w:t>
            </w:r>
            <w:r w:rsidR="00961057">
              <w:rPr>
                <w:rFonts w:cs="Arial"/>
                <w:color w:val="003399"/>
                <w:sz w:val="15"/>
                <w:szCs w:val="15"/>
              </w:rPr>
              <w:t xml:space="preserve"> </w:t>
            </w:r>
            <w:r w:rsidRPr="00307C1A">
              <w:rPr>
                <w:rFonts w:cs="Arial"/>
                <w:color w:val="003399"/>
                <w:sz w:val="15"/>
                <w:szCs w:val="15"/>
              </w:rPr>
              <w:t>(tarif</w:t>
            </w:r>
            <w:r w:rsidR="00961057">
              <w:rPr>
                <w:rFonts w:cs="Arial"/>
                <w:color w:val="003399"/>
                <w:sz w:val="15"/>
                <w:szCs w:val="15"/>
              </w:rPr>
              <w:t xml:space="preserve"> </w:t>
            </w:r>
            <w:r w:rsidRPr="00307C1A">
              <w:rPr>
                <w:rFonts w:cs="Arial"/>
                <w:color w:val="003399"/>
                <w:sz w:val="15"/>
                <w:szCs w:val="15"/>
              </w:rPr>
              <w:t>normal).</w:t>
            </w:r>
          </w:p>
        </w:tc>
      </w:tr>
      <w:tr w:rsidR="005634E1" w:rsidRPr="00307C1A" w14:paraId="12A20B64" w14:textId="77777777" w:rsidTr="00211419">
        <w:tc>
          <w:tcPr>
            <w:tcW w:w="5000" w:type="pct"/>
            <w:gridSpan w:val="2"/>
            <w:shd w:val="clear" w:color="auto" w:fill="auto"/>
          </w:tcPr>
          <w:p w14:paraId="3B56F92D" w14:textId="77777777" w:rsidR="002307AB" w:rsidRPr="00307C1A" w:rsidRDefault="002307AB" w:rsidP="00187C23">
            <w:pPr>
              <w:rPr>
                <w:i/>
                <w:spacing w:val="-6"/>
                <w:sz w:val="14"/>
                <w:szCs w:val="14"/>
              </w:rPr>
            </w:pPr>
            <w:r w:rsidRPr="00307C1A">
              <w:rPr>
                <w:i/>
                <w:spacing w:val="-6"/>
                <w:sz w:val="14"/>
                <w:szCs w:val="14"/>
              </w:rPr>
              <w:t>*Anumiţi</w:t>
            </w:r>
            <w:r w:rsidR="00961057">
              <w:rPr>
                <w:i/>
                <w:spacing w:val="-6"/>
                <w:sz w:val="14"/>
                <w:szCs w:val="14"/>
              </w:rPr>
              <w:t xml:space="preserve"> </w:t>
            </w:r>
            <w:r w:rsidRPr="00307C1A">
              <w:rPr>
                <w:i/>
                <w:spacing w:val="-6"/>
                <w:sz w:val="14"/>
                <w:szCs w:val="14"/>
              </w:rPr>
              <w:t>operatori</w:t>
            </w:r>
            <w:r w:rsidR="00961057">
              <w:rPr>
                <w:i/>
                <w:spacing w:val="-6"/>
                <w:sz w:val="14"/>
                <w:szCs w:val="14"/>
              </w:rPr>
              <w:t xml:space="preserve"> </w:t>
            </w:r>
            <w:r w:rsidRPr="00307C1A">
              <w:rPr>
                <w:i/>
                <w:spacing w:val="-6"/>
                <w:sz w:val="14"/>
                <w:szCs w:val="14"/>
              </w:rPr>
              <w:t>de</w:t>
            </w:r>
            <w:r w:rsidR="00961057">
              <w:rPr>
                <w:i/>
                <w:spacing w:val="-6"/>
                <w:sz w:val="14"/>
                <w:szCs w:val="14"/>
              </w:rPr>
              <w:t xml:space="preserve"> </w:t>
            </w:r>
            <w:r w:rsidRPr="00307C1A">
              <w:rPr>
                <w:i/>
                <w:spacing w:val="-6"/>
                <w:sz w:val="14"/>
                <w:szCs w:val="14"/>
              </w:rPr>
              <w:t>telefonie</w:t>
            </w:r>
            <w:r w:rsidR="00961057">
              <w:rPr>
                <w:i/>
                <w:spacing w:val="-6"/>
                <w:sz w:val="14"/>
                <w:szCs w:val="14"/>
              </w:rPr>
              <w:t xml:space="preserve"> </w:t>
            </w:r>
            <w:r w:rsidRPr="00307C1A">
              <w:rPr>
                <w:i/>
                <w:spacing w:val="-6"/>
                <w:sz w:val="14"/>
                <w:szCs w:val="14"/>
              </w:rPr>
              <w:t>mobilă</w:t>
            </w:r>
            <w:r w:rsidR="00961057">
              <w:rPr>
                <w:i/>
                <w:spacing w:val="-6"/>
                <w:sz w:val="14"/>
                <w:szCs w:val="14"/>
              </w:rPr>
              <w:t xml:space="preserve"> </w:t>
            </w:r>
            <w:r w:rsidRPr="00307C1A">
              <w:rPr>
                <w:i/>
                <w:spacing w:val="-6"/>
                <w:sz w:val="14"/>
                <w:szCs w:val="14"/>
              </w:rPr>
              <w:t>nu</w:t>
            </w:r>
            <w:r w:rsidR="00961057">
              <w:rPr>
                <w:i/>
                <w:spacing w:val="-6"/>
                <w:sz w:val="14"/>
                <w:szCs w:val="14"/>
              </w:rPr>
              <w:t xml:space="preserve"> </w:t>
            </w:r>
            <w:r w:rsidRPr="00307C1A">
              <w:rPr>
                <w:i/>
                <w:spacing w:val="-6"/>
                <w:sz w:val="14"/>
                <w:szCs w:val="14"/>
              </w:rPr>
              <w:t>permit</w:t>
            </w:r>
            <w:r w:rsidR="00961057">
              <w:rPr>
                <w:i/>
                <w:spacing w:val="-6"/>
                <w:sz w:val="14"/>
                <w:szCs w:val="14"/>
              </w:rPr>
              <w:t xml:space="preserve"> </w:t>
            </w:r>
            <w:r w:rsidRPr="00307C1A">
              <w:rPr>
                <w:i/>
                <w:spacing w:val="-6"/>
                <w:sz w:val="14"/>
                <w:szCs w:val="14"/>
              </w:rPr>
              <w:t>accesul</w:t>
            </w:r>
            <w:r w:rsidR="00961057">
              <w:rPr>
                <w:i/>
                <w:spacing w:val="-6"/>
                <w:sz w:val="14"/>
                <w:szCs w:val="14"/>
              </w:rPr>
              <w:t xml:space="preserve"> </w:t>
            </w:r>
            <w:r w:rsidRPr="00307C1A">
              <w:rPr>
                <w:i/>
                <w:spacing w:val="-6"/>
                <w:sz w:val="14"/>
                <w:szCs w:val="14"/>
              </w:rPr>
              <w:t>la</w:t>
            </w:r>
            <w:r w:rsidR="00961057">
              <w:rPr>
                <w:i/>
                <w:spacing w:val="-6"/>
                <w:sz w:val="14"/>
                <w:szCs w:val="14"/>
              </w:rPr>
              <w:t xml:space="preserve"> </w:t>
            </w:r>
            <w:r w:rsidRPr="00307C1A">
              <w:rPr>
                <w:i/>
                <w:spacing w:val="-6"/>
                <w:sz w:val="14"/>
                <w:szCs w:val="14"/>
              </w:rPr>
              <w:t>numerele</w:t>
            </w:r>
            <w:r w:rsidR="00961057">
              <w:rPr>
                <w:i/>
                <w:spacing w:val="-6"/>
                <w:sz w:val="14"/>
                <w:szCs w:val="14"/>
              </w:rPr>
              <w:t xml:space="preserve"> </w:t>
            </w:r>
            <w:r w:rsidRPr="00307C1A">
              <w:rPr>
                <w:i/>
                <w:spacing w:val="-6"/>
                <w:sz w:val="14"/>
                <w:szCs w:val="14"/>
              </w:rPr>
              <w:t>cu</w:t>
            </w:r>
            <w:r w:rsidR="00961057">
              <w:rPr>
                <w:i/>
                <w:spacing w:val="-6"/>
                <w:sz w:val="14"/>
                <w:szCs w:val="14"/>
              </w:rPr>
              <w:t xml:space="preserve"> </w:t>
            </w:r>
            <w:r w:rsidRPr="00307C1A">
              <w:rPr>
                <w:i/>
                <w:spacing w:val="-6"/>
                <w:sz w:val="14"/>
                <w:szCs w:val="14"/>
              </w:rPr>
              <w:t>prefixul</w:t>
            </w:r>
            <w:r w:rsidR="00961057">
              <w:rPr>
                <w:i/>
                <w:spacing w:val="-6"/>
                <w:sz w:val="14"/>
                <w:szCs w:val="14"/>
              </w:rPr>
              <w:t xml:space="preserve"> </w:t>
            </w:r>
            <w:r w:rsidRPr="00307C1A">
              <w:rPr>
                <w:i/>
                <w:spacing w:val="-6"/>
                <w:sz w:val="14"/>
                <w:szCs w:val="14"/>
              </w:rPr>
              <w:t>00800</w:t>
            </w:r>
            <w:r w:rsidR="00961057">
              <w:rPr>
                <w:i/>
                <w:spacing w:val="-6"/>
                <w:sz w:val="14"/>
                <w:szCs w:val="14"/>
              </w:rPr>
              <w:t xml:space="preserve"> </w:t>
            </w:r>
            <w:r w:rsidRPr="00307C1A">
              <w:rPr>
                <w:i/>
                <w:spacing w:val="-6"/>
                <w:sz w:val="14"/>
                <w:szCs w:val="14"/>
              </w:rPr>
              <w:t>sau</w:t>
            </w:r>
            <w:r w:rsidR="00961057">
              <w:rPr>
                <w:i/>
                <w:spacing w:val="-6"/>
                <w:sz w:val="14"/>
                <w:szCs w:val="14"/>
              </w:rPr>
              <w:t xml:space="preserve"> </w:t>
            </w:r>
            <w:r w:rsidRPr="00307C1A">
              <w:rPr>
                <w:i/>
                <w:spacing w:val="-6"/>
                <w:sz w:val="14"/>
                <w:szCs w:val="14"/>
              </w:rPr>
              <w:t>taxează</w:t>
            </w:r>
            <w:r w:rsidR="00961057">
              <w:rPr>
                <w:i/>
                <w:spacing w:val="-6"/>
                <w:sz w:val="14"/>
                <w:szCs w:val="14"/>
              </w:rPr>
              <w:t xml:space="preserve"> </w:t>
            </w:r>
            <w:r w:rsidRPr="00307C1A">
              <w:rPr>
                <w:i/>
                <w:spacing w:val="-6"/>
                <w:sz w:val="14"/>
                <w:szCs w:val="14"/>
              </w:rPr>
              <w:t>aceste</w:t>
            </w:r>
            <w:r w:rsidR="00961057">
              <w:rPr>
                <w:i/>
                <w:spacing w:val="-6"/>
                <w:sz w:val="14"/>
                <w:szCs w:val="14"/>
              </w:rPr>
              <w:t xml:space="preserve"> </w:t>
            </w:r>
            <w:r w:rsidRPr="00307C1A">
              <w:rPr>
                <w:i/>
                <w:spacing w:val="-6"/>
                <w:sz w:val="14"/>
                <w:szCs w:val="14"/>
              </w:rPr>
              <w:t>apeluri.</w:t>
            </w:r>
            <w:r w:rsidR="00961057">
              <w:rPr>
                <w:i/>
                <w:spacing w:val="-6"/>
                <w:sz w:val="14"/>
                <w:szCs w:val="14"/>
              </w:rPr>
              <w:t xml:space="preserve"> </w:t>
            </w:r>
            <w:r w:rsidRPr="00307C1A">
              <w:rPr>
                <w:i/>
                <w:spacing w:val="-6"/>
                <w:sz w:val="14"/>
                <w:szCs w:val="14"/>
              </w:rPr>
              <w:t>În</w:t>
            </w:r>
            <w:r w:rsidR="00961057">
              <w:rPr>
                <w:i/>
                <w:spacing w:val="-6"/>
                <w:sz w:val="14"/>
                <w:szCs w:val="14"/>
              </w:rPr>
              <w:t xml:space="preserve"> </w:t>
            </w:r>
            <w:r w:rsidRPr="00307C1A">
              <w:rPr>
                <w:i/>
                <w:spacing w:val="-6"/>
                <w:sz w:val="14"/>
                <w:szCs w:val="14"/>
              </w:rPr>
              <w:t>unele</w:t>
            </w:r>
            <w:r w:rsidR="00961057">
              <w:rPr>
                <w:i/>
                <w:spacing w:val="-6"/>
                <w:sz w:val="14"/>
                <w:szCs w:val="14"/>
              </w:rPr>
              <w:t xml:space="preserve"> </w:t>
            </w:r>
            <w:r w:rsidRPr="00307C1A">
              <w:rPr>
                <w:i/>
                <w:spacing w:val="-6"/>
                <w:sz w:val="14"/>
                <w:szCs w:val="14"/>
              </w:rPr>
              <w:t>cazuri,</w:t>
            </w:r>
            <w:r w:rsidR="00961057">
              <w:rPr>
                <w:i/>
                <w:spacing w:val="-6"/>
                <w:sz w:val="14"/>
                <w:szCs w:val="14"/>
              </w:rPr>
              <w:t xml:space="preserve"> </w:t>
            </w:r>
            <w:r w:rsidRPr="00307C1A">
              <w:rPr>
                <w:i/>
                <w:spacing w:val="-6"/>
                <w:sz w:val="14"/>
                <w:szCs w:val="14"/>
              </w:rPr>
              <w:t>aceste</w:t>
            </w:r>
            <w:r w:rsidR="00961057">
              <w:rPr>
                <w:i/>
                <w:spacing w:val="-6"/>
                <w:sz w:val="14"/>
                <w:szCs w:val="14"/>
              </w:rPr>
              <w:t xml:space="preserve"> </w:t>
            </w:r>
            <w:r w:rsidRPr="00307C1A">
              <w:rPr>
                <w:i/>
                <w:spacing w:val="-6"/>
                <w:sz w:val="14"/>
                <w:szCs w:val="14"/>
              </w:rPr>
              <w:t>apeluri</w:t>
            </w:r>
            <w:r w:rsidR="00961057">
              <w:rPr>
                <w:i/>
                <w:spacing w:val="-6"/>
                <w:sz w:val="14"/>
                <w:szCs w:val="14"/>
              </w:rPr>
              <w:t xml:space="preserve"> </w:t>
            </w:r>
            <w:r w:rsidRPr="00307C1A">
              <w:rPr>
                <w:i/>
                <w:spacing w:val="-6"/>
                <w:sz w:val="14"/>
                <w:szCs w:val="14"/>
              </w:rPr>
              <w:t>pot</w:t>
            </w:r>
            <w:r w:rsidR="00961057">
              <w:rPr>
                <w:i/>
                <w:spacing w:val="-6"/>
                <w:sz w:val="14"/>
                <w:szCs w:val="14"/>
              </w:rPr>
              <w:t xml:space="preserve"> </w:t>
            </w:r>
            <w:r w:rsidRPr="00307C1A">
              <w:rPr>
                <w:i/>
                <w:spacing w:val="-6"/>
                <w:sz w:val="14"/>
                <w:szCs w:val="14"/>
              </w:rPr>
              <w:t>fi</w:t>
            </w:r>
            <w:r w:rsidR="00961057">
              <w:rPr>
                <w:i/>
                <w:spacing w:val="-6"/>
                <w:sz w:val="14"/>
                <w:szCs w:val="14"/>
              </w:rPr>
              <w:t xml:space="preserve"> </w:t>
            </w:r>
            <w:r w:rsidRPr="00307C1A">
              <w:rPr>
                <w:i/>
                <w:spacing w:val="-6"/>
                <w:sz w:val="14"/>
                <w:szCs w:val="14"/>
              </w:rPr>
              <w:t>taxate</w:t>
            </w:r>
            <w:r w:rsidR="00961057">
              <w:rPr>
                <w:i/>
                <w:spacing w:val="-6"/>
                <w:sz w:val="14"/>
                <w:szCs w:val="14"/>
              </w:rPr>
              <w:t xml:space="preserve"> </w:t>
            </w:r>
            <w:r w:rsidRPr="00307C1A">
              <w:rPr>
                <w:i/>
                <w:spacing w:val="-6"/>
                <w:sz w:val="14"/>
                <w:szCs w:val="14"/>
              </w:rPr>
              <w:t>dacă</w:t>
            </w:r>
            <w:r w:rsidR="00961057">
              <w:rPr>
                <w:i/>
                <w:spacing w:val="-6"/>
                <w:sz w:val="14"/>
                <w:szCs w:val="14"/>
              </w:rPr>
              <w:t xml:space="preserve"> </w:t>
            </w:r>
            <w:r w:rsidRPr="00307C1A">
              <w:rPr>
                <w:i/>
                <w:spacing w:val="-6"/>
                <w:sz w:val="14"/>
                <w:szCs w:val="14"/>
              </w:rPr>
              <w:t>sunt</w:t>
            </w:r>
            <w:r w:rsidR="00961057">
              <w:rPr>
                <w:i/>
                <w:spacing w:val="-6"/>
                <w:sz w:val="14"/>
                <w:szCs w:val="14"/>
              </w:rPr>
              <w:t xml:space="preserve"> </w:t>
            </w:r>
            <w:r w:rsidRPr="00307C1A">
              <w:rPr>
                <w:i/>
                <w:spacing w:val="-6"/>
                <w:sz w:val="14"/>
                <w:szCs w:val="14"/>
              </w:rPr>
              <w:t>efectuate</w:t>
            </w:r>
            <w:r w:rsidR="00961057">
              <w:rPr>
                <w:i/>
                <w:spacing w:val="-6"/>
                <w:sz w:val="14"/>
                <w:szCs w:val="14"/>
              </w:rPr>
              <w:t xml:space="preserve"> </w:t>
            </w:r>
            <w:r w:rsidRPr="00307C1A">
              <w:rPr>
                <w:i/>
                <w:spacing w:val="-6"/>
                <w:sz w:val="14"/>
                <w:szCs w:val="14"/>
              </w:rPr>
              <w:t>de</w:t>
            </w:r>
            <w:r w:rsidR="00961057">
              <w:rPr>
                <w:i/>
                <w:spacing w:val="-6"/>
                <w:sz w:val="14"/>
                <w:szCs w:val="14"/>
              </w:rPr>
              <w:t xml:space="preserve"> </w:t>
            </w:r>
            <w:r w:rsidRPr="00307C1A">
              <w:rPr>
                <w:i/>
                <w:spacing w:val="-6"/>
                <w:sz w:val="14"/>
                <w:szCs w:val="14"/>
              </w:rPr>
              <w:t>la</w:t>
            </w:r>
            <w:r w:rsidR="00961057">
              <w:rPr>
                <w:i/>
                <w:spacing w:val="-6"/>
                <w:sz w:val="14"/>
                <w:szCs w:val="14"/>
              </w:rPr>
              <w:t xml:space="preserve"> </w:t>
            </w:r>
            <w:r w:rsidRPr="00307C1A">
              <w:rPr>
                <w:i/>
                <w:spacing w:val="-6"/>
                <w:sz w:val="14"/>
                <w:szCs w:val="14"/>
              </w:rPr>
              <w:t>o</w:t>
            </w:r>
            <w:r w:rsidR="00961057">
              <w:rPr>
                <w:i/>
                <w:spacing w:val="-6"/>
                <w:sz w:val="14"/>
                <w:szCs w:val="14"/>
              </w:rPr>
              <w:t xml:space="preserve"> </w:t>
            </w:r>
            <w:r w:rsidRPr="00307C1A">
              <w:rPr>
                <w:i/>
                <w:spacing w:val="-6"/>
                <w:sz w:val="14"/>
                <w:szCs w:val="14"/>
              </w:rPr>
              <w:t>cabină</w:t>
            </w:r>
            <w:r w:rsidR="00961057">
              <w:rPr>
                <w:i/>
                <w:spacing w:val="-6"/>
                <w:sz w:val="14"/>
                <w:szCs w:val="14"/>
              </w:rPr>
              <w:t xml:space="preserve"> </w:t>
            </w:r>
            <w:r w:rsidRPr="00307C1A">
              <w:rPr>
                <w:i/>
                <w:spacing w:val="-6"/>
                <w:sz w:val="14"/>
                <w:szCs w:val="14"/>
              </w:rPr>
              <w:t>telefonică</w:t>
            </w:r>
            <w:r w:rsidR="00961057">
              <w:rPr>
                <w:i/>
                <w:spacing w:val="-6"/>
                <w:sz w:val="14"/>
                <w:szCs w:val="14"/>
              </w:rPr>
              <w:t xml:space="preserve"> </w:t>
            </w:r>
            <w:r w:rsidRPr="00307C1A">
              <w:rPr>
                <w:i/>
                <w:spacing w:val="-6"/>
                <w:sz w:val="14"/>
                <w:szCs w:val="14"/>
              </w:rPr>
              <w:t>sau</w:t>
            </w:r>
            <w:r w:rsidR="00961057">
              <w:rPr>
                <w:i/>
                <w:spacing w:val="-6"/>
                <w:sz w:val="14"/>
                <w:szCs w:val="14"/>
              </w:rPr>
              <w:t xml:space="preserve"> </w:t>
            </w:r>
            <w:r w:rsidRPr="00307C1A">
              <w:rPr>
                <w:i/>
                <w:spacing w:val="-6"/>
                <w:sz w:val="14"/>
                <w:szCs w:val="14"/>
              </w:rPr>
              <w:t>de</w:t>
            </w:r>
            <w:r w:rsidR="00961057">
              <w:rPr>
                <w:i/>
                <w:spacing w:val="-6"/>
                <w:sz w:val="14"/>
                <w:szCs w:val="14"/>
              </w:rPr>
              <w:t xml:space="preserve"> </w:t>
            </w:r>
            <w:r w:rsidRPr="00307C1A">
              <w:rPr>
                <w:i/>
                <w:spacing w:val="-6"/>
                <w:sz w:val="14"/>
                <w:szCs w:val="14"/>
              </w:rPr>
              <w:t>la</w:t>
            </w:r>
            <w:r w:rsidR="00961057">
              <w:rPr>
                <w:i/>
                <w:spacing w:val="-6"/>
                <w:sz w:val="14"/>
                <w:szCs w:val="14"/>
              </w:rPr>
              <w:t xml:space="preserve"> </w:t>
            </w:r>
            <w:r w:rsidRPr="00307C1A">
              <w:rPr>
                <w:i/>
                <w:spacing w:val="-6"/>
                <w:sz w:val="14"/>
                <w:szCs w:val="14"/>
              </w:rPr>
              <w:t>hotel.</w:t>
            </w:r>
          </w:p>
        </w:tc>
      </w:tr>
    </w:tbl>
    <w:p w14:paraId="6D9BBF36" w14:textId="4D1DD8EC" w:rsidR="00B977CA" w:rsidRPr="00F53ACE" w:rsidRDefault="00100481" w:rsidP="00BC6D81">
      <w:pPr>
        <w:rPr>
          <w:i/>
        </w:rPr>
      </w:pPr>
      <w:r>
        <w:rPr>
          <w:noProof/>
          <w:lang w:eastAsia="ro-RO"/>
        </w:rPr>
        <mc:AlternateContent>
          <mc:Choice Requires="wps">
            <w:drawing>
              <wp:anchor distT="0" distB="0" distL="114300" distR="114300" simplePos="0" relativeHeight="251925504" behindDoc="0" locked="0" layoutInCell="1" allowOverlap="1" wp14:anchorId="034E57FA" wp14:editId="6F91B269">
                <wp:simplePos x="0" y="0"/>
                <wp:positionH relativeFrom="margin">
                  <wp:align>center</wp:align>
                </wp:positionH>
                <wp:positionV relativeFrom="margin">
                  <wp:align>center</wp:align>
                </wp:positionV>
                <wp:extent cx="2945130" cy="6286500"/>
                <wp:effectExtent l="38100" t="38100" r="45720" b="3810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37BD6E3A" w14:textId="77777777" w:rsidR="001028BE" w:rsidRDefault="001028BE" w:rsidP="00100481">
                            <w:pPr>
                              <w:jc w:val="center"/>
                              <w:rPr>
                                <w:b/>
                                <w:smallCaps/>
                                <w:color w:val="000080"/>
                                <w:szCs w:val="18"/>
                                <w:u w:val="single"/>
                              </w:rPr>
                            </w:pPr>
                          </w:p>
                          <w:p w14:paraId="793A822E" w14:textId="77777777" w:rsidR="001028BE" w:rsidRDefault="001028BE" w:rsidP="00100481">
                            <w:pPr>
                              <w:jc w:val="center"/>
                              <w:rPr>
                                <w:b/>
                                <w:smallCaps/>
                                <w:color w:val="000080"/>
                                <w:szCs w:val="18"/>
                                <w:u w:val="single"/>
                              </w:rPr>
                            </w:pPr>
                          </w:p>
                          <w:p w14:paraId="54A11A1E" w14:textId="77777777" w:rsidR="001028BE" w:rsidRPr="00307C1A" w:rsidRDefault="001028BE" w:rsidP="00100481">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4373D108" w14:textId="77777777" w:rsidR="001028BE" w:rsidRPr="00307C1A" w:rsidRDefault="001028BE" w:rsidP="00100481">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4D26FB78" w14:textId="77777777" w:rsidR="001028BE" w:rsidRPr="00100481" w:rsidRDefault="001028BE" w:rsidP="00100481">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6B8A0315" w14:textId="77777777" w:rsidR="001028BE" w:rsidRDefault="001028BE" w:rsidP="00100481">
                            <w:pPr>
                              <w:spacing w:before="200"/>
                              <w:jc w:val="center"/>
                              <w:rPr>
                                <w:b/>
                                <w:smallCaps/>
                                <w:color w:val="000080"/>
                                <w:szCs w:val="18"/>
                              </w:rPr>
                            </w:pPr>
                          </w:p>
                          <w:p w14:paraId="28A52A53" w14:textId="77777777" w:rsidR="001028BE" w:rsidRDefault="001028BE" w:rsidP="00100481">
                            <w:pPr>
                              <w:spacing w:before="200"/>
                              <w:jc w:val="center"/>
                              <w:rPr>
                                <w:b/>
                                <w:smallCaps/>
                                <w:color w:val="000080"/>
                                <w:szCs w:val="18"/>
                              </w:rPr>
                            </w:pPr>
                          </w:p>
                          <w:p w14:paraId="635588FE" w14:textId="77777777" w:rsidR="001028BE" w:rsidRPr="00827DC2" w:rsidRDefault="001028BE" w:rsidP="00100481">
                            <w:pPr>
                              <w:jc w:val="center"/>
                              <w:rPr>
                                <w:b/>
                                <w:smallCaps/>
                                <w:color w:val="000080"/>
                                <w:szCs w:val="18"/>
                              </w:rPr>
                            </w:pPr>
                            <w:r w:rsidRPr="00827DC2">
                              <w:rPr>
                                <w:b/>
                                <w:smallCaps/>
                                <w:color w:val="000080"/>
                                <w:szCs w:val="18"/>
                              </w:rPr>
                              <w:t>Instituţia Prefectului - Judeţul Hunedoara</w:t>
                            </w:r>
                          </w:p>
                          <w:p w14:paraId="6375661E" w14:textId="77777777" w:rsidR="001028BE" w:rsidRPr="00A16260" w:rsidRDefault="001028BE" w:rsidP="00100481">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29DB71AE" w14:textId="77777777" w:rsidR="001028BE" w:rsidRPr="00A16260" w:rsidRDefault="001028BE" w:rsidP="00100481">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2A4DF73" w14:textId="77777777" w:rsidR="001028BE" w:rsidRDefault="001028BE" w:rsidP="00100481">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6A1D244E" w14:textId="77777777" w:rsidR="001028BE" w:rsidRPr="00A16260" w:rsidRDefault="001028BE" w:rsidP="00100481">
                            <w:pPr>
                              <w:spacing w:before="40"/>
                              <w:jc w:val="center"/>
                              <w:rPr>
                                <w:rFonts w:ascii="Book Antiqua" w:hAnsi="Book Antiqua" w:cs="Tahoma"/>
                                <w:b/>
                                <w:szCs w:val="18"/>
                              </w:rPr>
                            </w:pPr>
                          </w:p>
                          <w:p w14:paraId="7B06A2E4" w14:textId="77777777" w:rsidR="001028BE" w:rsidRPr="00C85301" w:rsidRDefault="001028BE" w:rsidP="00100481">
                            <w:pPr>
                              <w:spacing w:before="40"/>
                              <w:jc w:val="center"/>
                              <w:rPr>
                                <w:rStyle w:val="Hyperlink"/>
                                <w:rFonts w:ascii="Book Antiqua" w:hAnsi="Book Antiqua"/>
                              </w:rPr>
                            </w:pPr>
                            <w:hyperlink r:id="rId104"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48A40DDF" w14:textId="77777777" w:rsidR="001028BE" w:rsidRPr="00A16260" w:rsidRDefault="001028BE" w:rsidP="00100481">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anchor>
            </w:drawing>
          </mc:Choice>
          <mc:Fallback>
            <w:pict>
              <v:shape w14:anchorId="034E57FA" id="Text Box 34" o:spid="_x0000_s1027" type="#_x0000_t202" style="position:absolute;margin-left:0;margin-top:0;width:231.9pt;height:495pt;z-index:251925504;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" fillcolor="#85abcd" strokecolor="gray" strokeweight="5.25pt">
                <v:fill opacity="13107f"/>
                <v:stroke linestyle="thickThin"/>
                <v:textbox>
                  <w:txbxContent>
                    <w:p w14:paraId="37BD6E3A" w14:textId="77777777" w:rsidR="001028BE" w:rsidRDefault="001028BE" w:rsidP="00100481">
                      <w:pPr>
                        <w:jc w:val="center"/>
                        <w:rPr>
                          <w:b/>
                          <w:smallCaps/>
                          <w:color w:val="000080"/>
                          <w:szCs w:val="18"/>
                          <w:u w:val="single"/>
                        </w:rPr>
                      </w:pPr>
                    </w:p>
                    <w:p w14:paraId="793A822E" w14:textId="77777777" w:rsidR="001028BE" w:rsidRDefault="001028BE" w:rsidP="00100481">
                      <w:pPr>
                        <w:jc w:val="center"/>
                        <w:rPr>
                          <w:b/>
                          <w:smallCaps/>
                          <w:color w:val="000080"/>
                          <w:szCs w:val="18"/>
                          <w:u w:val="single"/>
                        </w:rPr>
                      </w:pPr>
                    </w:p>
                    <w:p w14:paraId="54A11A1E" w14:textId="77777777" w:rsidR="001028BE" w:rsidRPr="00307C1A" w:rsidRDefault="001028BE" w:rsidP="00100481">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4373D108" w14:textId="77777777" w:rsidR="001028BE" w:rsidRPr="00307C1A" w:rsidRDefault="001028BE" w:rsidP="00100481">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4D26FB78" w14:textId="77777777" w:rsidR="001028BE" w:rsidRPr="00100481" w:rsidRDefault="001028BE" w:rsidP="00100481">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6B8A0315" w14:textId="77777777" w:rsidR="001028BE" w:rsidRDefault="001028BE" w:rsidP="00100481">
                      <w:pPr>
                        <w:spacing w:before="200"/>
                        <w:jc w:val="center"/>
                        <w:rPr>
                          <w:b/>
                          <w:smallCaps/>
                          <w:color w:val="000080"/>
                          <w:szCs w:val="18"/>
                        </w:rPr>
                      </w:pPr>
                    </w:p>
                    <w:p w14:paraId="28A52A53" w14:textId="77777777" w:rsidR="001028BE" w:rsidRDefault="001028BE" w:rsidP="00100481">
                      <w:pPr>
                        <w:spacing w:before="200"/>
                        <w:jc w:val="center"/>
                        <w:rPr>
                          <w:b/>
                          <w:smallCaps/>
                          <w:color w:val="000080"/>
                          <w:szCs w:val="18"/>
                        </w:rPr>
                      </w:pPr>
                    </w:p>
                    <w:p w14:paraId="635588FE" w14:textId="77777777" w:rsidR="001028BE" w:rsidRPr="00827DC2" w:rsidRDefault="001028BE" w:rsidP="00100481">
                      <w:pPr>
                        <w:jc w:val="center"/>
                        <w:rPr>
                          <w:b/>
                          <w:smallCaps/>
                          <w:color w:val="000080"/>
                          <w:szCs w:val="18"/>
                        </w:rPr>
                      </w:pPr>
                      <w:r w:rsidRPr="00827DC2">
                        <w:rPr>
                          <w:b/>
                          <w:smallCaps/>
                          <w:color w:val="000080"/>
                          <w:szCs w:val="18"/>
                        </w:rPr>
                        <w:t>Instituţia Prefectului - Judeţul Hunedoara</w:t>
                      </w:r>
                    </w:p>
                    <w:p w14:paraId="6375661E" w14:textId="77777777" w:rsidR="001028BE" w:rsidRPr="00A16260" w:rsidRDefault="001028BE" w:rsidP="00100481">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29DB71AE" w14:textId="77777777" w:rsidR="001028BE" w:rsidRPr="00A16260" w:rsidRDefault="001028BE" w:rsidP="00100481">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2A4DF73" w14:textId="77777777" w:rsidR="001028BE" w:rsidRDefault="001028BE" w:rsidP="00100481">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6A1D244E" w14:textId="77777777" w:rsidR="001028BE" w:rsidRPr="00A16260" w:rsidRDefault="001028BE" w:rsidP="00100481">
                      <w:pPr>
                        <w:spacing w:before="40"/>
                        <w:jc w:val="center"/>
                        <w:rPr>
                          <w:rFonts w:ascii="Book Antiqua" w:hAnsi="Book Antiqua" w:cs="Tahoma"/>
                          <w:b/>
                          <w:szCs w:val="18"/>
                        </w:rPr>
                      </w:pPr>
                    </w:p>
                    <w:p w14:paraId="7B06A2E4" w14:textId="77777777" w:rsidR="001028BE" w:rsidRPr="00C85301" w:rsidRDefault="001028BE" w:rsidP="00100481">
                      <w:pPr>
                        <w:spacing w:before="40"/>
                        <w:jc w:val="center"/>
                        <w:rPr>
                          <w:rStyle w:val="Hyperlink"/>
                          <w:rFonts w:ascii="Book Antiqua" w:hAnsi="Book Antiqua"/>
                        </w:rPr>
                      </w:pPr>
                      <w:hyperlink r:id="rId105"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48A40DDF" w14:textId="77777777" w:rsidR="001028BE" w:rsidRPr="00A16260" w:rsidRDefault="001028BE" w:rsidP="00100481">
                      <w:pPr>
                        <w:spacing w:before="40"/>
                        <w:jc w:val="center"/>
                        <w:rPr>
                          <w:rFonts w:ascii="Book Antiqua" w:hAnsi="Book Antiqua" w:cs="Tahoma"/>
                          <w:szCs w:val="18"/>
                        </w:rPr>
                      </w:pPr>
                    </w:p>
                  </w:txbxContent>
                </v:textbox>
                <w10:wrap type="square" anchorx="margin" anchory="margin"/>
              </v:shape>
            </w:pict>
          </mc:Fallback>
        </mc:AlternateContent>
      </w:r>
      <w:bookmarkEnd w:id="17"/>
      <w:bookmarkEnd w:id="18"/>
    </w:p>
    <w:sectPr w:rsidR="00B977CA" w:rsidRPr="00F53ACE" w:rsidSect="005F6D31">
      <w:headerReference w:type="even" r:id="rId106"/>
      <w:headerReference w:type="default" r:id="rId107"/>
      <w:footerReference w:type="default" r:id="rId108"/>
      <w:type w:val="continuous"/>
      <w:pgSz w:w="11907" w:h="16840" w:code="9"/>
      <w:pgMar w:top="811" w:right="1021" w:bottom="992" w:left="1361" w:header="709" w:footer="709" w:gutter="0"/>
      <w:pgBorders w:display="notFirstPage" w:offsetFrom="page">
        <w:top w:val="twistedLines1" w:sz="20" w:space="24" w:color="FFFFFF" w:themeColor="background1"/>
        <w:left w:val="twistedLines1" w:sz="20" w:space="24" w:color="FFFFFF" w:themeColor="background1"/>
        <w:bottom w:val="twistedLines1" w:sz="20" w:space="24" w:color="FFFFFF" w:themeColor="background1"/>
        <w:right w:val="twistedLines1" w:sz="20" w:space="24" w:color="FFFFFF" w:themeColor="background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92D5AF" w14:textId="77777777" w:rsidR="008B0856" w:rsidRDefault="008B0856">
      <w:r>
        <w:separator/>
      </w:r>
    </w:p>
  </w:endnote>
  <w:endnote w:type="continuationSeparator" w:id="0">
    <w:p w14:paraId="7BE14A49" w14:textId="77777777" w:rsidR="008B0856" w:rsidRDefault="008B0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2"/>
      <w:gridCol w:w="1570"/>
      <w:gridCol w:w="5048"/>
      <w:gridCol w:w="1755"/>
      <w:gridCol w:w="10"/>
    </w:tblGrid>
    <w:tr w:rsidR="001028BE" w:rsidRPr="006E031F" w14:paraId="29C45603" w14:textId="77777777" w:rsidTr="0041562B">
      <w:trPr>
        <w:gridAfter w:val="1"/>
        <w:wAfter w:w="6" w:type="pct"/>
        <w:trHeight w:val="288"/>
      </w:trPr>
      <w:tc>
        <w:tcPr>
          <w:tcW w:w="600" w:type="pct"/>
          <w:vMerge w:val="restart"/>
          <w:vAlign w:val="center"/>
        </w:tcPr>
        <w:p w14:paraId="65FB61FF" w14:textId="77777777" w:rsidR="001028BE" w:rsidRPr="008B206B" w:rsidRDefault="001028BE" w:rsidP="0041562B">
          <w:pPr>
            <w:pStyle w:val="Footer"/>
            <w:spacing w:before="0"/>
            <w:rPr>
              <w:szCs w:val="18"/>
            </w:rPr>
          </w:pPr>
          <w:r w:rsidRPr="008B206B">
            <w:rPr>
              <w:szCs w:val="18"/>
            </w:rPr>
            <w:t xml:space="preserve">Anul </w:t>
          </w:r>
        </w:p>
        <w:p w14:paraId="77EB7363" w14:textId="117472E3" w:rsidR="001028BE" w:rsidRPr="00E97917" w:rsidRDefault="001028BE" w:rsidP="005C287F">
          <w:pPr>
            <w:spacing w:before="0"/>
            <w:jc w:val="center"/>
            <w:rPr>
              <w:szCs w:val="18"/>
            </w:rPr>
          </w:pPr>
          <w:r w:rsidRPr="00E97917">
            <w:rPr>
              <w:rFonts w:ascii="Book Antiqua" w:hAnsi="Book Antiqua"/>
              <w:color w:val="808080"/>
              <w:szCs w:val="18"/>
            </w:rPr>
            <w:t>20</w:t>
          </w:r>
          <w:r>
            <w:rPr>
              <w:rFonts w:ascii="Book Antiqua" w:hAnsi="Book Antiqua"/>
              <w:color w:val="808080"/>
              <w:szCs w:val="18"/>
            </w:rPr>
            <w:t>21</w:t>
          </w:r>
        </w:p>
      </w:tc>
      <w:tc>
        <w:tcPr>
          <w:tcW w:w="824" w:type="pct"/>
          <w:vMerge w:val="restart"/>
          <w:vAlign w:val="center"/>
        </w:tcPr>
        <w:p w14:paraId="1EB6918E" w14:textId="440C82BB" w:rsidR="001028BE" w:rsidRPr="008B206B" w:rsidRDefault="001028BE" w:rsidP="002266FE">
          <w:pPr>
            <w:pStyle w:val="Footer"/>
            <w:spacing w:before="0"/>
            <w:rPr>
              <w:szCs w:val="18"/>
            </w:rPr>
          </w:pPr>
          <w:r>
            <w:rPr>
              <w:szCs w:val="18"/>
            </w:rPr>
            <w:t>Numărul 7</w:t>
          </w:r>
        </w:p>
      </w:tc>
      <w:tc>
        <w:tcPr>
          <w:tcW w:w="2650" w:type="pct"/>
          <w:vAlign w:val="center"/>
        </w:tcPr>
        <w:p w14:paraId="5CFAC056" w14:textId="40B9AE2C" w:rsidR="001028BE" w:rsidRPr="00CD7AF9" w:rsidRDefault="001028BE" w:rsidP="00564D22">
          <w:pPr>
            <w:spacing w:before="0"/>
            <w:jc w:val="center"/>
            <w:rPr>
              <w:rFonts w:ascii="Book Antiqua" w:hAnsi="Book Antiqua"/>
              <w:b/>
              <w:color w:val="000080"/>
              <w:spacing w:val="10"/>
              <w:szCs w:val="18"/>
            </w:rPr>
          </w:pPr>
          <w:r>
            <w:rPr>
              <w:rFonts w:ascii="Book Antiqua" w:hAnsi="Book Antiqua"/>
              <w:b/>
              <w:color w:val="000080"/>
              <w:spacing w:val="10"/>
              <w:szCs w:val="18"/>
            </w:rPr>
            <w:t>15 – 19 februarie</w:t>
          </w:r>
        </w:p>
      </w:tc>
      <w:tc>
        <w:tcPr>
          <w:tcW w:w="921" w:type="pct"/>
          <w:vAlign w:val="center"/>
        </w:tcPr>
        <w:p w14:paraId="1AB19596" w14:textId="77777777" w:rsidR="001028BE" w:rsidRPr="008B206B" w:rsidRDefault="001028BE"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964BE8">
            <w:rPr>
              <w:noProof/>
              <w:szCs w:val="18"/>
            </w:rPr>
            <w:t>2</w:t>
          </w:r>
          <w:r w:rsidRPr="008B206B">
            <w:rPr>
              <w:szCs w:val="18"/>
            </w:rPr>
            <w:fldChar w:fldCharType="end"/>
          </w:r>
        </w:p>
      </w:tc>
    </w:tr>
    <w:tr w:rsidR="001028BE" w:rsidRPr="006E031F" w14:paraId="5A7A2BD8" w14:textId="77777777" w:rsidTr="00E119C2">
      <w:trPr>
        <w:trHeight w:val="257"/>
      </w:trPr>
      <w:tc>
        <w:tcPr>
          <w:tcW w:w="600" w:type="pct"/>
          <w:vMerge/>
        </w:tcPr>
        <w:p w14:paraId="6C24859B" w14:textId="77777777" w:rsidR="001028BE" w:rsidRPr="006E031F" w:rsidRDefault="001028BE" w:rsidP="0041562B">
          <w:pPr>
            <w:spacing w:before="0"/>
            <w:jc w:val="center"/>
            <w:rPr>
              <w:rFonts w:ascii="Book Antiqua" w:hAnsi="Book Antiqua"/>
              <w:b/>
              <w:color w:val="808080"/>
              <w:szCs w:val="18"/>
            </w:rPr>
          </w:pPr>
        </w:p>
      </w:tc>
      <w:tc>
        <w:tcPr>
          <w:tcW w:w="824" w:type="pct"/>
          <w:vMerge/>
          <w:vAlign w:val="center"/>
        </w:tcPr>
        <w:p w14:paraId="50268750" w14:textId="77777777" w:rsidR="001028BE" w:rsidRPr="006E031F" w:rsidRDefault="001028BE" w:rsidP="0041562B">
          <w:pPr>
            <w:spacing w:before="0"/>
            <w:jc w:val="center"/>
            <w:rPr>
              <w:rFonts w:ascii="Book Antiqua" w:hAnsi="Book Antiqua"/>
              <w:b/>
              <w:color w:val="808080"/>
              <w:szCs w:val="18"/>
            </w:rPr>
          </w:pPr>
        </w:p>
      </w:tc>
      <w:tc>
        <w:tcPr>
          <w:tcW w:w="2650" w:type="pct"/>
        </w:tcPr>
        <w:p w14:paraId="7121F994" w14:textId="77777777" w:rsidR="001028BE" w:rsidRPr="006E031F" w:rsidRDefault="001028BE"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1028BE" w:rsidRPr="006E031F" w:rsidRDefault="001028BE" w:rsidP="0041562B">
          <w:pPr>
            <w:spacing w:before="0"/>
            <w:rPr>
              <w:rFonts w:ascii="Book Antiqua" w:hAnsi="Book Antiqua"/>
              <w:b/>
              <w:color w:val="808080"/>
              <w:szCs w:val="18"/>
            </w:rPr>
          </w:pPr>
        </w:p>
      </w:tc>
    </w:tr>
  </w:tbl>
  <w:p w14:paraId="1BF0DCEE" w14:textId="5F76118D" w:rsidR="001028BE" w:rsidRPr="00B445F1" w:rsidRDefault="001028BE" w:rsidP="00EF3149">
    <w:pPr>
      <w:tabs>
        <w:tab w:val="left" w:pos="1956"/>
        <w:tab w:val="center" w:pos="4762"/>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B4F4E2" w14:textId="77777777" w:rsidR="008B0856" w:rsidRDefault="008B0856">
      <w:r>
        <w:separator/>
      </w:r>
    </w:p>
  </w:footnote>
  <w:footnote w:type="continuationSeparator" w:id="0">
    <w:p w14:paraId="3A947763" w14:textId="77777777" w:rsidR="008B0856" w:rsidRDefault="008B08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1028BE" w:rsidRDefault="001028BE" w:rsidP="00633305">
    <w:pPr>
      <w:pStyle w:val="Header"/>
    </w:pPr>
  </w:p>
  <w:p w14:paraId="3D4EE5EE" w14:textId="77777777" w:rsidR="001028BE" w:rsidRDefault="001028BE"/>
  <w:p w14:paraId="16D7B7A0" w14:textId="77777777" w:rsidR="001028BE" w:rsidRDefault="001028B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1028BE" w:rsidRDefault="001028BE"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38"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87B86"/>
    <w:multiLevelType w:val="multilevel"/>
    <w:tmpl w:val="4A7C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FA2FCC"/>
    <w:multiLevelType w:val="multilevel"/>
    <w:tmpl w:val="DF36C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EB22D7"/>
    <w:multiLevelType w:val="multilevel"/>
    <w:tmpl w:val="A08C9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1B6D76"/>
    <w:multiLevelType w:val="multilevel"/>
    <w:tmpl w:val="297CC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F613EC"/>
    <w:multiLevelType w:val="multilevel"/>
    <w:tmpl w:val="D4B01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7C1894"/>
    <w:multiLevelType w:val="multilevel"/>
    <w:tmpl w:val="1220A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341D93"/>
    <w:multiLevelType w:val="multilevel"/>
    <w:tmpl w:val="8FBA7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2F37A3"/>
    <w:multiLevelType w:val="multilevel"/>
    <w:tmpl w:val="73AC1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E16C6E"/>
    <w:multiLevelType w:val="multilevel"/>
    <w:tmpl w:val="F5C2B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A7433C"/>
    <w:multiLevelType w:val="multilevel"/>
    <w:tmpl w:val="4E1E4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683D33"/>
    <w:multiLevelType w:val="multilevel"/>
    <w:tmpl w:val="38102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CC0989"/>
    <w:multiLevelType w:val="multilevel"/>
    <w:tmpl w:val="F968BE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BD240D"/>
    <w:multiLevelType w:val="multilevel"/>
    <w:tmpl w:val="92B80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500417"/>
    <w:multiLevelType w:val="multilevel"/>
    <w:tmpl w:val="16E23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7D2635"/>
    <w:multiLevelType w:val="multilevel"/>
    <w:tmpl w:val="0EDEE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A03761"/>
    <w:multiLevelType w:val="multilevel"/>
    <w:tmpl w:val="A1DA9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CD2663"/>
    <w:multiLevelType w:val="multilevel"/>
    <w:tmpl w:val="975C1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70B553F"/>
    <w:multiLevelType w:val="multilevel"/>
    <w:tmpl w:val="4072E47A"/>
    <w:lvl w:ilvl="0">
      <w:start w:val="1"/>
      <w:numFmt w:val="upp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 w15:restartNumberingAfterBreak="0">
    <w:nsid w:val="378117CC"/>
    <w:multiLevelType w:val="multilevel"/>
    <w:tmpl w:val="4C907F1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 w15:restartNumberingAfterBreak="0">
    <w:nsid w:val="3A8D7834"/>
    <w:multiLevelType w:val="multilevel"/>
    <w:tmpl w:val="532E7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693160"/>
    <w:multiLevelType w:val="multilevel"/>
    <w:tmpl w:val="D8024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4C3B25"/>
    <w:multiLevelType w:val="multilevel"/>
    <w:tmpl w:val="975AF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291576"/>
    <w:multiLevelType w:val="hybridMultilevel"/>
    <w:tmpl w:val="0A5CD27A"/>
    <w:lvl w:ilvl="0" w:tplc="E43EB91A">
      <w:start w:val="1"/>
      <w:numFmt w:val="bullet"/>
      <w:lvlText w:val=""/>
      <w:lvlJc w:val="left"/>
      <w:pPr>
        <w:ind w:left="360" w:hanging="360"/>
      </w:pPr>
      <w:rPr>
        <w:rFonts w:ascii="Wingdings" w:hAnsi="Wingdings" w:hint="default"/>
        <w:color w:val="auto"/>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10D47A9"/>
    <w:multiLevelType w:val="multilevel"/>
    <w:tmpl w:val="DBEA3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9D4537"/>
    <w:multiLevelType w:val="multilevel"/>
    <w:tmpl w:val="0CFA3E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815B75"/>
    <w:multiLevelType w:val="multilevel"/>
    <w:tmpl w:val="9C74A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3A5A13"/>
    <w:multiLevelType w:val="multilevel"/>
    <w:tmpl w:val="A4FCC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127D5F"/>
    <w:multiLevelType w:val="multilevel"/>
    <w:tmpl w:val="0C547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284737"/>
    <w:multiLevelType w:val="multilevel"/>
    <w:tmpl w:val="9F145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6E140B"/>
    <w:multiLevelType w:val="multilevel"/>
    <w:tmpl w:val="1646E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85716C"/>
    <w:multiLevelType w:val="multilevel"/>
    <w:tmpl w:val="03669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A4B150A"/>
    <w:multiLevelType w:val="multilevel"/>
    <w:tmpl w:val="ADC4B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203440"/>
    <w:multiLevelType w:val="multilevel"/>
    <w:tmpl w:val="600E88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6E59174A"/>
    <w:multiLevelType w:val="multilevel"/>
    <w:tmpl w:val="51160C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0900BF"/>
    <w:multiLevelType w:val="multilevel"/>
    <w:tmpl w:val="BC06D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6B10AD"/>
    <w:multiLevelType w:val="multilevel"/>
    <w:tmpl w:val="05504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D96077"/>
    <w:multiLevelType w:val="multilevel"/>
    <w:tmpl w:val="0CC64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155CF7"/>
    <w:multiLevelType w:val="multilevel"/>
    <w:tmpl w:val="68B69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AE33DF"/>
    <w:multiLevelType w:val="multilevel"/>
    <w:tmpl w:val="53D47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094D4A"/>
    <w:multiLevelType w:val="multilevel"/>
    <w:tmpl w:val="97B2F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3E5B47"/>
    <w:multiLevelType w:val="multilevel"/>
    <w:tmpl w:val="05D2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C554D6"/>
    <w:multiLevelType w:val="multilevel"/>
    <w:tmpl w:val="BC049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4836A4"/>
    <w:multiLevelType w:val="multilevel"/>
    <w:tmpl w:val="C032D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23"/>
  </w:num>
  <w:num w:numId="3">
    <w:abstractNumId w:val="10"/>
  </w:num>
  <w:num w:numId="4">
    <w:abstractNumId w:val="2"/>
  </w:num>
  <w:num w:numId="5">
    <w:abstractNumId w:val="16"/>
  </w:num>
  <w:num w:numId="6">
    <w:abstractNumId w:val="9"/>
  </w:num>
  <w:num w:numId="7">
    <w:abstractNumId w:val="17"/>
  </w:num>
  <w:num w:numId="8">
    <w:abstractNumId w:val="30"/>
  </w:num>
  <w:num w:numId="9">
    <w:abstractNumId w:val="42"/>
  </w:num>
  <w:num w:numId="10">
    <w:abstractNumId w:val="39"/>
  </w:num>
  <w:num w:numId="11">
    <w:abstractNumId w:val="28"/>
  </w:num>
  <w:num w:numId="12">
    <w:abstractNumId w:val="33"/>
  </w:num>
  <w:num w:numId="13">
    <w:abstractNumId w:val="44"/>
  </w:num>
  <w:num w:numId="14">
    <w:abstractNumId w:val="21"/>
  </w:num>
  <w:num w:numId="15">
    <w:abstractNumId w:val="36"/>
  </w:num>
  <w:num w:numId="16">
    <w:abstractNumId w:val="43"/>
  </w:num>
  <w:num w:numId="17">
    <w:abstractNumId w:val="24"/>
  </w:num>
  <w:num w:numId="18">
    <w:abstractNumId w:val="41"/>
  </w:num>
  <w:num w:numId="19">
    <w:abstractNumId w:val="11"/>
  </w:num>
  <w:num w:numId="20">
    <w:abstractNumId w:val="38"/>
  </w:num>
  <w:num w:numId="21">
    <w:abstractNumId w:val="37"/>
  </w:num>
  <w:num w:numId="22">
    <w:abstractNumId w:val="40"/>
  </w:num>
  <w:num w:numId="23">
    <w:abstractNumId w:val="8"/>
  </w:num>
  <w:num w:numId="24">
    <w:abstractNumId w:val="34"/>
  </w:num>
  <w:num w:numId="25">
    <w:abstractNumId w:val="29"/>
  </w:num>
  <w:num w:numId="26">
    <w:abstractNumId w:val="5"/>
  </w:num>
  <w:num w:numId="27">
    <w:abstractNumId w:val="31"/>
  </w:num>
  <w:num w:numId="28">
    <w:abstractNumId w:val="12"/>
  </w:num>
  <w:num w:numId="29">
    <w:abstractNumId w:val="13"/>
  </w:num>
  <w:num w:numId="30">
    <w:abstractNumId w:val="20"/>
  </w:num>
  <w:num w:numId="31">
    <w:abstractNumId w:val="22"/>
  </w:num>
  <w:num w:numId="32">
    <w:abstractNumId w:val="15"/>
  </w:num>
  <w:num w:numId="33">
    <w:abstractNumId w:val="0"/>
  </w:num>
  <w:num w:numId="34">
    <w:abstractNumId w:val="1"/>
  </w:num>
  <w:num w:numId="35">
    <w:abstractNumId w:val="35"/>
  </w:num>
  <w:num w:numId="36">
    <w:abstractNumId w:val="27"/>
  </w:num>
  <w:num w:numId="37">
    <w:abstractNumId w:val="25"/>
  </w:num>
  <w:num w:numId="38">
    <w:abstractNumId w:val="6"/>
  </w:num>
  <w:num w:numId="39">
    <w:abstractNumId w:val="4"/>
  </w:num>
  <w:num w:numId="40">
    <w:abstractNumId w:val="3"/>
  </w:num>
  <w:num w:numId="41">
    <w:abstractNumId w:val="14"/>
  </w:num>
  <w:num w:numId="42">
    <w:abstractNumId w:val="19"/>
  </w:num>
  <w:num w:numId="43">
    <w:abstractNumId w:val="18"/>
  </w:num>
  <w:num w:numId="44">
    <w:abstractNumId w:val="26"/>
  </w:num>
  <w:num w:numId="45">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1170"/>
    <w:rsid w:val="00001387"/>
    <w:rsid w:val="000015D1"/>
    <w:rsid w:val="000035FE"/>
    <w:rsid w:val="0000369F"/>
    <w:rsid w:val="000042CB"/>
    <w:rsid w:val="00004E05"/>
    <w:rsid w:val="00005140"/>
    <w:rsid w:val="000063B7"/>
    <w:rsid w:val="00006880"/>
    <w:rsid w:val="00006E87"/>
    <w:rsid w:val="000077EE"/>
    <w:rsid w:val="0000780C"/>
    <w:rsid w:val="00007812"/>
    <w:rsid w:val="000100A9"/>
    <w:rsid w:val="000103ED"/>
    <w:rsid w:val="00010909"/>
    <w:rsid w:val="00011182"/>
    <w:rsid w:val="00011803"/>
    <w:rsid w:val="000118B7"/>
    <w:rsid w:val="00011E08"/>
    <w:rsid w:val="00012669"/>
    <w:rsid w:val="00012E09"/>
    <w:rsid w:val="000132E9"/>
    <w:rsid w:val="00013939"/>
    <w:rsid w:val="00013BBC"/>
    <w:rsid w:val="00014077"/>
    <w:rsid w:val="0001462B"/>
    <w:rsid w:val="00014A88"/>
    <w:rsid w:val="00014D45"/>
    <w:rsid w:val="0001543E"/>
    <w:rsid w:val="00015B66"/>
    <w:rsid w:val="00015E6F"/>
    <w:rsid w:val="000173F4"/>
    <w:rsid w:val="000175C6"/>
    <w:rsid w:val="00017A56"/>
    <w:rsid w:val="00020226"/>
    <w:rsid w:val="00020877"/>
    <w:rsid w:val="00020935"/>
    <w:rsid w:val="00020E7D"/>
    <w:rsid w:val="00021096"/>
    <w:rsid w:val="00021E0D"/>
    <w:rsid w:val="00021F94"/>
    <w:rsid w:val="000223F0"/>
    <w:rsid w:val="0002247B"/>
    <w:rsid w:val="000232F6"/>
    <w:rsid w:val="0002362A"/>
    <w:rsid w:val="00023C31"/>
    <w:rsid w:val="0002483C"/>
    <w:rsid w:val="00025276"/>
    <w:rsid w:val="00025AD7"/>
    <w:rsid w:val="00025F2D"/>
    <w:rsid w:val="00026116"/>
    <w:rsid w:val="0002641A"/>
    <w:rsid w:val="00026EE7"/>
    <w:rsid w:val="000274FE"/>
    <w:rsid w:val="000275DF"/>
    <w:rsid w:val="00027E91"/>
    <w:rsid w:val="00027F40"/>
    <w:rsid w:val="00030013"/>
    <w:rsid w:val="00030371"/>
    <w:rsid w:val="00030A31"/>
    <w:rsid w:val="000310BD"/>
    <w:rsid w:val="000315D2"/>
    <w:rsid w:val="00031773"/>
    <w:rsid w:val="00031978"/>
    <w:rsid w:val="000319C8"/>
    <w:rsid w:val="00031A65"/>
    <w:rsid w:val="00031B48"/>
    <w:rsid w:val="00031D15"/>
    <w:rsid w:val="00032095"/>
    <w:rsid w:val="000324C4"/>
    <w:rsid w:val="0003297B"/>
    <w:rsid w:val="0003356B"/>
    <w:rsid w:val="00035BFE"/>
    <w:rsid w:val="0003633A"/>
    <w:rsid w:val="00036672"/>
    <w:rsid w:val="00036C94"/>
    <w:rsid w:val="00036D2F"/>
    <w:rsid w:val="00036E55"/>
    <w:rsid w:val="0003712B"/>
    <w:rsid w:val="00037557"/>
    <w:rsid w:val="000377D0"/>
    <w:rsid w:val="00037F51"/>
    <w:rsid w:val="000401F7"/>
    <w:rsid w:val="000403D1"/>
    <w:rsid w:val="00040596"/>
    <w:rsid w:val="000406FB"/>
    <w:rsid w:val="00040AF4"/>
    <w:rsid w:val="00040DF4"/>
    <w:rsid w:val="00041044"/>
    <w:rsid w:val="00041B6A"/>
    <w:rsid w:val="00041ED8"/>
    <w:rsid w:val="00042E5C"/>
    <w:rsid w:val="00042F14"/>
    <w:rsid w:val="000430CC"/>
    <w:rsid w:val="00043D2F"/>
    <w:rsid w:val="0004487B"/>
    <w:rsid w:val="00044ACD"/>
    <w:rsid w:val="00044C04"/>
    <w:rsid w:val="00044D78"/>
    <w:rsid w:val="00044E6B"/>
    <w:rsid w:val="00045561"/>
    <w:rsid w:val="00045823"/>
    <w:rsid w:val="00046479"/>
    <w:rsid w:val="00046990"/>
    <w:rsid w:val="00046B60"/>
    <w:rsid w:val="00046BDD"/>
    <w:rsid w:val="0004726D"/>
    <w:rsid w:val="00047F08"/>
    <w:rsid w:val="00050431"/>
    <w:rsid w:val="00050538"/>
    <w:rsid w:val="0005082F"/>
    <w:rsid w:val="00051359"/>
    <w:rsid w:val="00051A26"/>
    <w:rsid w:val="00051C38"/>
    <w:rsid w:val="00051D2B"/>
    <w:rsid w:val="00052098"/>
    <w:rsid w:val="00052204"/>
    <w:rsid w:val="000528EC"/>
    <w:rsid w:val="00052C47"/>
    <w:rsid w:val="000530A8"/>
    <w:rsid w:val="00053F24"/>
    <w:rsid w:val="00054286"/>
    <w:rsid w:val="000542E4"/>
    <w:rsid w:val="00054668"/>
    <w:rsid w:val="00054759"/>
    <w:rsid w:val="00054807"/>
    <w:rsid w:val="0005499A"/>
    <w:rsid w:val="00054AC8"/>
    <w:rsid w:val="0005505F"/>
    <w:rsid w:val="00055981"/>
    <w:rsid w:val="00055E70"/>
    <w:rsid w:val="000560BC"/>
    <w:rsid w:val="00056558"/>
    <w:rsid w:val="00056A3D"/>
    <w:rsid w:val="00056D24"/>
    <w:rsid w:val="00056FE0"/>
    <w:rsid w:val="0005788F"/>
    <w:rsid w:val="00057E9C"/>
    <w:rsid w:val="0006003B"/>
    <w:rsid w:val="00060512"/>
    <w:rsid w:val="00060948"/>
    <w:rsid w:val="0006114C"/>
    <w:rsid w:val="000611BA"/>
    <w:rsid w:val="00062C89"/>
    <w:rsid w:val="0006319F"/>
    <w:rsid w:val="000636A2"/>
    <w:rsid w:val="00063A4C"/>
    <w:rsid w:val="0006489A"/>
    <w:rsid w:val="00066D49"/>
    <w:rsid w:val="000677A7"/>
    <w:rsid w:val="000677B8"/>
    <w:rsid w:val="00067C08"/>
    <w:rsid w:val="00067F26"/>
    <w:rsid w:val="00067F4A"/>
    <w:rsid w:val="000708E7"/>
    <w:rsid w:val="00070F0E"/>
    <w:rsid w:val="00071292"/>
    <w:rsid w:val="00071716"/>
    <w:rsid w:val="00071E05"/>
    <w:rsid w:val="00072608"/>
    <w:rsid w:val="000734EE"/>
    <w:rsid w:val="000739BA"/>
    <w:rsid w:val="00073ABD"/>
    <w:rsid w:val="00073CFA"/>
    <w:rsid w:val="0007473A"/>
    <w:rsid w:val="00074A59"/>
    <w:rsid w:val="0007555D"/>
    <w:rsid w:val="000759DD"/>
    <w:rsid w:val="00075CCA"/>
    <w:rsid w:val="00076021"/>
    <w:rsid w:val="00076C6C"/>
    <w:rsid w:val="00076F88"/>
    <w:rsid w:val="00077499"/>
    <w:rsid w:val="00077640"/>
    <w:rsid w:val="00077D46"/>
    <w:rsid w:val="000811A0"/>
    <w:rsid w:val="00081DEB"/>
    <w:rsid w:val="000822A3"/>
    <w:rsid w:val="00082D09"/>
    <w:rsid w:val="000833C0"/>
    <w:rsid w:val="00083B64"/>
    <w:rsid w:val="00083D18"/>
    <w:rsid w:val="00084436"/>
    <w:rsid w:val="00085282"/>
    <w:rsid w:val="0008533F"/>
    <w:rsid w:val="000856AD"/>
    <w:rsid w:val="0008576A"/>
    <w:rsid w:val="000877E3"/>
    <w:rsid w:val="00087E0B"/>
    <w:rsid w:val="0009029C"/>
    <w:rsid w:val="000903EE"/>
    <w:rsid w:val="0009097B"/>
    <w:rsid w:val="00092732"/>
    <w:rsid w:val="0009294A"/>
    <w:rsid w:val="00092CEF"/>
    <w:rsid w:val="000938A7"/>
    <w:rsid w:val="00094239"/>
    <w:rsid w:val="00094999"/>
    <w:rsid w:val="00094C06"/>
    <w:rsid w:val="00095227"/>
    <w:rsid w:val="00095277"/>
    <w:rsid w:val="0009561F"/>
    <w:rsid w:val="000974F7"/>
    <w:rsid w:val="000976EE"/>
    <w:rsid w:val="00097DBC"/>
    <w:rsid w:val="000A0921"/>
    <w:rsid w:val="000A0A65"/>
    <w:rsid w:val="000A0E5B"/>
    <w:rsid w:val="000A1220"/>
    <w:rsid w:val="000A25A8"/>
    <w:rsid w:val="000A27E9"/>
    <w:rsid w:val="000A2AA9"/>
    <w:rsid w:val="000A2E2C"/>
    <w:rsid w:val="000A3962"/>
    <w:rsid w:val="000A3C23"/>
    <w:rsid w:val="000A409E"/>
    <w:rsid w:val="000A40CF"/>
    <w:rsid w:val="000A4BC7"/>
    <w:rsid w:val="000A51E0"/>
    <w:rsid w:val="000A5652"/>
    <w:rsid w:val="000A5DFD"/>
    <w:rsid w:val="000A6166"/>
    <w:rsid w:val="000A6FDB"/>
    <w:rsid w:val="000A77FE"/>
    <w:rsid w:val="000A7B12"/>
    <w:rsid w:val="000B019A"/>
    <w:rsid w:val="000B04EF"/>
    <w:rsid w:val="000B0CC4"/>
    <w:rsid w:val="000B1579"/>
    <w:rsid w:val="000B1BD4"/>
    <w:rsid w:val="000B20BD"/>
    <w:rsid w:val="000B22DC"/>
    <w:rsid w:val="000B284B"/>
    <w:rsid w:val="000B2CCF"/>
    <w:rsid w:val="000B2DD6"/>
    <w:rsid w:val="000B2F76"/>
    <w:rsid w:val="000B34EB"/>
    <w:rsid w:val="000B3709"/>
    <w:rsid w:val="000B3EDA"/>
    <w:rsid w:val="000B4106"/>
    <w:rsid w:val="000B41ED"/>
    <w:rsid w:val="000B4456"/>
    <w:rsid w:val="000B4807"/>
    <w:rsid w:val="000B4988"/>
    <w:rsid w:val="000B4C16"/>
    <w:rsid w:val="000B5950"/>
    <w:rsid w:val="000B630B"/>
    <w:rsid w:val="000B65ED"/>
    <w:rsid w:val="000B684D"/>
    <w:rsid w:val="000B730C"/>
    <w:rsid w:val="000B7F99"/>
    <w:rsid w:val="000C0256"/>
    <w:rsid w:val="000C0370"/>
    <w:rsid w:val="000C053D"/>
    <w:rsid w:val="000C0669"/>
    <w:rsid w:val="000C0B35"/>
    <w:rsid w:val="000C1BFC"/>
    <w:rsid w:val="000C1DAF"/>
    <w:rsid w:val="000C25BD"/>
    <w:rsid w:val="000C2618"/>
    <w:rsid w:val="000C310B"/>
    <w:rsid w:val="000C4375"/>
    <w:rsid w:val="000C4762"/>
    <w:rsid w:val="000C483B"/>
    <w:rsid w:val="000C4CFB"/>
    <w:rsid w:val="000C4E08"/>
    <w:rsid w:val="000C5375"/>
    <w:rsid w:val="000C5C5B"/>
    <w:rsid w:val="000C615C"/>
    <w:rsid w:val="000C6191"/>
    <w:rsid w:val="000C74C6"/>
    <w:rsid w:val="000C7BA6"/>
    <w:rsid w:val="000C7FB1"/>
    <w:rsid w:val="000D0440"/>
    <w:rsid w:val="000D0704"/>
    <w:rsid w:val="000D10F8"/>
    <w:rsid w:val="000D1279"/>
    <w:rsid w:val="000D1BEB"/>
    <w:rsid w:val="000D233C"/>
    <w:rsid w:val="000D2A49"/>
    <w:rsid w:val="000D2E10"/>
    <w:rsid w:val="000D2E85"/>
    <w:rsid w:val="000D3C67"/>
    <w:rsid w:val="000D3DE8"/>
    <w:rsid w:val="000D4266"/>
    <w:rsid w:val="000D4526"/>
    <w:rsid w:val="000D4614"/>
    <w:rsid w:val="000D4720"/>
    <w:rsid w:val="000D4BDE"/>
    <w:rsid w:val="000D61A6"/>
    <w:rsid w:val="000D623A"/>
    <w:rsid w:val="000D6419"/>
    <w:rsid w:val="000D74C3"/>
    <w:rsid w:val="000D74FD"/>
    <w:rsid w:val="000D77BB"/>
    <w:rsid w:val="000E0363"/>
    <w:rsid w:val="000E0D6A"/>
    <w:rsid w:val="000E1549"/>
    <w:rsid w:val="000E1670"/>
    <w:rsid w:val="000E1856"/>
    <w:rsid w:val="000E1D33"/>
    <w:rsid w:val="000E1FA3"/>
    <w:rsid w:val="000E2031"/>
    <w:rsid w:val="000E245C"/>
    <w:rsid w:val="000E37A1"/>
    <w:rsid w:val="000E3988"/>
    <w:rsid w:val="000E3D83"/>
    <w:rsid w:val="000E4DC3"/>
    <w:rsid w:val="000E52B4"/>
    <w:rsid w:val="000E6A54"/>
    <w:rsid w:val="000E6C52"/>
    <w:rsid w:val="000E6DFB"/>
    <w:rsid w:val="000E7163"/>
    <w:rsid w:val="000E74A8"/>
    <w:rsid w:val="000E7509"/>
    <w:rsid w:val="000E7556"/>
    <w:rsid w:val="000E79CD"/>
    <w:rsid w:val="000E7A38"/>
    <w:rsid w:val="000E7FD2"/>
    <w:rsid w:val="000F00A6"/>
    <w:rsid w:val="000F0215"/>
    <w:rsid w:val="000F07A0"/>
    <w:rsid w:val="000F0995"/>
    <w:rsid w:val="000F0D65"/>
    <w:rsid w:val="000F0F95"/>
    <w:rsid w:val="000F1116"/>
    <w:rsid w:val="000F1EDA"/>
    <w:rsid w:val="000F2176"/>
    <w:rsid w:val="000F222B"/>
    <w:rsid w:val="000F2486"/>
    <w:rsid w:val="000F2B94"/>
    <w:rsid w:val="000F2E32"/>
    <w:rsid w:val="000F32C8"/>
    <w:rsid w:val="000F3326"/>
    <w:rsid w:val="000F3675"/>
    <w:rsid w:val="000F373B"/>
    <w:rsid w:val="000F373D"/>
    <w:rsid w:val="000F4A45"/>
    <w:rsid w:val="000F4DCB"/>
    <w:rsid w:val="000F4EE7"/>
    <w:rsid w:val="000F5031"/>
    <w:rsid w:val="000F5615"/>
    <w:rsid w:val="000F5BB7"/>
    <w:rsid w:val="000F6A5B"/>
    <w:rsid w:val="000F6D72"/>
    <w:rsid w:val="000F7BF0"/>
    <w:rsid w:val="000F7F13"/>
    <w:rsid w:val="001002F0"/>
    <w:rsid w:val="001003D7"/>
    <w:rsid w:val="00100481"/>
    <w:rsid w:val="00100AEF"/>
    <w:rsid w:val="00100EA3"/>
    <w:rsid w:val="00100FAF"/>
    <w:rsid w:val="0010137F"/>
    <w:rsid w:val="00101BB8"/>
    <w:rsid w:val="001020C9"/>
    <w:rsid w:val="001028A7"/>
    <w:rsid w:val="001028BE"/>
    <w:rsid w:val="0010295E"/>
    <w:rsid w:val="00102DC3"/>
    <w:rsid w:val="001035DD"/>
    <w:rsid w:val="00103E63"/>
    <w:rsid w:val="00104718"/>
    <w:rsid w:val="00104E34"/>
    <w:rsid w:val="00104EE0"/>
    <w:rsid w:val="00105D1B"/>
    <w:rsid w:val="00106842"/>
    <w:rsid w:val="00107168"/>
    <w:rsid w:val="00107715"/>
    <w:rsid w:val="00107AD6"/>
    <w:rsid w:val="00107BF5"/>
    <w:rsid w:val="00110C62"/>
    <w:rsid w:val="001118C2"/>
    <w:rsid w:val="001118C4"/>
    <w:rsid w:val="0011244C"/>
    <w:rsid w:val="00112D62"/>
    <w:rsid w:val="001130BA"/>
    <w:rsid w:val="00113164"/>
    <w:rsid w:val="00113F39"/>
    <w:rsid w:val="00114725"/>
    <w:rsid w:val="0011474C"/>
    <w:rsid w:val="001147C5"/>
    <w:rsid w:val="00114E37"/>
    <w:rsid w:val="0011509E"/>
    <w:rsid w:val="001150D2"/>
    <w:rsid w:val="001153DC"/>
    <w:rsid w:val="001154CD"/>
    <w:rsid w:val="00115DC1"/>
    <w:rsid w:val="00115F77"/>
    <w:rsid w:val="0011601F"/>
    <w:rsid w:val="001160AB"/>
    <w:rsid w:val="001169C3"/>
    <w:rsid w:val="001171CC"/>
    <w:rsid w:val="00117517"/>
    <w:rsid w:val="00117931"/>
    <w:rsid w:val="001179A5"/>
    <w:rsid w:val="001179A9"/>
    <w:rsid w:val="00120287"/>
    <w:rsid w:val="0012071B"/>
    <w:rsid w:val="00120808"/>
    <w:rsid w:val="0012140F"/>
    <w:rsid w:val="001214BD"/>
    <w:rsid w:val="00121B95"/>
    <w:rsid w:val="00121E55"/>
    <w:rsid w:val="00123687"/>
    <w:rsid w:val="001237BB"/>
    <w:rsid w:val="00123BCB"/>
    <w:rsid w:val="0012494A"/>
    <w:rsid w:val="00124BEB"/>
    <w:rsid w:val="00124F12"/>
    <w:rsid w:val="001255C7"/>
    <w:rsid w:val="001256EA"/>
    <w:rsid w:val="00125AA5"/>
    <w:rsid w:val="00126823"/>
    <w:rsid w:val="00126AE0"/>
    <w:rsid w:val="00127351"/>
    <w:rsid w:val="00127672"/>
    <w:rsid w:val="00127D90"/>
    <w:rsid w:val="00130129"/>
    <w:rsid w:val="0013014A"/>
    <w:rsid w:val="001302ED"/>
    <w:rsid w:val="00130AAF"/>
    <w:rsid w:val="00131C4E"/>
    <w:rsid w:val="00131D35"/>
    <w:rsid w:val="00131D61"/>
    <w:rsid w:val="00131F4B"/>
    <w:rsid w:val="001324DA"/>
    <w:rsid w:val="001325F6"/>
    <w:rsid w:val="001328EC"/>
    <w:rsid w:val="00132966"/>
    <w:rsid w:val="001335D6"/>
    <w:rsid w:val="00133687"/>
    <w:rsid w:val="001337C9"/>
    <w:rsid w:val="001338AF"/>
    <w:rsid w:val="00134870"/>
    <w:rsid w:val="00134995"/>
    <w:rsid w:val="00135174"/>
    <w:rsid w:val="00135CB7"/>
    <w:rsid w:val="0013600C"/>
    <w:rsid w:val="00136B29"/>
    <w:rsid w:val="0013746B"/>
    <w:rsid w:val="00137A66"/>
    <w:rsid w:val="00137AE2"/>
    <w:rsid w:val="00137B14"/>
    <w:rsid w:val="0014064D"/>
    <w:rsid w:val="001406E6"/>
    <w:rsid w:val="00140897"/>
    <w:rsid w:val="001413F8"/>
    <w:rsid w:val="00141914"/>
    <w:rsid w:val="0014214E"/>
    <w:rsid w:val="001424F4"/>
    <w:rsid w:val="0014268E"/>
    <w:rsid w:val="00142F0E"/>
    <w:rsid w:val="00142FEC"/>
    <w:rsid w:val="00143233"/>
    <w:rsid w:val="00143C1D"/>
    <w:rsid w:val="00144B03"/>
    <w:rsid w:val="00144B80"/>
    <w:rsid w:val="00145776"/>
    <w:rsid w:val="00146A21"/>
    <w:rsid w:val="0014798B"/>
    <w:rsid w:val="00147B3C"/>
    <w:rsid w:val="00147B72"/>
    <w:rsid w:val="001505F3"/>
    <w:rsid w:val="001506F9"/>
    <w:rsid w:val="001512DB"/>
    <w:rsid w:val="0015159E"/>
    <w:rsid w:val="001515DC"/>
    <w:rsid w:val="001517E4"/>
    <w:rsid w:val="0015195F"/>
    <w:rsid w:val="0015233C"/>
    <w:rsid w:val="001523FC"/>
    <w:rsid w:val="00153246"/>
    <w:rsid w:val="00153EAB"/>
    <w:rsid w:val="00153F49"/>
    <w:rsid w:val="001549BB"/>
    <w:rsid w:val="00154C36"/>
    <w:rsid w:val="001560CB"/>
    <w:rsid w:val="00156E2C"/>
    <w:rsid w:val="00156EA0"/>
    <w:rsid w:val="001571C0"/>
    <w:rsid w:val="0015788C"/>
    <w:rsid w:val="00157A75"/>
    <w:rsid w:val="00160234"/>
    <w:rsid w:val="00160515"/>
    <w:rsid w:val="00160F37"/>
    <w:rsid w:val="001613B0"/>
    <w:rsid w:val="00161652"/>
    <w:rsid w:val="0016188F"/>
    <w:rsid w:val="00161B2F"/>
    <w:rsid w:val="00162473"/>
    <w:rsid w:val="001625C0"/>
    <w:rsid w:val="0016343E"/>
    <w:rsid w:val="001637EB"/>
    <w:rsid w:val="00163907"/>
    <w:rsid w:val="00164CC4"/>
    <w:rsid w:val="00164E41"/>
    <w:rsid w:val="00165279"/>
    <w:rsid w:val="00165DBF"/>
    <w:rsid w:val="001661AB"/>
    <w:rsid w:val="0016626D"/>
    <w:rsid w:val="00166307"/>
    <w:rsid w:val="00166BFC"/>
    <w:rsid w:val="00166E62"/>
    <w:rsid w:val="00167407"/>
    <w:rsid w:val="00170276"/>
    <w:rsid w:val="001702FD"/>
    <w:rsid w:val="00171461"/>
    <w:rsid w:val="00171A7D"/>
    <w:rsid w:val="00172425"/>
    <w:rsid w:val="00172D2C"/>
    <w:rsid w:val="00173D0B"/>
    <w:rsid w:val="00173DFF"/>
    <w:rsid w:val="0017457D"/>
    <w:rsid w:val="001751A5"/>
    <w:rsid w:val="001751D7"/>
    <w:rsid w:val="00175217"/>
    <w:rsid w:val="00175884"/>
    <w:rsid w:val="00175E42"/>
    <w:rsid w:val="00176D02"/>
    <w:rsid w:val="00176F0F"/>
    <w:rsid w:val="00177864"/>
    <w:rsid w:val="001800BE"/>
    <w:rsid w:val="00180686"/>
    <w:rsid w:val="00180826"/>
    <w:rsid w:val="00181127"/>
    <w:rsid w:val="001818BF"/>
    <w:rsid w:val="00181A00"/>
    <w:rsid w:val="00181AD7"/>
    <w:rsid w:val="001822A3"/>
    <w:rsid w:val="001823FB"/>
    <w:rsid w:val="00182737"/>
    <w:rsid w:val="00182B42"/>
    <w:rsid w:val="001836FD"/>
    <w:rsid w:val="00183B55"/>
    <w:rsid w:val="00184100"/>
    <w:rsid w:val="0018465A"/>
    <w:rsid w:val="00184D71"/>
    <w:rsid w:val="001878BA"/>
    <w:rsid w:val="00187BDE"/>
    <w:rsid w:val="00187C23"/>
    <w:rsid w:val="001907A1"/>
    <w:rsid w:val="00190FC9"/>
    <w:rsid w:val="00191379"/>
    <w:rsid w:val="00191D2C"/>
    <w:rsid w:val="001927D7"/>
    <w:rsid w:val="001927FF"/>
    <w:rsid w:val="00192B0E"/>
    <w:rsid w:val="00192E17"/>
    <w:rsid w:val="0019352E"/>
    <w:rsid w:val="00193795"/>
    <w:rsid w:val="00194A78"/>
    <w:rsid w:val="00194B05"/>
    <w:rsid w:val="00194FC1"/>
    <w:rsid w:val="00195065"/>
    <w:rsid w:val="001957D1"/>
    <w:rsid w:val="00196641"/>
    <w:rsid w:val="00196EEB"/>
    <w:rsid w:val="001975DC"/>
    <w:rsid w:val="001975EE"/>
    <w:rsid w:val="00197924"/>
    <w:rsid w:val="00197B3C"/>
    <w:rsid w:val="00197C87"/>
    <w:rsid w:val="001A08E3"/>
    <w:rsid w:val="001A0D33"/>
    <w:rsid w:val="001A0EA1"/>
    <w:rsid w:val="001A1330"/>
    <w:rsid w:val="001A13BC"/>
    <w:rsid w:val="001A14D8"/>
    <w:rsid w:val="001A1648"/>
    <w:rsid w:val="001A28BA"/>
    <w:rsid w:val="001A39E5"/>
    <w:rsid w:val="001A48B2"/>
    <w:rsid w:val="001A4EB7"/>
    <w:rsid w:val="001A5219"/>
    <w:rsid w:val="001A5687"/>
    <w:rsid w:val="001A59DA"/>
    <w:rsid w:val="001A6957"/>
    <w:rsid w:val="001A6CAE"/>
    <w:rsid w:val="001A6E93"/>
    <w:rsid w:val="001A722A"/>
    <w:rsid w:val="001A7631"/>
    <w:rsid w:val="001A79A7"/>
    <w:rsid w:val="001A7A88"/>
    <w:rsid w:val="001A7E1B"/>
    <w:rsid w:val="001B06A8"/>
    <w:rsid w:val="001B1468"/>
    <w:rsid w:val="001B156C"/>
    <w:rsid w:val="001B1595"/>
    <w:rsid w:val="001B1CB8"/>
    <w:rsid w:val="001B1EE4"/>
    <w:rsid w:val="001B2342"/>
    <w:rsid w:val="001B23E9"/>
    <w:rsid w:val="001B2F54"/>
    <w:rsid w:val="001B3126"/>
    <w:rsid w:val="001B3B2C"/>
    <w:rsid w:val="001B4211"/>
    <w:rsid w:val="001B4372"/>
    <w:rsid w:val="001B454E"/>
    <w:rsid w:val="001B47BC"/>
    <w:rsid w:val="001B64E3"/>
    <w:rsid w:val="001B6986"/>
    <w:rsid w:val="001B6A50"/>
    <w:rsid w:val="001B7757"/>
    <w:rsid w:val="001B787B"/>
    <w:rsid w:val="001C07E5"/>
    <w:rsid w:val="001C08BA"/>
    <w:rsid w:val="001C0FF6"/>
    <w:rsid w:val="001C1364"/>
    <w:rsid w:val="001C1BAF"/>
    <w:rsid w:val="001C3146"/>
    <w:rsid w:val="001C3701"/>
    <w:rsid w:val="001C42EF"/>
    <w:rsid w:val="001C4B46"/>
    <w:rsid w:val="001C4E26"/>
    <w:rsid w:val="001C502F"/>
    <w:rsid w:val="001C5316"/>
    <w:rsid w:val="001C55BD"/>
    <w:rsid w:val="001C728C"/>
    <w:rsid w:val="001C73A2"/>
    <w:rsid w:val="001C7AC2"/>
    <w:rsid w:val="001D0158"/>
    <w:rsid w:val="001D08E8"/>
    <w:rsid w:val="001D0FBC"/>
    <w:rsid w:val="001D18B9"/>
    <w:rsid w:val="001D1A63"/>
    <w:rsid w:val="001D1DAE"/>
    <w:rsid w:val="001D2050"/>
    <w:rsid w:val="001D2826"/>
    <w:rsid w:val="001D3184"/>
    <w:rsid w:val="001D3908"/>
    <w:rsid w:val="001D4232"/>
    <w:rsid w:val="001D423C"/>
    <w:rsid w:val="001D4793"/>
    <w:rsid w:val="001D479C"/>
    <w:rsid w:val="001D49B1"/>
    <w:rsid w:val="001D4C5A"/>
    <w:rsid w:val="001D4C5C"/>
    <w:rsid w:val="001D4F7A"/>
    <w:rsid w:val="001D50C0"/>
    <w:rsid w:val="001D52CC"/>
    <w:rsid w:val="001D53AF"/>
    <w:rsid w:val="001D5674"/>
    <w:rsid w:val="001D5BA9"/>
    <w:rsid w:val="001D5D71"/>
    <w:rsid w:val="001D6BDF"/>
    <w:rsid w:val="001D723F"/>
    <w:rsid w:val="001D7394"/>
    <w:rsid w:val="001D75A5"/>
    <w:rsid w:val="001D76FB"/>
    <w:rsid w:val="001D7BE7"/>
    <w:rsid w:val="001E0162"/>
    <w:rsid w:val="001E09B2"/>
    <w:rsid w:val="001E0B69"/>
    <w:rsid w:val="001E0C93"/>
    <w:rsid w:val="001E1318"/>
    <w:rsid w:val="001E1A08"/>
    <w:rsid w:val="001E20B8"/>
    <w:rsid w:val="001E2554"/>
    <w:rsid w:val="001E2CEF"/>
    <w:rsid w:val="001E2F10"/>
    <w:rsid w:val="001E3172"/>
    <w:rsid w:val="001E3B34"/>
    <w:rsid w:val="001E3D3C"/>
    <w:rsid w:val="001E4ECD"/>
    <w:rsid w:val="001E54EE"/>
    <w:rsid w:val="001E5576"/>
    <w:rsid w:val="001E5663"/>
    <w:rsid w:val="001E5B23"/>
    <w:rsid w:val="001E5B51"/>
    <w:rsid w:val="001E6024"/>
    <w:rsid w:val="001E643D"/>
    <w:rsid w:val="001E66C9"/>
    <w:rsid w:val="001E6A9E"/>
    <w:rsid w:val="001E7C25"/>
    <w:rsid w:val="001E7E91"/>
    <w:rsid w:val="001F0007"/>
    <w:rsid w:val="001F0DA3"/>
    <w:rsid w:val="001F10FE"/>
    <w:rsid w:val="001F1629"/>
    <w:rsid w:val="001F2334"/>
    <w:rsid w:val="001F284C"/>
    <w:rsid w:val="001F2FFB"/>
    <w:rsid w:val="001F30F6"/>
    <w:rsid w:val="001F35B3"/>
    <w:rsid w:val="001F3621"/>
    <w:rsid w:val="001F3651"/>
    <w:rsid w:val="001F5108"/>
    <w:rsid w:val="001F5EBB"/>
    <w:rsid w:val="001F63F6"/>
    <w:rsid w:val="001F7445"/>
    <w:rsid w:val="001F7A61"/>
    <w:rsid w:val="001F7AB1"/>
    <w:rsid w:val="001F7CB5"/>
    <w:rsid w:val="001F7CE6"/>
    <w:rsid w:val="002004EF"/>
    <w:rsid w:val="00200921"/>
    <w:rsid w:val="00200AEA"/>
    <w:rsid w:val="00200DC1"/>
    <w:rsid w:val="002018E6"/>
    <w:rsid w:val="00201A36"/>
    <w:rsid w:val="00201C76"/>
    <w:rsid w:val="00201F4B"/>
    <w:rsid w:val="002037CB"/>
    <w:rsid w:val="00203806"/>
    <w:rsid w:val="00204812"/>
    <w:rsid w:val="00204869"/>
    <w:rsid w:val="00204B6B"/>
    <w:rsid w:val="00204CA9"/>
    <w:rsid w:val="0020513E"/>
    <w:rsid w:val="0020538A"/>
    <w:rsid w:val="00205C79"/>
    <w:rsid w:val="00206201"/>
    <w:rsid w:val="0020653A"/>
    <w:rsid w:val="0020660E"/>
    <w:rsid w:val="00207389"/>
    <w:rsid w:val="002075AC"/>
    <w:rsid w:val="00207830"/>
    <w:rsid w:val="00207893"/>
    <w:rsid w:val="00210A19"/>
    <w:rsid w:val="00211419"/>
    <w:rsid w:val="0021151B"/>
    <w:rsid w:val="00211E5F"/>
    <w:rsid w:val="002128E5"/>
    <w:rsid w:val="002129BF"/>
    <w:rsid w:val="00212DCB"/>
    <w:rsid w:val="002138AD"/>
    <w:rsid w:val="00213CB1"/>
    <w:rsid w:val="0021467A"/>
    <w:rsid w:val="0021470E"/>
    <w:rsid w:val="00214F55"/>
    <w:rsid w:val="00214FCB"/>
    <w:rsid w:val="00215142"/>
    <w:rsid w:val="00215C5A"/>
    <w:rsid w:val="002162E0"/>
    <w:rsid w:val="0021684C"/>
    <w:rsid w:val="002171AB"/>
    <w:rsid w:val="00217358"/>
    <w:rsid w:val="00217A5C"/>
    <w:rsid w:val="00217A90"/>
    <w:rsid w:val="00217C63"/>
    <w:rsid w:val="00220035"/>
    <w:rsid w:val="00220A12"/>
    <w:rsid w:val="00220F67"/>
    <w:rsid w:val="0022131B"/>
    <w:rsid w:val="002219F0"/>
    <w:rsid w:val="0022284F"/>
    <w:rsid w:val="002239D5"/>
    <w:rsid w:val="00223FA3"/>
    <w:rsid w:val="002242DC"/>
    <w:rsid w:val="0022442D"/>
    <w:rsid w:val="00224B61"/>
    <w:rsid w:val="00224E66"/>
    <w:rsid w:val="002260D8"/>
    <w:rsid w:val="00226383"/>
    <w:rsid w:val="002266FE"/>
    <w:rsid w:val="00227669"/>
    <w:rsid w:val="0022789E"/>
    <w:rsid w:val="00227DE9"/>
    <w:rsid w:val="002307AB"/>
    <w:rsid w:val="002308E0"/>
    <w:rsid w:val="00230E3D"/>
    <w:rsid w:val="00230F54"/>
    <w:rsid w:val="00231DC6"/>
    <w:rsid w:val="002320B0"/>
    <w:rsid w:val="0023383A"/>
    <w:rsid w:val="00233B56"/>
    <w:rsid w:val="00233BE1"/>
    <w:rsid w:val="0023405C"/>
    <w:rsid w:val="00234387"/>
    <w:rsid w:val="002349C9"/>
    <w:rsid w:val="00234B8E"/>
    <w:rsid w:val="00234F8A"/>
    <w:rsid w:val="002353A5"/>
    <w:rsid w:val="0023590F"/>
    <w:rsid w:val="00235AA2"/>
    <w:rsid w:val="0023614E"/>
    <w:rsid w:val="00236888"/>
    <w:rsid w:val="00236A45"/>
    <w:rsid w:val="00236F02"/>
    <w:rsid w:val="002372EE"/>
    <w:rsid w:val="0023759D"/>
    <w:rsid w:val="00237A91"/>
    <w:rsid w:val="00240247"/>
    <w:rsid w:val="00240358"/>
    <w:rsid w:val="002417EC"/>
    <w:rsid w:val="00242467"/>
    <w:rsid w:val="002425F6"/>
    <w:rsid w:val="0024264E"/>
    <w:rsid w:val="00242DFF"/>
    <w:rsid w:val="00243A87"/>
    <w:rsid w:val="00243AD6"/>
    <w:rsid w:val="00243E5C"/>
    <w:rsid w:val="00245700"/>
    <w:rsid w:val="002463A0"/>
    <w:rsid w:val="002463B4"/>
    <w:rsid w:val="00247483"/>
    <w:rsid w:val="002474E6"/>
    <w:rsid w:val="00247BBC"/>
    <w:rsid w:val="002518C5"/>
    <w:rsid w:val="002519CA"/>
    <w:rsid w:val="00251D16"/>
    <w:rsid w:val="00251EC3"/>
    <w:rsid w:val="00251EEE"/>
    <w:rsid w:val="00252020"/>
    <w:rsid w:val="00253261"/>
    <w:rsid w:val="0025328A"/>
    <w:rsid w:val="0025372A"/>
    <w:rsid w:val="00254FAE"/>
    <w:rsid w:val="002553F0"/>
    <w:rsid w:val="002555C7"/>
    <w:rsid w:val="00256632"/>
    <w:rsid w:val="0025688A"/>
    <w:rsid w:val="00256A3D"/>
    <w:rsid w:val="00256E80"/>
    <w:rsid w:val="00257640"/>
    <w:rsid w:val="0026018C"/>
    <w:rsid w:val="002608C1"/>
    <w:rsid w:val="00260921"/>
    <w:rsid w:val="0026109A"/>
    <w:rsid w:val="00262628"/>
    <w:rsid w:val="002630D9"/>
    <w:rsid w:val="0026419B"/>
    <w:rsid w:val="0026451D"/>
    <w:rsid w:val="0026487D"/>
    <w:rsid w:val="002649DD"/>
    <w:rsid w:val="0026566A"/>
    <w:rsid w:val="0026638C"/>
    <w:rsid w:val="00266787"/>
    <w:rsid w:val="00266880"/>
    <w:rsid w:val="00266CF8"/>
    <w:rsid w:val="002671AB"/>
    <w:rsid w:val="0026763E"/>
    <w:rsid w:val="0026779F"/>
    <w:rsid w:val="002677C6"/>
    <w:rsid w:val="00267C7C"/>
    <w:rsid w:val="00267D74"/>
    <w:rsid w:val="0027005E"/>
    <w:rsid w:val="00270243"/>
    <w:rsid w:val="002703ED"/>
    <w:rsid w:val="00270C7C"/>
    <w:rsid w:val="00271C5E"/>
    <w:rsid w:val="0027208B"/>
    <w:rsid w:val="00272D1C"/>
    <w:rsid w:val="00272FA0"/>
    <w:rsid w:val="00272FAE"/>
    <w:rsid w:val="0027300E"/>
    <w:rsid w:val="00273800"/>
    <w:rsid w:val="00274A43"/>
    <w:rsid w:val="00274B19"/>
    <w:rsid w:val="00275525"/>
    <w:rsid w:val="002757E6"/>
    <w:rsid w:val="00275AB8"/>
    <w:rsid w:val="00275FB8"/>
    <w:rsid w:val="002765D1"/>
    <w:rsid w:val="00276B05"/>
    <w:rsid w:val="00276B6B"/>
    <w:rsid w:val="00276BF5"/>
    <w:rsid w:val="00277963"/>
    <w:rsid w:val="00281031"/>
    <w:rsid w:val="00281983"/>
    <w:rsid w:val="00281B3A"/>
    <w:rsid w:val="00281BF8"/>
    <w:rsid w:val="002825B6"/>
    <w:rsid w:val="00282E64"/>
    <w:rsid w:val="00285432"/>
    <w:rsid w:val="00285609"/>
    <w:rsid w:val="0028580E"/>
    <w:rsid w:val="00285A80"/>
    <w:rsid w:val="0028656F"/>
    <w:rsid w:val="00286646"/>
    <w:rsid w:val="00287859"/>
    <w:rsid w:val="00290245"/>
    <w:rsid w:val="00290EEF"/>
    <w:rsid w:val="002914A0"/>
    <w:rsid w:val="00291615"/>
    <w:rsid w:val="00291A64"/>
    <w:rsid w:val="00291B14"/>
    <w:rsid w:val="002921E3"/>
    <w:rsid w:val="0029276A"/>
    <w:rsid w:val="0029283F"/>
    <w:rsid w:val="00292B5A"/>
    <w:rsid w:val="00292B61"/>
    <w:rsid w:val="002930C0"/>
    <w:rsid w:val="002933FF"/>
    <w:rsid w:val="002934DB"/>
    <w:rsid w:val="00294CCF"/>
    <w:rsid w:val="0029564B"/>
    <w:rsid w:val="0029575A"/>
    <w:rsid w:val="00295FE7"/>
    <w:rsid w:val="0029662B"/>
    <w:rsid w:val="00297D73"/>
    <w:rsid w:val="002A051F"/>
    <w:rsid w:val="002A07C0"/>
    <w:rsid w:val="002A0CFC"/>
    <w:rsid w:val="002A1638"/>
    <w:rsid w:val="002A2810"/>
    <w:rsid w:val="002A3DB6"/>
    <w:rsid w:val="002A490D"/>
    <w:rsid w:val="002A513B"/>
    <w:rsid w:val="002A5751"/>
    <w:rsid w:val="002A5C47"/>
    <w:rsid w:val="002A5C97"/>
    <w:rsid w:val="002A5F1B"/>
    <w:rsid w:val="002A6217"/>
    <w:rsid w:val="002A665E"/>
    <w:rsid w:val="002A6AFF"/>
    <w:rsid w:val="002A6B4D"/>
    <w:rsid w:val="002A6DC2"/>
    <w:rsid w:val="002A6F57"/>
    <w:rsid w:val="002A6FEC"/>
    <w:rsid w:val="002A749C"/>
    <w:rsid w:val="002A7F03"/>
    <w:rsid w:val="002B048C"/>
    <w:rsid w:val="002B05EE"/>
    <w:rsid w:val="002B0609"/>
    <w:rsid w:val="002B0625"/>
    <w:rsid w:val="002B115E"/>
    <w:rsid w:val="002B11D8"/>
    <w:rsid w:val="002B1641"/>
    <w:rsid w:val="002B1739"/>
    <w:rsid w:val="002B1778"/>
    <w:rsid w:val="002B2390"/>
    <w:rsid w:val="002B2797"/>
    <w:rsid w:val="002B332B"/>
    <w:rsid w:val="002B3879"/>
    <w:rsid w:val="002B3AF9"/>
    <w:rsid w:val="002B4AA6"/>
    <w:rsid w:val="002B564A"/>
    <w:rsid w:val="002B5F1D"/>
    <w:rsid w:val="002B5F40"/>
    <w:rsid w:val="002B5FC7"/>
    <w:rsid w:val="002B610F"/>
    <w:rsid w:val="002B64C5"/>
    <w:rsid w:val="002B6B77"/>
    <w:rsid w:val="002B6D03"/>
    <w:rsid w:val="002B7832"/>
    <w:rsid w:val="002B7B71"/>
    <w:rsid w:val="002B7E97"/>
    <w:rsid w:val="002B7F97"/>
    <w:rsid w:val="002C0DC7"/>
    <w:rsid w:val="002C16F6"/>
    <w:rsid w:val="002C203E"/>
    <w:rsid w:val="002C2576"/>
    <w:rsid w:val="002C29B0"/>
    <w:rsid w:val="002C2A99"/>
    <w:rsid w:val="002C2BAA"/>
    <w:rsid w:val="002C2E2D"/>
    <w:rsid w:val="002C2F68"/>
    <w:rsid w:val="002C3D2D"/>
    <w:rsid w:val="002C3D63"/>
    <w:rsid w:val="002C4300"/>
    <w:rsid w:val="002C449E"/>
    <w:rsid w:val="002C4C5F"/>
    <w:rsid w:val="002C4C75"/>
    <w:rsid w:val="002C5233"/>
    <w:rsid w:val="002C5DE2"/>
    <w:rsid w:val="002C6A9D"/>
    <w:rsid w:val="002D0556"/>
    <w:rsid w:val="002D09BA"/>
    <w:rsid w:val="002D1207"/>
    <w:rsid w:val="002D16AD"/>
    <w:rsid w:val="002D1785"/>
    <w:rsid w:val="002D179C"/>
    <w:rsid w:val="002D218D"/>
    <w:rsid w:val="002D26C8"/>
    <w:rsid w:val="002D27F0"/>
    <w:rsid w:val="002D2863"/>
    <w:rsid w:val="002D40D1"/>
    <w:rsid w:val="002D4B78"/>
    <w:rsid w:val="002D552C"/>
    <w:rsid w:val="002D5C92"/>
    <w:rsid w:val="002D5EDD"/>
    <w:rsid w:val="002D72B6"/>
    <w:rsid w:val="002D7406"/>
    <w:rsid w:val="002D7944"/>
    <w:rsid w:val="002E00ED"/>
    <w:rsid w:val="002E0297"/>
    <w:rsid w:val="002E050C"/>
    <w:rsid w:val="002E05BD"/>
    <w:rsid w:val="002E08D9"/>
    <w:rsid w:val="002E1249"/>
    <w:rsid w:val="002E13DE"/>
    <w:rsid w:val="002E14AC"/>
    <w:rsid w:val="002E212A"/>
    <w:rsid w:val="002E22E2"/>
    <w:rsid w:val="002E2B64"/>
    <w:rsid w:val="002E2F40"/>
    <w:rsid w:val="002E36A7"/>
    <w:rsid w:val="002E3702"/>
    <w:rsid w:val="002E39D6"/>
    <w:rsid w:val="002E3F81"/>
    <w:rsid w:val="002E4272"/>
    <w:rsid w:val="002E48C4"/>
    <w:rsid w:val="002E4CF4"/>
    <w:rsid w:val="002E5079"/>
    <w:rsid w:val="002E57B7"/>
    <w:rsid w:val="002E5DFC"/>
    <w:rsid w:val="002E5E1C"/>
    <w:rsid w:val="002E661A"/>
    <w:rsid w:val="002E6718"/>
    <w:rsid w:val="002E7628"/>
    <w:rsid w:val="002E795E"/>
    <w:rsid w:val="002E7FA8"/>
    <w:rsid w:val="002F0492"/>
    <w:rsid w:val="002F051F"/>
    <w:rsid w:val="002F0589"/>
    <w:rsid w:val="002F09DD"/>
    <w:rsid w:val="002F10C3"/>
    <w:rsid w:val="002F1C0D"/>
    <w:rsid w:val="002F1DA0"/>
    <w:rsid w:val="002F2133"/>
    <w:rsid w:val="002F25A3"/>
    <w:rsid w:val="002F289D"/>
    <w:rsid w:val="002F2D56"/>
    <w:rsid w:val="002F31E8"/>
    <w:rsid w:val="002F3AE3"/>
    <w:rsid w:val="002F3D94"/>
    <w:rsid w:val="002F3F2D"/>
    <w:rsid w:val="002F4146"/>
    <w:rsid w:val="002F4349"/>
    <w:rsid w:val="002F4D1A"/>
    <w:rsid w:val="002F55C2"/>
    <w:rsid w:val="002F55DE"/>
    <w:rsid w:val="002F596D"/>
    <w:rsid w:val="002F5E3A"/>
    <w:rsid w:val="002F66DC"/>
    <w:rsid w:val="002F69E4"/>
    <w:rsid w:val="002F6ACE"/>
    <w:rsid w:val="002F6B2C"/>
    <w:rsid w:val="002F6E4E"/>
    <w:rsid w:val="00300B3D"/>
    <w:rsid w:val="00301E85"/>
    <w:rsid w:val="003026C4"/>
    <w:rsid w:val="003027D3"/>
    <w:rsid w:val="00302ECE"/>
    <w:rsid w:val="00304281"/>
    <w:rsid w:val="0030531D"/>
    <w:rsid w:val="003055A8"/>
    <w:rsid w:val="003059E3"/>
    <w:rsid w:val="00305F30"/>
    <w:rsid w:val="00306AD8"/>
    <w:rsid w:val="003071D7"/>
    <w:rsid w:val="00307264"/>
    <w:rsid w:val="00307525"/>
    <w:rsid w:val="003075AF"/>
    <w:rsid w:val="00307C1A"/>
    <w:rsid w:val="00307D66"/>
    <w:rsid w:val="00310134"/>
    <w:rsid w:val="00310891"/>
    <w:rsid w:val="00310A44"/>
    <w:rsid w:val="00310F9D"/>
    <w:rsid w:val="00310FB6"/>
    <w:rsid w:val="00311065"/>
    <w:rsid w:val="00311BE4"/>
    <w:rsid w:val="00311E94"/>
    <w:rsid w:val="00311ED3"/>
    <w:rsid w:val="00311F6D"/>
    <w:rsid w:val="003120C4"/>
    <w:rsid w:val="0031346E"/>
    <w:rsid w:val="0031349E"/>
    <w:rsid w:val="0031360D"/>
    <w:rsid w:val="003141F3"/>
    <w:rsid w:val="003148CB"/>
    <w:rsid w:val="00314AB7"/>
    <w:rsid w:val="00314F74"/>
    <w:rsid w:val="00315E04"/>
    <w:rsid w:val="00316091"/>
    <w:rsid w:val="00316810"/>
    <w:rsid w:val="00316956"/>
    <w:rsid w:val="003174A6"/>
    <w:rsid w:val="00317D33"/>
    <w:rsid w:val="00320236"/>
    <w:rsid w:val="00320464"/>
    <w:rsid w:val="0032046C"/>
    <w:rsid w:val="003205A4"/>
    <w:rsid w:val="003212F3"/>
    <w:rsid w:val="003221DE"/>
    <w:rsid w:val="003221FA"/>
    <w:rsid w:val="0032230D"/>
    <w:rsid w:val="00322655"/>
    <w:rsid w:val="00322688"/>
    <w:rsid w:val="0032297B"/>
    <w:rsid w:val="00322C30"/>
    <w:rsid w:val="00322D24"/>
    <w:rsid w:val="0032343A"/>
    <w:rsid w:val="00324017"/>
    <w:rsid w:val="00324B26"/>
    <w:rsid w:val="00324D71"/>
    <w:rsid w:val="00324DBA"/>
    <w:rsid w:val="00324EB4"/>
    <w:rsid w:val="00324F15"/>
    <w:rsid w:val="00325314"/>
    <w:rsid w:val="00325B03"/>
    <w:rsid w:val="00326ED3"/>
    <w:rsid w:val="00327387"/>
    <w:rsid w:val="00327B5D"/>
    <w:rsid w:val="00330177"/>
    <w:rsid w:val="00330E57"/>
    <w:rsid w:val="00330FF3"/>
    <w:rsid w:val="00331854"/>
    <w:rsid w:val="00331DFF"/>
    <w:rsid w:val="003321EC"/>
    <w:rsid w:val="003324C6"/>
    <w:rsid w:val="00332E79"/>
    <w:rsid w:val="003338C9"/>
    <w:rsid w:val="00333A83"/>
    <w:rsid w:val="00334A87"/>
    <w:rsid w:val="00335388"/>
    <w:rsid w:val="003358C1"/>
    <w:rsid w:val="00335B52"/>
    <w:rsid w:val="00335CAB"/>
    <w:rsid w:val="00337FC4"/>
    <w:rsid w:val="00340074"/>
    <w:rsid w:val="0034083C"/>
    <w:rsid w:val="00340A61"/>
    <w:rsid w:val="00342CCF"/>
    <w:rsid w:val="00342FF8"/>
    <w:rsid w:val="00343B87"/>
    <w:rsid w:val="003448CE"/>
    <w:rsid w:val="0034491B"/>
    <w:rsid w:val="003452CD"/>
    <w:rsid w:val="003457B8"/>
    <w:rsid w:val="00345F74"/>
    <w:rsid w:val="00345FC0"/>
    <w:rsid w:val="00346192"/>
    <w:rsid w:val="00346F41"/>
    <w:rsid w:val="00347585"/>
    <w:rsid w:val="00350183"/>
    <w:rsid w:val="0035095A"/>
    <w:rsid w:val="003509F8"/>
    <w:rsid w:val="00351019"/>
    <w:rsid w:val="00351947"/>
    <w:rsid w:val="00352672"/>
    <w:rsid w:val="00353248"/>
    <w:rsid w:val="0035362A"/>
    <w:rsid w:val="003536A0"/>
    <w:rsid w:val="00353842"/>
    <w:rsid w:val="00354077"/>
    <w:rsid w:val="003540E1"/>
    <w:rsid w:val="0035447E"/>
    <w:rsid w:val="00354AED"/>
    <w:rsid w:val="00354F40"/>
    <w:rsid w:val="0035505F"/>
    <w:rsid w:val="00355081"/>
    <w:rsid w:val="003550EE"/>
    <w:rsid w:val="00355585"/>
    <w:rsid w:val="00355C1D"/>
    <w:rsid w:val="00355C92"/>
    <w:rsid w:val="00355D4C"/>
    <w:rsid w:val="0035601E"/>
    <w:rsid w:val="003561F7"/>
    <w:rsid w:val="00356C3B"/>
    <w:rsid w:val="00357692"/>
    <w:rsid w:val="00357755"/>
    <w:rsid w:val="0036054C"/>
    <w:rsid w:val="003605C0"/>
    <w:rsid w:val="00360AEF"/>
    <w:rsid w:val="00361062"/>
    <w:rsid w:val="0036156E"/>
    <w:rsid w:val="00361C03"/>
    <w:rsid w:val="00361C42"/>
    <w:rsid w:val="00361CC6"/>
    <w:rsid w:val="00362464"/>
    <w:rsid w:val="0036267A"/>
    <w:rsid w:val="00362C9F"/>
    <w:rsid w:val="00362D5B"/>
    <w:rsid w:val="00363396"/>
    <w:rsid w:val="00363A15"/>
    <w:rsid w:val="00363CD9"/>
    <w:rsid w:val="00363D10"/>
    <w:rsid w:val="00363F6B"/>
    <w:rsid w:val="003643D9"/>
    <w:rsid w:val="00364664"/>
    <w:rsid w:val="003647CB"/>
    <w:rsid w:val="00364A80"/>
    <w:rsid w:val="00364DF6"/>
    <w:rsid w:val="00364F82"/>
    <w:rsid w:val="003654C4"/>
    <w:rsid w:val="00365896"/>
    <w:rsid w:val="00365F76"/>
    <w:rsid w:val="003662B5"/>
    <w:rsid w:val="00366591"/>
    <w:rsid w:val="00366682"/>
    <w:rsid w:val="00367029"/>
    <w:rsid w:val="00367375"/>
    <w:rsid w:val="003677D3"/>
    <w:rsid w:val="00367B92"/>
    <w:rsid w:val="00367ECA"/>
    <w:rsid w:val="0037032A"/>
    <w:rsid w:val="00370923"/>
    <w:rsid w:val="0037109F"/>
    <w:rsid w:val="00371350"/>
    <w:rsid w:val="003716D4"/>
    <w:rsid w:val="0037238B"/>
    <w:rsid w:val="003729FB"/>
    <w:rsid w:val="00373655"/>
    <w:rsid w:val="00373B35"/>
    <w:rsid w:val="00373EF4"/>
    <w:rsid w:val="003745B7"/>
    <w:rsid w:val="0037471B"/>
    <w:rsid w:val="00374AB6"/>
    <w:rsid w:val="00374C98"/>
    <w:rsid w:val="00374DD1"/>
    <w:rsid w:val="00374F39"/>
    <w:rsid w:val="003764AA"/>
    <w:rsid w:val="00376A1B"/>
    <w:rsid w:val="00376C11"/>
    <w:rsid w:val="00377541"/>
    <w:rsid w:val="0037767E"/>
    <w:rsid w:val="00377B3F"/>
    <w:rsid w:val="003805DF"/>
    <w:rsid w:val="00380F80"/>
    <w:rsid w:val="0038187F"/>
    <w:rsid w:val="00382738"/>
    <w:rsid w:val="00382E06"/>
    <w:rsid w:val="00383D93"/>
    <w:rsid w:val="0038400B"/>
    <w:rsid w:val="00384011"/>
    <w:rsid w:val="0038490B"/>
    <w:rsid w:val="00384BDB"/>
    <w:rsid w:val="0038517B"/>
    <w:rsid w:val="00386077"/>
    <w:rsid w:val="003865C6"/>
    <w:rsid w:val="00387E78"/>
    <w:rsid w:val="0039037F"/>
    <w:rsid w:val="003906B9"/>
    <w:rsid w:val="0039205A"/>
    <w:rsid w:val="0039260D"/>
    <w:rsid w:val="00392790"/>
    <w:rsid w:val="00392B8C"/>
    <w:rsid w:val="00392E22"/>
    <w:rsid w:val="0039300D"/>
    <w:rsid w:val="0039353F"/>
    <w:rsid w:val="003935B0"/>
    <w:rsid w:val="003943FB"/>
    <w:rsid w:val="00394495"/>
    <w:rsid w:val="00394510"/>
    <w:rsid w:val="003947E4"/>
    <w:rsid w:val="00394C6C"/>
    <w:rsid w:val="003957D6"/>
    <w:rsid w:val="00396546"/>
    <w:rsid w:val="00396760"/>
    <w:rsid w:val="00397BD5"/>
    <w:rsid w:val="003A0926"/>
    <w:rsid w:val="003A0B0A"/>
    <w:rsid w:val="003A1C81"/>
    <w:rsid w:val="003A201E"/>
    <w:rsid w:val="003A2464"/>
    <w:rsid w:val="003A2914"/>
    <w:rsid w:val="003A29C2"/>
    <w:rsid w:val="003A2FBB"/>
    <w:rsid w:val="003A3287"/>
    <w:rsid w:val="003A3C43"/>
    <w:rsid w:val="003A4AEE"/>
    <w:rsid w:val="003A6053"/>
    <w:rsid w:val="003A646F"/>
    <w:rsid w:val="003A6652"/>
    <w:rsid w:val="003B0124"/>
    <w:rsid w:val="003B03E9"/>
    <w:rsid w:val="003B0CD9"/>
    <w:rsid w:val="003B0E2F"/>
    <w:rsid w:val="003B1627"/>
    <w:rsid w:val="003B16CB"/>
    <w:rsid w:val="003B17C3"/>
    <w:rsid w:val="003B19ED"/>
    <w:rsid w:val="003B2FD0"/>
    <w:rsid w:val="003B34A2"/>
    <w:rsid w:val="003B379C"/>
    <w:rsid w:val="003B4326"/>
    <w:rsid w:val="003B44B8"/>
    <w:rsid w:val="003B5288"/>
    <w:rsid w:val="003B53F9"/>
    <w:rsid w:val="003B59A8"/>
    <w:rsid w:val="003B5AD4"/>
    <w:rsid w:val="003B61AA"/>
    <w:rsid w:val="003B62AE"/>
    <w:rsid w:val="003B67AD"/>
    <w:rsid w:val="003B686F"/>
    <w:rsid w:val="003B735E"/>
    <w:rsid w:val="003B752D"/>
    <w:rsid w:val="003B788C"/>
    <w:rsid w:val="003B7D7A"/>
    <w:rsid w:val="003C03E5"/>
    <w:rsid w:val="003C0F29"/>
    <w:rsid w:val="003C1066"/>
    <w:rsid w:val="003C199E"/>
    <w:rsid w:val="003C216E"/>
    <w:rsid w:val="003C26C1"/>
    <w:rsid w:val="003C2C26"/>
    <w:rsid w:val="003C2D8F"/>
    <w:rsid w:val="003C2DB4"/>
    <w:rsid w:val="003C312D"/>
    <w:rsid w:val="003C3267"/>
    <w:rsid w:val="003C32BB"/>
    <w:rsid w:val="003C33F6"/>
    <w:rsid w:val="003C3B6A"/>
    <w:rsid w:val="003C4678"/>
    <w:rsid w:val="003C4F86"/>
    <w:rsid w:val="003C4FC6"/>
    <w:rsid w:val="003C5420"/>
    <w:rsid w:val="003C5648"/>
    <w:rsid w:val="003C61A0"/>
    <w:rsid w:val="003C62D3"/>
    <w:rsid w:val="003C66C5"/>
    <w:rsid w:val="003C6BE5"/>
    <w:rsid w:val="003C6C1B"/>
    <w:rsid w:val="003C6D61"/>
    <w:rsid w:val="003C6EF5"/>
    <w:rsid w:val="003C7216"/>
    <w:rsid w:val="003C7E30"/>
    <w:rsid w:val="003D0C8B"/>
    <w:rsid w:val="003D122A"/>
    <w:rsid w:val="003D23F6"/>
    <w:rsid w:val="003D2858"/>
    <w:rsid w:val="003D3898"/>
    <w:rsid w:val="003D3E69"/>
    <w:rsid w:val="003D3EF5"/>
    <w:rsid w:val="003D4AD2"/>
    <w:rsid w:val="003D4D53"/>
    <w:rsid w:val="003D5060"/>
    <w:rsid w:val="003D51F7"/>
    <w:rsid w:val="003D55FA"/>
    <w:rsid w:val="003D5938"/>
    <w:rsid w:val="003D5A6A"/>
    <w:rsid w:val="003D5F7C"/>
    <w:rsid w:val="003D63C8"/>
    <w:rsid w:val="003D6710"/>
    <w:rsid w:val="003D6BC3"/>
    <w:rsid w:val="003D6E7D"/>
    <w:rsid w:val="003D7786"/>
    <w:rsid w:val="003D7B83"/>
    <w:rsid w:val="003E040A"/>
    <w:rsid w:val="003E0E06"/>
    <w:rsid w:val="003E1E00"/>
    <w:rsid w:val="003E247E"/>
    <w:rsid w:val="003E28D4"/>
    <w:rsid w:val="003E3327"/>
    <w:rsid w:val="003E41DB"/>
    <w:rsid w:val="003E5691"/>
    <w:rsid w:val="003E5BAE"/>
    <w:rsid w:val="003E652E"/>
    <w:rsid w:val="003E718B"/>
    <w:rsid w:val="003E76AC"/>
    <w:rsid w:val="003E77B2"/>
    <w:rsid w:val="003E7C3C"/>
    <w:rsid w:val="003F1228"/>
    <w:rsid w:val="003F15F6"/>
    <w:rsid w:val="003F1E0C"/>
    <w:rsid w:val="003F1ED8"/>
    <w:rsid w:val="003F25B1"/>
    <w:rsid w:val="003F303E"/>
    <w:rsid w:val="003F327D"/>
    <w:rsid w:val="003F3BEE"/>
    <w:rsid w:val="003F4371"/>
    <w:rsid w:val="003F4F13"/>
    <w:rsid w:val="003F63DE"/>
    <w:rsid w:val="003F6D5C"/>
    <w:rsid w:val="003F6D8F"/>
    <w:rsid w:val="003F73C0"/>
    <w:rsid w:val="003F771E"/>
    <w:rsid w:val="003F77A5"/>
    <w:rsid w:val="003F78D0"/>
    <w:rsid w:val="003F7E8D"/>
    <w:rsid w:val="00400049"/>
    <w:rsid w:val="00400C64"/>
    <w:rsid w:val="00400CD0"/>
    <w:rsid w:val="004012A7"/>
    <w:rsid w:val="00401387"/>
    <w:rsid w:val="00401862"/>
    <w:rsid w:val="00402005"/>
    <w:rsid w:val="00402445"/>
    <w:rsid w:val="0040345E"/>
    <w:rsid w:val="00404682"/>
    <w:rsid w:val="00404FC0"/>
    <w:rsid w:val="004054B4"/>
    <w:rsid w:val="00406300"/>
    <w:rsid w:val="00406A00"/>
    <w:rsid w:val="00407144"/>
    <w:rsid w:val="004074AD"/>
    <w:rsid w:val="004077AC"/>
    <w:rsid w:val="00407CD6"/>
    <w:rsid w:val="0041028F"/>
    <w:rsid w:val="004103E1"/>
    <w:rsid w:val="00410558"/>
    <w:rsid w:val="0041075C"/>
    <w:rsid w:val="004111C1"/>
    <w:rsid w:val="004111F4"/>
    <w:rsid w:val="004113AE"/>
    <w:rsid w:val="00411FCC"/>
    <w:rsid w:val="0041226B"/>
    <w:rsid w:val="00412B0A"/>
    <w:rsid w:val="0041379D"/>
    <w:rsid w:val="00413D05"/>
    <w:rsid w:val="00413EDB"/>
    <w:rsid w:val="0041458A"/>
    <w:rsid w:val="004148E7"/>
    <w:rsid w:val="004149B3"/>
    <w:rsid w:val="00415338"/>
    <w:rsid w:val="0041562B"/>
    <w:rsid w:val="0041620D"/>
    <w:rsid w:val="004162CB"/>
    <w:rsid w:val="00416372"/>
    <w:rsid w:val="00416D10"/>
    <w:rsid w:val="00417070"/>
    <w:rsid w:val="0041721F"/>
    <w:rsid w:val="00417661"/>
    <w:rsid w:val="004205CA"/>
    <w:rsid w:val="00420919"/>
    <w:rsid w:val="00420E90"/>
    <w:rsid w:val="004212D9"/>
    <w:rsid w:val="00421AD4"/>
    <w:rsid w:val="00421D17"/>
    <w:rsid w:val="00421E08"/>
    <w:rsid w:val="00421EE9"/>
    <w:rsid w:val="00421FA9"/>
    <w:rsid w:val="00422839"/>
    <w:rsid w:val="00422889"/>
    <w:rsid w:val="00422A7F"/>
    <w:rsid w:val="00422E08"/>
    <w:rsid w:val="004233FB"/>
    <w:rsid w:val="004245B5"/>
    <w:rsid w:val="00424F9B"/>
    <w:rsid w:val="00425C5F"/>
    <w:rsid w:val="00425FEA"/>
    <w:rsid w:val="0042626D"/>
    <w:rsid w:val="00426644"/>
    <w:rsid w:val="0042677A"/>
    <w:rsid w:val="004276E7"/>
    <w:rsid w:val="00427C15"/>
    <w:rsid w:val="00427C29"/>
    <w:rsid w:val="00427FEA"/>
    <w:rsid w:val="00431264"/>
    <w:rsid w:val="004313BD"/>
    <w:rsid w:val="004313F5"/>
    <w:rsid w:val="00431400"/>
    <w:rsid w:val="0043218A"/>
    <w:rsid w:val="004323C3"/>
    <w:rsid w:val="00432A3D"/>
    <w:rsid w:val="00432B7C"/>
    <w:rsid w:val="0043336E"/>
    <w:rsid w:val="00433DCF"/>
    <w:rsid w:val="00433E45"/>
    <w:rsid w:val="00433E5C"/>
    <w:rsid w:val="00433ECD"/>
    <w:rsid w:val="00434DD7"/>
    <w:rsid w:val="00435110"/>
    <w:rsid w:val="00435803"/>
    <w:rsid w:val="004359EB"/>
    <w:rsid w:val="00435A6F"/>
    <w:rsid w:val="00435C40"/>
    <w:rsid w:val="00436000"/>
    <w:rsid w:val="00436298"/>
    <w:rsid w:val="00436390"/>
    <w:rsid w:val="004370A3"/>
    <w:rsid w:val="00437983"/>
    <w:rsid w:val="00437BD1"/>
    <w:rsid w:val="00440290"/>
    <w:rsid w:val="00440A01"/>
    <w:rsid w:val="004412F9"/>
    <w:rsid w:val="00441C28"/>
    <w:rsid w:val="0044207F"/>
    <w:rsid w:val="004438D6"/>
    <w:rsid w:val="0044410E"/>
    <w:rsid w:val="0044439F"/>
    <w:rsid w:val="0044450A"/>
    <w:rsid w:val="0044454C"/>
    <w:rsid w:val="00444590"/>
    <w:rsid w:val="004446CB"/>
    <w:rsid w:val="00445487"/>
    <w:rsid w:val="00445BBD"/>
    <w:rsid w:val="004467A3"/>
    <w:rsid w:val="00446BE5"/>
    <w:rsid w:val="00446EC3"/>
    <w:rsid w:val="004473B3"/>
    <w:rsid w:val="004478BF"/>
    <w:rsid w:val="00447A47"/>
    <w:rsid w:val="00447B91"/>
    <w:rsid w:val="00447BB7"/>
    <w:rsid w:val="00447FD5"/>
    <w:rsid w:val="0045073F"/>
    <w:rsid w:val="00450CCA"/>
    <w:rsid w:val="00451A5F"/>
    <w:rsid w:val="00451F98"/>
    <w:rsid w:val="004538E9"/>
    <w:rsid w:val="00453AD6"/>
    <w:rsid w:val="00454109"/>
    <w:rsid w:val="00454539"/>
    <w:rsid w:val="0045460A"/>
    <w:rsid w:val="00454BFE"/>
    <w:rsid w:val="00454C16"/>
    <w:rsid w:val="00455531"/>
    <w:rsid w:val="00455656"/>
    <w:rsid w:val="00455D47"/>
    <w:rsid w:val="004567E1"/>
    <w:rsid w:val="00456844"/>
    <w:rsid w:val="00456917"/>
    <w:rsid w:val="0045717A"/>
    <w:rsid w:val="004575EE"/>
    <w:rsid w:val="0046064B"/>
    <w:rsid w:val="00460E3F"/>
    <w:rsid w:val="00461061"/>
    <w:rsid w:val="00461847"/>
    <w:rsid w:val="00461CD5"/>
    <w:rsid w:val="004626A4"/>
    <w:rsid w:val="004632B7"/>
    <w:rsid w:val="00463C2C"/>
    <w:rsid w:val="004650DB"/>
    <w:rsid w:val="00465387"/>
    <w:rsid w:val="004658F3"/>
    <w:rsid w:val="00465C87"/>
    <w:rsid w:val="00465CF3"/>
    <w:rsid w:val="004666D0"/>
    <w:rsid w:val="00466950"/>
    <w:rsid w:val="004673D9"/>
    <w:rsid w:val="00467416"/>
    <w:rsid w:val="0046747A"/>
    <w:rsid w:val="0047059B"/>
    <w:rsid w:val="004705E0"/>
    <w:rsid w:val="0047103D"/>
    <w:rsid w:val="004717BF"/>
    <w:rsid w:val="00472175"/>
    <w:rsid w:val="00472259"/>
    <w:rsid w:val="0047267F"/>
    <w:rsid w:val="00472D3E"/>
    <w:rsid w:val="00473126"/>
    <w:rsid w:val="00473693"/>
    <w:rsid w:val="004741B4"/>
    <w:rsid w:val="00474258"/>
    <w:rsid w:val="004748A4"/>
    <w:rsid w:val="00474A9F"/>
    <w:rsid w:val="00474B26"/>
    <w:rsid w:val="004752F7"/>
    <w:rsid w:val="0047569C"/>
    <w:rsid w:val="00476339"/>
    <w:rsid w:val="00476E29"/>
    <w:rsid w:val="0047777F"/>
    <w:rsid w:val="00477929"/>
    <w:rsid w:val="0048013A"/>
    <w:rsid w:val="00480191"/>
    <w:rsid w:val="00480958"/>
    <w:rsid w:val="00480B12"/>
    <w:rsid w:val="00480C0B"/>
    <w:rsid w:val="00480D7D"/>
    <w:rsid w:val="00481098"/>
    <w:rsid w:val="00481A33"/>
    <w:rsid w:val="00482607"/>
    <w:rsid w:val="00483949"/>
    <w:rsid w:val="004847F6"/>
    <w:rsid w:val="00484A3D"/>
    <w:rsid w:val="00484EBE"/>
    <w:rsid w:val="00485B58"/>
    <w:rsid w:val="00485C69"/>
    <w:rsid w:val="004860EA"/>
    <w:rsid w:val="00486EB5"/>
    <w:rsid w:val="00487067"/>
    <w:rsid w:val="004873EF"/>
    <w:rsid w:val="004877B3"/>
    <w:rsid w:val="00487831"/>
    <w:rsid w:val="00487E11"/>
    <w:rsid w:val="00490066"/>
    <w:rsid w:val="00490631"/>
    <w:rsid w:val="004906D3"/>
    <w:rsid w:val="00490993"/>
    <w:rsid w:val="00491028"/>
    <w:rsid w:val="00491312"/>
    <w:rsid w:val="00491BED"/>
    <w:rsid w:val="00491E01"/>
    <w:rsid w:val="00492781"/>
    <w:rsid w:val="00492840"/>
    <w:rsid w:val="00492C68"/>
    <w:rsid w:val="00493296"/>
    <w:rsid w:val="004939D7"/>
    <w:rsid w:val="004941BC"/>
    <w:rsid w:val="004942EB"/>
    <w:rsid w:val="00494335"/>
    <w:rsid w:val="00494336"/>
    <w:rsid w:val="0049471D"/>
    <w:rsid w:val="0049484F"/>
    <w:rsid w:val="00494D9D"/>
    <w:rsid w:val="00495111"/>
    <w:rsid w:val="0049534F"/>
    <w:rsid w:val="00495DBA"/>
    <w:rsid w:val="00495F4D"/>
    <w:rsid w:val="004967E2"/>
    <w:rsid w:val="00496EB0"/>
    <w:rsid w:val="0049735C"/>
    <w:rsid w:val="004973CB"/>
    <w:rsid w:val="004A074B"/>
    <w:rsid w:val="004A0D42"/>
    <w:rsid w:val="004A0DCC"/>
    <w:rsid w:val="004A13EB"/>
    <w:rsid w:val="004A1622"/>
    <w:rsid w:val="004A1A95"/>
    <w:rsid w:val="004A1D39"/>
    <w:rsid w:val="004A1DDD"/>
    <w:rsid w:val="004A2263"/>
    <w:rsid w:val="004A2439"/>
    <w:rsid w:val="004A245D"/>
    <w:rsid w:val="004A2806"/>
    <w:rsid w:val="004A290A"/>
    <w:rsid w:val="004A4543"/>
    <w:rsid w:val="004A456E"/>
    <w:rsid w:val="004A4983"/>
    <w:rsid w:val="004A533B"/>
    <w:rsid w:val="004A542B"/>
    <w:rsid w:val="004A548C"/>
    <w:rsid w:val="004A5CB6"/>
    <w:rsid w:val="004A5FB8"/>
    <w:rsid w:val="004A667F"/>
    <w:rsid w:val="004A6FE4"/>
    <w:rsid w:val="004B0679"/>
    <w:rsid w:val="004B0951"/>
    <w:rsid w:val="004B1045"/>
    <w:rsid w:val="004B1143"/>
    <w:rsid w:val="004B17FC"/>
    <w:rsid w:val="004B1BF8"/>
    <w:rsid w:val="004B233B"/>
    <w:rsid w:val="004B270F"/>
    <w:rsid w:val="004B2AFC"/>
    <w:rsid w:val="004B4569"/>
    <w:rsid w:val="004B614B"/>
    <w:rsid w:val="004B6697"/>
    <w:rsid w:val="004B71AF"/>
    <w:rsid w:val="004B725A"/>
    <w:rsid w:val="004B73E2"/>
    <w:rsid w:val="004B7DD9"/>
    <w:rsid w:val="004C04EA"/>
    <w:rsid w:val="004C05D2"/>
    <w:rsid w:val="004C0DD7"/>
    <w:rsid w:val="004C19BB"/>
    <w:rsid w:val="004C20C6"/>
    <w:rsid w:val="004C23FB"/>
    <w:rsid w:val="004C2FE0"/>
    <w:rsid w:val="004C3051"/>
    <w:rsid w:val="004C3C8D"/>
    <w:rsid w:val="004C3DCC"/>
    <w:rsid w:val="004C4127"/>
    <w:rsid w:val="004C416D"/>
    <w:rsid w:val="004C41DC"/>
    <w:rsid w:val="004C42BD"/>
    <w:rsid w:val="004C4839"/>
    <w:rsid w:val="004C5B3D"/>
    <w:rsid w:val="004C62B4"/>
    <w:rsid w:val="004C62C9"/>
    <w:rsid w:val="004C6569"/>
    <w:rsid w:val="004C691E"/>
    <w:rsid w:val="004C6F48"/>
    <w:rsid w:val="004C79A4"/>
    <w:rsid w:val="004D060E"/>
    <w:rsid w:val="004D0791"/>
    <w:rsid w:val="004D08B8"/>
    <w:rsid w:val="004D0986"/>
    <w:rsid w:val="004D25BC"/>
    <w:rsid w:val="004D294F"/>
    <w:rsid w:val="004D2B90"/>
    <w:rsid w:val="004D32AC"/>
    <w:rsid w:val="004D3924"/>
    <w:rsid w:val="004D3E26"/>
    <w:rsid w:val="004D504E"/>
    <w:rsid w:val="004D53D3"/>
    <w:rsid w:val="004D55D5"/>
    <w:rsid w:val="004D58A5"/>
    <w:rsid w:val="004D5A87"/>
    <w:rsid w:val="004D5BD0"/>
    <w:rsid w:val="004D67B1"/>
    <w:rsid w:val="004D7360"/>
    <w:rsid w:val="004D77C5"/>
    <w:rsid w:val="004D7A9D"/>
    <w:rsid w:val="004E0187"/>
    <w:rsid w:val="004E127D"/>
    <w:rsid w:val="004E189D"/>
    <w:rsid w:val="004E1F50"/>
    <w:rsid w:val="004E21EB"/>
    <w:rsid w:val="004E26AE"/>
    <w:rsid w:val="004E3258"/>
    <w:rsid w:val="004E3413"/>
    <w:rsid w:val="004E37B0"/>
    <w:rsid w:val="004E38DD"/>
    <w:rsid w:val="004E3953"/>
    <w:rsid w:val="004E3B53"/>
    <w:rsid w:val="004E3B98"/>
    <w:rsid w:val="004E47BB"/>
    <w:rsid w:val="004E48F3"/>
    <w:rsid w:val="004E49AD"/>
    <w:rsid w:val="004E66B6"/>
    <w:rsid w:val="004E672F"/>
    <w:rsid w:val="004E7624"/>
    <w:rsid w:val="004E7850"/>
    <w:rsid w:val="004E7A32"/>
    <w:rsid w:val="004E7E83"/>
    <w:rsid w:val="004F00F1"/>
    <w:rsid w:val="004F0339"/>
    <w:rsid w:val="004F0355"/>
    <w:rsid w:val="004F042E"/>
    <w:rsid w:val="004F0514"/>
    <w:rsid w:val="004F071A"/>
    <w:rsid w:val="004F22CA"/>
    <w:rsid w:val="004F23BB"/>
    <w:rsid w:val="004F31A3"/>
    <w:rsid w:val="004F35C9"/>
    <w:rsid w:val="004F3785"/>
    <w:rsid w:val="004F4149"/>
    <w:rsid w:val="004F482A"/>
    <w:rsid w:val="004F4D14"/>
    <w:rsid w:val="004F4E85"/>
    <w:rsid w:val="004F5298"/>
    <w:rsid w:val="004F58E8"/>
    <w:rsid w:val="004F594E"/>
    <w:rsid w:val="004F666D"/>
    <w:rsid w:val="004F6737"/>
    <w:rsid w:val="004F7A44"/>
    <w:rsid w:val="004F7C29"/>
    <w:rsid w:val="004F7E9B"/>
    <w:rsid w:val="00500269"/>
    <w:rsid w:val="00500816"/>
    <w:rsid w:val="00500A23"/>
    <w:rsid w:val="00500F08"/>
    <w:rsid w:val="005012D9"/>
    <w:rsid w:val="005017BD"/>
    <w:rsid w:val="005019BE"/>
    <w:rsid w:val="00501A35"/>
    <w:rsid w:val="00501A9F"/>
    <w:rsid w:val="00501C76"/>
    <w:rsid w:val="00501E63"/>
    <w:rsid w:val="0050226E"/>
    <w:rsid w:val="00502801"/>
    <w:rsid w:val="00502CBB"/>
    <w:rsid w:val="0050307D"/>
    <w:rsid w:val="005038DB"/>
    <w:rsid w:val="00504158"/>
    <w:rsid w:val="005043C4"/>
    <w:rsid w:val="00504ABB"/>
    <w:rsid w:val="00505541"/>
    <w:rsid w:val="005060D4"/>
    <w:rsid w:val="00506D4D"/>
    <w:rsid w:val="0050754A"/>
    <w:rsid w:val="0050768E"/>
    <w:rsid w:val="00507747"/>
    <w:rsid w:val="0051063B"/>
    <w:rsid w:val="00511279"/>
    <w:rsid w:val="00511332"/>
    <w:rsid w:val="00511C41"/>
    <w:rsid w:val="00512417"/>
    <w:rsid w:val="00512570"/>
    <w:rsid w:val="0051313F"/>
    <w:rsid w:val="005137B3"/>
    <w:rsid w:val="0051394B"/>
    <w:rsid w:val="0051395E"/>
    <w:rsid w:val="005144BA"/>
    <w:rsid w:val="0051482F"/>
    <w:rsid w:val="00514ADE"/>
    <w:rsid w:val="00514CCA"/>
    <w:rsid w:val="00514F57"/>
    <w:rsid w:val="005173FA"/>
    <w:rsid w:val="0051799E"/>
    <w:rsid w:val="00520299"/>
    <w:rsid w:val="00520CD1"/>
    <w:rsid w:val="00520FCC"/>
    <w:rsid w:val="00521881"/>
    <w:rsid w:val="005226C6"/>
    <w:rsid w:val="005227E6"/>
    <w:rsid w:val="00522DFD"/>
    <w:rsid w:val="00523218"/>
    <w:rsid w:val="00523407"/>
    <w:rsid w:val="0052371C"/>
    <w:rsid w:val="0052389B"/>
    <w:rsid w:val="005238A6"/>
    <w:rsid w:val="00523969"/>
    <w:rsid w:val="00523AC1"/>
    <w:rsid w:val="00523C40"/>
    <w:rsid w:val="00523C9D"/>
    <w:rsid w:val="00524998"/>
    <w:rsid w:val="005249E2"/>
    <w:rsid w:val="00524C0C"/>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4122"/>
    <w:rsid w:val="0053414B"/>
    <w:rsid w:val="0053499D"/>
    <w:rsid w:val="00534B8F"/>
    <w:rsid w:val="00534BE1"/>
    <w:rsid w:val="00535395"/>
    <w:rsid w:val="0053577E"/>
    <w:rsid w:val="00535838"/>
    <w:rsid w:val="00535E09"/>
    <w:rsid w:val="005361BD"/>
    <w:rsid w:val="00536915"/>
    <w:rsid w:val="00536DD4"/>
    <w:rsid w:val="00540622"/>
    <w:rsid w:val="005406D6"/>
    <w:rsid w:val="00540FEC"/>
    <w:rsid w:val="00541181"/>
    <w:rsid w:val="00541A8A"/>
    <w:rsid w:val="005421BF"/>
    <w:rsid w:val="0054253B"/>
    <w:rsid w:val="00542BAC"/>
    <w:rsid w:val="00542FB2"/>
    <w:rsid w:val="00543384"/>
    <w:rsid w:val="00543541"/>
    <w:rsid w:val="005447DD"/>
    <w:rsid w:val="005451DC"/>
    <w:rsid w:val="0054560C"/>
    <w:rsid w:val="00545A59"/>
    <w:rsid w:val="00545C07"/>
    <w:rsid w:val="00546CFD"/>
    <w:rsid w:val="00547F79"/>
    <w:rsid w:val="00551026"/>
    <w:rsid w:val="00551641"/>
    <w:rsid w:val="00552337"/>
    <w:rsid w:val="0055249A"/>
    <w:rsid w:val="00552694"/>
    <w:rsid w:val="005526B3"/>
    <w:rsid w:val="00553300"/>
    <w:rsid w:val="00553DCA"/>
    <w:rsid w:val="00554204"/>
    <w:rsid w:val="00554470"/>
    <w:rsid w:val="00554677"/>
    <w:rsid w:val="0055495B"/>
    <w:rsid w:val="005553E8"/>
    <w:rsid w:val="0055588D"/>
    <w:rsid w:val="0055595A"/>
    <w:rsid w:val="0055629C"/>
    <w:rsid w:val="0055672B"/>
    <w:rsid w:val="00557043"/>
    <w:rsid w:val="005570E7"/>
    <w:rsid w:val="0055725C"/>
    <w:rsid w:val="00557649"/>
    <w:rsid w:val="005576A4"/>
    <w:rsid w:val="00557836"/>
    <w:rsid w:val="00557CF6"/>
    <w:rsid w:val="00557E18"/>
    <w:rsid w:val="00557FB4"/>
    <w:rsid w:val="005606FC"/>
    <w:rsid w:val="00561271"/>
    <w:rsid w:val="00561B80"/>
    <w:rsid w:val="00561C98"/>
    <w:rsid w:val="005634E1"/>
    <w:rsid w:val="005637B9"/>
    <w:rsid w:val="00563D6C"/>
    <w:rsid w:val="00563FB3"/>
    <w:rsid w:val="00564049"/>
    <w:rsid w:val="00564808"/>
    <w:rsid w:val="00564D22"/>
    <w:rsid w:val="00564EFC"/>
    <w:rsid w:val="0056588D"/>
    <w:rsid w:val="00565F6D"/>
    <w:rsid w:val="00566403"/>
    <w:rsid w:val="00566C30"/>
    <w:rsid w:val="00566CEB"/>
    <w:rsid w:val="00566FDE"/>
    <w:rsid w:val="005672EB"/>
    <w:rsid w:val="005674E5"/>
    <w:rsid w:val="005677D2"/>
    <w:rsid w:val="00567E57"/>
    <w:rsid w:val="005700C4"/>
    <w:rsid w:val="00570656"/>
    <w:rsid w:val="00570EC5"/>
    <w:rsid w:val="005711CC"/>
    <w:rsid w:val="005712F0"/>
    <w:rsid w:val="00571DE5"/>
    <w:rsid w:val="005727BF"/>
    <w:rsid w:val="00572808"/>
    <w:rsid w:val="00572A1E"/>
    <w:rsid w:val="00572DEF"/>
    <w:rsid w:val="00572E6F"/>
    <w:rsid w:val="0057383C"/>
    <w:rsid w:val="00573AE2"/>
    <w:rsid w:val="00573F22"/>
    <w:rsid w:val="00573F5F"/>
    <w:rsid w:val="00573FDC"/>
    <w:rsid w:val="0057400C"/>
    <w:rsid w:val="005742D3"/>
    <w:rsid w:val="00574C28"/>
    <w:rsid w:val="00575182"/>
    <w:rsid w:val="0057555C"/>
    <w:rsid w:val="0057619A"/>
    <w:rsid w:val="005767CD"/>
    <w:rsid w:val="00576DC1"/>
    <w:rsid w:val="00576F5F"/>
    <w:rsid w:val="00577A03"/>
    <w:rsid w:val="005809E2"/>
    <w:rsid w:val="00580A31"/>
    <w:rsid w:val="00580DBA"/>
    <w:rsid w:val="005810B5"/>
    <w:rsid w:val="0058182D"/>
    <w:rsid w:val="005819B7"/>
    <w:rsid w:val="00581B34"/>
    <w:rsid w:val="00581F1A"/>
    <w:rsid w:val="00581FC7"/>
    <w:rsid w:val="00582397"/>
    <w:rsid w:val="00582820"/>
    <w:rsid w:val="00585041"/>
    <w:rsid w:val="00586159"/>
    <w:rsid w:val="005868D3"/>
    <w:rsid w:val="00586CD2"/>
    <w:rsid w:val="00586FD0"/>
    <w:rsid w:val="0058770A"/>
    <w:rsid w:val="00587A84"/>
    <w:rsid w:val="00587BB5"/>
    <w:rsid w:val="00590164"/>
    <w:rsid w:val="00590B67"/>
    <w:rsid w:val="00591392"/>
    <w:rsid w:val="00591553"/>
    <w:rsid w:val="00592749"/>
    <w:rsid w:val="00593348"/>
    <w:rsid w:val="0059421F"/>
    <w:rsid w:val="00595891"/>
    <w:rsid w:val="005960DB"/>
    <w:rsid w:val="00596CF7"/>
    <w:rsid w:val="0059716B"/>
    <w:rsid w:val="005973A2"/>
    <w:rsid w:val="00597699"/>
    <w:rsid w:val="005A04B2"/>
    <w:rsid w:val="005A050B"/>
    <w:rsid w:val="005A1224"/>
    <w:rsid w:val="005A14D8"/>
    <w:rsid w:val="005A1CD3"/>
    <w:rsid w:val="005A26E6"/>
    <w:rsid w:val="005A2898"/>
    <w:rsid w:val="005A3D77"/>
    <w:rsid w:val="005A40C2"/>
    <w:rsid w:val="005A40CC"/>
    <w:rsid w:val="005A433E"/>
    <w:rsid w:val="005A4830"/>
    <w:rsid w:val="005A4C11"/>
    <w:rsid w:val="005A4E18"/>
    <w:rsid w:val="005A579F"/>
    <w:rsid w:val="005A57B4"/>
    <w:rsid w:val="005A620E"/>
    <w:rsid w:val="005A6C5B"/>
    <w:rsid w:val="005A78B4"/>
    <w:rsid w:val="005B023B"/>
    <w:rsid w:val="005B1562"/>
    <w:rsid w:val="005B17D9"/>
    <w:rsid w:val="005B20F7"/>
    <w:rsid w:val="005B25E6"/>
    <w:rsid w:val="005B2DD4"/>
    <w:rsid w:val="005B2E3E"/>
    <w:rsid w:val="005B2F8B"/>
    <w:rsid w:val="005B351E"/>
    <w:rsid w:val="005B42F3"/>
    <w:rsid w:val="005B5506"/>
    <w:rsid w:val="005B5A01"/>
    <w:rsid w:val="005B5F18"/>
    <w:rsid w:val="005B783B"/>
    <w:rsid w:val="005B7DB1"/>
    <w:rsid w:val="005B7EA6"/>
    <w:rsid w:val="005B7ECE"/>
    <w:rsid w:val="005C051D"/>
    <w:rsid w:val="005C0A9E"/>
    <w:rsid w:val="005C105F"/>
    <w:rsid w:val="005C23A4"/>
    <w:rsid w:val="005C2404"/>
    <w:rsid w:val="005C287F"/>
    <w:rsid w:val="005C2AE2"/>
    <w:rsid w:val="005C3DA3"/>
    <w:rsid w:val="005C40D7"/>
    <w:rsid w:val="005C4F51"/>
    <w:rsid w:val="005C553A"/>
    <w:rsid w:val="005C5556"/>
    <w:rsid w:val="005C563C"/>
    <w:rsid w:val="005C5853"/>
    <w:rsid w:val="005C5AE4"/>
    <w:rsid w:val="005C5E8E"/>
    <w:rsid w:val="005C6EBC"/>
    <w:rsid w:val="005C7273"/>
    <w:rsid w:val="005C77CC"/>
    <w:rsid w:val="005C78E1"/>
    <w:rsid w:val="005C7DE7"/>
    <w:rsid w:val="005D00DE"/>
    <w:rsid w:val="005D05B5"/>
    <w:rsid w:val="005D06A8"/>
    <w:rsid w:val="005D110A"/>
    <w:rsid w:val="005D1545"/>
    <w:rsid w:val="005D189D"/>
    <w:rsid w:val="005D2318"/>
    <w:rsid w:val="005D2C7B"/>
    <w:rsid w:val="005D2EF4"/>
    <w:rsid w:val="005D37A5"/>
    <w:rsid w:val="005D38C4"/>
    <w:rsid w:val="005D38C8"/>
    <w:rsid w:val="005D3BCC"/>
    <w:rsid w:val="005D4511"/>
    <w:rsid w:val="005D46F4"/>
    <w:rsid w:val="005D4E94"/>
    <w:rsid w:val="005D5197"/>
    <w:rsid w:val="005D5409"/>
    <w:rsid w:val="005D5486"/>
    <w:rsid w:val="005D577C"/>
    <w:rsid w:val="005D5916"/>
    <w:rsid w:val="005D623D"/>
    <w:rsid w:val="005D6255"/>
    <w:rsid w:val="005D6772"/>
    <w:rsid w:val="005D7884"/>
    <w:rsid w:val="005E0249"/>
    <w:rsid w:val="005E0595"/>
    <w:rsid w:val="005E0ACF"/>
    <w:rsid w:val="005E0FFC"/>
    <w:rsid w:val="005E1459"/>
    <w:rsid w:val="005E14C9"/>
    <w:rsid w:val="005E1544"/>
    <w:rsid w:val="005E19F5"/>
    <w:rsid w:val="005E1EB2"/>
    <w:rsid w:val="005E2059"/>
    <w:rsid w:val="005E24FA"/>
    <w:rsid w:val="005E2642"/>
    <w:rsid w:val="005E30B7"/>
    <w:rsid w:val="005E30C1"/>
    <w:rsid w:val="005E3348"/>
    <w:rsid w:val="005E3457"/>
    <w:rsid w:val="005E3720"/>
    <w:rsid w:val="005E3F6E"/>
    <w:rsid w:val="005E40D4"/>
    <w:rsid w:val="005E4654"/>
    <w:rsid w:val="005E4FFC"/>
    <w:rsid w:val="005E52E4"/>
    <w:rsid w:val="005E5BBD"/>
    <w:rsid w:val="005E633B"/>
    <w:rsid w:val="005E7047"/>
    <w:rsid w:val="005F15C1"/>
    <w:rsid w:val="005F2A7C"/>
    <w:rsid w:val="005F3870"/>
    <w:rsid w:val="005F3E24"/>
    <w:rsid w:val="005F3E31"/>
    <w:rsid w:val="005F410E"/>
    <w:rsid w:val="005F5D10"/>
    <w:rsid w:val="005F5ECC"/>
    <w:rsid w:val="005F658E"/>
    <w:rsid w:val="005F6A5C"/>
    <w:rsid w:val="005F6AFA"/>
    <w:rsid w:val="005F6D31"/>
    <w:rsid w:val="005F7390"/>
    <w:rsid w:val="005F7E63"/>
    <w:rsid w:val="00600000"/>
    <w:rsid w:val="00600206"/>
    <w:rsid w:val="00600447"/>
    <w:rsid w:val="006004D8"/>
    <w:rsid w:val="00601929"/>
    <w:rsid w:val="00601EFF"/>
    <w:rsid w:val="00602672"/>
    <w:rsid w:val="0060330A"/>
    <w:rsid w:val="006039B5"/>
    <w:rsid w:val="00603A40"/>
    <w:rsid w:val="00603C32"/>
    <w:rsid w:val="00603D4C"/>
    <w:rsid w:val="00604B33"/>
    <w:rsid w:val="006054DA"/>
    <w:rsid w:val="006056D3"/>
    <w:rsid w:val="00605A13"/>
    <w:rsid w:val="00605C05"/>
    <w:rsid w:val="00606565"/>
    <w:rsid w:val="0060670F"/>
    <w:rsid w:val="00606F0D"/>
    <w:rsid w:val="00606FD8"/>
    <w:rsid w:val="0060708C"/>
    <w:rsid w:val="00607168"/>
    <w:rsid w:val="006072A8"/>
    <w:rsid w:val="00610457"/>
    <w:rsid w:val="006105D6"/>
    <w:rsid w:val="0061064D"/>
    <w:rsid w:val="00610BF6"/>
    <w:rsid w:val="00611972"/>
    <w:rsid w:val="00611D8B"/>
    <w:rsid w:val="00612216"/>
    <w:rsid w:val="00613627"/>
    <w:rsid w:val="006137C6"/>
    <w:rsid w:val="00613F48"/>
    <w:rsid w:val="00614963"/>
    <w:rsid w:val="00614A04"/>
    <w:rsid w:val="006150F7"/>
    <w:rsid w:val="00615275"/>
    <w:rsid w:val="006156AC"/>
    <w:rsid w:val="006159D8"/>
    <w:rsid w:val="00615CAB"/>
    <w:rsid w:val="00615EEA"/>
    <w:rsid w:val="00615F4B"/>
    <w:rsid w:val="00616022"/>
    <w:rsid w:val="006168FC"/>
    <w:rsid w:val="006176AF"/>
    <w:rsid w:val="006176E8"/>
    <w:rsid w:val="00617785"/>
    <w:rsid w:val="00617A10"/>
    <w:rsid w:val="0062078C"/>
    <w:rsid w:val="0062099C"/>
    <w:rsid w:val="00620F1A"/>
    <w:rsid w:val="00621ED7"/>
    <w:rsid w:val="0062206E"/>
    <w:rsid w:val="006221C3"/>
    <w:rsid w:val="006222D2"/>
    <w:rsid w:val="006223D0"/>
    <w:rsid w:val="006228AA"/>
    <w:rsid w:val="00622F85"/>
    <w:rsid w:val="00623ACA"/>
    <w:rsid w:val="00623D92"/>
    <w:rsid w:val="006241FA"/>
    <w:rsid w:val="0062475B"/>
    <w:rsid w:val="00624ED1"/>
    <w:rsid w:val="00625CE4"/>
    <w:rsid w:val="006260E1"/>
    <w:rsid w:val="00626932"/>
    <w:rsid w:val="00626ED4"/>
    <w:rsid w:val="00627BFD"/>
    <w:rsid w:val="00627F62"/>
    <w:rsid w:val="00630940"/>
    <w:rsid w:val="006318D4"/>
    <w:rsid w:val="00633305"/>
    <w:rsid w:val="006341E7"/>
    <w:rsid w:val="006344B9"/>
    <w:rsid w:val="00634942"/>
    <w:rsid w:val="00635404"/>
    <w:rsid w:val="00635FF9"/>
    <w:rsid w:val="00636BD5"/>
    <w:rsid w:val="006375C7"/>
    <w:rsid w:val="0063789C"/>
    <w:rsid w:val="006401E1"/>
    <w:rsid w:val="006401F5"/>
    <w:rsid w:val="00640CFF"/>
    <w:rsid w:val="00641328"/>
    <w:rsid w:val="00642386"/>
    <w:rsid w:val="006428C8"/>
    <w:rsid w:val="00642967"/>
    <w:rsid w:val="00642CB7"/>
    <w:rsid w:val="00642CEC"/>
    <w:rsid w:val="00642DC3"/>
    <w:rsid w:val="00642F1E"/>
    <w:rsid w:val="006432A5"/>
    <w:rsid w:val="006437FF"/>
    <w:rsid w:val="00643DB6"/>
    <w:rsid w:val="006450F7"/>
    <w:rsid w:val="0064520B"/>
    <w:rsid w:val="00645332"/>
    <w:rsid w:val="006453A8"/>
    <w:rsid w:val="00646603"/>
    <w:rsid w:val="00646857"/>
    <w:rsid w:val="00646CD8"/>
    <w:rsid w:val="00647217"/>
    <w:rsid w:val="006476FD"/>
    <w:rsid w:val="00647B60"/>
    <w:rsid w:val="006505F0"/>
    <w:rsid w:val="00650B0A"/>
    <w:rsid w:val="006521CC"/>
    <w:rsid w:val="00652324"/>
    <w:rsid w:val="00652D3B"/>
    <w:rsid w:val="00653174"/>
    <w:rsid w:val="00653270"/>
    <w:rsid w:val="006538AC"/>
    <w:rsid w:val="00653EDB"/>
    <w:rsid w:val="00654226"/>
    <w:rsid w:val="00654BC9"/>
    <w:rsid w:val="006552A9"/>
    <w:rsid w:val="006558F2"/>
    <w:rsid w:val="006559BE"/>
    <w:rsid w:val="00656E97"/>
    <w:rsid w:val="00657434"/>
    <w:rsid w:val="006575C0"/>
    <w:rsid w:val="006577F4"/>
    <w:rsid w:val="006578CA"/>
    <w:rsid w:val="00657CB5"/>
    <w:rsid w:val="00657E6F"/>
    <w:rsid w:val="00660DC6"/>
    <w:rsid w:val="00660E9E"/>
    <w:rsid w:val="00661214"/>
    <w:rsid w:val="006612F1"/>
    <w:rsid w:val="006618FA"/>
    <w:rsid w:val="00661C16"/>
    <w:rsid w:val="00662933"/>
    <w:rsid w:val="00662B14"/>
    <w:rsid w:val="0066338F"/>
    <w:rsid w:val="00663544"/>
    <w:rsid w:val="00663698"/>
    <w:rsid w:val="006642C9"/>
    <w:rsid w:val="006648BA"/>
    <w:rsid w:val="006659C8"/>
    <w:rsid w:val="006665DE"/>
    <w:rsid w:val="0066709C"/>
    <w:rsid w:val="00671691"/>
    <w:rsid w:val="00672D13"/>
    <w:rsid w:val="00672D42"/>
    <w:rsid w:val="00673083"/>
    <w:rsid w:val="00673141"/>
    <w:rsid w:val="00673267"/>
    <w:rsid w:val="0067355C"/>
    <w:rsid w:val="00673CA8"/>
    <w:rsid w:val="00673E88"/>
    <w:rsid w:val="0067408D"/>
    <w:rsid w:val="00674224"/>
    <w:rsid w:val="00674A46"/>
    <w:rsid w:val="00674CEB"/>
    <w:rsid w:val="00674DBE"/>
    <w:rsid w:val="00674EAE"/>
    <w:rsid w:val="00675725"/>
    <w:rsid w:val="00675F14"/>
    <w:rsid w:val="0067611C"/>
    <w:rsid w:val="006766AF"/>
    <w:rsid w:val="00676D28"/>
    <w:rsid w:val="006770C3"/>
    <w:rsid w:val="00677177"/>
    <w:rsid w:val="00677C4D"/>
    <w:rsid w:val="0068074E"/>
    <w:rsid w:val="0068091E"/>
    <w:rsid w:val="00681E0C"/>
    <w:rsid w:val="00682436"/>
    <w:rsid w:val="0068280A"/>
    <w:rsid w:val="0068415C"/>
    <w:rsid w:val="0068492C"/>
    <w:rsid w:val="00684C11"/>
    <w:rsid w:val="00684EE3"/>
    <w:rsid w:val="00685716"/>
    <w:rsid w:val="00685DDC"/>
    <w:rsid w:val="00686CA9"/>
    <w:rsid w:val="00687036"/>
    <w:rsid w:val="006870DD"/>
    <w:rsid w:val="006871C1"/>
    <w:rsid w:val="00687317"/>
    <w:rsid w:val="006873E6"/>
    <w:rsid w:val="00687F60"/>
    <w:rsid w:val="00690C95"/>
    <w:rsid w:val="00690F02"/>
    <w:rsid w:val="0069118C"/>
    <w:rsid w:val="00691CD5"/>
    <w:rsid w:val="006929A2"/>
    <w:rsid w:val="00692A4A"/>
    <w:rsid w:val="00693960"/>
    <w:rsid w:val="00694126"/>
    <w:rsid w:val="006941F2"/>
    <w:rsid w:val="00694B10"/>
    <w:rsid w:val="006950C1"/>
    <w:rsid w:val="00695101"/>
    <w:rsid w:val="006953CE"/>
    <w:rsid w:val="0069544A"/>
    <w:rsid w:val="00695509"/>
    <w:rsid w:val="0069558A"/>
    <w:rsid w:val="00695AC1"/>
    <w:rsid w:val="00695B0F"/>
    <w:rsid w:val="00696271"/>
    <w:rsid w:val="006963CF"/>
    <w:rsid w:val="006963DB"/>
    <w:rsid w:val="00696665"/>
    <w:rsid w:val="00697DDC"/>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7B6"/>
    <w:rsid w:val="006A5E61"/>
    <w:rsid w:val="006A682F"/>
    <w:rsid w:val="006A6F45"/>
    <w:rsid w:val="006A747A"/>
    <w:rsid w:val="006A7D69"/>
    <w:rsid w:val="006B115D"/>
    <w:rsid w:val="006B2145"/>
    <w:rsid w:val="006B255E"/>
    <w:rsid w:val="006B25F1"/>
    <w:rsid w:val="006B2E16"/>
    <w:rsid w:val="006B2EC9"/>
    <w:rsid w:val="006B3472"/>
    <w:rsid w:val="006B3706"/>
    <w:rsid w:val="006B3EDF"/>
    <w:rsid w:val="006B43E1"/>
    <w:rsid w:val="006B44DE"/>
    <w:rsid w:val="006B4B84"/>
    <w:rsid w:val="006B4E57"/>
    <w:rsid w:val="006B4FE3"/>
    <w:rsid w:val="006B545B"/>
    <w:rsid w:val="006B5CC8"/>
    <w:rsid w:val="006B5FA6"/>
    <w:rsid w:val="006B64CF"/>
    <w:rsid w:val="006B6E6D"/>
    <w:rsid w:val="006B7142"/>
    <w:rsid w:val="006B7859"/>
    <w:rsid w:val="006C063B"/>
    <w:rsid w:val="006C0982"/>
    <w:rsid w:val="006C0A1B"/>
    <w:rsid w:val="006C0A5B"/>
    <w:rsid w:val="006C0A93"/>
    <w:rsid w:val="006C0AD8"/>
    <w:rsid w:val="006C15A5"/>
    <w:rsid w:val="006C177D"/>
    <w:rsid w:val="006C1D3A"/>
    <w:rsid w:val="006C1D43"/>
    <w:rsid w:val="006C2123"/>
    <w:rsid w:val="006C23D9"/>
    <w:rsid w:val="006C23DD"/>
    <w:rsid w:val="006C28DA"/>
    <w:rsid w:val="006C295E"/>
    <w:rsid w:val="006C2A29"/>
    <w:rsid w:val="006C311A"/>
    <w:rsid w:val="006C3682"/>
    <w:rsid w:val="006C3AA3"/>
    <w:rsid w:val="006C3F7C"/>
    <w:rsid w:val="006C3F93"/>
    <w:rsid w:val="006C4760"/>
    <w:rsid w:val="006C486C"/>
    <w:rsid w:val="006C4E96"/>
    <w:rsid w:val="006C5459"/>
    <w:rsid w:val="006C6180"/>
    <w:rsid w:val="006C6813"/>
    <w:rsid w:val="006C6E36"/>
    <w:rsid w:val="006D02EE"/>
    <w:rsid w:val="006D10ED"/>
    <w:rsid w:val="006D1915"/>
    <w:rsid w:val="006D214F"/>
    <w:rsid w:val="006D232A"/>
    <w:rsid w:val="006D27C1"/>
    <w:rsid w:val="006D2DA3"/>
    <w:rsid w:val="006D3288"/>
    <w:rsid w:val="006D3B53"/>
    <w:rsid w:val="006D3BC9"/>
    <w:rsid w:val="006D3F12"/>
    <w:rsid w:val="006D409B"/>
    <w:rsid w:val="006D4AA7"/>
    <w:rsid w:val="006D4C16"/>
    <w:rsid w:val="006D5395"/>
    <w:rsid w:val="006D638D"/>
    <w:rsid w:val="006D73A1"/>
    <w:rsid w:val="006D73A2"/>
    <w:rsid w:val="006D7E54"/>
    <w:rsid w:val="006E0663"/>
    <w:rsid w:val="006E0B62"/>
    <w:rsid w:val="006E17EC"/>
    <w:rsid w:val="006E190B"/>
    <w:rsid w:val="006E1E67"/>
    <w:rsid w:val="006E1EEB"/>
    <w:rsid w:val="006E20DE"/>
    <w:rsid w:val="006E38AA"/>
    <w:rsid w:val="006E4082"/>
    <w:rsid w:val="006E40A4"/>
    <w:rsid w:val="006E4DC4"/>
    <w:rsid w:val="006E55EC"/>
    <w:rsid w:val="006E5833"/>
    <w:rsid w:val="006E5966"/>
    <w:rsid w:val="006E5E15"/>
    <w:rsid w:val="006E5EEB"/>
    <w:rsid w:val="006E64FA"/>
    <w:rsid w:val="006E75E7"/>
    <w:rsid w:val="006F1723"/>
    <w:rsid w:val="006F1A7C"/>
    <w:rsid w:val="006F1F67"/>
    <w:rsid w:val="006F257B"/>
    <w:rsid w:val="006F25F4"/>
    <w:rsid w:val="006F2EBA"/>
    <w:rsid w:val="006F2F79"/>
    <w:rsid w:val="006F3B40"/>
    <w:rsid w:val="006F40A2"/>
    <w:rsid w:val="006F448E"/>
    <w:rsid w:val="006F4AED"/>
    <w:rsid w:val="006F4F0E"/>
    <w:rsid w:val="006F52EB"/>
    <w:rsid w:val="006F5D43"/>
    <w:rsid w:val="006F7229"/>
    <w:rsid w:val="006F7574"/>
    <w:rsid w:val="006F75C6"/>
    <w:rsid w:val="006F7B65"/>
    <w:rsid w:val="006F7CB9"/>
    <w:rsid w:val="00700165"/>
    <w:rsid w:val="0070097C"/>
    <w:rsid w:val="00700A53"/>
    <w:rsid w:val="00700AEB"/>
    <w:rsid w:val="00700D17"/>
    <w:rsid w:val="00701065"/>
    <w:rsid w:val="00701560"/>
    <w:rsid w:val="00701740"/>
    <w:rsid w:val="00701C02"/>
    <w:rsid w:val="0070236C"/>
    <w:rsid w:val="007026A2"/>
    <w:rsid w:val="00702B1E"/>
    <w:rsid w:val="00702D28"/>
    <w:rsid w:val="00702D34"/>
    <w:rsid w:val="00702EE1"/>
    <w:rsid w:val="007036FB"/>
    <w:rsid w:val="00703E6C"/>
    <w:rsid w:val="0070427C"/>
    <w:rsid w:val="0070434D"/>
    <w:rsid w:val="007043C0"/>
    <w:rsid w:val="0070508B"/>
    <w:rsid w:val="0070530E"/>
    <w:rsid w:val="0070608B"/>
    <w:rsid w:val="007061E6"/>
    <w:rsid w:val="00706C9D"/>
    <w:rsid w:val="00707688"/>
    <w:rsid w:val="00707AB1"/>
    <w:rsid w:val="00707AF9"/>
    <w:rsid w:val="00710712"/>
    <w:rsid w:val="007115CB"/>
    <w:rsid w:val="007129C2"/>
    <w:rsid w:val="00712C67"/>
    <w:rsid w:val="00712FA0"/>
    <w:rsid w:val="007136E8"/>
    <w:rsid w:val="00713D0F"/>
    <w:rsid w:val="007149B4"/>
    <w:rsid w:val="0071525D"/>
    <w:rsid w:val="0071538F"/>
    <w:rsid w:val="00716ACD"/>
    <w:rsid w:val="00716C45"/>
    <w:rsid w:val="007173AB"/>
    <w:rsid w:val="0071740C"/>
    <w:rsid w:val="0071741F"/>
    <w:rsid w:val="00720B55"/>
    <w:rsid w:val="00720BE1"/>
    <w:rsid w:val="0072188F"/>
    <w:rsid w:val="00721A10"/>
    <w:rsid w:val="00721E56"/>
    <w:rsid w:val="007220AA"/>
    <w:rsid w:val="007220EF"/>
    <w:rsid w:val="00722817"/>
    <w:rsid w:val="00722DE4"/>
    <w:rsid w:val="00724223"/>
    <w:rsid w:val="007242CB"/>
    <w:rsid w:val="007242DB"/>
    <w:rsid w:val="007248A7"/>
    <w:rsid w:val="00725349"/>
    <w:rsid w:val="00725395"/>
    <w:rsid w:val="00725A07"/>
    <w:rsid w:val="00725C60"/>
    <w:rsid w:val="007267B7"/>
    <w:rsid w:val="0072736E"/>
    <w:rsid w:val="007279A9"/>
    <w:rsid w:val="00727E43"/>
    <w:rsid w:val="00730B8A"/>
    <w:rsid w:val="00730C1C"/>
    <w:rsid w:val="00730E25"/>
    <w:rsid w:val="0073151A"/>
    <w:rsid w:val="0073160D"/>
    <w:rsid w:val="00731BCD"/>
    <w:rsid w:val="00732711"/>
    <w:rsid w:val="00732C88"/>
    <w:rsid w:val="00733697"/>
    <w:rsid w:val="00733795"/>
    <w:rsid w:val="00733CA8"/>
    <w:rsid w:val="00734071"/>
    <w:rsid w:val="00734100"/>
    <w:rsid w:val="007341FD"/>
    <w:rsid w:val="00734D0E"/>
    <w:rsid w:val="0073599A"/>
    <w:rsid w:val="00735B32"/>
    <w:rsid w:val="007367EC"/>
    <w:rsid w:val="00736EBE"/>
    <w:rsid w:val="00737091"/>
    <w:rsid w:val="0073726D"/>
    <w:rsid w:val="007374AD"/>
    <w:rsid w:val="007409B5"/>
    <w:rsid w:val="00741220"/>
    <w:rsid w:val="0074126D"/>
    <w:rsid w:val="0074146E"/>
    <w:rsid w:val="007414C5"/>
    <w:rsid w:val="00741745"/>
    <w:rsid w:val="0074272E"/>
    <w:rsid w:val="007428A5"/>
    <w:rsid w:val="007436C0"/>
    <w:rsid w:val="007436F5"/>
    <w:rsid w:val="00743E4E"/>
    <w:rsid w:val="00744046"/>
    <w:rsid w:val="0074407D"/>
    <w:rsid w:val="00744296"/>
    <w:rsid w:val="007442DE"/>
    <w:rsid w:val="00744799"/>
    <w:rsid w:val="007448F9"/>
    <w:rsid w:val="00744C63"/>
    <w:rsid w:val="00745B5F"/>
    <w:rsid w:val="00745C2B"/>
    <w:rsid w:val="00746F3E"/>
    <w:rsid w:val="00747A8D"/>
    <w:rsid w:val="00747A90"/>
    <w:rsid w:val="007507C1"/>
    <w:rsid w:val="007511C2"/>
    <w:rsid w:val="007513A4"/>
    <w:rsid w:val="00752295"/>
    <w:rsid w:val="007523A5"/>
    <w:rsid w:val="00752526"/>
    <w:rsid w:val="00752792"/>
    <w:rsid w:val="00752CE3"/>
    <w:rsid w:val="00752E33"/>
    <w:rsid w:val="0075308D"/>
    <w:rsid w:val="0075317A"/>
    <w:rsid w:val="007534E9"/>
    <w:rsid w:val="0075367D"/>
    <w:rsid w:val="00754285"/>
    <w:rsid w:val="0075448A"/>
    <w:rsid w:val="007544CC"/>
    <w:rsid w:val="0075452E"/>
    <w:rsid w:val="007549DC"/>
    <w:rsid w:val="00754F39"/>
    <w:rsid w:val="00755394"/>
    <w:rsid w:val="00755A40"/>
    <w:rsid w:val="00756170"/>
    <w:rsid w:val="00756194"/>
    <w:rsid w:val="00756369"/>
    <w:rsid w:val="00756666"/>
    <w:rsid w:val="00756F85"/>
    <w:rsid w:val="0075735A"/>
    <w:rsid w:val="007574E9"/>
    <w:rsid w:val="007574F6"/>
    <w:rsid w:val="00757661"/>
    <w:rsid w:val="007576EE"/>
    <w:rsid w:val="00757B31"/>
    <w:rsid w:val="00757BF7"/>
    <w:rsid w:val="0076168E"/>
    <w:rsid w:val="00761EEE"/>
    <w:rsid w:val="0076245B"/>
    <w:rsid w:val="00762849"/>
    <w:rsid w:val="00762B29"/>
    <w:rsid w:val="00763402"/>
    <w:rsid w:val="00763496"/>
    <w:rsid w:val="00763767"/>
    <w:rsid w:val="00763787"/>
    <w:rsid w:val="00764ABB"/>
    <w:rsid w:val="00764CAA"/>
    <w:rsid w:val="00764FD4"/>
    <w:rsid w:val="0076552F"/>
    <w:rsid w:val="0076556B"/>
    <w:rsid w:val="007656C6"/>
    <w:rsid w:val="00765ECC"/>
    <w:rsid w:val="007662AD"/>
    <w:rsid w:val="00766749"/>
    <w:rsid w:val="00766C08"/>
    <w:rsid w:val="00766C5B"/>
    <w:rsid w:val="00766D86"/>
    <w:rsid w:val="00767E70"/>
    <w:rsid w:val="007700F1"/>
    <w:rsid w:val="00770383"/>
    <w:rsid w:val="0077045F"/>
    <w:rsid w:val="00770AB9"/>
    <w:rsid w:val="00771DBD"/>
    <w:rsid w:val="00771F44"/>
    <w:rsid w:val="007720E3"/>
    <w:rsid w:val="0077233C"/>
    <w:rsid w:val="00772D8D"/>
    <w:rsid w:val="00773586"/>
    <w:rsid w:val="00773A31"/>
    <w:rsid w:val="00774595"/>
    <w:rsid w:val="00775126"/>
    <w:rsid w:val="007752D5"/>
    <w:rsid w:val="007754F6"/>
    <w:rsid w:val="00775A73"/>
    <w:rsid w:val="00775B8A"/>
    <w:rsid w:val="00775BB0"/>
    <w:rsid w:val="00776886"/>
    <w:rsid w:val="007768CF"/>
    <w:rsid w:val="00776BD0"/>
    <w:rsid w:val="00776FF9"/>
    <w:rsid w:val="00777030"/>
    <w:rsid w:val="007779A2"/>
    <w:rsid w:val="007779E1"/>
    <w:rsid w:val="00777D0B"/>
    <w:rsid w:val="0078090D"/>
    <w:rsid w:val="007809F7"/>
    <w:rsid w:val="00780C5B"/>
    <w:rsid w:val="00781575"/>
    <w:rsid w:val="00782071"/>
    <w:rsid w:val="00782158"/>
    <w:rsid w:val="00782235"/>
    <w:rsid w:val="0078249C"/>
    <w:rsid w:val="00782B47"/>
    <w:rsid w:val="00782E04"/>
    <w:rsid w:val="00783227"/>
    <w:rsid w:val="00783892"/>
    <w:rsid w:val="0078393E"/>
    <w:rsid w:val="00784258"/>
    <w:rsid w:val="00784815"/>
    <w:rsid w:val="00784F45"/>
    <w:rsid w:val="00785077"/>
    <w:rsid w:val="00785A03"/>
    <w:rsid w:val="007865A9"/>
    <w:rsid w:val="00786A77"/>
    <w:rsid w:val="00786A88"/>
    <w:rsid w:val="007873E2"/>
    <w:rsid w:val="0078753D"/>
    <w:rsid w:val="0078776C"/>
    <w:rsid w:val="00787A4A"/>
    <w:rsid w:val="00787AFD"/>
    <w:rsid w:val="00787BE4"/>
    <w:rsid w:val="0079028E"/>
    <w:rsid w:val="00790435"/>
    <w:rsid w:val="00790AD4"/>
    <w:rsid w:val="0079129D"/>
    <w:rsid w:val="007917FD"/>
    <w:rsid w:val="00791DE7"/>
    <w:rsid w:val="00791E4B"/>
    <w:rsid w:val="00791F71"/>
    <w:rsid w:val="00792746"/>
    <w:rsid w:val="007929E2"/>
    <w:rsid w:val="00792BA6"/>
    <w:rsid w:val="00792DAD"/>
    <w:rsid w:val="0079319E"/>
    <w:rsid w:val="007933FA"/>
    <w:rsid w:val="007937FE"/>
    <w:rsid w:val="007942C7"/>
    <w:rsid w:val="007944DD"/>
    <w:rsid w:val="007947D2"/>
    <w:rsid w:val="00794AD2"/>
    <w:rsid w:val="0079521B"/>
    <w:rsid w:val="00795C8C"/>
    <w:rsid w:val="0079674B"/>
    <w:rsid w:val="00797033"/>
    <w:rsid w:val="007A0A94"/>
    <w:rsid w:val="007A1343"/>
    <w:rsid w:val="007A13C4"/>
    <w:rsid w:val="007A1AE5"/>
    <w:rsid w:val="007A1E21"/>
    <w:rsid w:val="007A1E60"/>
    <w:rsid w:val="007A2161"/>
    <w:rsid w:val="007A23B2"/>
    <w:rsid w:val="007A2BF6"/>
    <w:rsid w:val="007A2BFF"/>
    <w:rsid w:val="007A3039"/>
    <w:rsid w:val="007A31C5"/>
    <w:rsid w:val="007A3308"/>
    <w:rsid w:val="007A3671"/>
    <w:rsid w:val="007A3788"/>
    <w:rsid w:val="007A3BE5"/>
    <w:rsid w:val="007A3ED3"/>
    <w:rsid w:val="007A4639"/>
    <w:rsid w:val="007A4657"/>
    <w:rsid w:val="007A48A6"/>
    <w:rsid w:val="007A48B9"/>
    <w:rsid w:val="007A4A75"/>
    <w:rsid w:val="007A4BD7"/>
    <w:rsid w:val="007A55E3"/>
    <w:rsid w:val="007A572E"/>
    <w:rsid w:val="007A59E8"/>
    <w:rsid w:val="007A67C7"/>
    <w:rsid w:val="007A6D55"/>
    <w:rsid w:val="007A70F0"/>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43E4"/>
    <w:rsid w:val="007B4864"/>
    <w:rsid w:val="007B5213"/>
    <w:rsid w:val="007B5571"/>
    <w:rsid w:val="007B5BE0"/>
    <w:rsid w:val="007B5FC2"/>
    <w:rsid w:val="007B6BB0"/>
    <w:rsid w:val="007B798B"/>
    <w:rsid w:val="007B7EA5"/>
    <w:rsid w:val="007C0534"/>
    <w:rsid w:val="007C0D41"/>
    <w:rsid w:val="007C0DA2"/>
    <w:rsid w:val="007C1A18"/>
    <w:rsid w:val="007C2665"/>
    <w:rsid w:val="007C2756"/>
    <w:rsid w:val="007C2BE3"/>
    <w:rsid w:val="007C3119"/>
    <w:rsid w:val="007C35E9"/>
    <w:rsid w:val="007C38CB"/>
    <w:rsid w:val="007C3BDC"/>
    <w:rsid w:val="007C3D46"/>
    <w:rsid w:val="007C45E6"/>
    <w:rsid w:val="007C483E"/>
    <w:rsid w:val="007C551F"/>
    <w:rsid w:val="007C5C8E"/>
    <w:rsid w:val="007C5E6B"/>
    <w:rsid w:val="007C5F2D"/>
    <w:rsid w:val="007C61E1"/>
    <w:rsid w:val="007C637A"/>
    <w:rsid w:val="007C6760"/>
    <w:rsid w:val="007C676E"/>
    <w:rsid w:val="007C6B2B"/>
    <w:rsid w:val="007C7DED"/>
    <w:rsid w:val="007D0AA5"/>
    <w:rsid w:val="007D0FA7"/>
    <w:rsid w:val="007D1076"/>
    <w:rsid w:val="007D1251"/>
    <w:rsid w:val="007D1C86"/>
    <w:rsid w:val="007D1EBF"/>
    <w:rsid w:val="007D23FB"/>
    <w:rsid w:val="007D338C"/>
    <w:rsid w:val="007D4370"/>
    <w:rsid w:val="007D4CFD"/>
    <w:rsid w:val="007D4DEF"/>
    <w:rsid w:val="007D4E23"/>
    <w:rsid w:val="007D5113"/>
    <w:rsid w:val="007D5211"/>
    <w:rsid w:val="007D5E75"/>
    <w:rsid w:val="007D62B8"/>
    <w:rsid w:val="007D68DC"/>
    <w:rsid w:val="007D6A5C"/>
    <w:rsid w:val="007D6A6A"/>
    <w:rsid w:val="007D6E5E"/>
    <w:rsid w:val="007D6F82"/>
    <w:rsid w:val="007D7326"/>
    <w:rsid w:val="007D737C"/>
    <w:rsid w:val="007D7597"/>
    <w:rsid w:val="007D7A9E"/>
    <w:rsid w:val="007E055A"/>
    <w:rsid w:val="007E0C8E"/>
    <w:rsid w:val="007E1606"/>
    <w:rsid w:val="007E1ABF"/>
    <w:rsid w:val="007E1FAB"/>
    <w:rsid w:val="007E2525"/>
    <w:rsid w:val="007E26DA"/>
    <w:rsid w:val="007E26F1"/>
    <w:rsid w:val="007E3619"/>
    <w:rsid w:val="007E3A35"/>
    <w:rsid w:val="007E3E08"/>
    <w:rsid w:val="007E419E"/>
    <w:rsid w:val="007E4BDF"/>
    <w:rsid w:val="007E4FB0"/>
    <w:rsid w:val="007E50F5"/>
    <w:rsid w:val="007E5418"/>
    <w:rsid w:val="007E60F8"/>
    <w:rsid w:val="007E6293"/>
    <w:rsid w:val="007E6944"/>
    <w:rsid w:val="007E6EFF"/>
    <w:rsid w:val="007E7126"/>
    <w:rsid w:val="007E773E"/>
    <w:rsid w:val="007E7845"/>
    <w:rsid w:val="007E797A"/>
    <w:rsid w:val="007E7DEC"/>
    <w:rsid w:val="007E7ED9"/>
    <w:rsid w:val="007E7F8A"/>
    <w:rsid w:val="007E7F93"/>
    <w:rsid w:val="007E7F95"/>
    <w:rsid w:val="007F0582"/>
    <w:rsid w:val="007F0C47"/>
    <w:rsid w:val="007F1AC8"/>
    <w:rsid w:val="007F1CC7"/>
    <w:rsid w:val="007F1E13"/>
    <w:rsid w:val="007F1F0F"/>
    <w:rsid w:val="007F1F14"/>
    <w:rsid w:val="007F1FEE"/>
    <w:rsid w:val="007F2D11"/>
    <w:rsid w:val="007F3744"/>
    <w:rsid w:val="007F386A"/>
    <w:rsid w:val="007F43BC"/>
    <w:rsid w:val="007F4BBE"/>
    <w:rsid w:val="007F4C58"/>
    <w:rsid w:val="007F5A06"/>
    <w:rsid w:val="007F62DC"/>
    <w:rsid w:val="007F6320"/>
    <w:rsid w:val="007F6973"/>
    <w:rsid w:val="007F6D0D"/>
    <w:rsid w:val="007F6FAB"/>
    <w:rsid w:val="007F73A3"/>
    <w:rsid w:val="007F766A"/>
    <w:rsid w:val="007F7BA2"/>
    <w:rsid w:val="007F7E5E"/>
    <w:rsid w:val="00801AD9"/>
    <w:rsid w:val="00801E84"/>
    <w:rsid w:val="00801FFE"/>
    <w:rsid w:val="00802339"/>
    <w:rsid w:val="0080241D"/>
    <w:rsid w:val="008024EB"/>
    <w:rsid w:val="00803697"/>
    <w:rsid w:val="00803A2A"/>
    <w:rsid w:val="00803BC2"/>
    <w:rsid w:val="00803F9C"/>
    <w:rsid w:val="008040B4"/>
    <w:rsid w:val="00804294"/>
    <w:rsid w:val="00804A16"/>
    <w:rsid w:val="00805234"/>
    <w:rsid w:val="0080529F"/>
    <w:rsid w:val="00805312"/>
    <w:rsid w:val="008053E0"/>
    <w:rsid w:val="008055EE"/>
    <w:rsid w:val="00805ADD"/>
    <w:rsid w:val="00805AF2"/>
    <w:rsid w:val="00805C13"/>
    <w:rsid w:val="00806751"/>
    <w:rsid w:val="008067DB"/>
    <w:rsid w:val="0080737B"/>
    <w:rsid w:val="008073FE"/>
    <w:rsid w:val="00807502"/>
    <w:rsid w:val="00807F45"/>
    <w:rsid w:val="00807F98"/>
    <w:rsid w:val="0081010C"/>
    <w:rsid w:val="008106BF"/>
    <w:rsid w:val="00811251"/>
    <w:rsid w:val="008117CE"/>
    <w:rsid w:val="00811A36"/>
    <w:rsid w:val="00811B6E"/>
    <w:rsid w:val="0081218B"/>
    <w:rsid w:val="00813165"/>
    <w:rsid w:val="00813AA0"/>
    <w:rsid w:val="00813D76"/>
    <w:rsid w:val="00813E11"/>
    <w:rsid w:val="00813EA4"/>
    <w:rsid w:val="008145B2"/>
    <w:rsid w:val="008147D7"/>
    <w:rsid w:val="00814C94"/>
    <w:rsid w:val="00815562"/>
    <w:rsid w:val="00815F0F"/>
    <w:rsid w:val="00815F2A"/>
    <w:rsid w:val="00816A62"/>
    <w:rsid w:val="00816AA5"/>
    <w:rsid w:val="00816DCC"/>
    <w:rsid w:val="00816F46"/>
    <w:rsid w:val="00817642"/>
    <w:rsid w:val="00817BEF"/>
    <w:rsid w:val="0082015E"/>
    <w:rsid w:val="0082253C"/>
    <w:rsid w:val="008225D5"/>
    <w:rsid w:val="00822BB8"/>
    <w:rsid w:val="008239B6"/>
    <w:rsid w:val="00823A85"/>
    <w:rsid w:val="00823BBF"/>
    <w:rsid w:val="00823E06"/>
    <w:rsid w:val="00823E67"/>
    <w:rsid w:val="00823EC5"/>
    <w:rsid w:val="00824252"/>
    <w:rsid w:val="00824322"/>
    <w:rsid w:val="00824AC8"/>
    <w:rsid w:val="00825679"/>
    <w:rsid w:val="008256C2"/>
    <w:rsid w:val="00825FF2"/>
    <w:rsid w:val="008275DC"/>
    <w:rsid w:val="0082776F"/>
    <w:rsid w:val="00827BED"/>
    <w:rsid w:val="00827DC2"/>
    <w:rsid w:val="00827ECD"/>
    <w:rsid w:val="00830BD5"/>
    <w:rsid w:val="0083117B"/>
    <w:rsid w:val="00831516"/>
    <w:rsid w:val="00832333"/>
    <w:rsid w:val="008324F6"/>
    <w:rsid w:val="00833391"/>
    <w:rsid w:val="00833C15"/>
    <w:rsid w:val="00833EEF"/>
    <w:rsid w:val="0083464C"/>
    <w:rsid w:val="00834B2C"/>
    <w:rsid w:val="00834E97"/>
    <w:rsid w:val="00834FEB"/>
    <w:rsid w:val="008352AF"/>
    <w:rsid w:val="008356B6"/>
    <w:rsid w:val="00835828"/>
    <w:rsid w:val="00835D5E"/>
    <w:rsid w:val="00836104"/>
    <w:rsid w:val="00836B36"/>
    <w:rsid w:val="00836B64"/>
    <w:rsid w:val="00836F8D"/>
    <w:rsid w:val="008370CA"/>
    <w:rsid w:val="00837E27"/>
    <w:rsid w:val="00841720"/>
    <w:rsid w:val="00841A83"/>
    <w:rsid w:val="00841A9E"/>
    <w:rsid w:val="00842717"/>
    <w:rsid w:val="008428EC"/>
    <w:rsid w:val="00842C14"/>
    <w:rsid w:val="00843787"/>
    <w:rsid w:val="0084378A"/>
    <w:rsid w:val="00843B47"/>
    <w:rsid w:val="00844058"/>
    <w:rsid w:val="00844419"/>
    <w:rsid w:val="00844489"/>
    <w:rsid w:val="00844DE7"/>
    <w:rsid w:val="008457C1"/>
    <w:rsid w:val="008458EC"/>
    <w:rsid w:val="00845D4E"/>
    <w:rsid w:val="00845DCB"/>
    <w:rsid w:val="00846334"/>
    <w:rsid w:val="0084696F"/>
    <w:rsid w:val="00847338"/>
    <w:rsid w:val="00847BA6"/>
    <w:rsid w:val="00847D06"/>
    <w:rsid w:val="00847FD8"/>
    <w:rsid w:val="00850885"/>
    <w:rsid w:val="00850D95"/>
    <w:rsid w:val="00850DBD"/>
    <w:rsid w:val="00850FC6"/>
    <w:rsid w:val="008510E8"/>
    <w:rsid w:val="00851A95"/>
    <w:rsid w:val="00851C73"/>
    <w:rsid w:val="008522F1"/>
    <w:rsid w:val="00852B46"/>
    <w:rsid w:val="00852C77"/>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EBB"/>
    <w:rsid w:val="00857520"/>
    <w:rsid w:val="00860B21"/>
    <w:rsid w:val="00860CD8"/>
    <w:rsid w:val="00861219"/>
    <w:rsid w:val="008614C2"/>
    <w:rsid w:val="00861A8B"/>
    <w:rsid w:val="008628BB"/>
    <w:rsid w:val="00862B3F"/>
    <w:rsid w:val="008638F1"/>
    <w:rsid w:val="0086458E"/>
    <w:rsid w:val="00864632"/>
    <w:rsid w:val="0086464D"/>
    <w:rsid w:val="00864A3F"/>
    <w:rsid w:val="00864FDB"/>
    <w:rsid w:val="00865203"/>
    <w:rsid w:val="00865675"/>
    <w:rsid w:val="00865D65"/>
    <w:rsid w:val="008660A5"/>
    <w:rsid w:val="008662E6"/>
    <w:rsid w:val="008662FC"/>
    <w:rsid w:val="00866960"/>
    <w:rsid w:val="00867ABE"/>
    <w:rsid w:val="00867B5E"/>
    <w:rsid w:val="00870074"/>
    <w:rsid w:val="00871060"/>
    <w:rsid w:val="00872095"/>
    <w:rsid w:val="008723B1"/>
    <w:rsid w:val="00872953"/>
    <w:rsid w:val="00872994"/>
    <w:rsid w:val="00872A9E"/>
    <w:rsid w:val="00873147"/>
    <w:rsid w:val="0087321C"/>
    <w:rsid w:val="00873353"/>
    <w:rsid w:val="008737DC"/>
    <w:rsid w:val="00873DFD"/>
    <w:rsid w:val="00874FD9"/>
    <w:rsid w:val="00876031"/>
    <w:rsid w:val="008760BF"/>
    <w:rsid w:val="00876736"/>
    <w:rsid w:val="00876A62"/>
    <w:rsid w:val="0088022F"/>
    <w:rsid w:val="00880232"/>
    <w:rsid w:val="008802A4"/>
    <w:rsid w:val="00880BE3"/>
    <w:rsid w:val="008818AA"/>
    <w:rsid w:val="00881CFE"/>
    <w:rsid w:val="0088205D"/>
    <w:rsid w:val="00882551"/>
    <w:rsid w:val="00882F69"/>
    <w:rsid w:val="0088321D"/>
    <w:rsid w:val="008832D3"/>
    <w:rsid w:val="00883513"/>
    <w:rsid w:val="00883FDE"/>
    <w:rsid w:val="008844F2"/>
    <w:rsid w:val="00884BD8"/>
    <w:rsid w:val="008859AD"/>
    <w:rsid w:val="008859D1"/>
    <w:rsid w:val="00885FC5"/>
    <w:rsid w:val="0088655F"/>
    <w:rsid w:val="008869D6"/>
    <w:rsid w:val="008875A7"/>
    <w:rsid w:val="00887CC2"/>
    <w:rsid w:val="00887CE2"/>
    <w:rsid w:val="00887D8E"/>
    <w:rsid w:val="00890B7A"/>
    <w:rsid w:val="00891E17"/>
    <w:rsid w:val="00892DEB"/>
    <w:rsid w:val="008939B4"/>
    <w:rsid w:val="008949A0"/>
    <w:rsid w:val="008949A9"/>
    <w:rsid w:val="00894B98"/>
    <w:rsid w:val="0089506F"/>
    <w:rsid w:val="00895BB3"/>
    <w:rsid w:val="00896A55"/>
    <w:rsid w:val="00897893"/>
    <w:rsid w:val="00897DBE"/>
    <w:rsid w:val="00897F3E"/>
    <w:rsid w:val="008A01B0"/>
    <w:rsid w:val="008A0A0B"/>
    <w:rsid w:val="008A0EA2"/>
    <w:rsid w:val="008A17FA"/>
    <w:rsid w:val="008A22E4"/>
    <w:rsid w:val="008A2BB5"/>
    <w:rsid w:val="008A31BB"/>
    <w:rsid w:val="008A34EA"/>
    <w:rsid w:val="008A4153"/>
    <w:rsid w:val="008A4B61"/>
    <w:rsid w:val="008A5414"/>
    <w:rsid w:val="008A5E5A"/>
    <w:rsid w:val="008A6617"/>
    <w:rsid w:val="008A6B9B"/>
    <w:rsid w:val="008A6D4D"/>
    <w:rsid w:val="008A75A1"/>
    <w:rsid w:val="008B036E"/>
    <w:rsid w:val="008B0856"/>
    <w:rsid w:val="008B1274"/>
    <w:rsid w:val="008B1318"/>
    <w:rsid w:val="008B15C9"/>
    <w:rsid w:val="008B1DC3"/>
    <w:rsid w:val="008B1F2F"/>
    <w:rsid w:val="008B2AB1"/>
    <w:rsid w:val="008B2C4C"/>
    <w:rsid w:val="008B361D"/>
    <w:rsid w:val="008B39F3"/>
    <w:rsid w:val="008B47F9"/>
    <w:rsid w:val="008B4803"/>
    <w:rsid w:val="008B5FDB"/>
    <w:rsid w:val="008B644C"/>
    <w:rsid w:val="008B662B"/>
    <w:rsid w:val="008B702F"/>
    <w:rsid w:val="008B72BE"/>
    <w:rsid w:val="008B72C8"/>
    <w:rsid w:val="008C0840"/>
    <w:rsid w:val="008C0A9B"/>
    <w:rsid w:val="008C1A38"/>
    <w:rsid w:val="008C26CE"/>
    <w:rsid w:val="008C2EDC"/>
    <w:rsid w:val="008C33F2"/>
    <w:rsid w:val="008C3944"/>
    <w:rsid w:val="008C3C36"/>
    <w:rsid w:val="008C3C49"/>
    <w:rsid w:val="008C3C97"/>
    <w:rsid w:val="008C3FF6"/>
    <w:rsid w:val="008C474A"/>
    <w:rsid w:val="008C50E7"/>
    <w:rsid w:val="008C561B"/>
    <w:rsid w:val="008C5F79"/>
    <w:rsid w:val="008C6006"/>
    <w:rsid w:val="008C6A19"/>
    <w:rsid w:val="008C6AE7"/>
    <w:rsid w:val="008C6C6F"/>
    <w:rsid w:val="008C716B"/>
    <w:rsid w:val="008C7434"/>
    <w:rsid w:val="008C76AC"/>
    <w:rsid w:val="008C7D31"/>
    <w:rsid w:val="008D0221"/>
    <w:rsid w:val="008D04C4"/>
    <w:rsid w:val="008D094A"/>
    <w:rsid w:val="008D0958"/>
    <w:rsid w:val="008D0A61"/>
    <w:rsid w:val="008D0E1B"/>
    <w:rsid w:val="008D14A4"/>
    <w:rsid w:val="008D1541"/>
    <w:rsid w:val="008D17D3"/>
    <w:rsid w:val="008D1B8F"/>
    <w:rsid w:val="008D27C9"/>
    <w:rsid w:val="008D3F36"/>
    <w:rsid w:val="008D428A"/>
    <w:rsid w:val="008D428F"/>
    <w:rsid w:val="008D43C2"/>
    <w:rsid w:val="008D4533"/>
    <w:rsid w:val="008D461E"/>
    <w:rsid w:val="008D4980"/>
    <w:rsid w:val="008D4A45"/>
    <w:rsid w:val="008D4D95"/>
    <w:rsid w:val="008D50BF"/>
    <w:rsid w:val="008D5107"/>
    <w:rsid w:val="008D5C8B"/>
    <w:rsid w:val="008D6D7F"/>
    <w:rsid w:val="008D6F5B"/>
    <w:rsid w:val="008D70D6"/>
    <w:rsid w:val="008D781C"/>
    <w:rsid w:val="008D79DC"/>
    <w:rsid w:val="008E0F56"/>
    <w:rsid w:val="008E1060"/>
    <w:rsid w:val="008E1278"/>
    <w:rsid w:val="008E1C6C"/>
    <w:rsid w:val="008E26A3"/>
    <w:rsid w:val="008E2713"/>
    <w:rsid w:val="008E2BB5"/>
    <w:rsid w:val="008E4888"/>
    <w:rsid w:val="008E5957"/>
    <w:rsid w:val="008E686A"/>
    <w:rsid w:val="008E6A83"/>
    <w:rsid w:val="008E6F54"/>
    <w:rsid w:val="008E786C"/>
    <w:rsid w:val="008E7E12"/>
    <w:rsid w:val="008F020A"/>
    <w:rsid w:val="008F0BF0"/>
    <w:rsid w:val="008F11DE"/>
    <w:rsid w:val="008F1200"/>
    <w:rsid w:val="008F15E2"/>
    <w:rsid w:val="008F2022"/>
    <w:rsid w:val="008F27D7"/>
    <w:rsid w:val="008F2C84"/>
    <w:rsid w:val="008F3ADF"/>
    <w:rsid w:val="008F3E26"/>
    <w:rsid w:val="008F3EF8"/>
    <w:rsid w:val="008F4EFA"/>
    <w:rsid w:val="008F4F7A"/>
    <w:rsid w:val="008F51FF"/>
    <w:rsid w:val="008F5429"/>
    <w:rsid w:val="008F57B5"/>
    <w:rsid w:val="008F5C33"/>
    <w:rsid w:val="008F5F2F"/>
    <w:rsid w:val="008F6109"/>
    <w:rsid w:val="008F61C6"/>
    <w:rsid w:val="008F624E"/>
    <w:rsid w:val="008F65B3"/>
    <w:rsid w:val="008F6D42"/>
    <w:rsid w:val="008F770C"/>
    <w:rsid w:val="008F77C5"/>
    <w:rsid w:val="008F7CB5"/>
    <w:rsid w:val="009005A1"/>
    <w:rsid w:val="009005AC"/>
    <w:rsid w:val="0090071B"/>
    <w:rsid w:val="00901423"/>
    <w:rsid w:val="00901501"/>
    <w:rsid w:val="009016C0"/>
    <w:rsid w:val="00901A8A"/>
    <w:rsid w:val="00901B7C"/>
    <w:rsid w:val="009029A1"/>
    <w:rsid w:val="0090300C"/>
    <w:rsid w:val="00903CA2"/>
    <w:rsid w:val="00903EF2"/>
    <w:rsid w:val="00904732"/>
    <w:rsid w:val="00905A5D"/>
    <w:rsid w:val="009063A0"/>
    <w:rsid w:val="009063D7"/>
    <w:rsid w:val="009065AB"/>
    <w:rsid w:val="0090678A"/>
    <w:rsid w:val="009067B7"/>
    <w:rsid w:val="00906D6A"/>
    <w:rsid w:val="00907026"/>
    <w:rsid w:val="009101CC"/>
    <w:rsid w:val="009101CF"/>
    <w:rsid w:val="009113FB"/>
    <w:rsid w:val="00911CFE"/>
    <w:rsid w:val="009128CA"/>
    <w:rsid w:val="00913112"/>
    <w:rsid w:val="00913606"/>
    <w:rsid w:val="00913647"/>
    <w:rsid w:val="00913712"/>
    <w:rsid w:val="00914334"/>
    <w:rsid w:val="009144D8"/>
    <w:rsid w:val="009172A2"/>
    <w:rsid w:val="009172AE"/>
    <w:rsid w:val="00917459"/>
    <w:rsid w:val="00917A32"/>
    <w:rsid w:val="00917D96"/>
    <w:rsid w:val="00917ED9"/>
    <w:rsid w:val="00920123"/>
    <w:rsid w:val="00920368"/>
    <w:rsid w:val="00920528"/>
    <w:rsid w:val="009211C0"/>
    <w:rsid w:val="009219D3"/>
    <w:rsid w:val="009229AC"/>
    <w:rsid w:val="00922AC9"/>
    <w:rsid w:val="00922D97"/>
    <w:rsid w:val="009247CA"/>
    <w:rsid w:val="009248EA"/>
    <w:rsid w:val="00924CC4"/>
    <w:rsid w:val="00924F06"/>
    <w:rsid w:val="00925F29"/>
    <w:rsid w:val="009265D0"/>
    <w:rsid w:val="00926AD7"/>
    <w:rsid w:val="00926B61"/>
    <w:rsid w:val="00926B62"/>
    <w:rsid w:val="00926F96"/>
    <w:rsid w:val="00927858"/>
    <w:rsid w:val="009278A1"/>
    <w:rsid w:val="0093076B"/>
    <w:rsid w:val="00930BCD"/>
    <w:rsid w:val="009310E5"/>
    <w:rsid w:val="00931FED"/>
    <w:rsid w:val="00932968"/>
    <w:rsid w:val="00932EF1"/>
    <w:rsid w:val="00932F49"/>
    <w:rsid w:val="0093309E"/>
    <w:rsid w:val="009332CB"/>
    <w:rsid w:val="009336AF"/>
    <w:rsid w:val="00934042"/>
    <w:rsid w:val="0093416E"/>
    <w:rsid w:val="00934418"/>
    <w:rsid w:val="009350AF"/>
    <w:rsid w:val="009358A2"/>
    <w:rsid w:val="00936BA2"/>
    <w:rsid w:val="00936FD8"/>
    <w:rsid w:val="00937024"/>
    <w:rsid w:val="0093743A"/>
    <w:rsid w:val="00937713"/>
    <w:rsid w:val="00940033"/>
    <w:rsid w:val="00940967"/>
    <w:rsid w:val="00940C89"/>
    <w:rsid w:val="00941603"/>
    <w:rsid w:val="00941CDA"/>
    <w:rsid w:val="009425EE"/>
    <w:rsid w:val="00942A91"/>
    <w:rsid w:val="00943CE8"/>
    <w:rsid w:val="00943F2F"/>
    <w:rsid w:val="009445EA"/>
    <w:rsid w:val="00944BF4"/>
    <w:rsid w:val="00944F68"/>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BE9"/>
    <w:rsid w:val="00950CA8"/>
    <w:rsid w:val="00950E51"/>
    <w:rsid w:val="009511A7"/>
    <w:rsid w:val="0095177D"/>
    <w:rsid w:val="00951E66"/>
    <w:rsid w:val="009532B0"/>
    <w:rsid w:val="009532EA"/>
    <w:rsid w:val="009535D7"/>
    <w:rsid w:val="009538D1"/>
    <w:rsid w:val="00953B6A"/>
    <w:rsid w:val="009541AA"/>
    <w:rsid w:val="0095423A"/>
    <w:rsid w:val="009559ED"/>
    <w:rsid w:val="00955EAE"/>
    <w:rsid w:val="009566D9"/>
    <w:rsid w:val="009569E4"/>
    <w:rsid w:val="00956D03"/>
    <w:rsid w:val="009570F0"/>
    <w:rsid w:val="00957692"/>
    <w:rsid w:val="009576B9"/>
    <w:rsid w:val="009577A5"/>
    <w:rsid w:val="0096047C"/>
    <w:rsid w:val="00960FE8"/>
    <w:rsid w:val="00961057"/>
    <w:rsid w:val="00961434"/>
    <w:rsid w:val="0096143C"/>
    <w:rsid w:val="009619E9"/>
    <w:rsid w:val="00961BD5"/>
    <w:rsid w:val="00962280"/>
    <w:rsid w:val="00962364"/>
    <w:rsid w:val="009637C5"/>
    <w:rsid w:val="00963C12"/>
    <w:rsid w:val="00963C79"/>
    <w:rsid w:val="00964BE8"/>
    <w:rsid w:val="0096515E"/>
    <w:rsid w:val="0096527D"/>
    <w:rsid w:val="0096563A"/>
    <w:rsid w:val="00966369"/>
    <w:rsid w:val="00966EF1"/>
    <w:rsid w:val="00967393"/>
    <w:rsid w:val="0096759E"/>
    <w:rsid w:val="0096785C"/>
    <w:rsid w:val="00970702"/>
    <w:rsid w:val="0097160D"/>
    <w:rsid w:val="009717A2"/>
    <w:rsid w:val="009717B7"/>
    <w:rsid w:val="00971B48"/>
    <w:rsid w:val="00972E30"/>
    <w:rsid w:val="00973114"/>
    <w:rsid w:val="009734CE"/>
    <w:rsid w:val="0097359F"/>
    <w:rsid w:val="009736AF"/>
    <w:rsid w:val="00974963"/>
    <w:rsid w:val="009749D6"/>
    <w:rsid w:val="00974FBC"/>
    <w:rsid w:val="0097511D"/>
    <w:rsid w:val="00975C40"/>
    <w:rsid w:val="00976389"/>
    <w:rsid w:val="009763B7"/>
    <w:rsid w:val="0097641B"/>
    <w:rsid w:val="00976E60"/>
    <w:rsid w:val="009771AA"/>
    <w:rsid w:val="0097724D"/>
    <w:rsid w:val="00977AA1"/>
    <w:rsid w:val="00977E6A"/>
    <w:rsid w:val="00980002"/>
    <w:rsid w:val="00980D00"/>
    <w:rsid w:val="00981425"/>
    <w:rsid w:val="00981C29"/>
    <w:rsid w:val="00981C89"/>
    <w:rsid w:val="00981F35"/>
    <w:rsid w:val="0098211B"/>
    <w:rsid w:val="00983075"/>
    <w:rsid w:val="009838F4"/>
    <w:rsid w:val="0098446D"/>
    <w:rsid w:val="00985235"/>
    <w:rsid w:val="00985335"/>
    <w:rsid w:val="0098539B"/>
    <w:rsid w:val="00986C67"/>
    <w:rsid w:val="00986CEF"/>
    <w:rsid w:val="00986E38"/>
    <w:rsid w:val="00987031"/>
    <w:rsid w:val="00987E77"/>
    <w:rsid w:val="00990868"/>
    <w:rsid w:val="00990F6B"/>
    <w:rsid w:val="00991617"/>
    <w:rsid w:val="009916A7"/>
    <w:rsid w:val="00991AD6"/>
    <w:rsid w:val="00991F06"/>
    <w:rsid w:val="00992346"/>
    <w:rsid w:val="0099255D"/>
    <w:rsid w:val="009928F2"/>
    <w:rsid w:val="00992B71"/>
    <w:rsid w:val="009947CD"/>
    <w:rsid w:val="00995454"/>
    <w:rsid w:val="0099571C"/>
    <w:rsid w:val="00995C64"/>
    <w:rsid w:val="00996CB1"/>
    <w:rsid w:val="00996D86"/>
    <w:rsid w:val="00997441"/>
    <w:rsid w:val="009979AF"/>
    <w:rsid w:val="00997C86"/>
    <w:rsid w:val="009A021C"/>
    <w:rsid w:val="009A0AA5"/>
    <w:rsid w:val="009A1F7D"/>
    <w:rsid w:val="009A2116"/>
    <w:rsid w:val="009A22D6"/>
    <w:rsid w:val="009A39BE"/>
    <w:rsid w:val="009A3C6D"/>
    <w:rsid w:val="009A4120"/>
    <w:rsid w:val="009A4775"/>
    <w:rsid w:val="009A4870"/>
    <w:rsid w:val="009A48D8"/>
    <w:rsid w:val="009A4D21"/>
    <w:rsid w:val="009A5E3D"/>
    <w:rsid w:val="009A5F5C"/>
    <w:rsid w:val="009A74DA"/>
    <w:rsid w:val="009A7645"/>
    <w:rsid w:val="009A7B47"/>
    <w:rsid w:val="009A7BBE"/>
    <w:rsid w:val="009B02C6"/>
    <w:rsid w:val="009B0582"/>
    <w:rsid w:val="009B058B"/>
    <w:rsid w:val="009B0A13"/>
    <w:rsid w:val="009B0A34"/>
    <w:rsid w:val="009B1C38"/>
    <w:rsid w:val="009B2EEA"/>
    <w:rsid w:val="009B2F6E"/>
    <w:rsid w:val="009B3593"/>
    <w:rsid w:val="009B3627"/>
    <w:rsid w:val="009B3D50"/>
    <w:rsid w:val="009B49C3"/>
    <w:rsid w:val="009B4A11"/>
    <w:rsid w:val="009B4B42"/>
    <w:rsid w:val="009B5805"/>
    <w:rsid w:val="009B59D8"/>
    <w:rsid w:val="009B5B66"/>
    <w:rsid w:val="009B5EAC"/>
    <w:rsid w:val="009B6114"/>
    <w:rsid w:val="009B629B"/>
    <w:rsid w:val="009B65E6"/>
    <w:rsid w:val="009B6759"/>
    <w:rsid w:val="009B7240"/>
    <w:rsid w:val="009B77AD"/>
    <w:rsid w:val="009C02A0"/>
    <w:rsid w:val="009C03BC"/>
    <w:rsid w:val="009C044A"/>
    <w:rsid w:val="009C0586"/>
    <w:rsid w:val="009C06E4"/>
    <w:rsid w:val="009C1288"/>
    <w:rsid w:val="009C1C4D"/>
    <w:rsid w:val="009C1FBD"/>
    <w:rsid w:val="009C2AD6"/>
    <w:rsid w:val="009C32AC"/>
    <w:rsid w:val="009C40D2"/>
    <w:rsid w:val="009C450F"/>
    <w:rsid w:val="009C4FDE"/>
    <w:rsid w:val="009C59FD"/>
    <w:rsid w:val="009C5A1B"/>
    <w:rsid w:val="009C5A48"/>
    <w:rsid w:val="009C701A"/>
    <w:rsid w:val="009C78C2"/>
    <w:rsid w:val="009C7913"/>
    <w:rsid w:val="009C7DFB"/>
    <w:rsid w:val="009D12B6"/>
    <w:rsid w:val="009D1318"/>
    <w:rsid w:val="009D1925"/>
    <w:rsid w:val="009D1D6F"/>
    <w:rsid w:val="009D387E"/>
    <w:rsid w:val="009D3918"/>
    <w:rsid w:val="009D3EA8"/>
    <w:rsid w:val="009D3F90"/>
    <w:rsid w:val="009D447F"/>
    <w:rsid w:val="009D4D23"/>
    <w:rsid w:val="009D4EC1"/>
    <w:rsid w:val="009D5B58"/>
    <w:rsid w:val="009D5F71"/>
    <w:rsid w:val="009D6262"/>
    <w:rsid w:val="009D6299"/>
    <w:rsid w:val="009D63ED"/>
    <w:rsid w:val="009D652F"/>
    <w:rsid w:val="009D7DD7"/>
    <w:rsid w:val="009E01EA"/>
    <w:rsid w:val="009E06F2"/>
    <w:rsid w:val="009E0CC1"/>
    <w:rsid w:val="009E10A2"/>
    <w:rsid w:val="009E1585"/>
    <w:rsid w:val="009E199A"/>
    <w:rsid w:val="009E1BF6"/>
    <w:rsid w:val="009E21B1"/>
    <w:rsid w:val="009E25B6"/>
    <w:rsid w:val="009E26A0"/>
    <w:rsid w:val="009E31DB"/>
    <w:rsid w:val="009E32C4"/>
    <w:rsid w:val="009E35BD"/>
    <w:rsid w:val="009E3CB9"/>
    <w:rsid w:val="009E42AF"/>
    <w:rsid w:val="009E4E01"/>
    <w:rsid w:val="009E4F1E"/>
    <w:rsid w:val="009E5848"/>
    <w:rsid w:val="009E5AB1"/>
    <w:rsid w:val="009E5CA6"/>
    <w:rsid w:val="009E5DED"/>
    <w:rsid w:val="009F10A8"/>
    <w:rsid w:val="009F1769"/>
    <w:rsid w:val="009F1BED"/>
    <w:rsid w:val="009F1E3B"/>
    <w:rsid w:val="009F209A"/>
    <w:rsid w:val="009F27AB"/>
    <w:rsid w:val="009F2A17"/>
    <w:rsid w:val="009F2AEF"/>
    <w:rsid w:val="009F2BFC"/>
    <w:rsid w:val="009F2C0F"/>
    <w:rsid w:val="009F2F46"/>
    <w:rsid w:val="009F379B"/>
    <w:rsid w:val="009F3802"/>
    <w:rsid w:val="009F3C49"/>
    <w:rsid w:val="009F3DBE"/>
    <w:rsid w:val="009F402E"/>
    <w:rsid w:val="009F4FF3"/>
    <w:rsid w:val="009F54EC"/>
    <w:rsid w:val="009F5AFF"/>
    <w:rsid w:val="009F5E04"/>
    <w:rsid w:val="009F6047"/>
    <w:rsid w:val="009F6FCD"/>
    <w:rsid w:val="009F7095"/>
    <w:rsid w:val="009F73EF"/>
    <w:rsid w:val="009F7F53"/>
    <w:rsid w:val="00A003F5"/>
    <w:rsid w:val="00A00EEA"/>
    <w:rsid w:val="00A01C7B"/>
    <w:rsid w:val="00A01CC0"/>
    <w:rsid w:val="00A01D17"/>
    <w:rsid w:val="00A02142"/>
    <w:rsid w:val="00A02593"/>
    <w:rsid w:val="00A02735"/>
    <w:rsid w:val="00A02855"/>
    <w:rsid w:val="00A02C62"/>
    <w:rsid w:val="00A03619"/>
    <w:rsid w:val="00A0373E"/>
    <w:rsid w:val="00A04125"/>
    <w:rsid w:val="00A043F2"/>
    <w:rsid w:val="00A04ACD"/>
    <w:rsid w:val="00A04D6E"/>
    <w:rsid w:val="00A05B18"/>
    <w:rsid w:val="00A05DE2"/>
    <w:rsid w:val="00A06CEE"/>
    <w:rsid w:val="00A0710B"/>
    <w:rsid w:val="00A071D2"/>
    <w:rsid w:val="00A07400"/>
    <w:rsid w:val="00A07795"/>
    <w:rsid w:val="00A07EDC"/>
    <w:rsid w:val="00A10618"/>
    <w:rsid w:val="00A10885"/>
    <w:rsid w:val="00A1125D"/>
    <w:rsid w:val="00A11357"/>
    <w:rsid w:val="00A11A37"/>
    <w:rsid w:val="00A12A42"/>
    <w:rsid w:val="00A13200"/>
    <w:rsid w:val="00A1322A"/>
    <w:rsid w:val="00A13ACB"/>
    <w:rsid w:val="00A13DE4"/>
    <w:rsid w:val="00A14566"/>
    <w:rsid w:val="00A14E3E"/>
    <w:rsid w:val="00A150EF"/>
    <w:rsid w:val="00A166D7"/>
    <w:rsid w:val="00A16A77"/>
    <w:rsid w:val="00A16AB1"/>
    <w:rsid w:val="00A17197"/>
    <w:rsid w:val="00A17342"/>
    <w:rsid w:val="00A17485"/>
    <w:rsid w:val="00A17FFB"/>
    <w:rsid w:val="00A205AD"/>
    <w:rsid w:val="00A20AED"/>
    <w:rsid w:val="00A20C21"/>
    <w:rsid w:val="00A21F8F"/>
    <w:rsid w:val="00A221E8"/>
    <w:rsid w:val="00A22804"/>
    <w:rsid w:val="00A22C2D"/>
    <w:rsid w:val="00A2368D"/>
    <w:rsid w:val="00A23E53"/>
    <w:rsid w:val="00A23F23"/>
    <w:rsid w:val="00A244F3"/>
    <w:rsid w:val="00A24C3B"/>
    <w:rsid w:val="00A25067"/>
    <w:rsid w:val="00A25083"/>
    <w:rsid w:val="00A25597"/>
    <w:rsid w:val="00A259CF"/>
    <w:rsid w:val="00A25DEB"/>
    <w:rsid w:val="00A25E51"/>
    <w:rsid w:val="00A268C7"/>
    <w:rsid w:val="00A26C7E"/>
    <w:rsid w:val="00A277D8"/>
    <w:rsid w:val="00A27CC5"/>
    <w:rsid w:val="00A27D1F"/>
    <w:rsid w:val="00A27D25"/>
    <w:rsid w:val="00A300AF"/>
    <w:rsid w:val="00A30AD8"/>
    <w:rsid w:val="00A32718"/>
    <w:rsid w:val="00A32808"/>
    <w:rsid w:val="00A3290D"/>
    <w:rsid w:val="00A32CB3"/>
    <w:rsid w:val="00A32E48"/>
    <w:rsid w:val="00A33BF8"/>
    <w:rsid w:val="00A33EA6"/>
    <w:rsid w:val="00A34147"/>
    <w:rsid w:val="00A3563D"/>
    <w:rsid w:val="00A35ECF"/>
    <w:rsid w:val="00A364D5"/>
    <w:rsid w:val="00A364FE"/>
    <w:rsid w:val="00A3700F"/>
    <w:rsid w:val="00A37406"/>
    <w:rsid w:val="00A37EFD"/>
    <w:rsid w:val="00A40008"/>
    <w:rsid w:val="00A4011D"/>
    <w:rsid w:val="00A40E0B"/>
    <w:rsid w:val="00A413C7"/>
    <w:rsid w:val="00A41D52"/>
    <w:rsid w:val="00A41E12"/>
    <w:rsid w:val="00A4233A"/>
    <w:rsid w:val="00A42524"/>
    <w:rsid w:val="00A429AF"/>
    <w:rsid w:val="00A42A20"/>
    <w:rsid w:val="00A42C77"/>
    <w:rsid w:val="00A445F6"/>
    <w:rsid w:val="00A44B5A"/>
    <w:rsid w:val="00A44FE4"/>
    <w:rsid w:val="00A4524D"/>
    <w:rsid w:val="00A45263"/>
    <w:rsid w:val="00A45428"/>
    <w:rsid w:val="00A45988"/>
    <w:rsid w:val="00A45B2A"/>
    <w:rsid w:val="00A46305"/>
    <w:rsid w:val="00A4656F"/>
    <w:rsid w:val="00A46909"/>
    <w:rsid w:val="00A4725C"/>
    <w:rsid w:val="00A50BC5"/>
    <w:rsid w:val="00A50F6D"/>
    <w:rsid w:val="00A510EE"/>
    <w:rsid w:val="00A5162E"/>
    <w:rsid w:val="00A51F92"/>
    <w:rsid w:val="00A520A7"/>
    <w:rsid w:val="00A52200"/>
    <w:rsid w:val="00A525AD"/>
    <w:rsid w:val="00A526C6"/>
    <w:rsid w:val="00A52ACF"/>
    <w:rsid w:val="00A52C2A"/>
    <w:rsid w:val="00A531D3"/>
    <w:rsid w:val="00A5351F"/>
    <w:rsid w:val="00A541C6"/>
    <w:rsid w:val="00A546A1"/>
    <w:rsid w:val="00A550B7"/>
    <w:rsid w:val="00A5553D"/>
    <w:rsid w:val="00A5560B"/>
    <w:rsid w:val="00A56CC7"/>
    <w:rsid w:val="00A56DB7"/>
    <w:rsid w:val="00A57259"/>
    <w:rsid w:val="00A57377"/>
    <w:rsid w:val="00A574A6"/>
    <w:rsid w:val="00A57787"/>
    <w:rsid w:val="00A57AFE"/>
    <w:rsid w:val="00A60995"/>
    <w:rsid w:val="00A60E98"/>
    <w:rsid w:val="00A61CE0"/>
    <w:rsid w:val="00A623B3"/>
    <w:rsid w:val="00A628B4"/>
    <w:rsid w:val="00A63015"/>
    <w:rsid w:val="00A63546"/>
    <w:rsid w:val="00A63739"/>
    <w:rsid w:val="00A64C43"/>
    <w:rsid w:val="00A64F7A"/>
    <w:rsid w:val="00A6604C"/>
    <w:rsid w:val="00A66680"/>
    <w:rsid w:val="00A66D9F"/>
    <w:rsid w:val="00A678B8"/>
    <w:rsid w:val="00A67999"/>
    <w:rsid w:val="00A67C70"/>
    <w:rsid w:val="00A7016F"/>
    <w:rsid w:val="00A7092D"/>
    <w:rsid w:val="00A709E2"/>
    <w:rsid w:val="00A71101"/>
    <w:rsid w:val="00A71155"/>
    <w:rsid w:val="00A71B9B"/>
    <w:rsid w:val="00A71D97"/>
    <w:rsid w:val="00A71EB9"/>
    <w:rsid w:val="00A72814"/>
    <w:rsid w:val="00A72B82"/>
    <w:rsid w:val="00A72E31"/>
    <w:rsid w:val="00A736D1"/>
    <w:rsid w:val="00A73B2D"/>
    <w:rsid w:val="00A74218"/>
    <w:rsid w:val="00A747A9"/>
    <w:rsid w:val="00A748BD"/>
    <w:rsid w:val="00A74B14"/>
    <w:rsid w:val="00A74FC0"/>
    <w:rsid w:val="00A7504F"/>
    <w:rsid w:val="00A75FC8"/>
    <w:rsid w:val="00A762B6"/>
    <w:rsid w:val="00A76CDE"/>
    <w:rsid w:val="00A76D0D"/>
    <w:rsid w:val="00A77327"/>
    <w:rsid w:val="00A775AE"/>
    <w:rsid w:val="00A77B25"/>
    <w:rsid w:val="00A80009"/>
    <w:rsid w:val="00A80770"/>
    <w:rsid w:val="00A80D36"/>
    <w:rsid w:val="00A80D63"/>
    <w:rsid w:val="00A814F5"/>
    <w:rsid w:val="00A8256C"/>
    <w:rsid w:val="00A82E38"/>
    <w:rsid w:val="00A8324F"/>
    <w:rsid w:val="00A83B5C"/>
    <w:rsid w:val="00A83FD0"/>
    <w:rsid w:val="00A846E8"/>
    <w:rsid w:val="00A84C07"/>
    <w:rsid w:val="00A8500F"/>
    <w:rsid w:val="00A85036"/>
    <w:rsid w:val="00A856BE"/>
    <w:rsid w:val="00A8587B"/>
    <w:rsid w:val="00A862BE"/>
    <w:rsid w:val="00A86914"/>
    <w:rsid w:val="00A87E54"/>
    <w:rsid w:val="00A903A1"/>
    <w:rsid w:val="00A9062A"/>
    <w:rsid w:val="00A90EEF"/>
    <w:rsid w:val="00A923AB"/>
    <w:rsid w:val="00A9259E"/>
    <w:rsid w:val="00A92929"/>
    <w:rsid w:val="00A931F3"/>
    <w:rsid w:val="00A93698"/>
    <w:rsid w:val="00A93EBF"/>
    <w:rsid w:val="00A94140"/>
    <w:rsid w:val="00A94798"/>
    <w:rsid w:val="00A94E46"/>
    <w:rsid w:val="00A953AC"/>
    <w:rsid w:val="00A9555D"/>
    <w:rsid w:val="00A959B7"/>
    <w:rsid w:val="00A95A70"/>
    <w:rsid w:val="00A95AB9"/>
    <w:rsid w:val="00A95B6B"/>
    <w:rsid w:val="00A96618"/>
    <w:rsid w:val="00A96658"/>
    <w:rsid w:val="00A96A13"/>
    <w:rsid w:val="00A96B9F"/>
    <w:rsid w:val="00A96C99"/>
    <w:rsid w:val="00A97323"/>
    <w:rsid w:val="00A973EA"/>
    <w:rsid w:val="00A97F12"/>
    <w:rsid w:val="00AA04EF"/>
    <w:rsid w:val="00AA0A92"/>
    <w:rsid w:val="00AA0A9C"/>
    <w:rsid w:val="00AA174B"/>
    <w:rsid w:val="00AA1932"/>
    <w:rsid w:val="00AA38E4"/>
    <w:rsid w:val="00AA40AE"/>
    <w:rsid w:val="00AA4235"/>
    <w:rsid w:val="00AA556A"/>
    <w:rsid w:val="00AA556C"/>
    <w:rsid w:val="00AA577D"/>
    <w:rsid w:val="00AA6520"/>
    <w:rsid w:val="00AA6B5E"/>
    <w:rsid w:val="00AA6C43"/>
    <w:rsid w:val="00AA70CE"/>
    <w:rsid w:val="00AA7BD4"/>
    <w:rsid w:val="00AA7C3F"/>
    <w:rsid w:val="00AB06B4"/>
    <w:rsid w:val="00AB0910"/>
    <w:rsid w:val="00AB12BC"/>
    <w:rsid w:val="00AB27AE"/>
    <w:rsid w:val="00AB2C10"/>
    <w:rsid w:val="00AB3714"/>
    <w:rsid w:val="00AB3750"/>
    <w:rsid w:val="00AB386A"/>
    <w:rsid w:val="00AB3A21"/>
    <w:rsid w:val="00AB48F0"/>
    <w:rsid w:val="00AB5C94"/>
    <w:rsid w:val="00AB5D94"/>
    <w:rsid w:val="00AB632E"/>
    <w:rsid w:val="00AB6411"/>
    <w:rsid w:val="00AB646F"/>
    <w:rsid w:val="00AB668C"/>
    <w:rsid w:val="00AB6814"/>
    <w:rsid w:val="00AB6E71"/>
    <w:rsid w:val="00AB73F5"/>
    <w:rsid w:val="00AB745E"/>
    <w:rsid w:val="00AB797C"/>
    <w:rsid w:val="00AB7BA1"/>
    <w:rsid w:val="00AC02FC"/>
    <w:rsid w:val="00AC0ACE"/>
    <w:rsid w:val="00AC0BEC"/>
    <w:rsid w:val="00AC1258"/>
    <w:rsid w:val="00AC138C"/>
    <w:rsid w:val="00AC19CF"/>
    <w:rsid w:val="00AC2DEE"/>
    <w:rsid w:val="00AC300F"/>
    <w:rsid w:val="00AC301D"/>
    <w:rsid w:val="00AC3168"/>
    <w:rsid w:val="00AC337F"/>
    <w:rsid w:val="00AC3BDC"/>
    <w:rsid w:val="00AC3CDB"/>
    <w:rsid w:val="00AC411D"/>
    <w:rsid w:val="00AC43CC"/>
    <w:rsid w:val="00AC4E51"/>
    <w:rsid w:val="00AC5B6F"/>
    <w:rsid w:val="00AC5E81"/>
    <w:rsid w:val="00AC6AD5"/>
    <w:rsid w:val="00AC7188"/>
    <w:rsid w:val="00AC7862"/>
    <w:rsid w:val="00AD009B"/>
    <w:rsid w:val="00AD0131"/>
    <w:rsid w:val="00AD058F"/>
    <w:rsid w:val="00AD0ABF"/>
    <w:rsid w:val="00AD194C"/>
    <w:rsid w:val="00AD19F4"/>
    <w:rsid w:val="00AD224F"/>
    <w:rsid w:val="00AD23A7"/>
    <w:rsid w:val="00AD3246"/>
    <w:rsid w:val="00AD3279"/>
    <w:rsid w:val="00AD397A"/>
    <w:rsid w:val="00AD3EF9"/>
    <w:rsid w:val="00AD45C8"/>
    <w:rsid w:val="00AD4828"/>
    <w:rsid w:val="00AD50C3"/>
    <w:rsid w:val="00AD5268"/>
    <w:rsid w:val="00AD5751"/>
    <w:rsid w:val="00AD57B4"/>
    <w:rsid w:val="00AD63A7"/>
    <w:rsid w:val="00AD6863"/>
    <w:rsid w:val="00AD6E7D"/>
    <w:rsid w:val="00AD7E04"/>
    <w:rsid w:val="00AD7EC7"/>
    <w:rsid w:val="00AE01BC"/>
    <w:rsid w:val="00AE0B2C"/>
    <w:rsid w:val="00AE0D2C"/>
    <w:rsid w:val="00AE1836"/>
    <w:rsid w:val="00AE1A93"/>
    <w:rsid w:val="00AE2AEC"/>
    <w:rsid w:val="00AE301F"/>
    <w:rsid w:val="00AE33EB"/>
    <w:rsid w:val="00AE36D2"/>
    <w:rsid w:val="00AE3AE8"/>
    <w:rsid w:val="00AE3C96"/>
    <w:rsid w:val="00AE41C6"/>
    <w:rsid w:val="00AE435F"/>
    <w:rsid w:val="00AE55C2"/>
    <w:rsid w:val="00AE59AC"/>
    <w:rsid w:val="00AE5BAC"/>
    <w:rsid w:val="00AE5E7A"/>
    <w:rsid w:val="00AE6A9A"/>
    <w:rsid w:val="00AE6CAD"/>
    <w:rsid w:val="00AE7853"/>
    <w:rsid w:val="00AF01B9"/>
    <w:rsid w:val="00AF04A4"/>
    <w:rsid w:val="00AF1303"/>
    <w:rsid w:val="00AF1938"/>
    <w:rsid w:val="00AF1A98"/>
    <w:rsid w:val="00AF258C"/>
    <w:rsid w:val="00AF282F"/>
    <w:rsid w:val="00AF290A"/>
    <w:rsid w:val="00AF2A02"/>
    <w:rsid w:val="00AF2B1E"/>
    <w:rsid w:val="00AF346A"/>
    <w:rsid w:val="00AF4086"/>
    <w:rsid w:val="00AF4299"/>
    <w:rsid w:val="00AF54C0"/>
    <w:rsid w:val="00AF637F"/>
    <w:rsid w:val="00AF6631"/>
    <w:rsid w:val="00AF72D2"/>
    <w:rsid w:val="00AF793E"/>
    <w:rsid w:val="00AF7F85"/>
    <w:rsid w:val="00B0018C"/>
    <w:rsid w:val="00B00512"/>
    <w:rsid w:val="00B00821"/>
    <w:rsid w:val="00B00826"/>
    <w:rsid w:val="00B00ADA"/>
    <w:rsid w:val="00B00D20"/>
    <w:rsid w:val="00B012E1"/>
    <w:rsid w:val="00B02130"/>
    <w:rsid w:val="00B02470"/>
    <w:rsid w:val="00B02910"/>
    <w:rsid w:val="00B02D4B"/>
    <w:rsid w:val="00B02EAD"/>
    <w:rsid w:val="00B03616"/>
    <w:rsid w:val="00B0367E"/>
    <w:rsid w:val="00B03B39"/>
    <w:rsid w:val="00B0429D"/>
    <w:rsid w:val="00B04400"/>
    <w:rsid w:val="00B04FB1"/>
    <w:rsid w:val="00B053ED"/>
    <w:rsid w:val="00B05452"/>
    <w:rsid w:val="00B05676"/>
    <w:rsid w:val="00B05A17"/>
    <w:rsid w:val="00B06122"/>
    <w:rsid w:val="00B06197"/>
    <w:rsid w:val="00B0668A"/>
    <w:rsid w:val="00B06C0C"/>
    <w:rsid w:val="00B07906"/>
    <w:rsid w:val="00B07BED"/>
    <w:rsid w:val="00B07D01"/>
    <w:rsid w:val="00B10422"/>
    <w:rsid w:val="00B10804"/>
    <w:rsid w:val="00B10DCA"/>
    <w:rsid w:val="00B10DF7"/>
    <w:rsid w:val="00B126D6"/>
    <w:rsid w:val="00B12808"/>
    <w:rsid w:val="00B12DF4"/>
    <w:rsid w:val="00B12F66"/>
    <w:rsid w:val="00B13A9E"/>
    <w:rsid w:val="00B13E4A"/>
    <w:rsid w:val="00B14E52"/>
    <w:rsid w:val="00B15922"/>
    <w:rsid w:val="00B15AD0"/>
    <w:rsid w:val="00B15CB5"/>
    <w:rsid w:val="00B16C49"/>
    <w:rsid w:val="00B16C4D"/>
    <w:rsid w:val="00B16CCA"/>
    <w:rsid w:val="00B16D50"/>
    <w:rsid w:val="00B177AA"/>
    <w:rsid w:val="00B2101F"/>
    <w:rsid w:val="00B21268"/>
    <w:rsid w:val="00B215B1"/>
    <w:rsid w:val="00B22079"/>
    <w:rsid w:val="00B223F7"/>
    <w:rsid w:val="00B229B6"/>
    <w:rsid w:val="00B22A87"/>
    <w:rsid w:val="00B22D2D"/>
    <w:rsid w:val="00B2339A"/>
    <w:rsid w:val="00B233F0"/>
    <w:rsid w:val="00B23490"/>
    <w:rsid w:val="00B24E53"/>
    <w:rsid w:val="00B253E4"/>
    <w:rsid w:val="00B26318"/>
    <w:rsid w:val="00B26A79"/>
    <w:rsid w:val="00B26DF9"/>
    <w:rsid w:val="00B26F20"/>
    <w:rsid w:val="00B26FC6"/>
    <w:rsid w:val="00B2705E"/>
    <w:rsid w:val="00B27A7D"/>
    <w:rsid w:val="00B3099D"/>
    <w:rsid w:val="00B30CEC"/>
    <w:rsid w:val="00B3112E"/>
    <w:rsid w:val="00B3131A"/>
    <w:rsid w:val="00B31751"/>
    <w:rsid w:val="00B31904"/>
    <w:rsid w:val="00B31DC7"/>
    <w:rsid w:val="00B328CF"/>
    <w:rsid w:val="00B33682"/>
    <w:rsid w:val="00B3374E"/>
    <w:rsid w:val="00B3378D"/>
    <w:rsid w:val="00B33A79"/>
    <w:rsid w:val="00B34F30"/>
    <w:rsid w:val="00B35B4C"/>
    <w:rsid w:val="00B36643"/>
    <w:rsid w:val="00B367A3"/>
    <w:rsid w:val="00B36DF7"/>
    <w:rsid w:val="00B36F3F"/>
    <w:rsid w:val="00B40054"/>
    <w:rsid w:val="00B40DA9"/>
    <w:rsid w:val="00B41B1D"/>
    <w:rsid w:val="00B42129"/>
    <w:rsid w:val="00B4226A"/>
    <w:rsid w:val="00B42C86"/>
    <w:rsid w:val="00B43569"/>
    <w:rsid w:val="00B438C1"/>
    <w:rsid w:val="00B444B4"/>
    <w:rsid w:val="00B445F1"/>
    <w:rsid w:val="00B44F2D"/>
    <w:rsid w:val="00B45956"/>
    <w:rsid w:val="00B4621B"/>
    <w:rsid w:val="00B464A1"/>
    <w:rsid w:val="00B465D8"/>
    <w:rsid w:val="00B4664B"/>
    <w:rsid w:val="00B468FB"/>
    <w:rsid w:val="00B46FF6"/>
    <w:rsid w:val="00B47476"/>
    <w:rsid w:val="00B47483"/>
    <w:rsid w:val="00B47652"/>
    <w:rsid w:val="00B47A5A"/>
    <w:rsid w:val="00B47BE4"/>
    <w:rsid w:val="00B50EED"/>
    <w:rsid w:val="00B51773"/>
    <w:rsid w:val="00B51CD9"/>
    <w:rsid w:val="00B5208C"/>
    <w:rsid w:val="00B52975"/>
    <w:rsid w:val="00B52DBD"/>
    <w:rsid w:val="00B52DC8"/>
    <w:rsid w:val="00B550BA"/>
    <w:rsid w:val="00B551F1"/>
    <w:rsid w:val="00B556AC"/>
    <w:rsid w:val="00B565D2"/>
    <w:rsid w:val="00B56678"/>
    <w:rsid w:val="00B577BB"/>
    <w:rsid w:val="00B57D26"/>
    <w:rsid w:val="00B57D34"/>
    <w:rsid w:val="00B60A70"/>
    <w:rsid w:val="00B60A7D"/>
    <w:rsid w:val="00B61071"/>
    <w:rsid w:val="00B62292"/>
    <w:rsid w:val="00B62901"/>
    <w:rsid w:val="00B63837"/>
    <w:rsid w:val="00B63F34"/>
    <w:rsid w:val="00B646F5"/>
    <w:rsid w:val="00B647CE"/>
    <w:rsid w:val="00B64811"/>
    <w:rsid w:val="00B64F12"/>
    <w:rsid w:val="00B65403"/>
    <w:rsid w:val="00B65493"/>
    <w:rsid w:val="00B66100"/>
    <w:rsid w:val="00B66352"/>
    <w:rsid w:val="00B66472"/>
    <w:rsid w:val="00B664F5"/>
    <w:rsid w:val="00B66D91"/>
    <w:rsid w:val="00B6744C"/>
    <w:rsid w:val="00B67973"/>
    <w:rsid w:val="00B67F7A"/>
    <w:rsid w:val="00B70565"/>
    <w:rsid w:val="00B70E4B"/>
    <w:rsid w:val="00B70EBD"/>
    <w:rsid w:val="00B7176D"/>
    <w:rsid w:val="00B722A3"/>
    <w:rsid w:val="00B724FC"/>
    <w:rsid w:val="00B73197"/>
    <w:rsid w:val="00B732A7"/>
    <w:rsid w:val="00B7345A"/>
    <w:rsid w:val="00B73D8E"/>
    <w:rsid w:val="00B73FE6"/>
    <w:rsid w:val="00B74125"/>
    <w:rsid w:val="00B74622"/>
    <w:rsid w:val="00B74A2F"/>
    <w:rsid w:val="00B74E3E"/>
    <w:rsid w:val="00B75402"/>
    <w:rsid w:val="00B754DC"/>
    <w:rsid w:val="00B754EB"/>
    <w:rsid w:val="00B75637"/>
    <w:rsid w:val="00B75BAD"/>
    <w:rsid w:val="00B75FC1"/>
    <w:rsid w:val="00B76027"/>
    <w:rsid w:val="00B76666"/>
    <w:rsid w:val="00B772DB"/>
    <w:rsid w:val="00B77554"/>
    <w:rsid w:val="00B777BD"/>
    <w:rsid w:val="00B77B24"/>
    <w:rsid w:val="00B77EA2"/>
    <w:rsid w:val="00B810C3"/>
    <w:rsid w:val="00B81393"/>
    <w:rsid w:val="00B81924"/>
    <w:rsid w:val="00B81AA9"/>
    <w:rsid w:val="00B81EE3"/>
    <w:rsid w:val="00B827CE"/>
    <w:rsid w:val="00B8316A"/>
    <w:rsid w:val="00B832DC"/>
    <w:rsid w:val="00B835FC"/>
    <w:rsid w:val="00B83A02"/>
    <w:rsid w:val="00B84358"/>
    <w:rsid w:val="00B845CE"/>
    <w:rsid w:val="00B845FB"/>
    <w:rsid w:val="00B84767"/>
    <w:rsid w:val="00B848F8"/>
    <w:rsid w:val="00B849D4"/>
    <w:rsid w:val="00B85244"/>
    <w:rsid w:val="00B8527E"/>
    <w:rsid w:val="00B8571C"/>
    <w:rsid w:val="00B858D4"/>
    <w:rsid w:val="00B86FD9"/>
    <w:rsid w:val="00B8721A"/>
    <w:rsid w:val="00B873BA"/>
    <w:rsid w:val="00B9016F"/>
    <w:rsid w:val="00B90895"/>
    <w:rsid w:val="00B912AA"/>
    <w:rsid w:val="00B91347"/>
    <w:rsid w:val="00B91E5F"/>
    <w:rsid w:val="00B92090"/>
    <w:rsid w:val="00B926B5"/>
    <w:rsid w:val="00B9364B"/>
    <w:rsid w:val="00B93809"/>
    <w:rsid w:val="00B94672"/>
    <w:rsid w:val="00B949F6"/>
    <w:rsid w:val="00B94D86"/>
    <w:rsid w:val="00B94F5D"/>
    <w:rsid w:val="00B9512E"/>
    <w:rsid w:val="00B956B9"/>
    <w:rsid w:val="00B95C26"/>
    <w:rsid w:val="00B96436"/>
    <w:rsid w:val="00B9682D"/>
    <w:rsid w:val="00B97088"/>
    <w:rsid w:val="00B9738B"/>
    <w:rsid w:val="00B974DC"/>
    <w:rsid w:val="00B977CA"/>
    <w:rsid w:val="00B977D9"/>
    <w:rsid w:val="00B979C1"/>
    <w:rsid w:val="00BA0194"/>
    <w:rsid w:val="00BA13AF"/>
    <w:rsid w:val="00BA1B98"/>
    <w:rsid w:val="00BA1EEE"/>
    <w:rsid w:val="00BA2B68"/>
    <w:rsid w:val="00BA30F8"/>
    <w:rsid w:val="00BA349F"/>
    <w:rsid w:val="00BA3BEB"/>
    <w:rsid w:val="00BA3E8B"/>
    <w:rsid w:val="00BA4044"/>
    <w:rsid w:val="00BA40C0"/>
    <w:rsid w:val="00BA4294"/>
    <w:rsid w:val="00BA470A"/>
    <w:rsid w:val="00BA4749"/>
    <w:rsid w:val="00BA4918"/>
    <w:rsid w:val="00BA4F1E"/>
    <w:rsid w:val="00BA5A49"/>
    <w:rsid w:val="00BA6097"/>
    <w:rsid w:val="00BA7145"/>
    <w:rsid w:val="00BA7341"/>
    <w:rsid w:val="00BA735B"/>
    <w:rsid w:val="00BA78BA"/>
    <w:rsid w:val="00BA7C18"/>
    <w:rsid w:val="00BB01D5"/>
    <w:rsid w:val="00BB0397"/>
    <w:rsid w:val="00BB1608"/>
    <w:rsid w:val="00BB2307"/>
    <w:rsid w:val="00BB3086"/>
    <w:rsid w:val="00BB3637"/>
    <w:rsid w:val="00BB38DB"/>
    <w:rsid w:val="00BB3949"/>
    <w:rsid w:val="00BB3D13"/>
    <w:rsid w:val="00BB4795"/>
    <w:rsid w:val="00BB55B5"/>
    <w:rsid w:val="00BB5930"/>
    <w:rsid w:val="00BB72B2"/>
    <w:rsid w:val="00BB77B4"/>
    <w:rsid w:val="00BB79FB"/>
    <w:rsid w:val="00BC0086"/>
    <w:rsid w:val="00BC06C0"/>
    <w:rsid w:val="00BC1A56"/>
    <w:rsid w:val="00BC1BDD"/>
    <w:rsid w:val="00BC28CF"/>
    <w:rsid w:val="00BC2E11"/>
    <w:rsid w:val="00BC34D3"/>
    <w:rsid w:val="00BC3EEF"/>
    <w:rsid w:val="00BC46BC"/>
    <w:rsid w:val="00BC4A4E"/>
    <w:rsid w:val="00BC4EFA"/>
    <w:rsid w:val="00BC56FF"/>
    <w:rsid w:val="00BC5B47"/>
    <w:rsid w:val="00BC5DD8"/>
    <w:rsid w:val="00BC67C5"/>
    <w:rsid w:val="00BC6D81"/>
    <w:rsid w:val="00BC6EDE"/>
    <w:rsid w:val="00BC6F5D"/>
    <w:rsid w:val="00BC6F69"/>
    <w:rsid w:val="00BC7515"/>
    <w:rsid w:val="00BC7B0F"/>
    <w:rsid w:val="00BD0321"/>
    <w:rsid w:val="00BD18AE"/>
    <w:rsid w:val="00BD1B7E"/>
    <w:rsid w:val="00BD1F93"/>
    <w:rsid w:val="00BD20EE"/>
    <w:rsid w:val="00BD2106"/>
    <w:rsid w:val="00BD2245"/>
    <w:rsid w:val="00BD2DD4"/>
    <w:rsid w:val="00BD3C0C"/>
    <w:rsid w:val="00BD3E2F"/>
    <w:rsid w:val="00BD4339"/>
    <w:rsid w:val="00BD4DDF"/>
    <w:rsid w:val="00BD4E9B"/>
    <w:rsid w:val="00BD510C"/>
    <w:rsid w:val="00BD52A6"/>
    <w:rsid w:val="00BD5B7B"/>
    <w:rsid w:val="00BD5E19"/>
    <w:rsid w:val="00BD6A87"/>
    <w:rsid w:val="00BD6B2F"/>
    <w:rsid w:val="00BD6F50"/>
    <w:rsid w:val="00BD70E4"/>
    <w:rsid w:val="00BD723E"/>
    <w:rsid w:val="00BD7683"/>
    <w:rsid w:val="00BD7E23"/>
    <w:rsid w:val="00BE0956"/>
    <w:rsid w:val="00BE0D5B"/>
    <w:rsid w:val="00BE110B"/>
    <w:rsid w:val="00BE11C2"/>
    <w:rsid w:val="00BE1C03"/>
    <w:rsid w:val="00BE1EA5"/>
    <w:rsid w:val="00BE24A7"/>
    <w:rsid w:val="00BE3261"/>
    <w:rsid w:val="00BE3383"/>
    <w:rsid w:val="00BE37B6"/>
    <w:rsid w:val="00BE5032"/>
    <w:rsid w:val="00BE504C"/>
    <w:rsid w:val="00BE5495"/>
    <w:rsid w:val="00BE5635"/>
    <w:rsid w:val="00BE5EA6"/>
    <w:rsid w:val="00BE62D2"/>
    <w:rsid w:val="00BE6F02"/>
    <w:rsid w:val="00BE7124"/>
    <w:rsid w:val="00BE7174"/>
    <w:rsid w:val="00BE72EC"/>
    <w:rsid w:val="00BE741D"/>
    <w:rsid w:val="00BE7A77"/>
    <w:rsid w:val="00BE7E25"/>
    <w:rsid w:val="00BF036D"/>
    <w:rsid w:val="00BF102E"/>
    <w:rsid w:val="00BF10F0"/>
    <w:rsid w:val="00BF155E"/>
    <w:rsid w:val="00BF181D"/>
    <w:rsid w:val="00BF23EB"/>
    <w:rsid w:val="00BF2C27"/>
    <w:rsid w:val="00BF3263"/>
    <w:rsid w:val="00BF33C4"/>
    <w:rsid w:val="00BF3598"/>
    <w:rsid w:val="00BF3E55"/>
    <w:rsid w:val="00BF4437"/>
    <w:rsid w:val="00BF55AA"/>
    <w:rsid w:val="00BF569C"/>
    <w:rsid w:val="00BF5AE5"/>
    <w:rsid w:val="00BF60A1"/>
    <w:rsid w:val="00BF60B6"/>
    <w:rsid w:val="00BF69E2"/>
    <w:rsid w:val="00BF77D1"/>
    <w:rsid w:val="00C00526"/>
    <w:rsid w:val="00C007F5"/>
    <w:rsid w:val="00C0169F"/>
    <w:rsid w:val="00C01DF5"/>
    <w:rsid w:val="00C01FA3"/>
    <w:rsid w:val="00C0415E"/>
    <w:rsid w:val="00C0491A"/>
    <w:rsid w:val="00C0492A"/>
    <w:rsid w:val="00C04B0D"/>
    <w:rsid w:val="00C04B6E"/>
    <w:rsid w:val="00C05163"/>
    <w:rsid w:val="00C06BB9"/>
    <w:rsid w:val="00C06F50"/>
    <w:rsid w:val="00C0779C"/>
    <w:rsid w:val="00C0786E"/>
    <w:rsid w:val="00C10334"/>
    <w:rsid w:val="00C10DE9"/>
    <w:rsid w:val="00C11E62"/>
    <w:rsid w:val="00C12180"/>
    <w:rsid w:val="00C122D8"/>
    <w:rsid w:val="00C12323"/>
    <w:rsid w:val="00C12B5E"/>
    <w:rsid w:val="00C12B63"/>
    <w:rsid w:val="00C132DB"/>
    <w:rsid w:val="00C13A8D"/>
    <w:rsid w:val="00C13ACF"/>
    <w:rsid w:val="00C13C0E"/>
    <w:rsid w:val="00C13F02"/>
    <w:rsid w:val="00C149F8"/>
    <w:rsid w:val="00C14D4E"/>
    <w:rsid w:val="00C14E0A"/>
    <w:rsid w:val="00C15465"/>
    <w:rsid w:val="00C15594"/>
    <w:rsid w:val="00C157ED"/>
    <w:rsid w:val="00C158A3"/>
    <w:rsid w:val="00C16601"/>
    <w:rsid w:val="00C16D98"/>
    <w:rsid w:val="00C17047"/>
    <w:rsid w:val="00C178CC"/>
    <w:rsid w:val="00C17D0D"/>
    <w:rsid w:val="00C17E49"/>
    <w:rsid w:val="00C206AB"/>
    <w:rsid w:val="00C20D11"/>
    <w:rsid w:val="00C20F55"/>
    <w:rsid w:val="00C21441"/>
    <w:rsid w:val="00C217A3"/>
    <w:rsid w:val="00C22071"/>
    <w:rsid w:val="00C2275B"/>
    <w:rsid w:val="00C2296D"/>
    <w:rsid w:val="00C22AA6"/>
    <w:rsid w:val="00C2300C"/>
    <w:rsid w:val="00C23419"/>
    <w:rsid w:val="00C235C1"/>
    <w:rsid w:val="00C23CC8"/>
    <w:rsid w:val="00C240FA"/>
    <w:rsid w:val="00C24800"/>
    <w:rsid w:val="00C25258"/>
    <w:rsid w:val="00C254A9"/>
    <w:rsid w:val="00C2699E"/>
    <w:rsid w:val="00C26D6E"/>
    <w:rsid w:val="00C27076"/>
    <w:rsid w:val="00C272B1"/>
    <w:rsid w:val="00C274B1"/>
    <w:rsid w:val="00C2756D"/>
    <w:rsid w:val="00C2757C"/>
    <w:rsid w:val="00C27A0C"/>
    <w:rsid w:val="00C30D91"/>
    <w:rsid w:val="00C314E9"/>
    <w:rsid w:val="00C32E0D"/>
    <w:rsid w:val="00C33677"/>
    <w:rsid w:val="00C33942"/>
    <w:rsid w:val="00C33F4F"/>
    <w:rsid w:val="00C34217"/>
    <w:rsid w:val="00C342BA"/>
    <w:rsid w:val="00C34D83"/>
    <w:rsid w:val="00C34E9E"/>
    <w:rsid w:val="00C35527"/>
    <w:rsid w:val="00C35DB9"/>
    <w:rsid w:val="00C360B1"/>
    <w:rsid w:val="00C37CF1"/>
    <w:rsid w:val="00C37E5D"/>
    <w:rsid w:val="00C400A3"/>
    <w:rsid w:val="00C4016E"/>
    <w:rsid w:val="00C40A64"/>
    <w:rsid w:val="00C40ACA"/>
    <w:rsid w:val="00C4150E"/>
    <w:rsid w:val="00C41919"/>
    <w:rsid w:val="00C41EDB"/>
    <w:rsid w:val="00C42ACD"/>
    <w:rsid w:val="00C4349E"/>
    <w:rsid w:val="00C44128"/>
    <w:rsid w:val="00C44499"/>
    <w:rsid w:val="00C44BFC"/>
    <w:rsid w:val="00C45075"/>
    <w:rsid w:val="00C4539A"/>
    <w:rsid w:val="00C454D1"/>
    <w:rsid w:val="00C454D8"/>
    <w:rsid w:val="00C45622"/>
    <w:rsid w:val="00C45780"/>
    <w:rsid w:val="00C46B59"/>
    <w:rsid w:val="00C46E3F"/>
    <w:rsid w:val="00C47091"/>
    <w:rsid w:val="00C47235"/>
    <w:rsid w:val="00C477EE"/>
    <w:rsid w:val="00C502C7"/>
    <w:rsid w:val="00C50DB3"/>
    <w:rsid w:val="00C50E79"/>
    <w:rsid w:val="00C5165E"/>
    <w:rsid w:val="00C51775"/>
    <w:rsid w:val="00C51BAE"/>
    <w:rsid w:val="00C51E2B"/>
    <w:rsid w:val="00C5234F"/>
    <w:rsid w:val="00C52AD4"/>
    <w:rsid w:val="00C53C62"/>
    <w:rsid w:val="00C53E45"/>
    <w:rsid w:val="00C53EC5"/>
    <w:rsid w:val="00C54432"/>
    <w:rsid w:val="00C5497D"/>
    <w:rsid w:val="00C54B74"/>
    <w:rsid w:val="00C54C84"/>
    <w:rsid w:val="00C55799"/>
    <w:rsid w:val="00C56C81"/>
    <w:rsid w:val="00C56F91"/>
    <w:rsid w:val="00C570E8"/>
    <w:rsid w:val="00C57116"/>
    <w:rsid w:val="00C5762B"/>
    <w:rsid w:val="00C577C7"/>
    <w:rsid w:val="00C57F81"/>
    <w:rsid w:val="00C605BC"/>
    <w:rsid w:val="00C6062B"/>
    <w:rsid w:val="00C60C7D"/>
    <w:rsid w:val="00C6151B"/>
    <w:rsid w:val="00C61755"/>
    <w:rsid w:val="00C61DF0"/>
    <w:rsid w:val="00C61E21"/>
    <w:rsid w:val="00C61ED3"/>
    <w:rsid w:val="00C6209E"/>
    <w:rsid w:val="00C620B8"/>
    <w:rsid w:val="00C625ED"/>
    <w:rsid w:val="00C6334B"/>
    <w:rsid w:val="00C63B2E"/>
    <w:rsid w:val="00C64410"/>
    <w:rsid w:val="00C645CF"/>
    <w:rsid w:val="00C64B29"/>
    <w:rsid w:val="00C64C8F"/>
    <w:rsid w:val="00C64CAF"/>
    <w:rsid w:val="00C64F9E"/>
    <w:rsid w:val="00C651B5"/>
    <w:rsid w:val="00C6569C"/>
    <w:rsid w:val="00C65870"/>
    <w:rsid w:val="00C6680E"/>
    <w:rsid w:val="00C67034"/>
    <w:rsid w:val="00C67710"/>
    <w:rsid w:val="00C6788C"/>
    <w:rsid w:val="00C718AE"/>
    <w:rsid w:val="00C71992"/>
    <w:rsid w:val="00C71BA8"/>
    <w:rsid w:val="00C71DB6"/>
    <w:rsid w:val="00C72283"/>
    <w:rsid w:val="00C7255B"/>
    <w:rsid w:val="00C7346C"/>
    <w:rsid w:val="00C7350E"/>
    <w:rsid w:val="00C736F9"/>
    <w:rsid w:val="00C73A7C"/>
    <w:rsid w:val="00C74411"/>
    <w:rsid w:val="00C747A7"/>
    <w:rsid w:val="00C75088"/>
    <w:rsid w:val="00C7534B"/>
    <w:rsid w:val="00C75AF2"/>
    <w:rsid w:val="00C76288"/>
    <w:rsid w:val="00C76933"/>
    <w:rsid w:val="00C76D7C"/>
    <w:rsid w:val="00C77A44"/>
    <w:rsid w:val="00C77B09"/>
    <w:rsid w:val="00C77B10"/>
    <w:rsid w:val="00C803F5"/>
    <w:rsid w:val="00C805E9"/>
    <w:rsid w:val="00C80AD2"/>
    <w:rsid w:val="00C81401"/>
    <w:rsid w:val="00C8142E"/>
    <w:rsid w:val="00C814C0"/>
    <w:rsid w:val="00C816E4"/>
    <w:rsid w:val="00C81AE2"/>
    <w:rsid w:val="00C822DF"/>
    <w:rsid w:val="00C826A9"/>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90024"/>
    <w:rsid w:val="00C9035F"/>
    <w:rsid w:val="00C904E5"/>
    <w:rsid w:val="00C909C8"/>
    <w:rsid w:val="00C91FCB"/>
    <w:rsid w:val="00C92224"/>
    <w:rsid w:val="00C927D5"/>
    <w:rsid w:val="00C92DAD"/>
    <w:rsid w:val="00C92E18"/>
    <w:rsid w:val="00C93276"/>
    <w:rsid w:val="00C93689"/>
    <w:rsid w:val="00C93F91"/>
    <w:rsid w:val="00C94CE6"/>
    <w:rsid w:val="00C94DDF"/>
    <w:rsid w:val="00C94ECD"/>
    <w:rsid w:val="00C952B4"/>
    <w:rsid w:val="00C9560B"/>
    <w:rsid w:val="00C95A68"/>
    <w:rsid w:val="00C95CAB"/>
    <w:rsid w:val="00C95E22"/>
    <w:rsid w:val="00C962BA"/>
    <w:rsid w:val="00C96428"/>
    <w:rsid w:val="00C96A41"/>
    <w:rsid w:val="00C96EAA"/>
    <w:rsid w:val="00C9708F"/>
    <w:rsid w:val="00C9734F"/>
    <w:rsid w:val="00C97E8F"/>
    <w:rsid w:val="00CA02A4"/>
    <w:rsid w:val="00CA0941"/>
    <w:rsid w:val="00CA0FD9"/>
    <w:rsid w:val="00CA23C1"/>
    <w:rsid w:val="00CA3358"/>
    <w:rsid w:val="00CA3384"/>
    <w:rsid w:val="00CA33BC"/>
    <w:rsid w:val="00CA3AB5"/>
    <w:rsid w:val="00CA3E59"/>
    <w:rsid w:val="00CA4CC0"/>
    <w:rsid w:val="00CA51EB"/>
    <w:rsid w:val="00CA5801"/>
    <w:rsid w:val="00CA59BA"/>
    <w:rsid w:val="00CA77F3"/>
    <w:rsid w:val="00CB0388"/>
    <w:rsid w:val="00CB0C81"/>
    <w:rsid w:val="00CB1429"/>
    <w:rsid w:val="00CB275D"/>
    <w:rsid w:val="00CB2BF6"/>
    <w:rsid w:val="00CB2ECC"/>
    <w:rsid w:val="00CB2FB0"/>
    <w:rsid w:val="00CB3415"/>
    <w:rsid w:val="00CB370F"/>
    <w:rsid w:val="00CB3E59"/>
    <w:rsid w:val="00CB3E8C"/>
    <w:rsid w:val="00CB4A5E"/>
    <w:rsid w:val="00CB5471"/>
    <w:rsid w:val="00CB5E32"/>
    <w:rsid w:val="00CB63AF"/>
    <w:rsid w:val="00CB68BC"/>
    <w:rsid w:val="00CB6FB4"/>
    <w:rsid w:val="00CB79C7"/>
    <w:rsid w:val="00CC0147"/>
    <w:rsid w:val="00CC049C"/>
    <w:rsid w:val="00CC0D03"/>
    <w:rsid w:val="00CC0DE5"/>
    <w:rsid w:val="00CC1C9D"/>
    <w:rsid w:val="00CC279F"/>
    <w:rsid w:val="00CC3000"/>
    <w:rsid w:val="00CC3AC9"/>
    <w:rsid w:val="00CC4431"/>
    <w:rsid w:val="00CC454D"/>
    <w:rsid w:val="00CC596D"/>
    <w:rsid w:val="00CC5BAD"/>
    <w:rsid w:val="00CC5C25"/>
    <w:rsid w:val="00CC6694"/>
    <w:rsid w:val="00CC693E"/>
    <w:rsid w:val="00CC696E"/>
    <w:rsid w:val="00CC6A39"/>
    <w:rsid w:val="00CD10D4"/>
    <w:rsid w:val="00CD239B"/>
    <w:rsid w:val="00CD2479"/>
    <w:rsid w:val="00CD257A"/>
    <w:rsid w:val="00CD26F6"/>
    <w:rsid w:val="00CD2D6B"/>
    <w:rsid w:val="00CD3164"/>
    <w:rsid w:val="00CD3A27"/>
    <w:rsid w:val="00CD3F40"/>
    <w:rsid w:val="00CD40BE"/>
    <w:rsid w:val="00CD4C9B"/>
    <w:rsid w:val="00CD53C7"/>
    <w:rsid w:val="00CD57DE"/>
    <w:rsid w:val="00CD5CDC"/>
    <w:rsid w:val="00CD5D65"/>
    <w:rsid w:val="00CD66FA"/>
    <w:rsid w:val="00CD6BE6"/>
    <w:rsid w:val="00CD73AF"/>
    <w:rsid w:val="00CD74F6"/>
    <w:rsid w:val="00CD7AF9"/>
    <w:rsid w:val="00CD7C28"/>
    <w:rsid w:val="00CE039B"/>
    <w:rsid w:val="00CE04ED"/>
    <w:rsid w:val="00CE0BC9"/>
    <w:rsid w:val="00CE0C3D"/>
    <w:rsid w:val="00CE0E45"/>
    <w:rsid w:val="00CE15AF"/>
    <w:rsid w:val="00CE15CE"/>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FA0"/>
    <w:rsid w:val="00CE62B9"/>
    <w:rsid w:val="00CE63F8"/>
    <w:rsid w:val="00CE7501"/>
    <w:rsid w:val="00CF0281"/>
    <w:rsid w:val="00CF070D"/>
    <w:rsid w:val="00CF0730"/>
    <w:rsid w:val="00CF085E"/>
    <w:rsid w:val="00CF17C9"/>
    <w:rsid w:val="00CF1CE7"/>
    <w:rsid w:val="00CF4256"/>
    <w:rsid w:val="00CF47E8"/>
    <w:rsid w:val="00CF4AE0"/>
    <w:rsid w:val="00CF51EA"/>
    <w:rsid w:val="00CF5D68"/>
    <w:rsid w:val="00CF6166"/>
    <w:rsid w:val="00CF66D4"/>
    <w:rsid w:val="00CF695C"/>
    <w:rsid w:val="00D010FA"/>
    <w:rsid w:val="00D01A74"/>
    <w:rsid w:val="00D0204A"/>
    <w:rsid w:val="00D023C9"/>
    <w:rsid w:val="00D024CD"/>
    <w:rsid w:val="00D026D7"/>
    <w:rsid w:val="00D02AE4"/>
    <w:rsid w:val="00D030DD"/>
    <w:rsid w:val="00D03A1D"/>
    <w:rsid w:val="00D04A18"/>
    <w:rsid w:val="00D04BC8"/>
    <w:rsid w:val="00D055DF"/>
    <w:rsid w:val="00D056AA"/>
    <w:rsid w:val="00D058C4"/>
    <w:rsid w:val="00D05BDE"/>
    <w:rsid w:val="00D06263"/>
    <w:rsid w:val="00D06676"/>
    <w:rsid w:val="00D0678D"/>
    <w:rsid w:val="00D0694E"/>
    <w:rsid w:val="00D06ECD"/>
    <w:rsid w:val="00D075F8"/>
    <w:rsid w:val="00D07D36"/>
    <w:rsid w:val="00D07EDF"/>
    <w:rsid w:val="00D07FAC"/>
    <w:rsid w:val="00D10005"/>
    <w:rsid w:val="00D103EB"/>
    <w:rsid w:val="00D104FD"/>
    <w:rsid w:val="00D10AF9"/>
    <w:rsid w:val="00D10C62"/>
    <w:rsid w:val="00D10FC5"/>
    <w:rsid w:val="00D1189A"/>
    <w:rsid w:val="00D1291A"/>
    <w:rsid w:val="00D13057"/>
    <w:rsid w:val="00D132A8"/>
    <w:rsid w:val="00D133B9"/>
    <w:rsid w:val="00D138D6"/>
    <w:rsid w:val="00D13968"/>
    <w:rsid w:val="00D13BAE"/>
    <w:rsid w:val="00D13C30"/>
    <w:rsid w:val="00D144BA"/>
    <w:rsid w:val="00D146B7"/>
    <w:rsid w:val="00D14758"/>
    <w:rsid w:val="00D14F55"/>
    <w:rsid w:val="00D1513F"/>
    <w:rsid w:val="00D1570B"/>
    <w:rsid w:val="00D15C6F"/>
    <w:rsid w:val="00D16198"/>
    <w:rsid w:val="00D1653E"/>
    <w:rsid w:val="00D16766"/>
    <w:rsid w:val="00D17040"/>
    <w:rsid w:val="00D17A00"/>
    <w:rsid w:val="00D17E92"/>
    <w:rsid w:val="00D20AA0"/>
    <w:rsid w:val="00D21420"/>
    <w:rsid w:val="00D2177E"/>
    <w:rsid w:val="00D21D5F"/>
    <w:rsid w:val="00D225F0"/>
    <w:rsid w:val="00D229AE"/>
    <w:rsid w:val="00D22B14"/>
    <w:rsid w:val="00D22C3C"/>
    <w:rsid w:val="00D23180"/>
    <w:rsid w:val="00D24389"/>
    <w:rsid w:val="00D245B4"/>
    <w:rsid w:val="00D249B1"/>
    <w:rsid w:val="00D25395"/>
    <w:rsid w:val="00D254B1"/>
    <w:rsid w:val="00D2613D"/>
    <w:rsid w:val="00D26871"/>
    <w:rsid w:val="00D273A2"/>
    <w:rsid w:val="00D27770"/>
    <w:rsid w:val="00D27C43"/>
    <w:rsid w:val="00D304B3"/>
    <w:rsid w:val="00D30661"/>
    <w:rsid w:val="00D3140D"/>
    <w:rsid w:val="00D31967"/>
    <w:rsid w:val="00D31ABB"/>
    <w:rsid w:val="00D31D0C"/>
    <w:rsid w:val="00D31DB9"/>
    <w:rsid w:val="00D31F11"/>
    <w:rsid w:val="00D3262A"/>
    <w:rsid w:val="00D32925"/>
    <w:rsid w:val="00D32B98"/>
    <w:rsid w:val="00D32C45"/>
    <w:rsid w:val="00D32D7E"/>
    <w:rsid w:val="00D32FA8"/>
    <w:rsid w:val="00D33C2A"/>
    <w:rsid w:val="00D349FF"/>
    <w:rsid w:val="00D34AD8"/>
    <w:rsid w:val="00D34CCF"/>
    <w:rsid w:val="00D34D87"/>
    <w:rsid w:val="00D35022"/>
    <w:rsid w:val="00D3551E"/>
    <w:rsid w:val="00D356F3"/>
    <w:rsid w:val="00D37839"/>
    <w:rsid w:val="00D3783C"/>
    <w:rsid w:val="00D37A61"/>
    <w:rsid w:val="00D4012E"/>
    <w:rsid w:val="00D408D7"/>
    <w:rsid w:val="00D40AF0"/>
    <w:rsid w:val="00D41126"/>
    <w:rsid w:val="00D414C9"/>
    <w:rsid w:val="00D4156D"/>
    <w:rsid w:val="00D41A1D"/>
    <w:rsid w:val="00D41BB8"/>
    <w:rsid w:val="00D42883"/>
    <w:rsid w:val="00D43F1A"/>
    <w:rsid w:val="00D446EA"/>
    <w:rsid w:val="00D44782"/>
    <w:rsid w:val="00D4487B"/>
    <w:rsid w:val="00D44943"/>
    <w:rsid w:val="00D454F8"/>
    <w:rsid w:val="00D4589F"/>
    <w:rsid w:val="00D46402"/>
    <w:rsid w:val="00D464C7"/>
    <w:rsid w:val="00D46C33"/>
    <w:rsid w:val="00D472BA"/>
    <w:rsid w:val="00D478B0"/>
    <w:rsid w:val="00D47A8A"/>
    <w:rsid w:val="00D503A8"/>
    <w:rsid w:val="00D507C2"/>
    <w:rsid w:val="00D508B4"/>
    <w:rsid w:val="00D50C7A"/>
    <w:rsid w:val="00D51008"/>
    <w:rsid w:val="00D518AE"/>
    <w:rsid w:val="00D51CCB"/>
    <w:rsid w:val="00D5218D"/>
    <w:rsid w:val="00D5220C"/>
    <w:rsid w:val="00D5226D"/>
    <w:rsid w:val="00D52C9A"/>
    <w:rsid w:val="00D535C2"/>
    <w:rsid w:val="00D53809"/>
    <w:rsid w:val="00D539C6"/>
    <w:rsid w:val="00D5466E"/>
    <w:rsid w:val="00D548C1"/>
    <w:rsid w:val="00D54D75"/>
    <w:rsid w:val="00D5512B"/>
    <w:rsid w:val="00D55D0F"/>
    <w:rsid w:val="00D55F50"/>
    <w:rsid w:val="00D56509"/>
    <w:rsid w:val="00D57A59"/>
    <w:rsid w:val="00D603AF"/>
    <w:rsid w:val="00D63066"/>
    <w:rsid w:val="00D631BB"/>
    <w:rsid w:val="00D63364"/>
    <w:rsid w:val="00D6353F"/>
    <w:rsid w:val="00D63ACD"/>
    <w:rsid w:val="00D64010"/>
    <w:rsid w:val="00D64170"/>
    <w:rsid w:val="00D64CD3"/>
    <w:rsid w:val="00D65DCA"/>
    <w:rsid w:val="00D65EBD"/>
    <w:rsid w:val="00D667E6"/>
    <w:rsid w:val="00D66DE0"/>
    <w:rsid w:val="00D673DA"/>
    <w:rsid w:val="00D67775"/>
    <w:rsid w:val="00D677BC"/>
    <w:rsid w:val="00D6791E"/>
    <w:rsid w:val="00D67982"/>
    <w:rsid w:val="00D67BA4"/>
    <w:rsid w:val="00D67D7E"/>
    <w:rsid w:val="00D70949"/>
    <w:rsid w:val="00D71301"/>
    <w:rsid w:val="00D71BF0"/>
    <w:rsid w:val="00D71FA7"/>
    <w:rsid w:val="00D721F6"/>
    <w:rsid w:val="00D7284D"/>
    <w:rsid w:val="00D72891"/>
    <w:rsid w:val="00D72AEC"/>
    <w:rsid w:val="00D72BD0"/>
    <w:rsid w:val="00D72F1E"/>
    <w:rsid w:val="00D73734"/>
    <w:rsid w:val="00D74ECE"/>
    <w:rsid w:val="00D77232"/>
    <w:rsid w:val="00D77379"/>
    <w:rsid w:val="00D80358"/>
    <w:rsid w:val="00D805CD"/>
    <w:rsid w:val="00D80DBF"/>
    <w:rsid w:val="00D81A70"/>
    <w:rsid w:val="00D82471"/>
    <w:rsid w:val="00D82629"/>
    <w:rsid w:val="00D82776"/>
    <w:rsid w:val="00D82E13"/>
    <w:rsid w:val="00D82FA0"/>
    <w:rsid w:val="00D83868"/>
    <w:rsid w:val="00D83DD1"/>
    <w:rsid w:val="00D83FE3"/>
    <w:rsid w:val="00D8499B"/>
    <w:rsid w:val="00D86817"/>
    <w:rsid w:val="00D86BC1"/>
    <w:rsid w:val="00D87233"/>
    <w:rsid w:val="00D87407"/>
    <w:rsid w:val="00D87587"/>
    <w:rsid w:val="00D87908"/>
    <w:rsid w:val="00D87A58"/>
    <w:rsid w:val="00D90317"/>
    <w:rsid w:val="00D9042C"/>
    <w:rsid w:val="00D9083D"/>
    <w:rsid w:val="00D90C30"/>
    <w:rsid w:val="00D90F45"/>
    <w:rsid w:val="00D913BC"/>
    <w:rsid w:val="00D918CB"/>
    <w:rsid w:val="00D91995"/>
    <w:rsid w:val="00D92612"/>
    <w:rsid w:val="00D92906"/>
    <w:rsid w:val="00D92E45"/>
    <w:rsid w:val="00D92ECE"/>
    <w:rsid w:val="00D93254"/>
    <w:rsid w:val="00D93371"/>
    <w:rsid w:val="00D93F9D"/>
    <w:rsid w:val="00D941FB"/>
    <w:rsid w:val="00D94774"/>
    <w:rsid w:val="00D948B6"/>
    <w:rsid w:val="00D94D96"/>
    <w:rsid w:val="00D9554F"/>
    <w:rsid w:val="00D957CD"/>
    <w:rsid w:val="00D959F5"/>
    <w:rsid w:val="00D9614B"/>
    <w:rsid w:val="00D96358"/>
    <w:rsid w:val="00D967E4"/>
    <w:rsid w:val="00D97DE6"/>
    <w:rsid w:val="00DA0508"/>
    <w:rsid w:val="00DA0660"/>
    <w:rsid w:val="00DA08C0"/>
    <w:rsid w:val="00DA0AC5"/>
    <w:rsid w:val="00DA0D3C"/>
    <w:rsid w:val="00DA0FA0"/>
    <w:rsid w:val="00DA1C0B"/>
    <w:rsid w:val="00DA1CAC"/>
    <w:rsid w:val="00DA1E31"/>
    <w:rsid w:val="00DA1F2E"/>
    <w:rsid w:val="00DA2841"/>
    <w:rsid w:val="00DA2F67"/>
    <w:rsid w:val="00DA36BF"/>
    <w:rsid w:val="00DA3BAA"/>
    <w:rsid w:val="00DA4C8A"/>
    <w:rsid w:val="00DA535D"/>
    <w:rsid w:val="00DA5DE2"/>
    <w:rsid w:val="00DA5FA1"/>
    <w:rsid w:val="00DA6168"/>
    <w:rsid w:val="00DA61F1"/>
    <w:rsid w:val="00DA628D"/>
    <w:rsid w:val="00DA79AC"/>
    <w:rsid w:val="00DA7B2D"/>
    <w:rsid w:val="00DB076F"/>
    <w:rsid w:val="00DB0D0D"/>
    <w:rsid w:val="00DB156A"/>
    <w:rsid w:val="00DB1642"/>
    <w:rsid w:val="00DB202D"/>
    <w:rsid w:val="00DB21B0"/>
    <w:rsid w:val="00DB2299"/>
    <w:rsid w:val="00DB24A4"/>
    <w:rsid w:val="00DB24E3"/>
    <w:rsid w:val="00DB268D"/>
    <w:rsid w:val="00DB2CD4"/>
    <w:rsid w:val="00DB30BF"/>
    <w:rsid w:val="00DB3113"/>
    <w:rsid w:val="00DB3F4C"/>
    <w:rsid w:val="00DB4893"/>
    <w:rsid w:val="00DB48BA"/>
    <w:rsid w:val="00DB49A5"/>
    <w:rsid w:val="00DB4D09"/>
    <w:rsid w:val="00DB4D81"/>
    <w:rsid w:val="00DB5AAF"/>
    <w:rsid w:val="00DB6851"/>
    <w:rsid w:val="00DB715D"/>
    <w:rsid w:val="00DB7170"/>
    <w:rsid w:val="00DB736F"/>
    <w:rsid w:val="00DB74D3"/>
    <w:rsid w:val="00DC0422"/>
    <w:rsid w:val="00DC0486"/>
    <w:rsid w:val="00DC0FEE"/>
    <w:rsid w:val="00DC106B"/>
    <w:rsid w:val="00DC18E6"/>
    <w:rsid w:val="00DC203A"/>
    <w:rsid w:val="00DC2131"/>
    <w:rsid w:val="00DC255C"/>
    <w:rsid w:val="00DC26DE"/>
    <w:rsid w:val="00DC2CCA"/>
    <w:rsid w:val="00DC3948"/>
    <w:rsid w:val="00DC3CCD"/>
    <w:rsid w:val="00DC3F23"/>
    <w:rsid w:val="00DC447B"/>
    <w:rsid w:val="00DC4A08"/>
    <w:rsid w:val="00DC4DCF"/>
    <w:rsid w:val="00DC4F61"/>
    <w:rsid w:val="00DC5C07"/>
    <w:rsid w:val="00DC5C1C"/>
    <w:rsid w:val="00DC60EE"/>
    <w:rsid w:val="00DC6120"/>
    <w:rsid w:val="00DC626F"/>
    <w:rsid w:val="00DC676F"/>
    <w:rsid w:val="00DC67ED"/>
    <w:rsid w:val="00DC6DA4"/>
    <w:rsid w:val="00DC75E5"/>
    <w:rsid w:val="00DC7D56"/>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CC1"/>
    <w:rsid w:val="00DD7957"/>
    <w:rsid w:val="00DD7F27"/>
    <w:rsid w:val="00DE10C5"/>
    <w:rsid w:val="00DE12C7"/>
    <w:rsid w:val="00DE156A"/>
    <w:rsid w:val="00DE1DAB"/>
    <w:rsid w:val="00DE25B1"/>
    <w:rsid w:val="00DE28D5"/>
    <w:rsid w:val="00DE392C"/>
    <w:rsid w:val="00DE3C76"/>
    <w:rsid w:val="00DE3DBD"/>
    <w:rsid w:val="00DE3E8B"/>
    <w:rsid w:val="00DE3F6B"/>
    <w:rsid w:val="00DE48B5"/>
    <w:rsid w:val="00DE4AC1"/>
    <w:rsid w:val="00DE5C8E"/>
    <w:rsid w:val="00DE6155"/>
    <w:rsid w:val="00DE6D68"/>
    <w:rsid w:val="00DE7113"/>
    <w:rsid w:val="00DE766C"/>
    <w:rsid w:val="00DF0077"/>
    <w:rsid w:val="00DF010D"/>
    <w:rsid w:val="00DF0315"/>
    <w:rsid w:val="00DF0836"/>
    <w:rsid w:val="00DF0BED"/>
    <w:rsid w:val="00DF183E"/>
    <w:rsid w:val="00DF18C6"/>
    <w:rsid w:val="00DF1E8E"/>
    <w:rsid w:val="00DF2183"/>
    <w:rsid w:val="00DF2F48"/>
    <w:rsid w:val="00DF4323"/>
    <w:rsid w:val="00DF4C16"/>
    <w:rsid w:val="00DF4F95"/>
    <w:rsid w:val="00DF5AF0"/>
    <w:rsid w:val="00DF694B"/>
    <w:rsid w:val="00DF6AF3"/>
    <w:rsid w:val="00DF6F72"/>
    <w:rsid w:val="00DF71BB"/>
    <w:rsid w:val="00DF78C8"/>
    <w:rsid w:val="00DF7DB9"/>
    <w:rsid w:val="00E00A47"/>
    <w:rsid w:val="00E02392"/>
    <w:rsid w:val="00E02508"/>
    <w:rsid w:val="00E02814"/>
    <w:rsid w:val="00E029CF"/>
    <w:rsid w:val="00E02BF4"/>
    <w:rsid w:val="00E02D4A"/>
    <w:rsid w:val="00E0303E"/>
    <w:rsid w:val="00E04149"/>
    <w:rsid w:val="00E043C4"/>
    <w:rsid w:val="00E0686F"/>
    <w:rsid w:val="00E06A13"/>
    <w:rsid w:val="00E07C03"/>
    <w:rsid w:val="00E07F05"/>
    <w:rsid w:val="00E101AB"/>
    <w:rsid w:val="00E10C72"/>
    <w:rsid w:val="00E1165A"/>
    <w:rsid w:val="00E119C2"/>
    <w:rsid w:val="00E11F4A"/>
    <w:rsid w:val="00E12368"/>
    <w:rsid w:val="00E124D2"/>
    <w:rsid w:val="00E12BF3"/>
    <w:rsid w:val="00E13142"/>
    <w:rsid w:val="00E13249"/>
    <w:rsid w:val="00E13435"/>
    <w:rsid w:val="00E13B22"/>
    <w:rsid w:val="00E147A7"/>
    <w:rsid w:val="00E14918"/>
    <w:rsid w:val="00E1497F"/>
    <w:rsid w:val="00E149AA"/>
    <w:rsid w:val="00E14E03"/>
    <w:rsid w:val="00E15162"/>
    <w:rsid w:val="00E15B59"/>
    <w:rsid w:val="00E1694A"/>
    <w:rsid w:val="00E1696F"/>
    <w:rsid w:val="00E16ECE"/>
    <w:rsid w:val="00E17008"/>
    <w:rsid w:val="00E17053"/>
    <w:rsid w:val="00E174E8"/>
    <w:rsid w:val="00E17AC8"/>
    <w:rsid w:val="00E20D21"/>
    <w:rsid w:val="00E20F04"/>
    <w:rsid w:val="00E21CCC"/>
    <w:rsid w:val="00E21CEC"/>
    <w:rsid w:val="00E22510"/>
    <w:rsid w:val="00E22686"/>
    <w:rsid w:val="00E228D9"/>
    <w:rsid w:val="00E232AF"/>
    <w:rsid w:val="00E2390C"/>
    <w:rsid w:val="00E2445E"/>
    <w:rsid w:val="00E24C91"/>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30B8B"/>
    <w:rsid w:val="00E310DE"/>
    <w:rsid w:val="00E3119D"/>
    <w:rsid w:val="00E3135C"/>
    <w:rsid w:val="00E317F8"/>
    <w:rsid w:val="00E3214B"/>
    <w:rsid w:val="00E33315"/>
    <w:rsid w:val="00E3345B"/>
    <w:rsid w:val="00E33481"/>
    <w:rsid w:val="00E335C9"/>
    <w:rsid w:val="00E337BD"/>
    <w:rsid w:val="00E33C80"/>
    <w:rsid w:val="00E344DD"/>
    <w:rsid w:val="00E346CD"/>
    <w:rsid w:val="00E34A6B"/>
    <w:rsid w:val="00E34B5C"/>
    <w:rsid w:val="00E34C0C"/>
    <w:rsid w:val="00E34ED5"/>
    <w:rsid w:val="00E3568A"/>
    <w:rsid w:val="00E359D8"/>
    <w:rsid w:val="00E35BB3"/>
    <w:rsid w:val="00E363EB"/>
    <w:rsid w:val="00E36647"/>
    <w:rsid w:val="00E3757C"/>
    <w:rsid w:val="00E40157"/>
    <w:rsid w:val="00E40F81"/>
    <w:rsid w:val="00E41369"/>
    <w:rsid w:val="00E41790"/>
    <w:rsid w:val="00E41E21"/>
    <w:rsid w:val="00E422BC"/>
    <w:rsid w:val="00E42AB7"/>
    <w:rsid w:val="00E42F0D"/>
    <w:rsid w:val="00E43153"/>
    <w:rsid w:val="00E43983"/>
    <w:rsid w:val="00E43D3A"/>
    <w:rsid w:val="00E43EEC"/>
    <w:rsid w:val="00E43FE9"/>
    <w:rsid w:val="00E44AA8"/>
    <w:rsid w:val="00E44F06"/>
    <w:rsid w:val="00E455AD"/>
    <w:rsid w:val="00E461B8"/>
    <w:rsid w:val="00E46B48"/>
    <w:rsid w:val="00E46D8D"/>
    <w:rsid w:val="00E50027"/>
    <w:rsid w:val="00E514FF"/>
    <w:rsid w:val="00E5247B"/>
    <w:rsid w:val="00E52A1C"/>
    <w:rsid w:val="00E52CCB"/>
    <w:rsid w:val="00E52DE4"/>
    <w:rsid w:val="00E53396"/>
    <w:rsid w:val="00E54901"/>
    <w:rsid w:val="00E553F5"/>
    <w:rsid w:val="00E554C1"/>
    <w:rsid w:val="00E55EEF"/>
    <w:rsid w:val="00E56077"/>
    <w:rsid w:val="00E5612C"/>
    <w:rsid w:val="00E56DE0"/>
    <w:rsid w:val="00E56EEF"/>
    <w:rsid w:val="00E571A9"/>
    <w:rsid w:val="00E60814"/>
    <w:rsid w:val="00E60827"/>
    <w:rsid w:val="00E60C09"/>
    <w:rsid w:val="00E6174D"/>
    <w:rsid w:val="00E62937"/>
    <w:rsid w:val="00E62D7A"/>
    <w:rsid w:val="00E632E1"/>
    <w:rsid w:val="00E63474"/>
    <w:rsid w:val="00E64A7A"/>
    <w:rsid w:val="00E6510F"/>
    <w:rsid w:val="00E65242"/>
    <w:rsid w:val="00E654A3"/>
    <w:rsid w:val="00E654F6"/>
    <w:rsid w:val="00E6694B"/>
    <w:rsid w:val="00E66E90"/>
    <w:rsid w:val="00E679E4"/>
    <w:rsid w:val="00E67A3C"/>
    <w:rsid w:val="00E67F71"/>
    <w:rsid w:val="00E700D2"/>
    <w:rsid w:val="00E70196"/>
    <w:rsid w:val="00E70396"/>
    <w:rsid w:val="00E70AE7"/>
    <w:rsid w:val="00E70D05"/>
    <w:rsid w:val="00E7278F"/>
    <w:rsid w:val="00E72ECD"/>
    <w:rsid w:val="00E73402"/>
    <w:rsid w:val="00E73407"/>
    <w:rsid w:val="00E73513"/>
    <w:rsid w:val="00E73E7B"/>
    <w:rsid w:val="00E7436C"/>
    <w:rsid w:val="00E745E6"/>
    <w:rsid w:val="00E74819"/>
    <w:rsid w:val="00E74CB5"/>
    <w:rsid w:val="00E75823"/>
    <w:rsid w:val="00E75BFE"/>
    <w:rsid w:val="00E7789C"/>
    <w:rsid w:val="00E77A75"/>
    <w:rsid w:val="00E77BE7"/>
    <w:rsid w:val="00E77EED"/>
    <w:rsid w:val="00E80053"/>
    <w:rsid w:val="00E80371"/>
    <w:rsid w:val="00E8076E"/>
    <w:rsid w:val="00E80E6A"/>
    <w:rsid w:val="00E82193"/>
    <w:rsid w:val="00E824B0"/>
    <w:rsid w:val="00E8276C"/>
    <w:rsid w:val="00E82FBD"/>
    <w:rsid w:val="00E833C6"/>
    <w:rsid w:val="00E83B14"/>
    <w:rsid w:val="00E83D43"/>
    <w:rsid w:val="00E845FF"/>
    <w:rsid w:val="00E84729"/>
    <w:rsid w:val="00E84F23"/>
    <w:rsid w:val="00E8574E"/>
    <w:rsid w:val="00E85CAF"/>
    <w:rsid w:val="00E85FE5"/>
    <w:rsid w:val="00E8621B"/>
    <w:rsid w:val="00E863D0"/>
    <w:rsid w:val="00E86DA8"/>
    <w:rsid w:val="00E87518"/>
    <w:rsid w:val="00E87869"/>
    <w:rsid w:val="00E87A12"/>
    <w:rsid w:val="00E900A5"/>
    <w:rsid w:val="00E91BB1"/>
    <w:rsid w:val="00E91F53"/>
    <w:rsid w:val="00E91FDB"/>
    <w:rsid w:val="00E924BC"/>
    <w:rsid w:val="00E92BB1"/>
    <w:rsid w:val="00E92DC3"/>
    <w:rsid w:val="00E930FF"/>
    <w:rsid w:val="00E9351C"/>
    <w:rsid w:val="00E93F68"/>
    <w:rsid w:val="00E94432"/>
    <w:rsid w:val="00E94ED2"/>
    <w:rsid w:val="00E9530B"/>
    <w:rsid w:val="00E95337"/>
    <w:rsid w:val="00E95FAC"/>
    <w:rsid w:val="00E960A6"/>
    <w:rsid w:val="00E96353"/>
    <w:rsid w:val="00E963DA"/>
    <w:rsid w:val="00E96A28"/>
    <w:rsid w:val="00E97838"/>
    <w:rsid w:val="00E97917"/>
    <w:rsid w:val="00EA0472"/>
    <w:rsid w:val="00EA1DA2"/>
    <w:rsid w:val="00EA1E76"/>
    <w:rsid w:val="00EA1F80"/>
    <w:rsid w:val="00EA20D3"/>
    <w:rsid w:val="00EA24DC"/>
    <w:rsid w:val="00EA25E2"/>
    <w:rsid w:val="00EA27A0"/>
    <w:rsid w:val="00EA298B"/>
    <w:rsid w:val="00EA2B9E"/>
    <w:rsid w:val="00EA2BF7"/>
    <w:rsid w:val="00EA3051"/>
    <w:rsid w:val="00EA31AF"/>
    <w:rsid w:val="00EA36CA"/>
    <w:rsid w:val="00EA3CD3"/>
    <w:rsid w:val="00EA4073"/>
    <w:rsid w:val="00EA41F7"/>
    <w:rsid w:val="00EA50C4"/>
    <w:rsid w:val="00EA5185"/>
    <w:rsid w:val="00EA645C"/>
    <w:rsid w:val="00EA6B3E"/>
    <w:rsid w:val="00EA73F7"/>
    <w:rsid w:val="00EB01B7"/>
    <w:rsid w:val="00EB05C5"/>
    <w:rsid w:val="00EB19EB"/>
    <w:rsid w:val="00EB1A60"/>
    <w:rsid w:val="00EB1BE8"/>
    <w:rsid w:val="00EB20AF"/>
    <w:rsid w:val="00EB295D"/>
    <w:rsid w:val="00EB2B68"/>
    <w:rsid w:val="00EB30B4"/>
    <w:rsid w:val="00EB31D1"/>
    <w:rsid w:val="00EB37A8"/>
    <w:rsid w:val="00EB37AD"/>
    <w:rsid w:val="00EB4155"/>
    <w:rsid w:val="00EB5AD9"/>
    <w:rsid w:val="00EB5B94"/>
    <w:rsid w:val="00EB6158"/>
    <w:rsid w:val="00EB6A87"/>
    <w:rsid w:val="00EB6B0D"/>
    <w:rsid w:val="00EB6B52"/>
    <w:rsid w:val="00EB6F1B"/>
    <w:rsid w:val="00EB730A"/>
    <w:rsid w:val="00EB75B7"/>
    <w:rsid w:val="00EB76CD"/>
    <w:rsid w:val="00EB7E17"/>
    <w:rsid w:val="00EC01D4"/>
    <w:rsid w:val="00EC0540"/>
    <w:rsid w:val="00EC109A"/>
    <w:rsid w:val="00EC160D"/>
    <w:rsid w:val="00EC16A4"/>
    <w:rsid w:val="00EC2636"/>
    <w:rsid w:val="00EC390F"/>
    <w:rsid w:val="00EC44C8"/>
    <w:rsid w:val="00EC4861"/>
    <w:rsid w:val="00EC4B96"/>
    <w:rsid w:val="00EC4CF3"/>
    <w:rsid w:val="00EC5053"/>
    <w:rsid w:val="00EC506F"/>
    <w:rsid w:val="00EC587B"/>
    <w:rsid w:val="00EC6022"/>
    <w:rsid w:val="00EC6B10"/>
    <w:rsid w:val="00EC6DFA"/>
    <w:rsid w:val="00EC6FF1"/>
    <w:rsid w:val="00EC744F"/>
    <w:rsid w:val="00EC746C"/>
    <w:rsid w:val="00EC766F"/>
    <w:rsid w:val="00EC7739"/>
    <w:rsid w:val="00ED0163"/>
    <w:rsid w:val="00ED0B95"/>
    <w:rsid w:val="00ED1205"/>
    <w:rsid w:val="00ED14A9"/>
    <w:rsid w:val="00ED259C"/>
    <w:rsid w:val="00ED293F"/>
    <w:rsid w:val="00ED2C37"/>
    <w:rsid w:val="00ED3949"/>
    <w:rsid w:val="00ED3FB1"/>
    <w:rsid w:val="00ED47FB"/>
    <w:rsid w:val="00ED4E1C"/>
    <w:rsid w:val="00ED5858"/>
    <w:rsid w:val="00ED67E5"/>
    <w:rsid w:val="00ED68D2"/>
    <w:rsid w:val="00ED6B37"/>
    <w:rsid w:val="00ED77EC"/>
    <w:rsid w:val="00ED7BC5"/>
    <w:rsid w:val="00EE0716"/>
    <w:rsid w:val="00EE0E87"/>
    <w:rsid w:val="00EE109B"/>
    <w:rsid w:val="00EE123D"/>
    <w:rsid w:val="00EE1570"/>
    <w:rsid w:val="00EE1AE5"/>
    <w:rsid w:val="00EE2BFE"/>
    <w:rsid w:val="00EE2DE0"/>
    <w:rsid w:val="00EE3A18"/>
    <w:rsid w:val="00EE41AE"/>
    <w:rsid w:val="00EE4BE0"/>
    <w:rsid w:val="00EE4CA1"/>
    <w:rsid w:val="00EE4D3E"/>
    <w:rsid w:val="00EE503B"/>
    <w:rsid w:val="00EE56C0"/>
    <w:rsid w:val="00EE57C5"/>
    <w:rsid w:val="00EE6652"/>
    <w:rsid w:val="00EE6BA9"/>
    <w:rsid w:val="00EE6FDB"/>
    <w:rsid w:val="00EE7896"/>
    <w:rsid w:val="00EF00A0"/>
    <w:rsid w:val="00EF09AB"/>
    <w:rsid w:val="00EF11E8"/>
    <w:rsid w:val="00EF120C"/>
    <w:rsid w:val="00EF154B"/>
    <w:rsid w:val="00EF22FA"/>
    <w:rsid w:val="00EF2435"/>
    <w:rsid w:val="00EF2C32"/>
    <w:rsid w:val="00EF312A"/>
    <w:rsid w:val="00EF3149"/>
    <w:rsid w:val="00EF338F"/>
    <w:rsid w:val="00EF36BA"/>
    <w:rsid w:val="00EF381B"/>
    <w:rsid w:val="00EF38FC"/>
    <w:rsid w:val="00EF39E7"/>
    <w:rsid w:val="00EF3B91"/>
    <w:rsid w:val="00EF3ED5"/>
    <w:rsid w:val="00EF3FE1"/>
    <w:rsid w:val="00EF4041"/>
    <w:rsid w:val="00EF45B9"/>
    <w:rsid w:val="00EF5440"/>
    <w:rsid w:val="00EF61FB"/>
    <w:rsid w:val="00EF6874"/>
    <w:rsid w:val="00EF6DE3"/>
    <w:rsid w:val="00EF762D"/>
    <w:rsid w:val="00EF78B7"/>
    <w:rsid w:val="00F00696"/>
    <w:rsid w:val="00F0074D"/>
    <w:rsid w:val="00F01532"/>
    <w:rsid w:val="00F01A35"/>
    <w:rsid w:val="00F01D80"/>
    <w:rsid w:val="00F02069"/>
    <w:rsid w:val="00F022E6"/>
    <w:rsid w:val="00F025C3"/>
    <w:rsid w:val="00F03798"/>
    <w:rsid w:val="00F03A41"/>
    <w:rsid w:val="00F03E26"/>
    <w:rsid w:val="00F04162"/>
    <w:rsid w:val="00F048AE"/>
    <w:rsid w:val="00F04B2C"/>
    <w:rsid w:val="00F04C1D"/>
    <w:rsid w:val="00F04E0F"/>
    <w:rsid w:val="00F051AC"/>
    <w:rsid w:val="00F051F1"/>
    <w:rsid w:val="00F05968"/>
    <w:rsid w:val="00F05D46"/>
    <w:rsid w:val="00F05EE1"/>
    <w:rsid w:val="00F061E0"/>
    <w:rsid w:val="00F066D2"/>
    <w:rsid w:val="00F0681E"/>
    <w:rsid w:val="00F06F23"/>
    <w:rsid w:val="00F1030D"/>
    <w:rsid w:val="00F105A6"/>
    <w:rsid w:val="00F11DBD"/>
    <w:rsid w:val="00F11DC0"/>
    <w:rsid w:val="00F11EC3"/>
    <w:rsid w:val="00F12428"/>
    <w:rsid w:val="00F12678"/>
    <w:rsid w:val="00F13209"/>
    <w:rsid w:val="00F13338"/>
    <w:rsid w:val="00F13FD1"/>
    <w:rsid w:val="00F1401A"/>
    <w:rsid w:val="00F14663"/>
    <w:rsid w:val="00F15292"/>
    <w:rsid w:val="00F154F8"/>
    <w:rsid w:val="00F157AE"/>
    <w:rsid w:val="00F15FCD"/>
    <w:rsid w:val="00F167E0"/>
    <w:rsid w:val="00F17694"/>
    <w:rsid w:val="00F17AE7"/>
    <w:rsid w:val="00F17D67"/>
    <w:rsid w:val="00F2019F"/>
    <w:rsid w:val="00F204C6"/>
    <w:rsid w:val="00F20533"/>
    <w:rsid w:val="00F20B9B"/>
    <w:rsid w:val="00F20C1B"/>
    <w:rsid w:val="00F21026"/>
    <w:rsid w:val="00F218A1"/>
    <w:rsid w:val="00F218E4"/>
    <w:rsid w:val="00F224CD"/>
    <w:rsid w:val="00F2335E"/>
    <w:rsid w:val="00F23CC3"/>
    <w:rsid w:val="00F2449A"/>
    <w:rsid w:val="00F2455E"/>
    <w:rsid w:val="00F248D3"/>
    <w:rsid w:val="00F24ABA"/>
    <w:rsid w:val="00F2528A"/>
    <w:rsid w:val="00F252B9"/>
    <w:rsid w:val="00F254BD"/>
    <w:rsid w:val="00F262AA"/>
    <w:rsid w:val="00F26F9D"/>
    <w:rsid w:val="00F27E42"/>
    <w:rsid w:val="00F303BD"/>
    <w:rsid w:val="00F31591"/>
    <w:rsid w:val="00F31944"/>
    <w:rsid w:val="00F3221C"/>
    <w:rsid w:val="00F32C81"/>
    <w:rsid w:val="00F32F13"/>
    <w:rsid w:val="00F33952"/>
    <w:rsid w:val="00F33E50"/>
    <w:rsid w:val="00F33EF5"/>
    <w:rsid w:val="00F341FA"/>
    <w:rsid w:val="00F356B1"/>
    <w:rsid w:val="00F35A97"/>
    <w:rsid w:val="00F35E84"/>
    <w:rsid w:val="00F36328"/>
    <w:rsid w:val="00F36F43"/>
    <w:rsid w:val="00F37256"/>
    <w:rsid w:val="00F40FC4"/>
    <w:rsid w:val="00F4281E"/>
    <w:rsid w:val="00F436FC"/>
    <w:rsid w:val="00F437B5"/>
    <w:rsid w:val="00F43C53"/>
    <w:rsid w:val="00F4402F"/>
    <w:rsid w:val="00F443C6"/>
    <w:rsid w:val="00F45109"/>
    <w:rsid w:val="00F453D3"/>
    <w:rsid w:val="00F459DA"/>
    <w:rsid w:val="00F45B7D"/>
    <w:rsid w:val="00F45CC2"/>
    <w:rsid w:val="00F45D97"/>
    <w:rsid w:val="00F46123"/>
    <w:rsid w:val="00F4625D"/>
    <w:rsid w:val="00F4626D"/>
    <w:rsid w:val="00F46D4A"/>
    <w:rsid w:val="00F46DBD"/>
    <w:rsid w:val="00F46E0D"/>
    <w:rsid w:val="00F471C2"/>
    <w:rsid w:val="00F5018F"/>
    <w:rsid w:val="00F5084F"/>
    <w:rsid w:val="00F50957"/>
    <w:rsid w:val="00F5127D"/>
    <w:rsid w:val="00F52277"/>
    <w:rsid w:val="00F527FC"/>
    <w:rsid w:val="00F534F9"/>
    <w:rsid w:val="00F53630"/>
    <w:rsid w:val="00F53960"/>
    <w:rsid w:val="00F53ACE"/>
    <w:rsid w:val="00F53C34"/>
    <w:rsid w:val="00F53F63"/>
    <w:rsid w:val="00F541E7"/>
    <w:rsid w:val="00F54280"/>
    <w:rsid w:val="00F544BB"/>
    <w:rsid w:val="00F54D19"/>
    <w:rsid w:val="00F550C0"/>
    <w:rsid w:val="00F552BD"/>
    <w:rsid w:val="00F55362"/>
    <w:rsid w:val="00F55364"/>
    <w:rsid w:val="00F5573A"/>
    <w:rsid w:val="00F55CF2"/>
    <w:rsid w:val="00F56195"/>
    <w:rsid w:val="00F56236"/>
    <w:rsid w:val="00F568C6"/>
    <w:rsid w:val="00F56A1B"/>
    <w:rsid w:val="00F56B78"/>
    <w:rsid w:val="00F56F24"/>
    <w:rsid w:val="00F56FB8"/>
    <w:rsid w:val="00F57327"/>
    <w:rsid w:val="00F57434"/>
    <w:rsid w:val="00F579B4"/>
    <w:rsid w:val="00F57C36"/>
    <w:rsid w:val="00F606BB"/>
    <w:rsid w:val="00F607CA"/>
    <w:rsid w:val="00F61371"/>
    <w:rsid w:val="00F614B7"/>
    <w:rsid w:val="00F624B2"/>
    <w:rsid w:val="00F62590"/>
    <w:rsid w:val="00F62D46"/>
    <w:rsid w:val="00F62E23"/>
    <w:rsid w:val="00F63656"/>
    <w:rsid w:val="00F64BAE"/>
    <w:rsid w:val="00F64C47"/>
    <w:rsid w:val="00F64E02"/>
    <w:rsid w:val="00F64EA1"/>
    <w:rsid w:val="00F652EA"/>
    <w:rsid w:val="00F667CC"/>
    <w:rsid w:val="00F669F8"/>
    <w:rsid w:val="00F66CBA"/>
    <w:rsid w:val="00F67C20"/>
    <w:rsid w:val="00F67CC0"/>
    <w:rsid w:val="00F67CD4"/>
    <w:rsid w:val="00F70152"/>
    <w:rsid w:val="00F70379"/>
    <w:rsid w:val="00F70778"/>
    <w:rsid w:val="00F7080C"/>
    <w:rsid w:val="00F70D80"/>
    <w:rsid w:val="00F711D3"/>
    <w:rsid w:val="00F71266"/>
    <w:rsid w:val="00F712A9"/>
    <w:rsid w:val="00F7170B"/>
    <w:rsid w:val="00F731EB"/>
    <w:rsid w:val="00F73807"/>
    <w:rsid w:val="00F73C8C"/>
    <w:rsid w:val="00F74408"/>
    <w:rsid w:val="00F754F1"/>
    <w:rsid w:val="00F760AA"/>
    <w:rsid w:val="00F760DC"/>
    <w:rsid w:val="00F7617F"/>
    <w:rsid w:val="00F80594"/>
    <w:rsid w:val="00F80A71"/>
    <w:rsid w:val="00F80DE1"/>
    <w:rsid w:val="00F80EA0"/>
    <w:rsid w:val="00F813E9"/>
    <w:rsid w:val="00F814AF"/>
    <w:rsid w:val="00F81A0D"/>
    <w:rsid w:val="00F82233"/>
    <w:rsid w:val="00F825BE"/>
    <w:rsid w:val="00F826CC"/>
    <w:rsid w:val="00F827C6"/>
    <w:rsid w:val="00F830A4"/>
    <w:rsid w:val="00F833ED"/>
    <w:rsid w:val="00F839CA"/>
    <w:rsid w:val="00F83EC4"/>
    <w:rsid w:val="00F84DD0"/>
    <w:rsid w:val="00F84DFB"/>
    <w:rsid w:val="00F85228"/>
    <w:rsid w:val="00F85B99"/>
    <w:rsid w:val="00F85D84"/>
    <w:rsid w:val="00F85FE0"/>
    <w:rsid w:val="00F875EC"/>
    <w:rsid w:val="00F909B2"/>
    <w:rsid w:val="00F91843"/>
    <w:rsid w:val="00F92217"/>
    <w:rsid w:val="00F92776"/>
    <w:rsid w:val="00F928A4"/>
    <w:rsid w:val="00F93556"/>
    <w:rsid w:val="00F94115"/>
    <w:rsid w:val="00F943AF"/>
    <w:rsid w:val="00F94A18"/>
    <w:rsid w:val="00F94B84"/>
    <w:rsid w:val="00F9527D"/>
    <w:rsid w:val="00F95817"/>
    <w:rsid w:val="00FA09A8"/>
    <w:rsid w:val="00FA0A95"/>
    <w:rsid w:val="00FA0BBD"/>
    <w:rsid w:val="00FA150D"/>
    <w:rsid w:val="00FA1ABF"/>
    <w:rsid w:val="00FA1B6A"/>
    <w:rsid w:val="00FA259D"/>
    <w:rsid w:val="00FA2A1D"/>
    <w:rsid w:val="00FA2B41"/>
    <w:rsid w:val="00FA2C3D"/>
    <w:rsid w:val="00FA2FBB"/>
    <w:rsid w:val="00FA30E5"/>
    <w:rsid w:val="00FA33F4"/>
    <w:rsid w:val="00FA3863"/>
    <w:rsid w:val="00FA3F91"/>
    <w:rsid w:val="00FA4557"/>
    <w:rsid w:val="00FA45AD"/>
    <w:rsid w:val="00FA4D20"/>
    <w:rsid w:val="00FA508A"/>
    <w:rsid w:val="00FA543F"/>
    <w:rsid w:val="00FA5725"/>
    <w:rsid w:val="00FA57AA"/>
    <w:rsid w:val="00FA6545"/>
    <w:rsid w:val="00FA65F5"/>
    <w:rsid w:val="00FA6D7F"/>
    <w:rsid w:val="00FA781D"/>
    <w:rsid w:val="00FA7C9D"/>
    <w:rsid w:val="00FA7F03"/>
    <w:rsid w:val="00FB00D2"/>
    <w:rsid w:val="00FB0119"/>
    <w:rsid w:val="00FB0E41"/>
    <w:rsid w:val="00FB1C98"/>
    <w:rsid w:val="00FB27F6"/>
    <w:rsid w:val="00FB2AD3"/>
    <w:rsid w:val="00FB2B05"/>
    <w:rsid w:val="00FB3747"/>
    <w:rsid w:val="00FB3749"/>
    <w:rsid w:val="00FB3792"/>
    <w:rsid w:val="00FB3902"/>
    <w:rsid w:val="00FB3B8A"/>
    <w:rsid w:val="00FB4C6F"/>
    <w:rsid w:val="00FB5197"/>
    <w:rsid w:val="00FB5B5B"/>
    <w:rsid w:val="00FB6393"/>
    <w:rsid w:val="00FB6A13"/>
    <w:rsid w:val="00FB6D42"/>
    <w:rsid w:val="00FB71B4"/>
    <w:rsid w:val="00FB730B"/>
    <w:rsid w:val="00FB737C"/>
    <w:rsid w:val="00FB7662"/>
    <w:rsid w:val="00FB7883"/>
    <w:rsid w:val="00FC089D"/>
    <w:rsid w:val="00FC0B54"/>
    <w:rsid w:val="00FC101A"/>
    <w:rsid w:val="00FC1250"/>
    <w:rsid w:val="00FC1380"/>
    <w:rsid w:val="00FC1462"/>
    <w:rsid w:val="00FC19A7"/>
    <w:rsid w:val="00FC1AD9"/>
    <w:rsid w:val="00FC1EF3"/>
    <w:rsid w:val="00FC2286"/>
    <w:rsid w:val="00FC25D4"/>
    <w:rsid w:val="00FC2635"/>
    <w:rsid w:val="00FC3892"/>
    <w:rsid w:val="00FC3FE2"/>
    <w:rsid w:val="00FC4167"/>
    <w:rsid w:val="00FC4852"/>
    <w:rsid w:val="00FC4A3F"/>
    <w:rsid w:val="00FC4D63"/>
    <w:rsid w:val="00FC53D3"/>
    <w:rsid w:val="00FC5A67"/>
    <w:rsid w:val="00FC5F9E"/>
    <w:rsid w:val="00FC6979"/>
    <w:rsid w:val="00FC6F6F"/>
    <w:rsid w:val="00FC7BF1"/>
    <w:rsid w:val="00FC7CF1"/>
    <w:rsid w:val="00FD0058"/>
    <w:rsid w:val="00FD0276"/>
    <w:rsid w:val="00FD0688"/>
    <w:rsid w:val="00FD09A0"/>
    <w:rsid w:val="00FD0A9A"/>
    <w:rsid w:val="00FD226E"/>
    <w:rsid w:val="00FD2452"/>
    <w:rsid w:val="00FD34F7"/>
    <w:rsid w:val="00FD394B"/>
    <w:rsid w:val="00FD39F8"/>
    <w:rsid w:val="00FD3ACE"/>
    <w:rsid w:val="00FD3F1D"/>
    <w:rsid w:val="00FD40EF"/>
    <w:rsid w:val="00FD49FD"/>
    <w:rsid w:val="00FD4ADC"/>
    <w:rsid w:val="00FD4B13"/>
    <w:rsid w:val="00FD4E79"/>
    <w:rsid w:val="00FD53BE"/>
    <w:rsid w:val="00FD5C17"/>
    <w:rsid w:val="00FD5F93"/>
    <w:rsid w:val="00FD618A"/>
    <w:rsid w:val="00FD6220"/>
    <w:rsid w:val="00FD730B"/>
    <w:rsid w:val="00FD7930"/>
    <w:rsid w:val="00FE11C5"/>
    <w:rsid w:val="00FE153E"/>
    <w:rsid w:val="00FE172D"/>
    <w:rsid w:val="00FE2034"/>
    <w:rsid w:val="00FE21C1"/>
    <w:rsid w:val="00FE2314"/>
    <w:rsid w:val="00FE2604"/>
    <w:rsid w:val="00FE270A"/>
    <w:rsid w:val="00FE2890"/>
    <w:rsid w:val="00FE28D8"/>
    <w:rsid w:val="00FE2CC4"/>
    <w:rsid w:val="00FE3271"/>
    <w:rsid w:val="00FE3485"/>
    <w:rsid w:val="00FE3673"/>
    <w:rsid w:val="00FE36CF"/>
    <w:rsid w:val="00FE38A8"/>
    <w:rsid w:val="00FE3CAC"/>
    <w:rsid w:val="00FE4DA0"/>
    <w:rsid w:val="00FE5358"/>
    <w:rsid w:val="00FE5588"/>
    <w:rsid w:val="00FE76F4"/>
    <w:rsid w:val="00FE78F6"/>
    <w:rsid w:val="00FE7CCE"/>
    <w:rsid w:val="00FF003D"/>
    <w:rsid w:val="00FF1201"/>
    <w:rsid w:val="00FF122F"/>
    <w:rsid w:val="00FF164B"/>
    <w:rsid w:val="00FF16D0"/>
    <w:rsid w:val="00FF17AB"/>
    <w:rsid w:val="00FF1ABE"/>
    <w:rsid w:val="00FF20AF"/>
    <w:rsid w:val="00FF2526"/>
    <w:rsid w:val="00FF3BA4"/>
    <w:rsid w:val="00FF3D25"/>
    <w:rsid w:val="00FF4310"/>
    <w:rsid w:val="00FF4721"/>
    <w:rsid w:val="00FF49A4"/>
    <w:rsid w:val="00FF4E00"/>
    <w:rsid w:val="00FF4FA6"/>
    <w:rsid w:val="00FF538F"/>
    <w:rsid w:val="00FF5998"/>
    <w:rsid w:val="00FF5FBC"/>
    <w:rsid w:val="00FF6316"/>
    <w:rsid w:val="00FF6548"/>
    <w:rsid w:val="00FF68ED"/>
    <w:rsid w:val="00FF6C2F"/>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B237F9"/>
  <w15:docId w15:val="{3DA86505-ED81-400E-A9CE-8558CE252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BBE"/>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qFormat/>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801AD9"/>
    <w:pPr>
      <w:spacing w:before="240" w:after="60"/>
      <w:outlineLvl w:val="4"/>
    </w:pPr>
    <w:rPr>
      <w:b/>
      <w:bCs/>
      <w:i/>
      <w:iCs/>
      <w:sz w:val="26"/>
      <w:szCs w:val="26"/>
    </w:rPr>
  </w:style>
  <w:style w:type="paragraph" w:styleId="Heading6">
    <w:name w:val="heading 6"/>
    <w:basedOn w:val="Normal"/>
    <w:next w:val="Normal"/>
    <w:qFormat/>
    <w:rsid w:val="000F6A5B"/>
    <w:pPr>
      <w:spacing w:before="240" w:after="60"/>
      <w:outlineLvl w:val="5"/>
    </w:pPr>
    <w:rPr>
      <w:rFonts w:ascii="Times New Roman" w:hAnsi="Times New Roman"/>
      <w:b/>
      <w:bCs/>
      <w:sz w:val="22"/>
      <w:szCs w:val="22"/>
    </w:rPr>
  </w:style>
  <w:style w:type="paragraph" w:styleId="Heading7">
    <w:name w:val="heading 7"/>
    <w:basedOn w:val="Normal"/>
    <w:next w:val="Normal"/>
    <w:qFormat/>
    <w:rsid w:val="000F6A5B"/>
    <w:pPr>
      <w:spacing w:before="240" w:after="60"/>
      <w:outlineLvl w:val="6"/>
    </w:pPr>
    <w:rPr>
      <w:rFonts w:ascii="Times New Roman" w:hAnsi="Times New Roman"/>
      <w:sz w:val="24"/>
    </w:rPr>
  </w:style>
  <w:style w:type="paragraph" w:styleId="Heading8">
    <w:name w:val="heading 8"/>
    <w:basedOn w:val="Normal"/>
    <w:next w:val="Normal"/>
    <w:qFormat/>
    <w:rsid w:val="000F6A5B"/>
    <w:pPr>
      <w:spacing w:before="240" w:after="60"/>
      <w:outlineLvl w:val="7"/>
    </w:pPr>
    <w:rPr>
      <w:rFonts w:ascii="Times New Roman" w:hAnsi="Times New Roman"/>
      <w:i/>
      <w:iCs/>
      <w:sz w:val="24"/>
    </w:rPr>
  </w:style>
  <w:style w:type="paragraph" w:styleId="Heading9">
    <w:name w:val="heading 9"/>
    <w:basedOn w:val="Heading2"/>
    <w:next w:val="Normal"/>
    <w:qFormat/>
    <w:rsid w:val="008875A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4E48F3"/>
    <w:pPr>
      <w:tabs>
        <w:tab w:val="right" w:leader="dot" w:pos="9498"/>
      </w:tabs>
      <w:spacing w:before="80"/>
      <w:ind w:left="1276" w:right="27" w:hanging="283"/>
      <w:jc w:val="both"/>
    </w:pPr>
    <w:rPr>
      <w:rFonts w:ascii="Times New Roman" w:hAnsi="Times New Roman" w:cs="Arial"/>
      <w:b/>
      <w:smallCaps/>
      <w:noProof/>
      <w:sz w:val="16"/>
      <w:szCs w:val="20"/>
    </w:rPr>
  </w:style>
  <w:style w:type="paragraph" w:styleId="TOC3">
    <w:name w:val="toc 3"/>
    <w:basedOn w:val="Normal"/>
    <w:next w:val="Normal"/>
    <w:autoRedefine/>
    <w:uiPriority w:val="39"/>
    <w:rsid w:val="000035FE"/>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282E64"/>
    <w:pPr>
      <w:tabs>
        <w:tab w:val="right" w:leader="dot" w:pos="9356"/>
      </w:tabs>
      <w:spacing w:before="40"/>
      <w:ind w:left="1276" w:right="136"/>
      <w:jc w:val="both"/>
    </w:pPr>
    <w:rPr>
      <w:noProof/>
      <w:sz w:val="16"/>
      <w:szCs w:val="16"/>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qFormat/>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qFormat/>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4888">
          <w:marLeft w:val="0"/>
          <w:marRight w:val="0"/>
          <w:marTop w:val="0"/>
          <w:marBottom w:val="0"/>
          <w:divBdr>
            <w:top w:val="none" w:sz="0" w:space="0" w:color="auto"/>
            <w:left w:val="none" w:sz="0" w:space="0" w:color="auto"/>
            <w:bottom w:val="none" w:sz="0" w:space="0" w:color="auto"/>
            <w:right w:val="none" w:sz="0" w:space="0" w:color="auto"/>
          </w:divBdr>
        </w:div>
      </w:divsChild>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 w:id="1375547028">
          <w:marLeft w:val="0"/>
          <w:marRight w:val="0"/>
          <w:marTop w:val="0"/>
          <w:marBottom w:val="0"/>
          <w:divBdr>
            <w:top w:val="none" w:sz="0" w:space="0" w:color="auto"/>
            <w:left w:val="none" w:sz="0" w:space="0" w:color="auto"/>
            <w:bottom w:val="none" w:sz="0" w:space="0" w:color="auto"/>
            <w:right w:val="none" w:sz="0" w:space="0" w:color="auto"/>
          </w:divBdr>
        </w:div>
      </w:divsChild>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2056194328">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722753956">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548941">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903171624">
          <w:marLeft w:val="0"/>
          <w:marRight w:val="0"/>
          <w:marTop w:val="0"/>
          <w:marBottom w:val="150"/>
          <w:divBdr>
            <w:top w:val="none" w:sz="0" w:space="0" w:color="auto"/>
            <w:left w:val="none" w:sz="0" w:space="0" w:color="auto"/>
            <w:bottom w:val="none" w:sz="0" w:space="0" w:color="auto"/>
            <w:right w:val="none" w:sz="0" w:space="0" w:color="auto"/>
          </w:divBdr>
        </w:div>
        <w:div w:id="1365910324">
          <w:marLeft w:val="0"/>
          <w:marRight w:val="0"/>
          <w:marTop w:val="0"/>
          <w:marBottom w:val="225"/>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374959929">
          <w:marLeft w:val="0"/>
          <w:marRight w:val="0"/>
          <w:marTop w:val="0"/>
          <w:marBottom w:val="0"/>
          <w:divBdr>
            <w:top w:val="none" w:sz="0" w:space="0" w:color="auto"/>
            <w:left w:val="none" w:sz="0" w:space="0" w:color="auto"/>
            <w:bottom w:val="none" w:sz="0" w:space="0" w:color="auto"/>
            <w:right w:val="none" w:sz="0" w:space="0" w:color="auto"/>
          </w:divBdr>
        </w:div>
        <w:div w:id="1269432400">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955445">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 w:id="41813551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871542">
          <w:marLeft w:val="0"/>
          <w:marRight w:val="0"/>
          <w:marTop w:val="0"/>
          <w:marBottom w:val="0"/>
          <w:divBdr>
            <w:top w:val="none" w:sz="0" w:space="0" w:color="auto"/>
            <w:left w:val="none" w:sz="0" w:space="0" w:color="auto"/>
            <w:bottom w:val="none" w:sz="0" w:space="0" w:color="auto"/>
            <w:right w:val="none" w:sz="0" w:space="0" w:color="auto"/>
          </w:divBdr>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2139376439">
                      <w:marLeft w:val="0"/>
                      <w:marRight w:val="0"/>
                      <w:marTop w:val="0"/>
                      <w:marBottom w:val="180"/>
                      <w:divBdr>
                        <w:top w:val="none" w:sz="0" w:space="0" w:color="auto"/>
                        <w:left w:val="none" w:sz="0" w:space="0" w:color="auto"/>
                        <w:bottom w:val="none" w:sz="0" w:space="0" w:color="auto"/>
                        <w:right w:val="none" w:sz="0" w:space="0" w:color="auto"/>
                      </w:divBdr>
                    </w:div>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913004351">
                      <w:marLeft w:val="0"/>
                      <w:marRight w:val="0"/>
                      <w:marTop w:val="0"/>
                      <w:marBottom w:val="12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 w:id="1151554430">
          <w:marLeft w:val="0"/>
          <w:marRight w:val="0"/>
          <w:marTop w:val="0"/>
          <w:marBottom w:val="0"/>
          <w:divBdr>
            <w:top w:val="none" w:sz="0" w:space="0" w:color="auto"/>
            <w:left w:val="none" w:sz="0" w:space="0" w:color="auto"/>
            <w:bottom w:val="none" w:sz="0" w:space="0" w:color="auto"/>
            <w:right w:val="none" w:sz="0" w:space="0" w:color="auto"/>
          </w:divBdr>
        </w:div>
        <w:div w:id="100697556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 w:id="470287804">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79699">
          <w:marLeft w:val="0"/>
          <w:marRight w:val="0"/>
          <w:marTop w:val="0"/>
          <w:marBottom w:val="0"/>
          <w:divBdr>
            <w:top w:val="none" w:sz="0" w:space="0" w:color="auto"/>
            <w:left w:val="none" w:sz="0" w:space="0" w:color="auto"/>
            <w:bottom w:val="none" w:sz="0" w:space="0" w:color="auto"/>
            <w:right w:val="none" w:sz="0" w:space="0" w:color="auto"/>
          </w:divBdr>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 w:id="28847427">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536041595">
                      <w:marLeft w:val="0"/>
                      <w:marRight w:val="0"/>
                      <w:marTop w:val="0"/>
                      <w:marBottom w:val="180"/>
                      <w:divBdr>
                        <w:top w:val="none" w:sz="0" w:space="0" w:color="auto"/>
                        <w:left w:val="none" w:sz="0" w:space="0" w:color="auto"/>
                        <w:bottom w:val="none" w:sz="0" w:space="0" w:color="auto"/>
                        <w:right w:val="none" w:sz="0" w:space="0" w:color="auto"/>
                      </w:divBdr>
                    </w:div>
                    <w:div w:id="312224671">
                      <w:marLeft w:val="0"/>
                      <w:marRight w:val="0"/>
                      <w:marTop w:val="0"/>
                      <w:marBottom w:val="12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1319112285">
                      <w:marLeft w:val="0"/>
                      <w:marRight w:val="0"/>
                      <w:marTop w:val="0"/>
                      <w:marBottom w:val="180"/>
                      <w:divBdr>
                        <w:top w:val="none" w:sz="0" w:space="0" w:color="auto"/>
                        <w:left w:val="none" w:sz="0" w:space="0" w:color="auto"/>
                        <w:bottom w:val="none" w:sz="0" w:space="0" w:color="auto"/>
                        <w:right w:val="none" w:sz="0" w:space="0" w:color="auto"/>
                      </w:divBdr>
                    </w:div>
                    <w:div w:id="558201774">
                      <w:marLeft w:val="0"/>
                      <w:marRight w:val="0"/>
                      <w:marTop w:val="0"/>
                      <w:marBottom w:val="12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1098794887">
              <w:marLeft w:val="0"/>
              <w:marRight w:val="0"/>
              <w:marTop w:val="0"/>
              <w:marBottom w:val="0"/>
              <w:divBdr>
                <w:top w:val="none" w:sz="0" w:space="0" w:color="auto"/>
                <w:left w:val="none" w:sz="0" w:space="0" w:color="auto"/>
                <w:bottom w:val="single" w:sz="6" w:space="8" w:color="DDDDDD"/>
                <w:right w:val="none" w:sz="0" w:space="0" w:color="auto"/>
              </w:divBdr>
              <w:divsChild>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4894">
              <w:marLeft w:val="0"/>
              <w:marRight w:val="0"/>
              <w:marTop w:val="0"/>
              <w:marBottom w:val="0"/>
              <w:divBdr>
                <w:top w:val="none" w:sz="0" w:space="0" w:color="auto"/>
                <w:left w:val="none" w:sz="0" w:space="0" w:color="auto"/>
                <w:bottom w:val="single" w:sz="6" w:space="8" w:color="DDDDDD"/>
                <w:right w:val="none" w:sz="0" w:space="0" w:color="auto"/>
              </w:divBdr>
              <w:divsChild>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 w:id="1554074006">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280914908">
                  <w:marLeft w:val="0"/>
                  <w:marRight w:val="0"/>
                  <w:marTop w:val="0"/>
                  <w:marBottom w:val="0"/>
                  <w:divBdr>
                    <w:top w:val="none" w:sz="0" w:space="0" w:color="auto"/>
                    <w:left w:val="none" w:sz="0" w:space="0" w:color="auto"/>
                    <w:bottom w:val="none" w:sz="0" w:space="0" w:color="auto"/>
                    <w:right w:val="none" w:sz="0" w:space="0" w:color="auto"/>
                  </w:divBdr>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980721597">
          <w:marLeft w:val="0"/>
          <w:marRight w:val="0"/>
          <w:marTop w:val="0"/>
          <w:marBottom w:val="0"/>
          <w:divBdr>
            <w:top w:val="none" w:sz="0" w:space="0" w:color="auto"/>
            <w:left w:val="none" w:sz="0" w:space="0" w:color="auto"/>
            <w:bottom w:val="none" w:sz="0" w:space="0" w:color="auto"/>
            <w:right w:val="none" w:sz="0" w:space="0" w:color="auto"/>
          </w:divBdr>
        </w:div>
        <w:div w:id="1276794422">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808627068">
                      <w:marLeft w:val="0"/>
                      <w:marRight w:val="0"/>
                      <w:marTop w:val="0"/>
                      <w:marBottom w:val="180"/>
                      <w:divBdr>
                        <w:top w:val="none" w:sz="0" w:space="0" w:color="auto"/>
                        <w:left w:val="none" w:sz="0" w:space="0" w:color="auto"/>
                        <w:bottom w:val="none" w:sz="0" w:space="0" w:color="auto"/>
                        <w:right w:val="none" w:sz="0" w:space="0" w:color="auto"/>
                      </w:divBdr>
                    </w:div>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 w:id="143356039">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2114937753">
          <w:marLeft w:val="0"/>
          <w:marRight w:val="0"/>
          <w:marTop w:val="60"/>
          <w:marBottom w:val="0"/>
          <w:divBdr>
            <w:top w:val="none" w:sz="0" w:space="0" w:color="auto"/>
            <w:left w:val="none" w:sz="0" w:space="0" w:color="auto"/>
            <w:bottom w:val="none" w:sz="0" w:space="0" w:color="auto"/>
            <w:right w:val="none" w:sz="0" w:space="0" w:color="auto"/>
          </w:divBdr>
        </w:div>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55858">
          <w:marLeft w:val="0"/>
          <w:marRight w:val="0"/>
          <w:marTop w:val="0"/>
          <w:marBottom w:val="0"/>
          <w:divBdr>
            <w:top w:val="none" w:sz="0" w:space="0" w:color="auto"/>
            <w:left w:val="none" w:sz="0" w:space="0" w:color="auto"/>
            <w:bottom w:val="none" w:sz="0" w:space="0" w:color="auto"/>
            <w:right w:val="none" w:sz="0" w:space="0" w:color="auto"/>
          </w:divBdr>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989480433">
          <w:marLeft w:val="0"/>
          <w:marRight w:val="0"/>
          <w:marTop w:val="0"/>
          <w:marBottom w:val="225"/>
          <w:divBdr>
            <w:top w:val="none" w:sz="0" w:space="0" w:color="auto"/>
            <w:left w:val="none" w:sz="0" w:space="0" w:color="auto"/>
            <w:bottom w:val="none" w:sz="0" w:space="0" w:color="auto"/>
            <w:right w:val="none" w:sz="0" w:space="0" w:color="auto"/>
          </w:divBdr>
          <w:divsChild>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23835">
          <w:marLeft w:val="0"/>
          <w:marRight w:val="0"/>
          <w:marTop w:val="0"/>
          <w:marBottom w:val="0"/>
          <w:divBdr>
            <w:top w:val="none" w:sz="0" w:space="0" w:color="auto"/>
            <w:left w:val="none" w:sz="0" w:space="0" w:color="auto"/>
            <w:bottom w:val="none" w:sz="0" w:space="0" w:color="auto"/>
            <w:right w:val="none" w:sz="0" w:space="0" w:color="auto"/>
          </w:divBdr>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680217">
          <w:marLeft w:val="0"/>
          <w:marRight w:val="0"/>
          <w:marTop w:val="0"/>
          <w:marBottom w:val="0"/>
          <w:divBdr>
            <w:top w:val="none" w:sz="0" w:space="0" w:color="auto"/>
            <w:left w:val="none" w:sz="0" w:space="0" w:color="auto"/>
            <w:bottom w:val="none" w:sz="0" w:space="0" w:color="auto"/>
            <w:right w:val="none" w:sz="0" w:space="0" w:color="auto"/>
          </w:divBdr>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 w:id="331378159">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1085301921">
          <w:marLeft w:val="0"/>
          <w:marRight w:val="0"/>
          <w:marTop w:val="0"/>
          <w:marBottom w:val="0"/>
          <w:divBdr>
            <w:top w:val="none" w:sz="0" w:space="0" w:color="auto"/>
            <w:left w:val="none" w:sz="0" w:space="0" w:color="auto"/>
            <w:bottom w:val="none" w:sz="0" w:space="0" w:color="auto"/>
            <w:right w:val="none" w:sz="0" w:space="0" w:color="auto"/>
          </w:divBdr>
        </w:div>
        <w:div w:id="783774004">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704066614">
                      <w:marLeft w:val="0"/>
                      <w:marRight w:val="0"/>
                      <w:marTop w:val="0"/>
                      <w:marBottom w:val="180"/>
                      <w:divBdr>
                        <w:top w:val="none" w:sz="0" w:space="0" w:color="auto"/>
                        <w:left w:val="none" w:sz="0" w:space="0" w:color="auto"/>
                        <w:bottom w:val="none" w:sz="0" w:space="0" w:color="auto"/>
                        <w:right w:val="none" w:sz="0" w:space="0" w:color="auto"/>
                      </w:divBdr>
                    </w:div>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 w:id="1172836777">
          <w:marLeft w:val="0"/>
          <w:marRight w:val="0"/>
          <w:marTop w:val="0"/>
          <w:marBottom w:val="0"/>
          <w:divBdr>
            <w:top w:val="none" w:sz="0" w:space="0" w:color="auto"/>
            <w:left w:val="none" w:sz="0" w:space="0" w:color="auto"/>
            <w:bottom w:val="none" w:sz="0" w:space="0" w:color="auto"/>
            <w:right w:val="none" w:sz="0" w:space="0" w:color="auto"/>
          </w:divBdr>
        </w:div>
      </w:divsChild>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1123305528">
          <w:marLeft w:val="0"/>
          <w:marRight w:val="0"/>
          <w:marTop w:val="0"/>
          <w:marBottom w:val="0"/>
          <w:divBdr>
            <w:top w:val="none" w:sz="0" w:space="0" w:color="auto"/>
            <w:left w:val="none" w:sz="0" w:space="0" w:color="auto"/>
            <w:bottom w:val="none" w:sz="0" w:space="0" w:color="auto"/>
            <w:right w:val="none" w:sz="0" w:space="0" w:color="auto"/>
          </w:divBdr>
        </w:div>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 w:id="1181898214">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654605284">
          <w:marLeft w:val="0"/>
          <w:marRight w:val="0"/>
          <w:marTop w:val="0"/>
          <w:marBottom w:val="0"/>
          <w:divBdr>
            <w:top w:val="none" w:sz="0" w:space="0" w:color="auto"/>
            <w:left w:val="none" w:sz="0" w:space="0" w:color="auto"/>
            <w:bottom w:val="none" w:sz="0" w:space="0" w:color="auto"/>
            <w:right w:val="none" w:sz="0" w:space="0" w:color="auto"/>
          </w:divBdr>
        </w:div>
        <w:div w:id="212739692">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131220611">
          <w:marLeft w:val="0"/>
          <w:marRight w:val="0"/>
          <w:marTop w:val="0"/>
          <w:marBottom w:val="0"/>
          <w:divBdr>
            <w:top w:val="none" w:sz="0" w:space="0" w:color="auto"/>
            <w:left w:val="none" w:sz="0" w:space="0" w:color="auto"/>
            <w:bottom w:val="none" w:sz="0" w:space="0" w:color="auto"/>
            <w:right w:val="none" w:sz="0" w:space="0" w:color="auto"/>
          </w:divBdr>
        </w:div>
        <w:div w:id="8875261">
          <w:marLeft w:val="240"/>
          <w:marRight w:val="0"/>
          <w:marTop w:val="24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851187371">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84789">
          <w:marLeft w:val="0"/>
          <w:marRight w:val="0"/>
          <w:marTop w:val="0"/>
          <w:marBottom w:val="0"/>
          <w:divBdr>
            <w:top w:val="none" w:sz="0" w:space="0" w:color="auto"/>
            <w:left w:val="none" w:sz="0" w:space="0" w:color="auto"/>
            <w:bottom w:val="none" w:sz="0" w:space="0" w:color="auto"/>
            <w:right w:val="none" w:sz="0" w:space="0" w:color="auto"/>
          </w:divBdr>
        </w:div>
      </w:divsChild>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989430287">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1804346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640383396">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419570148">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 w:id="1238513781">
          <w:marLeft w:val="0"/>
          <w:marRight w:val="0"/>
          <w:marTop w:val="0"/>
          <w:marBottom w:val="0"/>
          <w:divBdr>
            <w:top w:val="none" w:sz="0" w:space="0" w:color="auto"/>
            <w:left w:val="none" w:sz="0" w:space="0" w:color="auto"/>
            <w:bottom w:val="none" w:sz="0" w:space="0" w:color="auto"/>
            <w:right w:val="none" w:sz="0" w:space="0" w:color="auto"/>
          </w:divBdr>
        </w:div>
      </w:divsChild>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671909433">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138255846">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 w:id="165484572">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 w:id="568662228">
          <w:marLeft w:val="0"/>
          <w:marRight w:val="0"/>
          <w:marTop w:val="0"/>
          <w:marBottom w:val="0"/>
          <w:divBdr>
            <w:top w:val="none" w:sz="0" w:space="0" w:color="auto"/>
            <w:left w:val="none" w:sz="0" w:space="0" w:color="auto"/>
            <w:bottom w:val="none" w:sz="0" w:space="0" w:color="auto"/>
            <w:right w:val="none" w:sz="0" w:space="0" w:color="auto"/>
          </w:divBdr>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69374">
          <w:marLeft w:val="0"/>
          <w:marRight w:val="0"/>
          <w:marTop w:val="0"/>
          <w:marBottom w:val="0"/>
          <w:divBdr>
            <w:top w:val="none" w:sz="0" w:space="0" w:color="auto"/>
            <w:left w:val="none" w:sz="0" w:space="0" w:color="auto"/>
            <w:bottom w:val="none" w:sz="0" w:space="0" w:color="auto"/>
            <w:right w:val="none" w:sz="0" w:space="0" w:color="auto"/>
          </w:divBdr>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1544366384">
          <w:marLeft w:val="0"/>
          <w:marRight w:val="0"/>
          <w:marTop w:val="0"/>
          <w:marBottom w:val="0"/>
          <w:divBdr>
            <w:top w:val="none" w:sz="0" w:space="0" w:color="auto"/>
            <w:left w:val="none" w:sz="0" w:space="0" w:color="auto"/>
            <w:bottom w:val="none" w:sz="0" w:space="0" w:color="auto"/>
            <w:right w:val="none" w:sz="0" w:space="0" w:color="auto"/>
          </w:divBdr>
        </w:div>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927">
          <w:marLeft w:val="0"/>
          <w:marRight w:val="0"/>
          <w:marTop w:val="0"/>
          <w:marBottom w:val="0"/>
          <w:divBdr>
            <w:top w:val="none" w:sz="0" w:space="0" w:color="auto"/>
            <w:left w:val="none" w:sz="0" w:space="0" w:color="auto"/>
            <w:bottom w:val="none" w:sz="0" w:space="0" w:color="auto"/>
            <w:right w:val="none" w:sz="0" w:space="0" w:color="auto"/>
          </w:divBdr>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712852889">
          <w:marLeft w:val="0"/>
          <w:marRight w:val="0"/>
          <w:marTop w:val="0"/>
          <w:marBottom w:val="0"/>
          <w:divBdr>
            <w:top w:val="none" w:sz="0" w:space="0" w:color="auto"/>
            <w:left w:val="none" w:sz="0" w:space="0" w:color="auto"/>
            <w:bottom w:val="none" w:sz="0" w:space="0" w:color="auto"/>
            <w:right w:val="none" w:sz="0" w:space="0" w:color="auto"/>
          </w:divBdr>
        </w:div>
        <w:div w:id="507210961">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1274752452">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592863859">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2001">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50135">
          <w:marLeft w:val="0"/>
          <w:marRight w:val="0"/>
          <w:marTop w:val="0"/>
          <w:marBottom w:val="0"/>
          <w:divBdr>
            <w:top w:val="none" w:sz="0" w:space="0" w:color="auto"/>
            <w:left w:val="none" w:sz="0" w:space="0" w:color="auto"/>
            <w:bottom w:val="none" w:sz="0" w:space="0" w:color="auto"/>
            <w:right w:val="none" w:sz="0" w:space="0" w:color="auto"/>
          </w:divBdr>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9648">
          <w:marLeft w:val="0"/>
          <w:marRight w:val="0"/>
          <w:marTop w:val="0"/>
          <w:marBottom w:val="0"/>
          <w:divBdr>
            <w:top w:val="none" w:sz="0" w:space="0" w:color="auto"/>
            <w:left w:val="none" w:sz="0" w:space="0" w:color="auto"/>
            <w:bottom w:val="none" w:sz="0" w:space="0" w:color="auto"/>
            <w:right w:val="none" w:sz="0" w:space="0" w:color="auto"/>
          </w:divBdr>
          <w:divsChild>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744110526">
                  <w:marLeft w:val="0"/>
                  <w:marRight w:val="0"/>
                  <w:marTop w:val="0"/>
                  <w:marBottom w:val="0"/>
                  <w:divBdr>
                    <w:top w:val="none" w:sz="0" w:space="0" w:color="auto"/>
                    <w:left w:val="none" w:sz="0" w:space="0" w:color="auto"/>
                    <w:bottom w:val="none" w:sz="0" w:space="0" w:color="auto"/>
                    <w:right w:val="none" w:sz="0" w:space="0" w:color="auto"/>
                  </w:divBdr>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343439709">
              <w:marLeft w:val="0"/>
              <w:marRight w:val="0"/>
              <w:marTop w:val="0"/>
              <w:marBottom w:val="0"/>
              <w:divBdr>
                <w:top w:val="none" w:sz="0" w:space="0" w:color="auto"/>
                <w:left w:val="none" w:sz="0" w:space="0" w:color="auto"/>
                <w:bottom w:val="single" w:sz="6" w:space="8" w:color="DDDDDD"/>
                <w:right w:val="none" w:sz="0" w:space="0" w:color="auto"/>
              </w:divBdr>
              <w:divsChild>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89257">
              <w:marLeft w:val="0"/>
              <w:marRight w:val="0"/>
              <w:marTop w:val="0"/>
              <w:marBottom w:val="0"/>
              <w:divBdr>
                <w:top w:val="none" w:sz="0" w:space="0" w:color="auto"/>
                <w:left w:val="none" w:sz="0" w:space="0" w:color="auto"/>
                <w:bottom w:val="single" w:sz="6" w:space="8" w:color="DDDDDD"/>
                <w:right w:val="none" w:sz="0" w:space="0" w:color="auto"/>
              </w:divBdr>
              <w:divsChild>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537816705">
                  <w:marLeft w:val="0"/>
                  <w:marRight w:val="0"/>
                  <w:marTop w:val="0"/>
                  <w:marBottom w:val="0"/>
                  <w:divBdr>
                    <w:top w:val="none" w:sz="0" w:space="0" w:color="auto"/>
                    <w:left w:val="none" w:sz="0" w:space="0" w:color="auto"/>
                    <w:bottom w:val="none" w:sz="0" w:space="0" w:color="auto"/>
                    <w:right w:val="none" w:sz="0" w:space="0" w:color="auto"/>
                  </w:divBdr>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1248346496">
              <w:marLeft w:val="0"/>
              <w:marRight w:val="0"/>
              <w:marTop w:val="0"/>
              <w:marBottom w:val="0"/>
              <w:divBdr>
                <w:top w:val="none" w:sz="0" w:space="0" w:color="auto"/>
                <w:left w:val="none" w:sz="0" w:space="0" w:color="auto"/>
                <w:bottom w:val="single" w:sz="6" w:space="8" w:color="DDDDDD"/>
                <w:right w:val="none" w:sz="0" w:space="0" w:color="auto"/>
              </w:divBdr>
              <w:divsChild>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1938168929">
              <w:marLeft w:val="0"/>
              <w:marRight w:val="0"/>
              <w:marTop w:val="0"/>
              <w:marBottom w:val="0"/>
              <w:divBdr>
                <w:top w:val="none" w:sz="0" w:space="0" w:color="auto"/>
                <w:left w:val="none" w:sz="0" w:space="0" w:color="auto"/>
                <w:bottom w:val="single" w:sz="6" w:space="8" w:color="DDDDDD"/>
                <w:right w:val="none" w:sz="0" w:space="0" w:color="auto"/>
              </w:divBdr>
              <w:divsChild>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 w:id="8794276">
          <w:marLeft w:val="0"/>
          <w:marRight w:val="0"/>
          <w:marTop w:val="0"/>
          <w:marBottom w:val="0"/>
          <w:divBdr>
            <w:top w:val="none" w:sz="0" w:space="0" w:color="auto"/>
            <w:left w:val="none" w:sz="0" w:space="0" w:color="auto"/>
            <w:bottom w:val="none" w:sz="0" w:space="0" w:color="auto"/>
            <w:right w:val="none" w:sz="0" w:space="0" w:color="auto"/>
          </w:divBdr>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67278">
          <w:marLeft w:val="0"/>
          <w:marRight w:val="0"/>
          <w:marTop w:val="0"/>
          <w:marBottom w:val="0"/>
          <w:divBdr>
            <w:top w:val="none" w:sz="0" w:space="0" w:color="auto"/>
            <w:left w:val="none" w:sz="0" w:space="0" w:color="auto"/>
            <w:bottom w:val="none" w:sz="0" w:space="0" w:color="auto"/>
            <w:right w:val="none" w:sz="0" w:space="0" w:color="auto"/>
          </w:divBdr>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7349">
          <w:marLeft w:val="0"/>
          <w:marRight w:val="0"/>
          <w:marTop w:val="0"/>
          <w:marBottom w:val="0"/>
          <w:divBdr>
            <w:top w:val="none" w:sz="0" w:space="0" w:color="auto"/>
            <w:left w:val="none" w:sz="0" w:space="0" w:color="auto"/>
            <w:bottom w:val="none" w:sz="0" w:space="0" w:color="auto"/>
            <w:right w:val="none" w:sz="0" w:space="0" w:color="auto"/>
          </w:divBdr>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 w:id="27806065">
          <w:marLeft w:val="0"/>
          <w:marRight w:val="0"/>
          <w:marTop w:val="0"/>
          <w:marBottom w:val="0"/>
          <w:divBdr>
            <w:top w:val="none" w:sz="0" w:space="0" w:color="auto"/>
            <w:left w:val="none" w:sz="0" w:space="0" w:color="auto"/>
            <w:bottom w:val="none" w:sz="0" w:space="0" w:color="auto"/>
            <w:right w:val="none" w:sz="0" w:space="0" w:color="auto"/>
          </w:divBdr>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901596624">
          <w:marLeft w:val="0"/>
          <w:marRight w:val="0"/>
          <w:marTop w:val="0"/>
          <w:marBottom w:val="0"/>
          <w:divBdr>
            <w:top w:val="none" w:sz="0" w:space="0" w:color="auto"/>
            <w:left w:val="none" w:sz="0" w:space="0" w:color="auto"/>
            <w:bottom w:val="none" w:sz="0" w:space="0" w:color="auto"/>
            <w:right w:val="none" w:sz="0" w:space="0" w:color="auto"/>
          </w:divBdr>
        </w:div>
        <w:div w:id="712845498">
          <w:marLeft w:val="0"/>
          <w:marRight w:val="0"/>
          <w:marTop w:val="0"/>
          <w:marBottom w:val="0"/>
          <w:divBdr>
            <w:top w:val="none" w:sz="0" w:space="0" w:color="auto"/>
            <w:left w:val="none" w:sz="0" w:space="0" w:color="auto"/>
            <w:bottom w:val="none" w:sz="0" w:space="0" w:color="auto"/>
            <w:right w:val="none" w:sz="0" w:space="0" w:color="auto"/>
          </w:divBdr>
        </w:div>
      </w:divsChild>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sChild>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1809931969">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5801445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247607">
          <w:marLeft w:val="0"/>
          <w:marRight w:val="0"/>
          <w:marTop w:val="0"/>
          <w:marBottom w:val="0"/>
          <w:divBdr>
            <w:top w:val="none" w:sz="0" w:space="0" w:color="auto"/>
            <w:left w:val="none" w:sz="0" w:space="0" w:color="auto"/>
            <w:bottom w:val="none" w:sz="0" w:space="0" w:color="auto"/>
            <w:right w:val="none" w:sz="0" w:space="0" w:color="auto"/>
          </w:divBdr>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2018192017">
          <w:marLeft w:val="0"/>
          <w:marRight w:val="0"/>
          <w:marTop w:val="0"/>
          <w:marBottom w:val="0"/>
          <w:divBdr>
            <w:top w:val="none" w:sz="0" w:space="0" w:color="auto"/>
            <w:left w:val="none" w:sz="0" w:space="0" w:color="auto"/>
            <w:bottom w:val="none" w:sz="0" w:space="0" w:color="auto"/>
            <w:right w:val="none" w:sz="0" w:space="0" w:color="auto"/>
          </w:divBdr>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781069999">
          <w:marLeft w:val="0"/>
          <w:marRight w:val="0"/>
          <w:marTop w:val="0"/>
          <w:marBottom w:val="0"/>
          <w:divBdr>
            <w:top w:val="none" w:sz="0" w:space="0" w:color="auto"/>
            <w:left w:val="none" w:sz="0" w:space="0" w:color="auto"/>
            <w:bottom w:val="none" w:sz="0" w:space="0" w:color="auto"/>
            <w:right w:val="none" w:sz="0" w:space="0" w:color="auto"/>
          </w:divBdr>
        </w:div>
        <w:div w:id="138692406">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49292">
          <w:marLeft w:val="0"/>
          <w:marRight w:val="0"/>
          <w:marTop w:val="0"/>
          <w:marBottom w:val="0"/>
          <w:divBdr>
            <w:top w:val="none" w:sz="0" w:space="0" w:color="auto"/>
            <w:left w:val="none" w:sz="0" w:space="0" w:color="auto"/>
            <w:bottom w:val="none" w:sz="0" w:space="0" w:color="auto"/>
            <w:right w:val="none" w:sz="0" w:space="0" w:color="auto"/>
          </w:divBdr>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892347700">
                      <w:marLeft w:val="0"/>
                      <w:marRight w:val="0"/>
                      <w:marTop w:val="0"/>
                      <w:marBottom w:val="0"/>
                      <w:divBdr>
                        <w:top w:val="none" w:sz="0" w:space="0" w:color="auto"/>
                        <w:left w:val="none" w:sz="0" w:space="0" w:color="auto"/>
                        <w:bottom w:val="none" w:sz="0" w:space="0" w:color="auto"/>
                        <w:right w:val="none" w:sz="0" w:space="0" w:color="auto"/>
                      </w:divBdr>
                    </w:div>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96947">
                  <w:marLeft w:val="0"/>
                  <w:marRight w:val="0"/>
                  <w:marTop w:val="0"/>
                  <w:marBottom w:val="0"/>
                  <w:divBdr>
                    <w:top w:val="none" w:sz="0" w:space="0" w:color="auto"/>
                    <w:left w:val="none" w:sz="0" w:space="0" w:color="auto"/>
                    <w:bottom w:val="none" w:sz="0" w:space="0" w:color="auto"/>
                    <w:right w:val="none" w:sz="0" w:space="0" w:color="auto"/>
                  </w:divBdr>
                  <w:divsChild>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5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1901473307">
                      <w:marLeft w:val="0"/>
                      <w:marRight w:val="0"/>
                      <w:marTop w:val="0"/>
                      <w:marBottom w:val="0"/>
                      <w:divBdr>
                        <w:top w:val="none" w:sz="0" w:space="0" w:color="auto"/>
                        <w:left w:val="none" w:sz="0" w:space="0" w:color="auto"/>
                        <w:bottom w:val="none" w:sz="0" w:space="0" w:color="auto"/>
                        <w:right w:val="none" w:sz="0" w:space="0" w:color="auto"/>
                      </w:divBdr>
                    </w:div>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3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4392">
          <w:marLeft w:val="0"/>
          <w:marRight w:val="0"/>
          <w:marTop w:val="0"/>
          <w:marBottom w:val="0"/>
          <w:divBdr>
            <w:top w:val="none" w:sz="0" w:space="0" w:color="auto"/>
            <w:left w:val="none" w:sz="0" w:space="0" w:color="auto"/>
            <w:bottom w:val="none" w:sz="0" w:space="0" w:color="auto"/>
            <w:right w:val="none" w:sz="0" w:space="0" w:color="auto"/>
          </w:divBdr>
        </w:div>
      </w:divsChild>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690132">
          <w:marLeft w:val="0"/>
          <w:marRight w:val="0"/>
          <w:marTop w:val="0"/>
          <w:marBottom w:val="0"/>
          <w:divBdr>
            <w:top w:val="none" w:sz="0" w:space="0" w:color="auto"/>
            <w:left w:val="none" w:sz="0" w:space="0" w:color="auto"/>
            <w:bottom w:val="none" w:sz="0" w:space="0" w:color="auto"/>
            <w:right w:val="none" w:sz="0" w:space="0" w:color="auto"/>
          </w:divBdr>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749225730">
          <w:marLeft w:val="0"/>
          <w:marRight w:val="0"/>
          <w:marTop w:val="0"/>
          <w:marBottom w:val="0"/>
          <w:divBdr>
            <w:top w:val="none" w:sz="0" w:space="0" w:color="auto"/>
            <w:left w:val="none" w:sz="0" w:space="0" w:color="auto"/>
            <w:bottom w:val="none" w:sz="0" w:space="0" w:color="auto"/>
            <w:right w:val="none" w:sz="0" w:space="0" w:color="auto"/>
          </w:divBdr>
        </w:div>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2102292965">
                          <w:marLeft w:val="0"/>
                          <w:marRight w:val="0"/>
                          <w:marTop w:val="0"/>
                          <w:marBottom w:val="0"/>
                          <w:divBdr>
                            <w:top w:val="none" w:sz="0" w:space="0" w:color="auto"/>
                            <w:left w:val="none" w:sz="0" w:space="0" w:color="auto"/>
                            <w:bottom w:val="none" w:sz="0" w:space="0" w:color="auto"/>
                            <w:right w:val="none" w:sz="0" w:space="0" w:color="auto"/>
                          </w:divBdr>
                        </w:div>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7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669747053">
                          <w:marLeft w:val="0"/>
                          <w:marRight w:val="0"/>
                          <w:marTop w:val="0"/>
                          <w:marBottom w:val="0"/>
                          <w:divBdr>
                            <w:top w:val="none" w:sz="0" w:space="0" w:color="auto"/>
                            <w:left w:val="none" w:sz="0" w:space="0" w:color="auto"/>
                            <w:bottom w:val="none" w:sz="0" w:space="0" w:color="auto"/>
                            <w:right w:val="none" w:sz="0" w:space="0" w:color="auto"/>
                          </w:divBdr>
                        </w:div>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56275">
          <w:marLeft w:val="0"/>
          <w:marRight w:val="0"/>
          <w:marTop w:val="0"/>
          <w:marBottom w:val="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826819347">
          <w:marLeft w:val="0"/>
          <w:marRight w:val="0"/>
          <w:marTop w:val="0"/>
          <w:marBottom w:val="0"/>
          <w:divBdr>
            <w:top w:val="none" w:sz="0" w:space="0" w:color="auto"/>
            <w:left w:val="none" w:sz="0" w:space="0" w:color="auto"/>
            <w:bottom w:val="none" w:sz="0" w:space="0" w:color="auto"/>
            <w:right w:val="none" w:sz="0" w:space="0" w:color="auto"/>
          </w:divBdr>
          <w:divsChild>
            <w:div w:id="259609772">
              <w:marLeft w:val="0"/>
              <w:marRight w:val="0"/>
              <w:marTop w:val="0"/>
              <w:marBottom w:val="225"/>
              <w:divBdr>
                <w:top w:val="none" w:sz="0" w:space="0" w:color="auto"/>
                <w:left w:val="none" w:sz="0" w:space="0" w:color="auto"/>
                <w:bottom w:val="none" w:sz="0" w:space="0" w:color="auto"/>
                <w:right w:val="none" w:sz="0" w:space="0" w:color="auto"/>
              </w:divBdr>
              <w:divsChild>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404380244">
                  <w:marLeft w:val="0"/>
                  <w:marRight w:val="0"/>
                  <w:marTop w:val="0"/>
                  <w:marBottom w:val="0"/>
                  <w:divBdr>
                    <w:top w:val="none" w:sz="0" w:space="0" w:color="auto"/>
                    <w:left w:val="none" w:sz="0" w:space="0" w:color="auto"/>
                    <w:bottom w:val="none" w:sz="0" w:space="0" w:color="auto"/>
                    <w:right w:val="none" w:sz="0" w:space="0" w:color="auto"/>
                  </w:divBdr>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08666">
          <w:marLeft w:val="0"/>
          <w:marRight w:val="0"/>
          <w:marTop w:val="0"/>
          <w:marBottom w:val="0"/>
          <w:divBdr>
            <w:top w:val="none" w:sz="0" w:space="0" w:color="auto"/>
            <w:left w:val="none" w:sz="0" w:space="0" w:color="auto"/>
            <w:bottom w:val="none" w:sz="0" w:space="0" w:color="auto"/>
            <w:right w:val="none" w:sz="0" w:space="0" w:color="auto"/>
          </w:divBdr>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1856572767">
          <w:marLeft w:val="0"/>
          <w:marRight w:val="0"/>
          <w:marTop w:val="0"/>
          <w:marBottom w:val="0"/>
          <w:divBdr>
            <w:top w:val="none" w:sz="0" w:space="0" w:color="auto"/>
            <w:left w:val="none" w:sz="0" w:space="0" w:color="auto"/>
            <w:bottom w:val="none" w:sz="0" w:space="0" w:color="auto"/>
            <w:right w:val="none" w:sz="0" w:space="0" w:color="auto"/>
          </w:divBdr>
        </w:div>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 w:id="1237589511">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1198273987">
          <w:marLeft w:val="0"/>
          <w:marRight w:val="0"/>
          <w:marTop w:val="0"/>
          <w:marBottom w:val="0"/>
          <w:divBdr>
            <w:top w:val="none" w:sz="0" w:space="0" w:color="auto"/>
            <w:left w:val="none" w:sz="0" w:space="0" w:color="auto"/>
            <w:bottom w:val="none" w:sz="0" w:space="0" w:color="auto"/>
            <w:right w:val="none" w:sz="0" w:space="0" w:color="auto"/>
          </w:divBdr>
        </w:div>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2023890475">
          <w:marLeft w:val="0"/>
          <w:marRight w:val="0"/>
          <w:marTop w:val="0"/>
          <w:marBottom w:val="0"/>
          <w:divBdr>
            <w:top w:val="none" w:sz="0" w:space="0" w:color="auto"/>
            <w:left w:val="none" w:sz="0" w:space="0" w:color="auto"/>
            <w:bottom w:val="none" w:sz="0" w:space="0" w:color="auto"/>
            <w:right w:val="none" w:sz="0" w:space="0" w:color="auto"/>
          </w:divBdr>
        </w:div>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267277286">
          <w:marLeft w:val="0"/>
          <w:marRight w:val="0"/>
          <w:marTop w:val="0"/>
          <w:marBottom w:val="0"/>
          <w:divBdr>
            <w:top w:val="none" w:sz="0" w:space="0" w:color="auto"/>
            <w:left w:val="none" w:sz="0" w:space="0" w:color="auto"/>
            <w:bottom w:val="none" w:sz="0" w:space="0" w:color="auto"/>
            <w:right w:val="none" w:sz="0" w:space="0" w:color="auto"/>
          </w:divBdr>
        </w:div>
        <w:div w:id="104347138">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1438334396">
                          <w:marLeft w:val="0"/>
                          <w:marRight w:val="0"/>
                          <w:marTop w:val="0"/>
                          <w:marBottom w:val="0"/>
                          <w:divBdr>
                            <w:top w:val="none" w:sz="0" w:space="0" w:color="auto"/>
                            <w:left w:val="none" w:sz="0" w:space="0" w:color="auto"/>
                            <w:bottom w:val="none" w:sz="0" w:space="0" w:color="auto"/>
                            <w:right w:val="none" w:sz="0" w:space="0" w:color="auto"/>
                          </w:divBdr>
                        </w:div>
                        <w:div w:id="23676973">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1080">
          <w:marLeft w:val="0"/>
          <w:marRight w:val="0"/>
          <w:marTop w:val="0"/>
          <w:marBottom w:val="0"/>
          <w:divBdr>
            <w:top w:val="none" w:sz="0" w:space="0" w:color="auto"/>
            <w:left w:val="none" w:sz="0" w:space="0" w:color="auto"/>
            <w:bottom w:val="none" w:sz="0" w:space="0" w:color="auto"/>
            <w:right w:val="none" w:sz="0" w:space="0" w:color="auto"/>
          </w:divBdr>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789551">
          <w:marLeft w:val="0"/>
          <w:marRight w:val="0"/>
          <w:marTop w:val="0"/>
          <w:marBottom w:val="0"/>
          <w:divBdr>
            <w:top w:val="none" w:sz="0" w:space="0" w:color="auto"/>
            <w:left w:val="none" w:sz="0" w:space="0" w:color="auto"/>
            <w:bottom w:val="none" w:sz="0" w:space="0" w:color="auto"/>
            <w:right w:val="none" w:sz="0" w:space="0" w:color="auto"/>
          </w:divBdr>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1908690149">
          <w:marLeft w:val="0"/>
          <w:marRight w:val="0"/>
          <w:marTop w:val="0"/>
          <w:marBottom w:val="0"/>
          <w:divBdr>
            <w:top w:val="none" w:sz="0" w:space="0" w:color="auto"/>
            <w:left w:val="none" w:sz="0" w:space="0" w:color="auto"/>
            <w:bottom w:val="none" w:sz="0" w:space="0" w:color="auto"/>
            <w:right w:val="none" w:sz="0" w:space="0" w:color="auto"/>
          </w:divBdr>
          <w:divsChild>
            <w:div w:id="1511872897">
              <w:marLeft w:val="0"/>
              <w:marRight w:val="0"/>
              <w:marTop w:val="0"/>
              <w:marBottom w:val="225"/>
              <w:divBdr>
                <w:top w:val="none" w:sz="0" w:space="0" w:color="auto"/>
                <w:left w:val="none" w:sz="0" w:space="0" w:color="auto"/>
                <w:bottom w:val="none" w:sz="0" w:space="0" w:color="auto"/>
                <w:right w:val="none" w:sz="0" w:space="0" w:color="auto"/>
              </w:divBdr>
              <w:divsChild>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 w:id="22172078">
          <w:marLeft w:val="0"/>
          <w:marRight w:val="0"/>
          <w:marTop w:val="0"/>
          <w:marBottom w:val="0"/>
          <w:divBdr>
            <w:top w:val="none" w:sz="0" w:space="0" w:color="auto"/>
            <w:left w:val="none" w:sz="0" w:space="0" w:color="auto"/>
            <w:bottom w:val="none" w:sz="0" w:space="0" w:color="auto"/>
            <w:right w:val="none" w:sz="0" w:space="0" w:color="auto"/>
          </w:divBdr>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 w:id="474614141">
          <w:marLeft w:val="0"/>
          <w:marRight w:val="0"/>
          <w:marTop w:val="0"/>
          <w:marBottom w:val="0"/>
          <w:divBdr>
            <w:top w:val="none" w:sz="0" w:space="0" w:color="auto"/>
            <w:left w:val="none" w:sz="0" w:space="0" w:color="auto"/>
            <w:bottom w:val="none" w:sz="0" w:space="0" w:color="auto"/>
            <w:right w:val="none" w:sz="0" w:space="0" w:color="auto"/>
          </w:divBdr>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385441">
          <w:marLeft w:val="0"/>
          <w:marRight w:val="0"/>
          <w:marTop w:val="0"/>
          <w:marBottom w:val="0"/>
          <w:divBdr>
            <w:top w:val="none" w:sz="0" w:space="0" w:color="auto"/>
            <w:left w:val="none" w:sz="0" w:space="0" w:color="auto"/>
            <w:bottom w:val="none" w:sz="0" w:space="0" w:color="auto"/>
            <w:right w:val="none" w:sz="0" w:space="0" w:color="auto"/>
          </w:divBdr>
        </w:div>
      </w:divsChild>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4379">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 w:id="1195314841">
          <w:marLeft w:val="0"/>
          <w:marRight w:val="0"/>
          <w:marTop w:val="0"/>
          <w:marBottom w:val="0"/>
          <w:divBdr>
            <w:top w:val="none" w:sz="0" w:space="0" w:color="auto"/>
            <w:left w:val="none" w:sz="0" w:space="0" w:color="auto"/>
            <w:bottom w:val="none" w:sz="0" w:space="0" w:color="auto"/>
            <w:right w:val="none" w:sz="0" w:space="0" w:color="auto"/>
          </w:divBdr>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1526334428">
                      <w:marLeft w:val="0"/>
                      <w:marRight w:val="0"/>
                      <w:marTop w:val="0"/>
                      <w:marBottom w:val="180"/>
                      <w:divBdr>
                        <w:top w:val="none" w:sz="0" w:space="0" w:color="auto"/>
                        <w:left w:val="none" w:sz="0" w:space="0" w:color="auto"/>
                        <w:bottom w:val="none" w:sz="0" w:space="0" w:color="auto"/>
                        <w:right w:val="none" w:sz="0" w:space="0" w:color="auto"/>
                      </w:divBdr>
                    </w:div>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775254731">
                      <w:marLeft w:val="0"/>
                      <w:marRight w:val="0"/>
                      <w:marTop w:val="0"/>
                      <w:marBottom w:val="0"/>
                      <w:divBdr>
                        <w:top w:val="none" w:sz="0" w:space="0" w:color="auto"/>
                        <w:left w:val="none" w:sz="0" w:space="0" w:color="auto"/>
                        <w:bottom w:val="none" w:sz="0" w:space="0" w:color="auto"/>
                        <w:right w:val="none" w:sz="0" w:space="0" w:color="auto"/>
                      </w:divBdr>
                      <w:divsChild>
                        <w:div w:id="1022827566">
                          <w:marLeft w:val="0"/>
                          <w:marRight w:val="0"/>
                          <w:marTop w:val="0"/>
                          <w:marBottom w:val="75"/>
                          <w:divBdr>
                            <w:top w:val="none" w:sz="0" w:space="0" w:color="auto"/>
                            <w:left w:val="none" w:sz="0" w:space="0" w:color="auto"/>
                            <w:bottom w:val="none" w:sz="0" w:space="0" w:color="auto"/>
                            <w:right w:val="none" w:sz="0" w:space="0" w:color="auto"/>
                          </w:divBdr>
                        </w:div>
                        <w:div w:id="928268008">
                          <w:marLeft w:val="0"/>
                          <w:marRight w:val="0"/>
                          <w:marTop w:val="0"/>
                          <w:marBottom w:val="75"/>
                          <w:divBdr>
                            <w:top w:val="none" w:sz="0" w:space="0" w:color="auto"/>
                            <w:left w:val="none" w:sz="0" w:space="0" w:color="auto"/>
                            <w:bottom w:val="none" w:sz="0" w:space="0" w:color="auto"/>
                            <w:right w:val="none" w:sz="0" w:space="0" w:color="auto"/>
                          </w:divBdr>
                        </w:div>
                      </w:divsChild>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sChild>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33507395">
              <w:marLeft w:val="0"/>
              <w:marRight w:val="0"/>
              <w:marTop w:val="0"/>
              <w:marBottom w:val="0"/>
              <w:divBdr>
                <w:top w:val="none" w:sz="0" w:space="0" w:color="auto"/>
                <w:left w:val="none" w:sz="0" w:space="0" w:color="auto"/>
                <w:bottom w:val="none" w:sz="0" w:space="0" w:color="auto"/>
                <w:right w:val="none" w:sz="0" w:space="0" w:color="auto"/>
              </w:divBdr>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442383790">
          <w:marLeft w:val="0"/>
          <w:marRight w:val="0"/>
          <w:marTop w:val="0"/>
          <w:marBottom w:val="0"/>
          <w:divBdr>
            <w:top w:val="none" w:sz="0" w:space="0" w:color="auto"/>
            <w:left w:val="none" w:sz="0" w:space="0" w:color="auto"/>
            <w:bottom w:val="none" w:sz="0" w:space="0" w:color="auto"/>
            <w:right w:val="none" w:sz="0" w:space="0" w:color="auto"/>
          </w:divBdr>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101323">
          <w:marLeft w:val="0"/>
          <w:marRight w:val="0"/>
          <w:marTop w:val="0"/>
          <w:marBottom w:val="0"/>
          <w:divBdr>
            <w:top w:val="none" w:sz="0" w:space="0" w:color="auto"/>
            <w:left w:val="none" w:sz="0" w:space="0" w:color="auto"/>
            <w:bottom w:val="none" w:sz="0" w:space="0" w:color="auto"/>
            <w:right w:val="none" w:sz="0" w:space="0" w:color="auto"/>
          </w:divBdr>
        </w:div>
      </w:divsChild>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385209">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 w:id="581111863">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 w:id="129985574">
          <w:marLeft w:val="0"/>
          <w:marRight w:val="0"/>
          <w:marTop w:val="0"/>
          <w:marBottom w:val="0"/>
          <w:divBdr>
            <w:top w:val="none" w:sz="0" w:space="0" w:color="auto"/>
            <w:left w:val="none" w:sz="0" w:space="0" w:color="auto"/>
            <w:bottom w:val="none" w:sz="0" w:space="0" w:color="auto"/>
            <w:right w:val="none" w:sz="0" w:space="0" w:color="auto"/>
          </w:divBdr>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491746886">
          <w:marLeft w:val="0"/>
          <w:marRight w:val="0"/>
          <w:marTop w:val="0"/>
          <w:marBottom w:val="0"/>
          <w:divBdr>
            <w:top w:val="none" w:sz="0" w:space="0" w:color="auto"/>
            <w:left w:val="none" w:sz="0" w:space="0" w:color="auto"/>
            <w:bottom w:val="none" w:sz="0" w:space="0" w:color="auto"/>
            <w:right w:val="none" w:sz="0" w:space="0" w:color="auto"/>
          </w:divBdr>
        </w:div>
        <w:div w:id="1182476264">
          <w:marLeft w:val="0"/>
          <w:marRight w:val="0"/>
          <w:marTop w:val="0"/>
          <w:marBottom w:val="0"/>
          <w:divBdr>
            <w:top w:val="none" w:sz="0" w:space="0" w:color="auto"/>
            <w:left w:val="none" w:sz="0" w:space="0" w:color="auto"/>
            <w:bottom w:val="none" w:sz="0" w:space="0" w:color="auto"/>
            <w:right w:val="none" w:sz="0" w:space="0" w:color="auto"/>
          </w:divBdr>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56982310">
          <w:marLeft w:val="0"/>
          <w:marRight w:val="0"/>
          <w:marTop w:val="0"/>
          <w:marBottom w:val="0"/>
          <w:divBdr>
            <w:top w:val="none" w:sz="0" w:space="0" w:color="auto"/>
            <w:left w:val="none" w:sz="0" w:space="0" w:color="auto"/>
            <w:bottom w:val="none" w:sz="0" w:space="0" w:color="auto"/>
            <w:right w:val="none" w:sz="0" w:space="0" w:color="auto"/>
          </w:divBdr>
        </w:div>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 w:id="75788807">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1289628014">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399789868">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1550726859">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989360760">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737126115">
                                          <w:marLeft w:val="0"/>
                                          <w:marRight w:val="0"/>
                                          <w:marTop w:val="0"/>
                                          <w:marBottom w:val="0"/>
                                          <w:divBdr>
                                            <w:top w:val="none" w:sz="0" w:space="0" w:color="auto"/>
                                            <w:left w:val="none" w:sz="0" w:space="0" w:color="auto"/>
                                            <w:bottom w:val="none" w:sz="0" w:space="0" w:color="auto"/>
                                            <w:right w:val="none" w:sz="0" w:space="0" w:color="auto"/>
                                          </w:divBdr>
                                          <w:divsChild>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51119640">
                      <w:marLeft w:val="0"/>
                      <w:marRight w:val="180"/>
                      <w:marTop w:val="0"/>
                      <w:marBottom w:val="18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 w:id="62529996">
          <w:marLeft w:val="0"/>
          <w:marRight w:val="0"/>
          <w:marTop w:val="0"/>
          <w:marBottom w:val="0"/>
          <w:divBdr>
            <w:top w:val="none" w:sz="0" w:space="0" w:color="auto"/>
            <w:left w:val="none" w:sz="0" w:space="0" w:color="auto"/>
            <w:bottom w:val="none" w:sz="0" w:space="0" w:color="auto"/>
            <w:right w:val="none" w:sz="0" w:space="0" w:color="auto"/>
          </w:divBdr>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701858177">
          <w:marLeft w:val="0"/>
          <w:marRight w:val="0"/>
          <w:marTop w:val="0"/>
          <w:marBottom w:val="0"/>
          <w:divBdr>
            <w:top w:val="none" w:sz="0" w:space="0" w:color="auto"/>
            <w:left w:val="none" w:sz="0" w:space="0" w:color="auto"/>
            <w:bottom w:val="none" w:sz="0" w:space="0" w:color="auto"/>
            <w:right w:val="none" w:sz="0" w:space="0" w:color="auto"/>
          </w:divBdr>
        </w:div>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1123688962">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5970637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460614435">
          <w:marLeft w:val="0"/>
          <w:marRight w:val="0"/>
          <w:marTop w:val="0"/>
          <w:marBottom w:val="0"/>
          <w:divBdr>
            <w:top w:val="none" w:sz="0" w:space="0" w:color="auto"/>
            <w:left w:val="none" w:sz="0" w:space="0" w:color="auto"/>
            <w:bottom w:val="none" w:sz="0" w:space="0" w:color="auto"/>
            <w:right w:val="none" w:sz="0" w:space="0" w:color="auto"/>
          </w:divBdr>
        </w:div>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1712416926">
          <w:marLeft w:val="0"/>
          <w:marRight w:val="0"/>
          <w:marTop w:val="0"/>
          <w:marBottom w:val="0"/>
          <w:divBdr>
            <w:top w:val="none" w:sz="0" w:space="0" w:color="auto"/>
            <w:left w:val="none" w:sz="0" w:space="0" w:color="auto"/>
            <w:bottom w:val="none" w:sz="0" w:space="0" w:color="auto"/>
            <w:right w:val="none" w:sz="0" w:space="0" w:color="auto"/>
          </w:divBdr>
        </w:div>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338428839">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 w:id="45229310">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2086417739">
          <w:marLeft w:val="0"/>
          <w:marRight w:val="0"/>
          <w:marTop w:val="0"/>
          <w:marBottom w:val="0"/>
          <w:divBdr>
            <w:top w:val="none" w:sz="0" w:space="0" w:color="auto"/>
            <w:left w:val="none" w:sz="0" w:space="0" w:color="auto"/>
            <w:bottom w:val="none" w:sz="0" w:space="0" w:color="auto"/>
            <w:right w:val="none" w:sz="0" w:space="0" w:color="auto"/>
          </w:divBdr>
        </w:div>
        <w:div w:id="1356885354">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 w:id="11672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45513909">
          <w:marLeft w:val="0"/>
          <w:marRight w:val="0"/>
          <w:marTop w:val="0"/>
          <w:marBottom w:val="0"/>
          <w:divBdr>
            <w:top w:val="none" w:sz="0" w:space="0" w:color="auto"/>
            <w:left w:val="none" w:sz="0" w:space="0" w:color="auto"/>
            <w:bottom w:val="none" w:sz="0" w:space="0" w:color="auto"/>
            <w:right w:val="none" w:sz="0" w:space="0" w:color="auto"/>
          </w:divBdr>
        </w:div>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22901">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762037">
          <w:marLeft w:val="0"/>
          <w:marRight w:val="0"/>
          <w:marTop w:val="0"/>
          <w:marBottom w:val="0"/>
          <w:divBdr>
            <w:top w:val="none" w:sz="0" w:space="0" w:color="auto"/>
            <w:left w:val="none" w:sz="0" w:space="0" w:color="auto"/>
            <w:bottom w:val="none" w:sz="0" w:space="0" w:color="auto"/>
            <w:right w:val="none" w:sz="0" w:space="0" w:color="auto"/>
          </w:divBdr>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 w:id="962230528">
          <w:marLeft w:val="0"/>
          <w:marRight w:val="0"/>
          <w:marTop w:val="0"/>
          <w:marBottom w:val="0"/>
          <w:divBdr>
            <w:top w:val="none" w:sz="0" w:space="0" w:color="auto"/>
            <w:left w:val="none" w:sz="0" w:space="0" w:color="auto"/>
            <w:bottom w:val="none" w:sz="0" w:space="0" w:color="auto"/>
            <w:right w:val="none" w:sz="0" w:space="0" w:color="auto"/>
          </w:divBdr>
        </w:div>
      </w:divsChild>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336225">
          <w:marLeft w:val="0"/>
          <w:marRight w:val="0"/>
          <w:marTop w:val="0"/>
          <w:marBottom w:val="0"/>
          <w:divBdr>
            <w:top w:val="none" w:sz="0" w:space="0" w:color="auto"/>
            <w:left w:val="none" w:sz="0" w:space="0" w:color="auto"/>
            <w:bottom w:val="none" w:sz="0" w:space="0" w:color="auto"/>
            <w:right w:val="none" w:sz="0" w:space="0" w:color="auto"/>
          </w:divBdr>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1244680218">
          <w:marLeft w:val="0"/>
          <w:marRight w:val="0"/>
          <w:marTop w:val="0"/>
          <w:marBottom w:val="0"/>
          <w:divBdr>
            <w:top w:val="none" w:sz="0" w:space="0" w:color="auto"/>
            <w:left w:val="none" w:sz="0" w:space="0" w:color="auto"/>
            <w:bottom w:val="none" w:sz="0" w:space="0" w:color="auto"/>
            <w:right w:val="none" w:sz="0" w:space="0" w:color="auto"/>
          </w:divBdr>
          <w:divsChild>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069230">
              <w:marLeft w:val="0"/>
              <w:marRight w:val="0"/>
              <w:marTop w:val="0"/>
              <w:marBottom w:val="0"/>
              <w:divBdr>
                <w:top w:val="none" w:sz="0" w:space="0" w:color="auto"/>
                <w:left w:val="none" w:sz="0" w:space="0" w:color="auto"/>
                <w:bottom w:val="none" w:sz="0" w:space="0" w:color="auto"/>
                <w:right w:val="none" w:sz="0" w:space="0" w:color="auto"/>
              </w:divBdr>
              <w:divsChild>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82990422">
              <w:marLeft w:val="0"/>
              <w:marRight w:val="0"/>
              <w:marTop w:val="0"/>
              <w:marBottom w:val="0"/>
              <w:divBdr>
                <w:top w:val="none" w:sz="0" w:space="0" w:color="auto"/>
                <w:left w:val="none" w:sz="0" w:space="0" w:color="auto"/>
                <w:bottom w:val="none" w:sz="0" w:space="0" w:color="auto"/>
                <w:right w:val="none" w:sz="0" w:space="0" w:color="auto"/>
              </w:divBdr>
              <w:divsChild>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239009">
          <w:marLeft w:val="0"/>
          <w:marRight w:val="0"/>
          <w:marTop w:val="0"/>
          <w:marBottom w:val="0"/>
          <w:divBdr>
            <w:top w:val="none" w:sz="0" w:space="0" w:color="auto"/>
            <w:left w:val="none" w:sz="0" w:space="0" w:color="auto"/>
            <w:bottom w:val="none" w:sz="0" w:space="0" w:color="auto"/>
            <w:right w:val="none" w:sz="0" w:space="0" w:color="auto"/>
          </w:divBdr>
          <w:divsChild>
            <w:div w:id="1522863038">
              <w:marLeft w:val="0"/>
              <w:marRight w:val="0"/>
              <w:marTop w:val="0"/>
              <w:marBottom w:val="0"/>
              <w:divBdr>
                <w:top w:val="none" w:sz="0" w:space="0" w:color="auto"/>
                <w:left w:val="none" w:sz="0" w:space="0" w:color="auto"/>
                <w:bottom w:val="none" w:sz="0" w:space="0" w:color="auto"/>
                <w:right w:val="none" w:sz="0" w:space="0" w:color="auto"/>
              </w:divBdr>
              <w:divsChild>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sChild>
            </w:div>
            <w:div w:id="792017077">
              <w:marLeft w:val="0"/>
              <w:marRight w:val="0"/>
              <w:marTop w:val="0"/>
              <w:marBottom w:val="0"/>
              <w:divBdr>
                <w:top w:val="none" w:sz="0" w:space="0" w:color="auto"/>
                <w:left w:val="none" w:sz="0" w:space="0" w:color="auto"/>
                <w:bottom w:val="none" w:sz="0" w:space="0" w:color="auto"/>
                <w:right w:val="none" w:sz="0" w:space="0" w:color="auto"/>
              </w:divBdr>
              <w:divsChild>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1585726664">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714385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985474268">
          <w:marLeft w:val="0"/>
          <w:marRight w:val="0"/>
          <w:marTop w:val="0"/>
          <w:marBottom w:val="0"/>
          <w:divBdr>
            <w:top w:val="none" w:sz="0" w:space="0" w:color="auto"/>
            <w:left w:val="none" w:sz="0" w:space="0" w:color="auto"/>
            <w:bottom w:val="none" w:sz="0" w:space="0" w:color="auto"/>
            <w:right w:val="none" w:sz="0" w:space="0" w:color="auto"/>
          </w:divBdr>
        </w:div>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1899708248">
          <w:marLeft w:val="0"/>
          <w:marRight w:val="0"/>
          <w:marTop w:val="0"/>
          <w:marBottom w:val="0"/>
          <w:divBdr>
            <w:top w:val="none" w:sz="0" w:space="0" w:color="auto"/>
            <w:left w:val="none" w:sz="0" w:space="0" w:color="auto"/>
            <w:bottom w:val="none" w:sz="0" w:space="0" w:color="auto"/>
            <w:right w:val="none" w:sz="0" w:space="0" w:color="auto"/>
          </w:divBdr>
        </w:div>
        <w:div w:id="70988820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59941074">
          <w:marLeft w:val="0"/>
          <w:marRight w:val="0"/>
          <w:marTop w:val="0"/>
          <w:marBottom w:val="0"/>
          <w:divBdr>
            <w:top w:val="none" w:sz="0" w:space="0" w:color="auto"/>
            <w:left w:val="none" w:sz="0" w:space="0" w:color="auto"/>
            <w:bottom w:val="none" w:sz="0" w:space="0" w:color="auto"/>
            <w:right w:val="none" w:sz="0" w:space="0" w:color="auto"/>
          </w:divBdr>
        </w:div>
        <w:div w:id="503398795">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 w:id="656150953">
          <w:marLeft w:val="0"/>
          <w:marRight w:val="0"/>
          <w:marTop w:val="0"/>
          <w:marBottom w:val="0"/>
          <w:divBdr>
            <w:top w:val="none" w:sz="0" w:space="0" w:color="auto"/>
            <w:left w:val="none" w:sz="0" w:space="0" w:color="auto"/>
            <w:bottom w:val="none" w:sz="0" w:space="0" w:color="auto"/>
            <w:right w:val="none" w:sz="0" w:space="0" w:color="auto"/>
          </w:divBdr>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088886306">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7854375">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 w:id="646209193">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09032">
          <w:marLeft w:val="0"/>
          <w:marRight w:val="0"/>
          <w:marTop w:val="0"/>
          <w:marBottom w:val="0"/>
          <w:divBdr>
            <w:top w:val="none" w:sz="0" w:space="0" w:color="auto"/>
            <w:left w:val="none" w:sz="0" w:space="0" w:color="auto"/>
            <w:bottom w:val="none" w:sz="0" w:space="0" w:color="auto"/>
            <w:right w:val="none" w:sz="0" w:space="0" w:color="auto"/>
          </w:divBdr>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66359">
          <w:marLeft w:val="0"/>
          <w:marRight w:val="0"/>
          <w:marTop w:val="0"/>
          <w:marBottom w:val="0"/>
          <w:divBdr>
            <w:top w:val="none" w:sz="0" w:space="0" w:color="auto"/>
            <w:left w:val="none" w:sz="0" w:space="0" w:color="auto"/>
            <w:bottom w:val="none" w:sz="0" w:space="0" w:color="auto"/>
            <w:right w:val="none" w:sz="0" w:space="0" w:color="auto"/>
          </w:divBdr>
        </w:div>
      </w:divsChild>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 w:id="630131416">
          <w:marLeft w:val="0"/>
          <w:marRight w:val="0"/>
          <w:marTop w:val="0"/>
          <w:marBottom w:val="0"/>
          <w:divBdr>
            <w:top w:val="none" w:sz="0" w:space="0" w:color="auto"/>
            <w:left w:val="none" w:sz="0" w:space="0" w:color="auto"/>
            <w:bottom w:val="none" w:sz="0" w:space="0" w:color="auto"/>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51006">
                  <w:marLeft w:val="0"/>
                  <w:marRight w:val="0"/>
                  <w:marTop w:val="0"/>
                  <w:marBottom w:val="0"/>
                  <w:divBdr>
                    <w:top w:val="none" w:sz="0" w:space="0" w:color="auto"/>
                    <w:left w:val="none" w:sz="0" w:space="0" w:color="auto"/>
                    <w:bottom w:val="none" w:sz="0" w:space="0" w:color="auto"/>
                    <w:right w:val="none" w:sz="0" w:space="0" w:color="auto"/>
                  </w:divBdr>
                  <w:divsChild>
                    <w:div w:id="1238053909">
                      <w:marLeft w:val="0"/>
                      <w:marRight w:val="0"/>
                      <w:marTop w:val="0"/>
                      <w:marBottom w:val="0"/>
                      <w:divBdr>
                        <w:top w:val="none" w:sz="0" w:space="0" w:color="auto"/>
                        <w:left w:val="none" w:sz="0" w:space="0" w:color="auto"/>
                        <w:bottom w:val="none" w:sz="0" w:space="0" w:color="auto"/>
                        <w:right w:val="none" w:sz="0" w:space="0" w:color="auto"/>
                      </w:divBdr>
                    </w:div>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537352117">
                      <w:marLeft w:val="0"/>
                      <w:marRight w:val="0"/>
                      <w:marTop w:val="0"/>
                      <w:marBottom w:val="0"/>
                      <w:divBdr>
                        <w:top w:val="none" w:sz="0" w:space="0" w:color="auto"/>
                        <w:left w:val="none" w:sz="0" w:space="0" w:color="auto"/>
                        <w:bottom w:val="none" w:sz="0" w:space="0" w:color="auto"/>
                        <w:right w:val="none" w:sz="0" w:space="0" w:color="auto"/>
                      </w:divBdr>
                    </w:div>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52962">
                  <w:marLeft w:val="0"/>
                  <w:marRight w:val="0"/>
                  <w:marTop w:val="0"/>
                  <w:marBottom w:val="0"/>
                  <w:divBdr>
                    <w:top w:val="none" w:sz="0" w:space="0" w:color="auto"/>
                    <w:left w:val="none" w:sz="0" w:space="0" w:color="auto"/>
                    <w:bottom w:val="none" w:sz="0" w:space="0" w:color="auto"/>
                    <w:right w:val="none" w:sz="0" w:space="0" w:color="auto"/>
                  </w:divBdr>
                  <w:divsChild>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623615097">
          <w:marLeft w:val="0"/>
          <w:marRight w:val="0"/>
          <w:marTop w:val="0"/>
          <w:marBottom w:val="0"/>
          <w:divBdr>
            <w:top w:val="none" w:sz="0" w:space="0" w:color="auto"/>
            <w:left w:val="none" w:sz="0" w:space="0" w:color="auto"/>
            <w:bottom w:val="none" w:sz="0" w:space="0" w:color="auto"/>
            <w:right w:val="none" w:sz="0" w:space="0" w:color="auto"/>
          </w:divBdr>
        </w:div>
        <w:div w:id="1484275243">
          <w:marLeft w:val="0"/>
          <w:marRight w:val="0"/>
          <w:marTop w:val="0"/>
          <w:marBottom w:val="0"/>
          <w:divBdr>
            <w:top w:val="none" w:sz="0" w:space="0" w:color="auto"/>
            <w:left w:val="none" w:sz="0" w:space="0" w:color="auto"/>
            <w:bottom w:val="none" w:sz="0" w:space="0" w:color="auto"/>
            <w:right w:val="none" w:sz="0" w:space="0" w:color="auto"/>
          </w:divBdr>
        </w:div>
      </w:divsChild>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1260017624">
          <w:marLeft w:val="0"/>
          <w:marRight w:val="0"/>
          <w:marTop w:val="0"/>
          <w:marBottom w:val="0"/>
          <w:divBdr>
            <w:top w:val="none" w:sz="0" w:space="0" w:color="auto"/>
            <w:left w:val="none" w:sz="0" w:space="0" w:color="auto"/>
            <w:bottom w:val="none" w:sz="0" w:space="0" w:color="auto"/>
            <w:right w:val="none" w:sz="0" w:space="0" w:color="auto"/>
          </w:divBdr>
        </w:div>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 w:id="1690177231">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58408">
          <w:marLeft w:val="0"/>
          <w:marRight w:val="0"/>
          <w:marTop w:val="0"/>
          <w:marBottom w:val="0"/>
          <w:divBdr>
            <w:top w:val="none" w:sz="0" w:space="0" w:color="auto"/>
            <w:left w:val="none" w:sz="0" w:space="0" w:color="auto"/>
            <w:bottom w:val="none" w:sz="0" w:space="0" w:color="auto"/>
            <w:right w:val="none" w:sz="0" w:space="0" w:color="auto"/>
          </w:divBdr>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966857154">
          <w:marLeft w:val="0"/>
          <w:marRight w:val="0"/>
          <w:marTop w:val="0"/>
          <w:marBottom w:val="0"/>
          <w:divBdr>
            <w:top w:val="none" w:sz="0" w:space="0" w:color="auto"/>
            <w:left w:val="none" w:sz="0" w:space="0" w:color="auto"/>
            <w:bottom w:val="none" w:sz="0" w:space="0" w:color="auto"/>
            <w:right w:val="none" w:sz="0" w:space="0" w:color="auto"/>
          </w:divBdr>
        </w:div>
        <w:div w:id="155996813">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76150">
          <w:marLeft w:val="0"/>
          <w:marRight w:val="0"/>
          <w:marTop w:val="0"/>
          <w:marBottom w:val="0"/>
          <w:divBdr>
            <w:top w:val="none" w:sz="0" w:space="0" w:color="auto"/>
            <w:left w:val="none" w:sz="0" w:space="0" w:color="auto"/>
            <w:bottom w:val="none" w:sz="0" w:space="0" w:color="auto"/>
            <w:right w:val="none" w:sz="0" w:space="0" w:color="auto"/>
          </w:divBdr>
        </w:div>
      </w:divsChild>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79616">
          <w:marLeft w:val="0"/>
          <w:marRight w:val="0"/>
          <w:marTop w:val="0"/>
          <w:marBottom w:val="0"/>
          <w:divBdr>
            <w:top w:val="none" w:sz="0" w:space="0" w:color="auto"/>
            <w:left w:val="none" w:sz="0" w:space="0" w:color="auto"/>
            <w:bottom w:val="none" w:sz="0" w:space="0" w:color="auto"/>
            <w:right w:val="none" w:sz="0" w:space="0" w:color="auto"/>
          </w:divBdr>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1331638952">
          <w:marLeft w:val="0"/>
          <w:marRight w:val="0"/>
          <w:marTop w:val="0"/>
          <w:marBottom w:val="0"/>
          <w:divBdr>
            <w:top w:val="none" w:sz="0" w:space="0" w:color="auto"/>
            <w:left w:val="none" w:sz="0" w:space="0" w:color="auto"/>
            <w:bottom w:val="none" w:sz="0" w:space="0" w:color="auto"/>
            <w:right w:val="none" w:sz="0" w:space="0" w:color="auto"/>
          </w:divBdr>
        </w:div>
        <w:div w:id="789204668">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80599">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1762797134">
                      <w:marLeft w:val="0"/>
                      <w:marRight w:val="180"/>
                      <w:marTop w:val="0"/>
                      <w:marBottom w:val="180"/>
                      <w:divBdr>
                        <w:top w:val="none" w:sz="0" w:space="0" w:color="auto"/>
                        <w:left w:val="none" w:sz="0" w:space="0" w:color="auto"/>
                        <w:bottom w:val="none" w:sz="0" w:space="0" w:color="auto"/>
                        <w:right w:val="none" w:sz="0" w:space="0" w:color="auto"/>
                      </w:divBdr>
                    </w:div>
                    <w:div w:id="328604444">
                      <w:marLeft w:val="0"/>
                      <w:marRight w:val="0"/>
                      <w:marTop w:val="0"/>
                      <w:marBottom w:val="12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 w:id="1673335136">
          <w:marLeft w:val="0"/>
          <w:marRight w:val="0"/>
          <w:marTop w:val="0"/>
          <w:marBottom w:val="0"/>
          <w:divBdr>
            <w:top w:val="none" w:sz="0" w:space="0" w:color="auto"/>
            <w:left w:val="none" w:sz="0" w:space="0" w:color="auto"/>
            <w:bottom w:val="none" w:sz="0" w:space="0" w:color="auto"/>
            <w:right w:val="none" w:sz="0" w:space="0" w:color="auto"/>
          </w:divBdr>
        </w:div>
      </w:divsChild>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 w:id="821897236">
          <w:marLeft w:val="0"/>
          <w:marRight w:val="0"/>
          <w:marTop w:val="0"/>
          <w:marBottom w:val="0"/>
          <w:divBdr>
            <w:top w:val="none" w:sz="0" w:space="0" w:color="auto"/>
            <w:left w:val="none" w:sz="0" w:space="0" w:color="auto"/>
            <w:bottom w:val="none" w:sz="0" w:space="0" w:color="auto"/>
            <w:right w:val="none" w:sz="0" w:space="0" w:color="auto"/>
          </w:divBdr>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5810">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 w:id="145056208">
          <w:marLeft w:val="0"/>
          <w:marRight w:val="0"/>
          <w:marTop w:val="0"/>
          <w:marBottom w:val="0"/>
          <w:divBdr>
            <w:top w:val="none" w:sz="0" w:space="0" w:color="auto"/>
            <w:left w:val="none" w:sz="0" w:space="0" w:color="auto"/>
            <w:bottom w:val="none" w:sz="0" w:space="0" w:color="auto"/>
            <w:right w:val="none" w:sz="0" w:space="0" w:color="auto"/>
          </w:divBdr>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62612">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626929368">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125199131">
          <w:marLeft w:val="0"/>
          <w:marRight w:val="0"/>
          <w:marTop w:val="0"/>
          <w:marBottom w:val="0"/>
          <w:divBdr>
            <w:top w:val="none" w:sz="0" w:space="0" w:color="auto"/>
            <w:left w:val="none" w:sz="0" w:space="0" w:color="auto"/>
            <w:bottom w:val="none" w:sz="0" w:space="0" w:color="auto"/>
            <w:right w:val="none" w:sz="0" w:space="0" w:color="auto"/>
          </w:divBdr>
        </w:div>
      </w:divsChild>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 w:id="1140345902">
          <w:marLeft w:val="0"/>
          <w:marRight w:val="0"/>
          <w:marTop w:val="0"/>
          <w:marBottom w:val="0"/>
          <w:divBdr>
            <w:top w:val="none" w:sz="0" w:space="0" w:color="auto"/>
            <w:left w:val="none" w:sz="0" w:space="0" w:color="auto"/>
            <w:bottom w:val="none" w:sz="0" w:space="0" w:color="auto"/>
            <w:right w:val="none" w:sz="0" w:space="0" w:color="auto"/>
          </w:divBdr>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432070">
          <w:marLeft w:val="0"/>
          <w:marRight w:val="0"/>
          <w:marTop w:val="0"/>
          <w:marBottom w:val="0"/>
          <w:divBdr>
            <w:top w:val="none" w:sz="0" w:space="0" w:color="auto"/>
            <w:left w:val="none" w:sz="0" w:space="0" w:color="auto"/>
            <w:bottom w:val="none" w:sz="0" w:space="0" w:color="auto"/>
            <w:right w:val="none" w:sz="0" w:space="0" w:color="auto"/>
          </w:divBdr>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2073650916">
          <w:marLeft w:val="0"/>
          <w:marRight w:val="0"/>
          <w:marTop w:val="0"/>
          <w:marBottom w:val="0"/>
          <w:divBdr>
            <w:top w:val="none" w:sz="0" w:space="0" w:color="auto"/>
            <w:left w:val="none" w:sz="0" w:space="0" w:color="auto"/>
            <w:bottom w:val="none" w:sz="0" w:space="0" w:color="auto"/>
            <w:right w:val="none" w:sz="0" w:space="0" w:color="auto"/>
          </w:divBdr>
        </w:div>
        <w:div w:id="1618829800">
          <w:marLeft w:val="0"/>
          <w:marRight w:val="0"/>
          <w:marTop w:val="0"/>
          <w:marBottom w:val="0"/>
          <w:divBdr>
            <w:top w:val="none" w:sz="0" w:space="0" w:color="auto"/>
            <w:left w:val="none" w:sz="0" w:space="0" w:color="auto"/>
            <w:bottom w:val="none" w:sz="0" w:space="0" w:color="auto"/>
            <w:right w:val="none" w:sz="0" w:space="0" w:color="auto"/>
          </w:divBdr>
        </w:div>
      </w:divsChild>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532839495">
          <w:marLeft w:val="0"/>
          <w:marRight w:val="0"/>
          <w:marTop w:val="0"/>
          <w:marBottom w:val="0"/>
          <w:divBdr>
            <w:top w:val="none" w:sz="0" w:space="0" w:color="auto"/>
            <w:left w:val="none" w:sz="0" w:space="0" w:color="auto"/>
            <w:bottom w:val="none" w:sz="0" w:space="0" w:color="auto"/>
            <w:right w:val="none" w:sz="0" w:space="0" w:color="auto"/>
          </w:divBdr>
        </w:div>
        <w:div w:id="145904800">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 w:id="223025661">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672223381">
                      <w:marLeft w:val="0"/>
                      <w:marRight w:val="0"/>
                      <w:marTop w:val="0"/>
                      <w:marBottom w:val="0"/>
                      <w:divBdr>
                        <w:top w:val="none" w:sz="0" w:space="0" w:color="auto"/>
                        <w:left w:val="none" w:sz="0" w:space="0" w:color="auto"/>
                        <w:bottom w:val="none" w:sz="0" w:space="0" w:color="auto"/>
                        <w:right w:val="none" w:sz="0" w:space="0" w:color="auto"/>
                      </w:divBdr>
                    </w:div>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4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2087607382">
                      <w:marLeft w:val="0"/>
                      <w:marRight w:val="0"/>
                      <w:marTop w:val="0"/>
                      <w:marBottom w:val="0"/>
                      <w:divBdr>
                        <w:top w:val="none" w:sz="0" w:space="0" w:color="auto"/>
                        <w:left w:val="none" w:sz="0" w:space="0" w:color="auto"/>
                        <w:bottom w:val="none" w:sz="0" w:space="0" w:color="auto"/>
                        <w:right w:val="none" w:sz="0" w:space="0" w:color="auto"/>
                      </w:divBdr>
                    </w:div>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1052115322">
                      <w:marLeft w:val="0"/>
                      <w:marRight w:val="0"/>
                      <w:marTop w:val="0"/>
                      <w:marBottom w:val="0"/>
                      <w:divBdr>
                        <w:top w:val="none" w:sz="0" w:space="0" w:color="auto"/>
                        <w:left w:val="none" w:sz="0" w:space="0" w:color="auto"/>
                        <w:bottom w:val="none" w:sz="0" w:space="0" w:color="auto"/>
                        <w:right w:val="none" w:sz="0" w:space="0" w:color="auto"/>
                      </w:divBdr>
                    </w:div>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1994487710">
                      <w:marLeft w:val="0"/>
                      <w:marRight w:val="0"/>
                      <w:marTop w:val="0"/>
                      <w:marBottom w:val="0"/>
                      <w:divBdr>
                        <w:top w:val="none" w:sz="0" w:space="0" w:color="auto"/>
                        <w:left w:val="none" w:sz="0" w:space="0" w:color="auto"/>
                        <w:bottom w:val="none" w:sz="0" w:space="0" w:color="auto"/>
                        <w:right w:val="none" w:sz="0" w:space="0" w:color="auto"/>
                      </w:divBdr>
                    </w:div>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280481">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6428">
          <w:marLeft w:val="0"/>
          <w:marRight w:val="0"/>
          <w:marTop w:val="0"/>
          <w:marBottom w:val="0"/>
          <w:divBdr>
            <w:top w:val="none" w:sz="0" w:space="0" w:color="auto"/>
            <w:left w:val="none" w:sz="0" w:space="0" w:color="auto"/>
            <w:bottom w:val="none" w:sz="0" w:space="0" w:color="auto"/>
            <w:right w:val="none" w:sz="0" w:space="0" w:color="auto"/>
          </w:divBdr>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1342048653">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7419">
          <w:marLeft w:val="0"/>
          <w:marRight w:val="0"/>
          <w:marTop w:val="0"/>
          <w:marBottom w:val="0"/>
          <w:divBdr>
            <w:top w:val="none" w:sz="0" w:space="0" w:color="auto"/>
            <w:left w:val="none" w:sz="0" w:space="0" w:color="auto"/>
            <w:bottom w:val="none" w:sz="0" w:space="0" w:color="auto"/>
            <w:right w:val="none" w:sz="0" w:space="0" w:color="auto"/>
          </w:divBdr>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201594050">
                  <w:marLeft w:val="0"/>
                  <w:marRight w:val="0"/>
                  <w:marTop w:val="0"/>
                  <w:marBottom w:val="0"/>
                  <w:divBdr>
                    <w:top w:val="none" w:sz="0" w:space="0" w:color="auto"/>
                    <w:left w:val="none" w:sz="0" w:space="0" w:color="auto"/>
                    <w:bottom w:val="none" w:sz="0" w:space="0" w:color="auto"/>
                    <w:right w:val="none" w:sz="0" w:space="0" w:color="auto"/>
                  </w:divBdr>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7517">
          <w:marLeft w:val="0"/>
          <w:marRight w:val="0"/>
          <w:marTop w:val="0"/>
          <w:marBottom w:val="0"/>
          <w:divBdr>
            <w:top w:val="none" w:sz="0" w:space="0" w:color="auto"/>
            <w:left w:val="none" w:sz="0" w:space="0" w:color="auto"/>
            <w:bottom w:val="none" w:sz="0" w:space="0" w:color="auto"/>
            <w:right w:val="none" w:sz="0" w:space="0" w:color="auto"/>
          </w:divBdr>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214465474">
                      <w:marLeft w:val="0"/>
                      <w:marRight w:val="180"/>
                      <w:marTop w:val="0"/>
                      <w:marBottom w:val="180"/>
                      <w:divBdr>
                        <w:top w:val="none" w:sz="0" w:space="0" w:color="auto"/>
                        <w:left w:val="none" w:sz="0" w:space="0" w:color="auto"/>
                        <w:bottom w:val="none" w:sz="0" w:space="0" w:color="auto"/>
                        <w:right w:val="none" w:sz="0" w:space="0" w:color="auto"/>
                      </w:divBdr>
                    </w:div>
                    <w:div w:id="16274584">
                      <w:marLeft w:val="0"/>
                      <w:marRight w:val="0"/>
                      <w:marTop w:val="0"/>
                      <w:marBottom w:val="12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1465542990">
          <w:marLeft w:val="0"/>
          <w:marRight w:val="0"/>
          <w:marTop w:val="0"/>
          <w:marBottom w:val="0"/>
          <w:divBdr>
            <w:top w:val="none" w:sz="0" w:space="0" w:color="auto"/>
            <w:left w:val="none" w:sz="0" w:space="0" w:color="auto"/>
            <w:bottom w:val="none" w:sz="0" w:space="0" w:color="auto"/>
            <w:right w:val="none" w:sz="0" w:space="0" w:color="auto"/>
          </w:divBdr>
        </w:div>
        <w:div w:id="485442025">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979650332">
          <w:marLeft w:val="0"/>
          <w:marRight w:val="0"/>
          <w:marTop w:val="0"/>
          <w:marBottom w:val="0"/>
          <w:divBdr>
            <w:top w:val="none" w:sz="0" w:space="0" w:color="auto"/>
            <w:left w:val="none" w:sz="0" w:space="0" w:color="auto"/>
            <w:bottom w:val="none" w:sz="0" w:space="0" w:color="auto"/>
            <w:right w:val="none" w:sz="0" w:space="0" w:color="auto"/>
          </w:divBdr>
        </w:div>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1874883004">
          <w:marLeft w:val="0"/>
          <w:marRight w:val="0"/>
          <w:marTop w:val="0"/>
          <w:marBottom w:val="0"/>
          <w:divBdr>
            <w:top w:val="none" w:sz="0" w:space="0" w:color="auto"/>
            <w:left w:val="none" w:sz="0" w:space="0" w:color="auto"/>
            <w:bottom w:val="none" w:sz="0" w:space="0" w:color="auto"/>
            <w:right w:val="none" w:sz="0" w:space="0" w:color="auto"/>
          </w:divBdr>
        </w:div>
        <w:div w:id="767851613">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1045955657">
                      <w:marLeft w:val="0"/>
                      <w:marRight w:val="0"/>
                      <w:marTop w:val="0"/>
                      <w:marBottom w:val="0"/>
                      <w:divBdr>
                        <w:top w:val="none" w:sz="0" w:space="0" w:color="auto"/>
                        <w:left w:val="none" w:sz="0" w:space="0" w:color="auto"/>
                        <w:bottom w:val="none" w:sz="0" w:space="0" w:color="auto"/>
                        <w:right w:val="none" w:sz="0" w:space="0" w:color="auto"/>
                      </w:divBdr>
                    </w:div>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975025">
                  <w:marLeft w:val="0"/>
                  <w:marRight w:val="0"/>
                  <w:marTop w:val="0"/>
                  <w:marBottom w:val="0"/>
                  <w:divBdr>
                    <w:top w:val="none" w:sz="0" w:space="0" w:color="auto"/>
                    <w:left w:val="none" w:sz="0" w:space="0" w:color="auto"/>
                    <w:bottom w:val="none" w:sz="0" w:space="0" w:color="auto"/>
                    <w:right w:val="none" w:sz="0" w:space="0" w:color="auto"/>
                  </w:divBdr>
                  <w:divsChild>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2067027428">
                      <w:marLeft w:val="0"/>
                      <w:marRight w:val="0"/>
                      <w:marTop w:val="0"/>
                      <w:marBottom w:val="0"/>
                      <w:divBdr>
                        <w:top w:val="none" w:sz="0" w:space="0" w:color="auto"/>
                        <w:left w:val="none" w:sz="0" w:space="0" w:color="auto"/>
                        <w:bottom w:val="none" w:sz="0" w:space="0" w:color="auto"/>
                        <w:right w:val="none" w:sz="0" w:space="0" w:color="auto"/>
                      </w:divBdr>
                    </w:div>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13674">
          <w:marLeft w:val="0"/>
          <w:marRight w:val="0"/>
          <w:marTop w:val="0"/>
          <w:marBottom w:val="0"/>
          <w:divBdr>
            <w:top w:val="none" w:sz="0" w:space="0" w:color="auto"/>
            <w:left w:val="none" w:sz="0" w:space="0" w:color="auto"/>
            <w:bottom w:val="none" w:sz="0" w:space="0" w:color="auto"/>
            <w:right w:val="none" w:sz="0" w:space="0" w:color="auto"/>
          </w:divBdr>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2010676439">
          <w:marLeft w:val="0"/>
          <w:marRight w:val="0"/>
          <w:marTop w:val="0"/>
          <w:marBottom w:val="0"/>
          <w:divBdr>
            <w:top w:val="none" w:sz="0" w:space="0" w:color="auto"/>
            <w:left w:val="none" w:sz="0" w:space="0" w:color="auto"/>
            <w:bottom w:val="none" w:sz="0" w:space="0" w:color="auto"/>
            <w:right w:val="none" w:sz="0" w:space="0" w:color="auto"/>
          </w:divBdr>
        </w:div>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878082034">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204097700">
          <w:marLeft w:val="0"/>
          <w:marRight w:val="0"/>
          <w:marTop w:val="0"/>
          <w:marBottom w:val="0"/>
          <w:divBdr>
            <w:top w:val="none" w:sz="0" w:space="0" w:color="auto"/>
            <w:left w:val="none" w:sz="0" w:space="0" w:color="auto"/>
            <w:bottom w:val="none" w:sz="0" w:space="0" w:color="auto"/>
            <w:right w:val="none" w:sz="0" w:space="0" w:color="auto"/>
          </w:divBdr>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2139494591">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54094">
          <w:marLeft w:val="0"/>
          <w:marRight w:val="0"/>
          <w:marTop w:val="0"/>
          <w:marBottom w:val="0"/>
          <w:divBdr>
            <w:top w:val="none" w:sz="0" w:space="0" w:color="auto"/>
            <w:left w:val="none" w:sz="0" w:space="0" w:color="auto"/>
            <w:bottom w:val="none" w:sz="0" w:space="0" w:color="auto"/>
            <w:right w:val="none" w:sz="0" w:space="0" w:color="auto"/>
          </w:divBdr>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13367">
          <w:marLeft w:val="0"/>
          <w:marRight w:val="0"/>
          <w:marTop w:val="0"/>
          <w:marBottom w:val="0"/>
          <w:divBdr>
            <w:top w:val="none" w:sz="0" w:space="0" w:color="auto"/>
            <w:left w:val="none" w:sz="0" w:space="0" w:color="auto"/>
            <w:bottom w:val="none" w:sz="0" w:space="0" w:color="auto"/>
            <w:right w:val="none" w:sz="0" w:space="0" w:color="auto"/>
          </w:divBdr>
        </w:div>
      </w:divsChild>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607741639">
                      <w:marLeft w:val="0"/>
                      <w:marRight w:val="0"/>
                      <w:marTop w:val="0"/>
                      <w:marBottom w:val="180"/>
                      <w:divBdr>
                        <w:top w:val="none" w:sz="0" w:space="0" w:color="auto"/>
                        <w:left w:val="none" w:sz="0" w:space="0" w:color="auto"/>
                        <w:bottom w:val="none" w:sz="0" w:space="0" w:color="auto"/>
                        <w:right w:val="none" w:sz="0" w:space="0" w:color="auto"/>
                      </w:divBdr>
                    </w:div>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24680">
          <w:marLeft w:val="0"/>
          <w:marRight w:val="0"/>
          <w:marTop w:val="0"/>
          <w:marBottom w:val="0"/>
          <w:divBdr>
            <w:top w:val="none" w:sz="0" w:space="0" w:color="auto"/>
            <w:left w:val="none" w:sz="0" w:space="0" w:color="auto"/>
            <w:bottom w:val="none" w:sz="0" w:space="0" w:color="auto"/>
            <w:right w:val="none" w:sz="0" w:space="0" w:color="auto"/>
          </w:divBdr>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1973444188">
          <w:marLeft w:val="0"/>
          <w:marRight w:val="0"/>
          <w:marTop w:val="0"/>
          <w:marBottom w:val="0"/>
          <w:divBdr>
            <w:top w:val="none" w:sz="0" w:space="0" w:color="auto"/>
            <w:left w:val="none" w:sz="0" w:space="0" w:color="auto"/>
            <w:bottom w:val="none" w:sz="0" w:space="0" w:color="auto"/>
            <w:right w:val="none" w:sz="0" w:space="0" w:color="auto"/>
          </w:divBdr>
        </w:div>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1356615806">
                      <w:marLeft w:val="0"/>
                      <w:marRight w:val="0"/>
                      <w:marTop w:val="0"/>
                      <w:marBottom w:val="180"/>
                      <w:divBdr>
                        <w:top w:val="none" w:sz="0" w:space="0" w:color="auto"/>
                        <w:left w:val="none" w:sz="0" w:space="0" w:color="auto"/>
                        <w:bottom w:val="none" w:sz="0" w:space="0" w:color="auto"/>
                        <w:right w:val="none" w:sz="0" w:space="0" w:color="auto"/>
                      </w:divBdr>
                    </w:div>
                    <w:div w:id="516119730">
                      <w:marLeft w:val="0"/>
                      <w:marRight w:val="0"/>
                      <w:marTop w:val="0"/>
                      <w:marBottom w:val="12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 w:id="418135115">
          <w:marLeft w:val="0"/>
          <w:marRight w:val="0"/>
          <w:marTop w:val="0"/>
          <w:marBottom w:val="0"/>
          <w:divBdr>
            <w:top w:val="none" w:sz="0" w:space="0" w:color="auto"/>
            <w:left w:val="none" w:sz="0" w:space="0" w:color="auto"/>
            <w:bottom w:val="none" w:sz="0" w:space="0" w:color="auto"/>
            <w:right w:val="none" w:sz="0" w:space="0" w:color="auto"/>
          </w:divBdr>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491022273">
          <w:marLeft w:val="0"/>
          <w:marRight w:val="0"/>
          <w:marTop w:val="0"/>
          <w:marBottom w:val="0"/>
          <w:divBdr>
            <w:top w:val="none" w:sz="0" w:space="0" w:color="auto"/>
            <w:left w:val="none" w:sz="0" w:space="0" w:color="auto"/>
            <w:bottom w:val="none" w:sz="0" w:space="0" w:color="auto"/>
            <w:right w:val="none" w:sz="0" w:space="0" w:color="auto"/>
          </w:divBdr>
        </w:div>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854029165">
          <w:marLeft w:val="0"/>
          <w:marRight w:val="0"/>
          <w:marTop w:val="0"/>
          <w:marBottom w:val="0"/>
          <w:divBdr>
            <w:top w:val="none" w:sz="0" w:space="0" w:color="auto"/>
            <w:left w:val="none" w:sz="0" w:space="0" w:color="auto"/>
            <w:bottom w:val="none" w:sz="0" w:space="0" w:color="auto"/>
            <w:right w:val="none" w:sz="0" w:space="0" w:color="auto"/>
          </w:divBdr>
        </w:div>
        <w:div w:id="192769890">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0826">
          <w:marLeft w:val="0"/>
          <w:marRight w:val="0"/>
          <w:marTop w:val="0"/>
          <w:marBottom w:val="0"/>
          <w:divBdr>
            <w:top w:val="none" w:sz="0" w:space="0" w:color="auto"/>
            <w:left w:val="none" w:sz="0" w:space="0" w:color="auto"/>
            <w:bottom w:val="none" w:sz="0" w:space="0" w:color="auto"/>
            <w:right w:val="none" w:sz="0" w:space="0" w:color="auto"/>
          </w:divBdr>
          <w:divsChild>
            <w:div w:id="1931351494">
              <w:marLeft w:val="0"/>
              <w:marRight w:val="0"/>
              <w:marTop w:val="0"/>
              <w:marBottom w:val="0"/>
              <w:divBdr>
                <w:top w:val="none" w:sz="0" w:space="0" w:color="auto"/>
                <w:left w:val="none" w:sz="0" w:space="0" w:color="auto"/>
                <w:bottom w:val="none" w:sz="0" w:space="0" w:color="auto"/>
                <w:right w:val="none" w:sz="0" w:space="0" w:color="auto"/>
              </w:divBdr>
              <w:divsChild>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70106">
              <w:marLeft w:val="0"/>
              <w:marRight w:val="0"/>
              <w:marTop w:val="0"/>
              <w:marBottom w:val="0"/>
              <w:divBdr>
                <w:top w:val="none" w:sz="0" w:space="0" w:color="auto"/>
                <w:left w:val="none" w:sz="0" w:space="0" w:color="auto"/>
                <w:bottom w:val="none" w:sz="0" w:space="0" w:color="auto"/>
                <w:right w:val="none" w:sz="0" w:space="0" w:color="auto"/>
              </w:divBdr>
              <w:divsChild>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2080706332">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705105141">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33088">
          <w:marLeft w:val="0"/>
          <w:marRight w:val="0"/>
          <w:marTop w:val="0"/>
          <w:marBottom w:val="0"/>
          <w:divBdr>
            <w:top w:val="none" w:sz="0" w:space="0" w:color="auto"/>
            <w:left w:val="none" w:sz="0" w:space="0" w:color="auto"/>
            <w:bottom w:val="none" w:sz="0" w:space="0" w:color="auto"/>
            <w:right w:val="none" w:sz="0" w:space="0" w:color="auto"/>
          </w:divBdr>
          <w:divsChild>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1295407194">
                          <w:marLeft w:val="0"/>
                          <w:marRight w:val="0"/>
                          <w:marTop w:val="0"/>
                          <w:marBottom w:val="0"/>
                          <w:divBdr>
                            <w:top w:val="none" w:sz="0" w:space="0" w:color="auto"/>
                            <w:left w:val="none" w:sz="0" w:space="0" w:color="auto"/>
                            <w:bottom w:val="none" w:sz="0" w:space="0" w:color="auto"/>
                            <w:right w:val="none" w:sz="0" w:space="0" w:color="auto"/>
                          </w:divBdr>
                        </w:div>
                        <w:div w:id="6797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400182624">
                                  <w:marLeft w:val="0"/>
                                  <w:marRight w:val="0"/>
                                  <w:marTop w:val="0"/>
                                  <w:marBottom w:val="0"/>
                                  <w:divBdr>
                                    <w:top w:val="none" w:sz="0" w:space="0" w:color="auto"/>
                                    <w:left w:val="none" w:sz="0" w:space="0" w:color="auto"/>
                                    <w:bottom w:val="none" w:sz="0" w:space="0" w:color="auto"/>
                                    <w:right w:val="none" w:sz="0" w:space="0" w:color="auto"/>
                                  </w:divBdr>
                                </w:div>
                                <w:div w:id="175460526">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2145463104">
                                  <w:marLeft w:val="0"/>
                                  <w:marRight w:val="0"/>
                                  <w:marTop w:val="0"/>
                                  <w:marBottom w:val="0"/>
                                  <w:divBdr>
                                    <w:top w:val="none" w:sz="0" w:space="0" w:color="auto"/>
                                    <w:left w:val="none" w:sz="0" w:space="0" w:color="auto"/>
                                    <w:bottom w:val="none" w:sz="0" w:space="0" w:color="auto"/>
                                    <w:right w:val="none" w:sz="0" w:space="0" w:color="auto"/>
                                  </w:divBdr>
                                </w:div>
                                <w:div w:id="1177309605">
                                  <w:marLeft w:val="0"/>
                                  <w:marRight w:val="0"/>
                                  <w:marTop w:val="0"/>
                                  <w:marBottom w:val="0"/>
                                  <w:divBdr>
                                    <w:top w:val="none" w:sz="0" w:space="0" w:color="auto"/>
                                    <w:left w:val="none" w:sz="0" w:space="0" w:color="auto"/>
                                    <w:bottom w:val="none" w:sz="0" w:space="0" w:color="auto"/>
                                    <w:right w:val="none" w:sz="0" w:space="0" w:color="auto"/>
                                  </w:divBdr>
                                </w:div>
                              </w:divsChild>
                            </w:div>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1645045311">
                      <w:marLeft w:val="0"/>
                      <w:marRight w:val="0"/>
                      <w:marTop w:val="0"/>
                      <w:marBottom w:val="0"/>
                      <w:divBdr>
                        <w:top w:val="none" w:sz="0" w:space="0" w:color="auto"/>
                        <w:left w:val="none" w:sz="0" w:space="0" w:color="auto"/>
                        <w:bottom w:val="none" w:sz="0" w:space="0" w:color="auto"/>
                        <w:right w:val="none" w:sz="0" w:space="0" w:color="auto"/>
                      </w:divBdr>
                    </w:div>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966620228">
                      <w:marLeft w:val="0"/>
                      <w:marRight w:val="0"/>
                      <w:marTop w:val="0"/>
                      <w:marBottom w:val="0"/>
                      <w:divBdr>
                        <w:top w:val="none" w:sz="0" w:space="0" w:color="auto"/>
                        <w:left w:val="none" w:sz="0" w:space="0" w:color="auto"/>
                        <w:bottom w:val="none" w:sz="0" w:space="0" w:color="auto"/>
                        <w:right w:val="none" w:sz="0" w:space="0" w:color="auto"/>
                      </w:divBdr>
                    </w:div>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9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300489">
                  <w:marLeft w:val="0"/>
                  <w:marRight w:val="0"/>
                  <w:marTop w:val="0"/>
                  <w:marBottom w:val="0"/>
                  <w:divBdr>
                    <w:top w:val="none" w:sz="0" w:space="0" w:color="auto"/>
                    <w:left w:val="none" w:sz="0" w:space="0" w:color="auto"/>
                    <w:bottom w:val="none" w:sz="0" w:space="0" w:color="auto"/>
                    <w:right w:val="none" w:sz="0" w:space="0" w:color="auto"/>
                  </w:divBdr>
                  <w:divsChild>
                    <w:div w:id="1520269211">
                      <w:marLeft w:val="0"/>
                      <w:marRight w:val="0"/>
                      <w:marTop w:val="0"/>
                      <w:marBottom w:val="0"/>
                      <w:divBdr>
                        <w:top w:val="none" w:sz="0" w:space="0" w:color="auto"/>
                        <w:left w:val="none" w:sz="0" w:space="0" w:color="auto"/>
                        <w:bottom w:val="none" w:sz="0" w:space="0" w:color="auto"/>
                        <w:right w:val="none" w:sz="0" w:space="0" w:color="auto"/>
                      </w:divBdr>
                    </w:div>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1572425632">
                      <w:marLeft w:val="0"/>
                      <w:marRight w:val="0"/>
                      <w:marTop w:val="0"/>
                      <w:marBottom w:val="0"/>
                      <w:divBdr>
                        <w:top w:val="none" w:sz="0" w:space="0" w:color="auto"/>
                        <w:left w:val="none" w:sz="0" w:space="0" w:color="auto"/>
                        <w:bottom w:val="none" w:sz="0" w:space="0" w:color="auto"/>
                        <w:right w:val="none" w:sz="0" w:space="0" w:color="auto"/>
                      </w:divBdr>
                    </w:div>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644106">
                  <w:marLeft w:val="0"/>
                  <w:marRight w:val="0"/>
                  <w:marTop w:val="0"/>
                  <w:marBottom w:val="0"/>
                  <w:divBdr>
                    <w:top w:val="none" w:sz="0" w:space="0" w:color="auto"/>
                    <w:left w:val="none" w:sz="0" w:space="0" w:color="auto"/>
                    <w:bottom w:val="none" w:sz="0" w:space="0" w:color="auto"/>
                    <w:right w:val="none" w:sz="0" w:space="0" w:color="auto"/>
                  </w:divBdr>
                  <w:divsChild>
                    <w:div w:id="785077044">
                      <w:marLeft w:val="0"/>
                      <w:marRight w:val="0"/>
                      <w:marTop w:val="0"/>
                      <w:marBottom w:val="0"/>
                      <w:divBdr>
                        <w:top w:val="none" w:sz="0" w:space="0" w:color="auto"/>
                        <w:left w:val="none" w:sz="0" w:space="0" w:color="auto"/>
                        <w:bottom w:val="none" w:sz="0" w:space="0" w:color="auto"/>
                        <w:right w:val="none" w:sz="0" w:space="0" w:color="auto"/>
                      </w:divBdr>
                    </w:div>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79805">
                  <w:marLeft w:val="0"/>
                  <w:marRight w:val="0"/>
                  <w:marTop w:val="0"/>
                  <w:marBottom w:val="0"/>
                  <w:divBdr>
                    <w:top w:val="none" w:sz="0" w:space="0" w:color="auto"/>
                    <w:left w:val="none" w:sz="0" w:space="0" w:color="auto"/>
                    <w:bottom w:val="none" w:sz="0" w:space="0" w:color="auto"/>
                    <w:right w:val="none" w:sz="0" w:space="0" w:color="auto"/>
                  </w:divBdr>
                  <w:divsChild>
                    <w:div w:id="1856578824">
                      <w:marLeft w:val="0"/>
                      <w:marRight w:val="0"/>
                      <w:marTop w:val="0"/>
                      <w:marBottom w:val="0"/>
                      <w:divBdr>
                        <w:top w:val="none" w:sz="0" w:space="0" w:color="auto"/>
                        <w:left w:val="none" w:sz="0" w:space="0" w:color="auto"/>
                        <w:bottom w:val="none" w:sz="0" w:space="0" w:color="auto"/>
                        <w:right w:val="none" w:sz="0" w:space="0" w:color="auto"/>
                      </w:divBdr>
                    </w:div>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93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685517115">
          <w:marLeft w:val="0"/>
          <w:marRight w:val="0"/>
          <w:marTop w:val="0"/>
          <w:marBottom w:val="0"/>
          <w:divBdr>
            <w:top w:val="none" w:sz="0" w:space="0" w:color="auto"/>
            <w:left w:val="none" w:sz="0" w:space="0" w:color="auto"/>
            <w:bottom w:val="none" w:sz="0" w:space="0" w:color="auto"/>
            <w:right w:val="none" w:sz="0" w:space="0" w:color="auto"/>
          </w:divBdr>
        </w:div>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632710521">
          <w:marLeft w:val="0"/>
          <w:marRight w:val="0"/>
          <w:marTop w:val="0"/>
          <w:marBottom w:val="0"/>
          <w:divBdr>
            <w:top w:val="none" w:sz="0" w:space="0" w:color="auto"/>
            <w:left w:val="none" w:sz="0" w:space="0" w:color="auto"/>
            <w:bottom w:val="none" w:sz="0" w:space="0" w:color="auto"/>
            <w:right w:val="none" w:sz="0" w:space="0" w:color="auto"/>
          </w:divBdr>
        </w:div>
        <w:div w:id="1547452877">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 w:id="1962875116">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413553107">
                  <w:marLeft w:val="0"/>
                  <w:marRight w:val="0"/>
                  <w:marTop w:val="0"/>
                  <w:marBottom w:val="0"/>
                  <w:divBdr>
                    <w:top w:val="none" w:sz="0" w:space="0" w:color="auto"/>
                    <w:left w:val="none" w:sz="0" w:space="0" w:color="auto"/>
                    <w:bottom w:val="none" w:sz="0" w:space="0" w:color="auto"/>
                    <w:right w:val="none" w:sz="0" w:space="0" w:color="auto"/>
                  </w:divBdr>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 w:id="445004371">
                  <w:marLeft w:val="0"/>
                  <w:marRight w:val="0"/>
                  <w:marTop w:val="0"/>
                  <w:marBottom w:val="0"/>
                  <w:divBdr>
                    <w:top w:val="none" w:sz="0" w:space="0" w:color="auto"/>
                    <w:left w:val="none" w:sz="0" w:space="0" w:color="auto"/>
                    <w:bottom w:val="none" w:sz="0" w:space="0" w:color="auto"/>
                    <w:right w:val="none" w:sz="0" w:space="0" w:color="auto"/>
                  </w:divBdr>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406733540">
                                          <w:marLeft w:val="0"/>
                                          <w:marRight w:val="0"/>
                                          <w:marTop w:val="0"/>
                                          <w:marBottom w:val="0"/>
                                          <w:divBdr>
                                            <w:top w:val="none" w:sz="0" w:space="0" w:color="auto"/>
                                            <w:left w:val="none" w:sz="0" w:space="0" w:color="auto"/>
                                            <w:bottom w:val="none" w:sz="0" w:space="0" w:color="auto"/>
                                            <w:right w:val="none" w:sz="0" w:space="0" w:color="auto"/>
                                          </w:divBdr>
                                          <w:divsChild>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777868234">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154493272">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81035">
          <w:marLeft w:val="0"/>
          <w:marRight w:val="0"/>
          <w:marTop w:val="0"/>
          <w:marBottom w:val="0"/>
          <w:divBdr>
            <w:top w:val="none" w:sz="0" w:space="0" w:color="auto"/>
            <w:left w:val="none" w:sz="0" w:space="0" w:color="auto"/>
            <w:bottom w:val="none" w:sz="0" w:space="0" w:color="auto"/>
            <w:right w:val="none" w:sz="0" w:space="0" w:color="auto"/>
          </w:divBdr>
        </w:div>
      </w:divsChild>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 w:id="1287076672">
          <w:marLeft w:val="0"/>
          <w:marRight w:val="0"/>
          <w:marTop w:val="0"/>
          <w:marBottom w:val="0"/>
          <w:divBdr>
            <w:top w:val="none" w:sz="0" w:space="0" w:color="auto"/>
            <w:left w:val="none" w:sz="0" w:space="0" w:color="auto"/>
            <w:bottom w:val="none" w:sz="0" w:space="0" w:color="auto"/>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 w:id="429358003">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139318">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653218549">
          <w:marLeft w:val="0"/>
          <w:marRight w:val="0"/>
          <w:marTop w:val="0"/>
          <w:marBottom w:val="0"/>
          <w:divBdr>
            <w:top w:val="none" w:sz="0" w:space="0" w:color="auto"/>
            <w:left w:val="none" w:sz="0" w:space="0" w:color="auto"/>
            <w:bottom w:val="none" w:sz="0" w:space="0" w:color="auto"/>
            <w:right w:val="none" w:sz="0" w:space="0" w:color="auto"/>
          </w:divBdr>
        </w:div>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 w:id="85226818">
          <w:marLeft w:val="0"/>
          <w:marRight w:val="0"/>
          <w:marTop w:val="0"/>
          <w:marBottom w:val="0"/>
          <w:divBdr>
            <w:top w:val="none" w:sz="0" w:space="0" w:color="auto"/>
            <w:left w:val="none" w:sz="0" w:space="0" w:color="auto"/>
            <w:bottom w:val="none" w:sz="0" w:space="0" w:color="auto"/>
            <w:right w:val="none" w:sz="0" w:space="0" w:color="auto"/>
          </w:divBdr>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2078163853">
          <w:marLeft w:val="0"/>
          <w:marRight w:val="0"/>
          <w:marTop w:val="0"/>
          <w:marBottom w:val="0"/>
          <w:divBdr>
            <w:top w:val="none" w:sz="0" w:space="0" w:color="auto"/>
            <w:left w:val="none" w:sz="0" w:space="0" w:color="auto"/>
            <w:bottom w:val="none" w:sz="0" w:space="0" w:color="auto"/>
            <w:right w:val="none" w:sz="0" w:space="0" w:color="auto"/>
          </w:divBdr>
        </w:div>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1789662259">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2414495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23391">
          <w:marLeft w:val="0"/>
          <w:marRight w:val="0"/>
          <w:marTop w:val="0"/>
          <w:marBottom w:val="0"/>
          <w:divBdr>
            <w:top w:val="none" w:sz="0" w:space="0" w:color="auto"/>
            <w:left w:val="none" w:sz="0" w:space="0" w:color="auto"/>
            <w:bottom w:val="none" w:sz="0" w:space="0" w:color="auto"/>
            <w:right w:val="none" w:sz="0" w:space="0" w:color="auto"/>
          </w:divBdr>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724334181">
          <w:marLeft w:val="0"/>
          <w:marRight w:val="0"/>
          <w:marTop w:val="0"/>
          <w:marBottom w:val="0"/>
          <w:divBdr>
            <w:top w:val="none" w:sz="0" w:space="0" w:color="auto"/>
            <w:left w:val="none" w:sz="0" w:space="0" w:color="auto"/>
            <w:bottom w:val="none" w:sz="0" w:space="0" w:color="auto"/>
            <w:right w:val="none" w:sz="0" w:space="0" w:color="auto"/>
          </w:divBdr>
        </w:div>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2079668823">
          <w:marLeft w:val="0"/>
          <w:marRight w:val="0"/>
          <w:marTop w:val="0"/>
          <w:marBottom w:val="0"/>
          <w:divBdr>
            <w:top w:val="none" w:sz="0" w:space="0" w:color="auto"/>
            <w:left w:val="none" w:sz="0" w:space="0" w:color="auto"/>
            <w:bottom w:val="none" w:sz="0" w:space="0" w:color="auto"/>
            <w:right w:val="none" w:sz="0" w:space="0" w:color="auto"/>
          </w:divBdr>
        </w:div>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sChild>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 w:id="361903979">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76268">
          <w:marLeft w:val="0"/>
          <w:marRight w:val="0"/>
          <w:marTop w:val="0"/>
          <w:marBottom w:val="0"/>
          <w:divBdr>
            <w:top w:val="none" w:sz="0" w:space="0" w:color="auto"/>
            <w:left w:val="none" w:sz="0" w:space="0" w:color="auto"/>
            <w:bottom w:val="none" w:sz="0" w:space="0" w:color="auto"/>
            <w:right w:val="none" w:sz="0" w:space="0" w:color="auto"/>
          </w:divBdr>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1827162055">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593519447">
          <w:marLeft w:val="0"/>
          <w:marRight w:val="0"/>
          <w:marTop w:val="0"/>
          <w:marBottom w:val="0"/>
          <w:divBdr>
            <w:top w:val="none" w:sz="0" w:space="0" w:color="auto"/>
            <w:left w:val="none" w:sz="0" w:space="0" w:color="auto"/>
            <w:bottom w:val="none" w:sz="0" w:space="0" w:color="auto"/>
            <w:right w:val="none" w:sz="0" w:space="0" w:color="auto"/>
          </w:divBdr>
        </w:div>
      </w:divsChild>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 w:id="45418157">
          <w:marLeft w:val="0"/>
          <w:marRight w:val="0"/>
          <w:marTop w:val="0"/>
          <w:marBottom w:val="0"/>
          <w:divBdr>
            <w:top w:val="none" w:sz="0" w:space="0" w:color="auto"/>
            <w:left w:val="none" w:sz="0" w:space="0" w:color="auto"/>
            <w:bottom w:val="none" w:sz="0" w:space="0" w:color="auto"/>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1395008339">
                      <w:marLeft w:val="0"/>
                      <w:marRight w:val="0"/>
                      <w:marTop w:val="0"/>
                      <w:marBottom w:val="180"/>
                      <w:divBdr>
                        <w:top w:val="none" w:sz="0" w:space="0" w:color="auto"/>
                        <w:left w:val="none" w:sz="0" w:space="0" w:color="auto"/>
                        <w:bottom w:val="none" w:sz="0" w:space="0" w:color="auto"/>
                        <w:right w:val="none" w:sz="0" w:space="0" w:color="auto"/>
                      </w:divBdr>
                    </w:div>
                    <w:div w:id="933437873">
                      <w:marLeft w:val="0"/>
                      <w:marRight w:val="0"/>
                      <w:marTop w:val="0"/>
                      <w:marBottom w:val="120"/>
                      <w:divBdr>
                        <w:top w:val="none" w:sz="0" w:space="0" w:color="auto"/>
                        <w:left w:val="none" w:sz="0" w:space="0" w:color="auto"/>
                        <w:bottom w:val="none" w:sz="0" w:space="0" w:color="auto"/>
                        <w:right w:val="none" w:sz="0" w:space="0" w:color="auto"/>
                      </w:divBdr>
                    </w:div>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661736309">
          <w:marLeft w:val="0"/>
          <w:marRight w:val="0"/>
          <w:marTop w:val="150"/>
          <w:marBottom w:val="0"/>
          <w:divBdr>
            <w:top w:val="none" w:sz="0" w:space="0" w:color="auto"/>
            <w:left w:val="none" w:sz="0" w:space="0" w:color="auto"/>
            <w:bottom w:val="none" w:sz="0" w:space="0" w:color="auto"/>
            <w:right w:val="none" w:sz="0" w:space="0" w:color="auto"/>
          </w:divBdr>
        </w:div>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 w:id="1289827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 w:id="935139797">
          <w:marLeft w:val="0"/>
          <w:marRight w:val="0"/>
          <w:marTop w:val="0"/>
          <w:marBottom w:val="0"/>
          <w:divBdr>
            <w:top w:val="none" w:sz="0" w:space="0" w:color="auto"/>
            <w:left w:val="none" w:sz="0" w:space="0" w:color="auto"/>
            <w:bottom w:val="none" w:sz="0" w:space="0" w:color="auto"/>
            <w:right w:val="none" w:sz="0" w:space="0" w:color="auto"/>
          </w:divBdr>
        </w:div>
      </w:divsChild>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1326593692">
          <w:marLeft w:val="0"/>
          <w:marRight w:val="0"/>
          <w:marTop w:val="0"/>
          <w:marBottom w:val="0"/>
          <w:divBdr>
            <w:top w:val="none" w:sz="0" w:space="0" w:color="auto"/>
            <w:left w:val="none" w:sz="0" w:space="0" w:color="auto"/>
            <w:bottom w:val="none" w:sz="0" w:space="0" w:color="auto"/>
            <w:right w:val="none" w:sz="0" w:space="0" w:color="auto"/>
          </w:divBdr>
        </w:div>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2125154307">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914514955">
          <w:marLeft w:val="0"/>
          <w:marRight w:val="0"/>
          <w:marTop w:val="0"/>
          <w:marBottom w:val="0"/>
          <w:divBdr>
            <w:top w:val="none" w:sz="0" w:space="0" w:color="auto"/>
            <w:left w:val="none" w:sz="0" w:space="0" w:color="auto"/>
            <w:bottom w:val="none" w:sz="0" w:space="0" w:color="auto"/>
            <w:right w:val="none" w:sz="0" w:space="0" w:color="auto"/>
          </w:divBdr>
        </w:div>
      </w:divsChild>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87910">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 w:id="1539053263">
          <w:marLeft w:val="0"/>
          <w:marRight w:val="0"/>
          <w:marTop w:val="0"/>
          <w:marBottom w:val="0"/>
          <w:divBdr>
            <w:top w:val="none" w:sz="0" w:space="0" w:color="auto"/>
            <w:left w:val="none" w:sz="0" w:space="0" w:color="auto"/>
            <w:bottom w:val="none" w:sz="0" w:space="0" w:color="auto"/>
            <w:right w:val="none" w:sz="0" w:space="0" w:color="auto"/>
          </w:divBdr>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 w:id="226114872">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121965">
          <w:marLeft w:val="0"/>
          <w:marRight w:val="0"/>
          <w:marTop w:val="0"/>
          <w:marBottom w:val="0"/>
          <w:divBdr>
            <w:top w:val="none" w:sz="0" w:space="0" w:color="auto"/>
            <w:left w:val="none" w:sz="0" w:space="0" w:color="auto"/>
            <w:bottom w:val="none" w:sz="0" w:space="0" w:color="auto"/>
            <w:right w:val="none" w:sz="0" w:space="0" w:color="auto"/>
          </w:divBdr>
          <w:divsChild>
            <w:div w:id="523521024">
              <w:marLeft w:val="0"/>
              <w:marRight w:val="0"/>
              <w:marTop w:val="0"/>
              <w:marBottom w:val="0"/>
              <w:divBdr>
                <w:top w:val="none" w:sz="0" w:space="0" w:color="auto"/>
                <w:left w:val="none" w:sz="0" w:space="0" w:color="auto"/>
                <w:bottom w:val="single" w:sz="6" w:space="8" w:color="DDDDDD"/>
                <w:right w:val="none" w:sz="0" w:space="0" w:color="auto"/>
              </w:divBdr>
              <w:divsChild>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0139">
              <w:marLeft w:val="0"/>
              <w:marRight w:val="0"/>
              <w:marTop w:val="0"/>
              <w:marBottom w:val="0"/>
              <w:divBdr>
                <w:top w:val="none" w:sz="0" w:space="0" w:color="auto"/>
                <w:left w:val="none" w:sz="0" w:space="0" w:color="auto"/>
                <w:bottom w:val="single" w:sz="6" w:space="8" w:color="DDDDDD"/>
                <w:right w:val="none" w:sz="0" w:space="0" w:color="auto"/>
              </w:divBdr>
              <w:divsChild>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156446">
          <w:marLeft w:val="0"/>
          <w:marRight w:val="0"/>
          <w:marTop w:val="0"/>
          <w:marBottom w:val="0"/>
          <w:divBdr>
            <w:top w:val="none" w:sz="0" w:space="0" w:color="auto"/>
            <w:left w:val="none" w:sz="0" w:space="0" w:color="auto"/>
            <w:bottom w:val="none" w:sz="0" w:space="0" w:color="auto"/>
            <w:right w:val="none" w:sz="0" w:space="0" w:color="auto"/>
          </w:divBdr>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1328708161">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430246423">
          <w:marLeft w:val="0"/>
          <w:marRight w:val="0"/>
          <w:marTop w:val="0"/>
          <w:marBottom w:val="0"/>
          <w:divBdr>
            <w:top w:val="none" w:sz="0" w:space="0" w:color="auto"/>
            <w:left w:val="none" w:sz="0" w:space="0" w:color="auto"/>
            <w:bottom w:val="none" w:sz="0" w:space="0" w:color="auto"/>
            <w:right w:val="none" w:sz="0" w:space="0" w:color="auto"/>
          </w:divBdr>
        </w:div>
      </w:divsChild>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1168977638">
                      <w:marLeft w:val="0"/>
                      <w:marRight w:val="0"/>
                      <w:marTop w:val="0"/>
                      <w:marBottom w:val="180"/>
                      <w:divBdr>
                        <w:top w:val="none" w:sz="0" w:space="0" w:color="auto"/>
                        <w:left w:val="none" w:sz="0" w:space="0" w:color="auto"/>
                        <w:bottom w:val="none" w:sz="0" w:space="0" w:color="auto"/>
                        <w:right w:val="none" w:sz="0" w:space="0" w:color="auto"/>
                      </w:divBdr>
                    </w:div>
                    <w:div w:id="854995455">
                      <w:marLeft w:val="0"/>
                      <w:marRight w:val="0"/>
                      <w:marTop w:val="0"/>
                      <w:marBottom w:val="12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1778255181">
                      <w:marLeft w:val="0"/>
                      <w:marRight w:val="0"/>
                      <w:marTop w:val="0"/>
                      <w:marBottom w:val="0"/>
                      <w:divBdr>
                        <w:top w:val="none" w:sz="0" w:space="0" w:color="auto"/>
                        <w:left w:val="none" w:sz="0" w:space="0" w:color="auto"/>
                        <w:bottom w:val="none" w:sz="0" w:space="0" w:color="auto"/>
                        <w:right w:val="none" w:sz="0" w:space="0" w:color="auto"/>
                      </w:divBdr>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39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923831540">
                      <w:marLeft w:val="0"/>
                      <w:marRight w:val="0"/>
                      <w:marTop w:val="0"/>
                      <w:marBottom w:val="0"/>
                      <w:divBdr>
                        <w:top w:val="none" w:sz="0" w:space="0" w:color="auto"/>
                        <w:left w:val="none" w:sz="0" w:space="0" w:color="auto"/>
                        <w:bottom w:val="none" w:sz="0" w:space="0" w:color="auto"/>
                        <w:right w:val="none" w:sz="0" w:space="0" w:color="auto"/>
                      </w:divBdr>
                    </w:div>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4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 w:id="1690906655">
          <w:marLeft w:val="0"/>
          <w:marRight w:val="0"/>
          <w:marTop w:val="0"/>
          <w:marBottom w:val="0"/>
          <w:divBdr>
            <w:top w:val="none" w:sz="0" w:space="0" w:color="auto"/>
            <w:left w:val="none" w:sz="0" w:space="0" w:color="auto"/>
            <w:bottom w:val="none" w:sz="0" w:space="0" w:color="auto"/>
            <w:right w:val="none" w:sz="0" w:space="0" w:color="auto"/>
          </w:divBdr>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944848881">
                      <w:marLeft w:val="0"/>
                      <w:marRight w:val="0"/>
                      <w:marTop w:val="0"/>
                      <w:marBottom w:val="180"/>
                      <w:divBdr>
                        <w:top w:val="none" w:sz="0" w:space="0" w:color="auto"/>
                        <w:left w:val="none" w:sz="0" w:space="0" w:color="auto"/>
                        <w:bottom w:val="none" w:sz="0" w:space="0" w:color="auto"/>
                        <w:right w:val="none" w:sz="0" w:space="0" w:color="auto"/>
                      </w:divBdr>
                    </w:div>
                    <w:div w:id="717165587">
                      <w:marLeft w:val="0"/>
                      <w:marRight w:val="0"/>
                      <w:marTop w:val="0"/>
                      <w:marBottom w:val="12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1942175141">
          <w:marLeft w:val="0"/>
          <w:marRight w:val="0"/>
          <w:marTop w:val="0"/>
          <w:marBottom w:val="0"/>
          <w:divBdr>
            <w:top w:val="none" w:sz="0" w:space="0" w:color="auto"/>
            <w:left w:val="none" w:sz="0" w:space="0" w:color="auto"/>
            <w:bottom w:val="none" w:sz="0" w:space="0" w:color="auto"/>
            <w:right w:val="none" w:sz="0" w:space="0" w:color="auto"/>
          </w:divBdr>
        </w:div>
        <w:div w:id="658509155">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052110">
          <w:marLeft w:val="0"/>
          <w:marRight w:val="0"/>
          <w:marTop w:val="0"/>
          <w:marBottom w:val="0"/>
          <w:divBdr>
            <w:top w:val="none" w:sz="0" w:space="0" w:color="auto"/>
            <w:left w:val="none" w:sz="0" w:space="0" w:color="auto"/>
            <w:bottom w:val="none" w:sz="0" w:space="0" w:color="auto"/>
            <w:right w:val="none" w:sz="0" w:space="0" w:color="auto"/>
          </w:divBdr>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2142846056">
          <w:marLeft w:val="0"/>
          <w:marRight w:val="0"/>
          <w:marTop w:val="0"/>
          <w:marBottom w:val="0"/>
          <w:divBdr>
            <w:top w:val="none" w:sz="0" w:space="0" w:color="auto"/>
            <w:left w:val="none" w:sz="0" w:space="0" w:color="auto"/>
            <w:bottom w:val="none" w:sz="0" w:space="0" w:color="auto"/>
            <w:right w:val="none" w:sz="0" w:space="0" w:color="auto"/>
          </w:divBdr>
        </w:div>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51779">
          <w:marLeft w:val="0"/>
          <w:marRight w:val="0"/>
          <w:marTop w:val="0"/>
          <w:marBottom w:val="0"/>
          <w:divBdr>
            <w:top w:val="none" w:sz="0" w:space="0" w:color="auto"/>
            <w:left w:val="none" w:sz="0" w:space="0" w:color="auto"/>
            <w:bottom w:val="none" w:sz="0" w:space="0" w:color="auto"/>
            <w:right w:val="none" w:sz="0" w:space="0" w:color="auto"/>
          </w:divBdr>
        </w:div>
      </w:divsChild>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21478">
          <w:marLeft w:val="0"/>
          <w:marRight w:val="0"/>
          <w:marTop w:val="0"/>
          <w:marBottom w:val="0"/>
          <w:divBdr>
            <w:top w:val="none" w:sz="0" w:space="0" w:color="auto"/>
            <w:left w:val="none" w:sz="0" w:space="0" w:color="auto"/>
            <w:bottom w:val="none" w:sz="0" w:space="0" w:color="auto"/>
            <w:right w:val="none" w:sz="0" w:space="0" w:color="auto"/>
          </w:divBdr>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 w:id="387459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626083792">
          <w:marLeft w:val="0"/>
          <w:marRight w:val="0"/>
          <w:marTop w:val="0"/>
          <w:marBottom w:val="0"/>
          <w:divBdr>
            <w:top w:val="none" w:sz="0" w:space="0" w:color="auto"/>
            <w:left w:val="none" w:sz="0" w:space="0" w:color="auto"/>
            <w:bottom w:val="none" w:sz="0" w:space="0" w:color="auto"/>
            <w:right w:val="none" w:sz="0" w:space="0" w:color="auto"/>
          </w:divBdr>
        </w:div>
        <w:div w:id="86850685">
          <w:marLeft w:val="0"/>
          <w:marRight w:val="0"/>
          <w:marTop w:val="150"/>
          <w:marBottom w:val="150"/>
          <w:divBdr>
            <w:top w:val="single" w:sz="6" w:space="4" w:color="D7D7D7"/>
            <w:left w:val="none" w:sz="0" w:space="0" w:color="auto"/>
            <w:bottom w:val="single" w:sz="6" w:space="4" w:color="D7D7D7"/>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25533880">
          <w:marLeft w:val="0"/>
          <w:marRight w:val="0"/>
          <w:marTop w:val="0"/>
          <w:marBottom w:val="0"/>
          <w:divBdr>
            <w:top w:val="none" w:sz="0" w:space="0" w:color="auto"/>
            <w:left w:val="none" w:sz="0" w:space="0" w:color="auto"/>
            <w:bottom w:val="none" w:sz="0" w:space="0" w:color="auto"/>
            <w:right w:val="none" w:sz="0" w:space="0" w:color="auto"/>
          </w:divBdr>
        </w:div>
        <w:div w:id="29186449">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058120">
          <w:marLeft w:val="0"/>
          <w:marRight w:val="0"/>
          <w:marTop w:val="0"/>
          <w:marBottom w:val="0"/>
          <w:divBdr>
            <w:top w:val="none" w:sz="0" w:space="0" w:color="auto"/>
            <w:left w:val="none" w:sz="0" w:space="0" w:color="auto"/>
            <w:bottom w:val="none" w:sz="0" w:space="0" w:color="auto"/>
            <w:right w:val="none" w:sz="0" w:space="0" w:color="auto"/>
          </w:divBdr>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 w:id="131137690">
          <w:marLeft w:val="0"/>
          <w:marRight w:val="0"/>
          <w:marTop w:val="0"/>
          <w:marBottom w:val="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 w:id="34979644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65232">
          <w:marLeft w:val="0"/>
          <w:marRight w:val="0"/>
          <w:marTop w:val="0"/>
          <w:marBottom w:val="0"/>
          <w:divBdr>
            <w:top w:val="none" w:sz="0" w:space="0" w:color="auto"/>
            <w:left w:val="none" w:sz="0" w:space="0" w:color="auto"/>
            <w:bottom w:val="none" w:sz="0" w:space="0" w:color="auto"/>
            <w:right w:val="none" w:sz="0" w:space="0" w:color="auto"/>
          </w:divBdr>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523593479">
              <w:marLeft w:val="0"/>
              <w:marRight w:val="0"/>
              <w:marTop w:val="0"/>
              <w:marBottom w:val="0"/>
              <w:divBdr>
                <w:top w:val="none" w:sz="0" w:space="0" w:color="auto"/>
                <w:left w:val="none" w:sz="0" w:space="0" w:color="auto"/>
                <w:bottom w:val="none" w:sz="0" w:space="0" w:color="auto"/>
                <w:right w:val="none" w:sz="0" w:space="0" w:color="auto"/>
              </w:divBdr>
              <w:divsChild>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59506">
              <w:marLeft w:val="0"/>
              <w:marRight w:val="0"/>
              <w:marTop w:val="0"/>
              <w:marBottom w:val="0"/>
              <w:divBdr>
                <w:top w:val="none" w:sz="0" w:space="0" w:color="auto"/>
                <w:left w:val="none" w:sz="0" w:space="0" w:color="auto"/>
                <w:bottom w:val="none" w:sz="0" w:space="0" w:color="auto"/>
                <w:right w:val="none" w:sz="0" w:space="0" w:color="auto"/>
              </w:divBdr>
              <w:divsChild>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1410275961">
              <w:marLeft w:val="0"/>
              <w:marRight w:val="0"/>
              <w:marTop w:val="0"/>
              <w:marBottom w:val="225"/>
              <w:divBdr>
                <w:top w:val="none" w:sz="0" w:space="0" w:color="auto"/>
                <w:left w:val="none" w:sz="0" w:space="0" w:color="auto"/>
                <w:bottom w:val="none" w:sz="0" w:space="0" w:color="auto"/>
                <w:right w:val="none" w:sz="0" w:space="0" w:color="auto"/>
              </w:divBdr>
              <w:divsChild>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3195014">
                  <w:marLeft w:val="0"/>
                  <w:marRight w:val="0"/>
                  <w:marTop w:val="0"/>
                  <w:marBottom w:val="0"/>
                  <w:divBdr>
                    <w:top w:val="none" w:sz="0" w:space="0" w:color="auto"/>
                    <w:left w:val="none" w:sz="0" w:space="0" w:color="auto"/>
                    <w:bottom w:val="none" w:sz="0" w:space="0" w:color="auto"/>
                    <w:right w:val="none" w:sz="0" w:space="0" w:color="auto"/>
                  </w:divBdr>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1237520884">
          <w:marLeft w:val="0"/>
          <w:marRight w:val="0"/>
          <w:marTop w:val="0"/>
          <w:marBottom w:val="0"/>
          <w:divBdr>
            <w:top w:val="none" w:sz="0" w:space="0" w:color="auto"/>
            <w:left w:val="none" w:sz="0" w:space="0" w:color="auto"/>
            <w:bottom w:val="none" w:sz="0" w:space="0" w:color="auto"/>
            <w:right w:val="none" w:sz="0" w:space="0" w:color="auto"/>
          </w:divBdr>
        </w:div>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1752385759">
          <w:marLeft w:val="0"/>
          <w:marRight w:val="0"/>
          <w:marTop w:val="0"/>
          <w:marBottom w:val="0"/>
          <w:divBdr>
            <w:top w:val="none" w:sz="0" w:space="0" w:color="auto"/>
            <w:left w:val="none" w:sz="0" w:space="0" w:color="auto"/>
            <w:bottom w:val="none" w:sz="0" w:space="0" w:color="auto"/>
            <w:right w:val="none" w:sz="0" w:space="0" w:color="auto"/>
          </w:divBdr>
        </w:div>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158">
          <w:marLeft w:val="0"/>
          <w:marRight w:val="0"/>
          <w:marTop w:val="0"/>
          <w:marBottom w:val="0"/>
          <w:divBdr>
            <w:top w:val="none" w:sz="0" w:space="0" w:color="auto"/>
            <w:left w:val="none" w:sz="0" w:space="0" w:color="auto"/>
            <w:bottom w:val="none" w:sz="0" w:space="0" w:color="auto"/>
            <w:right w:val="none" w:sz="0" w:space="0" w:color="auto"/>
          </w:divBdr>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1773471863">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300311496">
          <w:marLeft w:val="0"/>
          <w:marRight w:val="0"/>
          <w:marTop w:val="0"/>
          <w:marBottom w:val="0"/>
          <w:divBdr>
            <w:top w:val="none" w:sz="0" w:space="0" w:color="auto"/>
            <w:left w:val="none" w:sz="0" w:space="0" w:color="auto"/>
            <w:bottom w:val="none" w:sz="0" w:space="0" w:color="auto"/>
            <w:right w:val="none" w:sz="0" w:space="0" w:color="auto"/>
          </w:divBdr>
        </w:div>
      </w:divsChild>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361693">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 w:id="104234084">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 w:id="207033670">
          <w:marLeft w:val="0"/>
          <w:marRight w:val="0"/>
          <w:marTop w:val="0"/>
          <w:marBottom w:val="0"/>
          <w:divBdr>
            <w:top w:val="none" w:sz="0" w:space="0" w:color="auto"/>
            <w:left w:val="none" w:sz="0" w:space="0" w:color="auto"/>
            <w:bottom w:val="none" w:sz="0" w:space="0" w:color="auto"/>
            <w:right w:val="none" w:sz="0" w:space="0" w:color="auto"/>
          </w:divBdr>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1231378932">
          <w:marLeft w:val="0"/>
          <w:marRight w:val="0"/>
          <w:marTop w:val="0"/>
          <w:marBottom w:val="0"/>
          <w:divBdr>
            <w:top w:val="none" w:sz="0" w:space="0" w:color="auto"/>
            <w:left w:val="none" w:sz="0" w:space="0" w:color="auto"/>
            <w:bottom w:val="none" w:sz="0" w:space="0" w:color="auto"/>
            <w:right w:val="none" w:sz="0" w:space="0" w:color="auto"/>
          </w:divBdr>
        </w:div>
        <w:div w:id="77950277">
          <w:marLeft w:val="0"/>
          <w:marRight w:val="0"/>
          <w:marTop w:val="0"/>
          <w:marBottom w:val="0"/>
          <w:divBdr>
            <w:top w:val="none" w:sz="0" w:space="0" w:color="auto"/>
            <w:left w:val="none" w:sz="0" w:space="0" w:color="auto"/>
            <w:bottom w:val="none" w:sz="0" w:space="0" w:color="auto"/>
            <w:right w:val="none" w:sz="0" w:space="0" w:color="auto"/>
          </w:divBdr>
        </w:div>
      </w:divsChild>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1197619147">
                      <w:marLeft w:val="0"/>
                      <w:marRight w:val="0"/>
                      <w:marTop w:val="0"/>
                      <w:marBottom w:val="0"/>
                      <w:divBdr>
                        <w:top w:val="none" w:sz="0" w:space="0" w:color="auto"/>
                        <w:left w:val="none" w:sz="0" w:space="0" w:color="auto"/>
                        <w:bottom w:val="none" w:sz="0" w:space="0" w:color="auto"/>
                        <w:right w:val="none" w:sz="0" w:space="0" w:color="auto"/>
                      </w:divBdr>
                    </w:div>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823497816">
          <w:marLeft w:val="0"/>
          <w:marRight w:val="0"/>
          <w:marTop w:val="0"/>
          <w:marBottom w:val="0"/>
          <w:divBdr>
            <w:top w:val="none" w:sz="0" w:space="0" w:color="auto"/>
            <w:left w:val="none" w:sz="0" w:space="0" w:color="auto"/>
            <w:bottom w:val="none" w:sz="0" w:space="0" w:color="auto"/>
            <w:right w:val="none" w:sz="0" w:space="0" w:color="auto"/>
          </w:divBdr>
        </w:div>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77539933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40495">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313871315">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2610319">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1659648422">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291909963">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2112116896">
          <w:marLeft w:val="0"/>
          <w:marRight w:val="0"/>
          <w:marTop w:val="0"/>
          <w:marBottom w:val="0"/>
          <w:divBdr>
            <w:top w:val="none" w:sz="0" w:space="0" w:color="auto"/>
            <w:left w:val="none" w:sz="0" w:space="0" w:color="auto"/>
            <w:bottom w:val="none" w:sz="0" w:space="0" w:color="auto"/>
            <w:right w:val="none" w:sz="0" w:space="0" w:color="auto"/>
          </w:divBdr>
        </w:div>
        <w:div w:id="1215846774">
          <w:marLeft w:val="0"/>
          <w:marRight w:val="0"/>
          <w:marTop w:val="0"/>
          <w:marBottom w:val="0"/>
          <w:divBdr>
            <w:top w:val="none" w:sz="0" w:space="0" w:color="auto"/>
            <w:left w:val="none" w:sz="0" w:space="0" w:color="auto"/>
            <w:bottom w:val="none" w:sz="0" w:space="0" w:color="auto"/>
            <w:right w:val="none" w:sz="0" w:space="0" w:color="auto"/>
          </w:divBdr>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852300645">
          <w:marLeft w:val="0"/>
          <w:marRight w:val="0"/>
          <w:marTop w:val="150"/>
          <w:marBottom w:val="0"/>
          <w:divBdr>
            <w:top w:val="none" w:sz="0" w:space="0" w:color="auto"/>
            <w:left w:val="none" w:sz="0" w:space="0" w:color="auto"/>
            <w:bottom w:val="none" w:sz="0" w:space="0" w:color="auto"/>
            <w:right w:val="none" w:sz="0" w:space="0" w:color="auto"/>
          </w:divBdr>
        </w:div>
        <w:div w:id="140586863">
          <w:marLeft w:val="0"/>
          <w:marRight w:val="0"/>
          <w:marTop w:val="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989897259">
          <w:marLeft w:val="0"/>
          <w:marRight w:val="0"/>
          <w:marTop w:val="0"/>
          <w:marBottom w:val="0"/>
          <w:divBdr>
            <w:top w:val="none" w:sz="0" w:space="0" w:color="auto"/>
            <w:left w:val="none" w:sz="0" w:space="0" w:color="auto"/>
            <w:bottom w:val="none" w:sz="0" w:space="0" w:color="auto"/>
            <w:right w:val="none" w:sz="0" w:space="0" w:color="auto"/>
          </w:divBdr>
          <w:divsChild>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860515581">
                          <w:marLeft w:val="0"/>
                          <w:marRight w:val="0"/>
                          <w:marTop w:val="0"/>
                          <w:marBottom w:val="0"/>
                          <w:divBdr>
                            <w:top w:val="none" w:sz="0" w:space="0" w:color="auto"/>
                            <w:left w:val="none" w:sz="0" w:space="0" w:color="auto"/>
                            <w:bottom w:val="none" w:sz="0" w:space="0" w:color="auto"/>
                            <w:right w:val="none" w:sz="0" w:space="0" w:color="auto"/>
                          </w:divBdr>
                        </w:div>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667917">
                      <w:marLeft w:val="0"/>
                      <w:marRight w:val="0"/>
                      <w:marTop w:val="0"/>
                      <w:marBottom w:val="0"/>
                      <w:divBdr>
                        <w:top w:val="none" w:sz="0" w:space="0" w:color="auto"/>
                        <w:left w:val="none" w:sz="0" w:space="0" w:color="auto"/>
                        <w:bottom w:val="none" w:sz="0" w:space="0" w:color="auto"/>
                        <w:right w:val="none" w:sz="0" w:space="0" w:color="auto"/>
                      </w:divBdr>
                      <w:divsChild>
                        <w:div w:id="426121557">
                          <w:marLeft w:val="0"/>
                          <w:marRight w:val="0"/>
                          <w:marTop w:val="0"/>
                          <w:marBottom w:val="0"/>
                          <w:divBdr>
                            <w:top w:val="none" w:sz="0" w:space="0" w:color="auto"/>
                            <w:left w:val="none" w:sz="0" w:space="0" w:color="auto"/>
                            <w:bottom w:val="none" w:sz="0" w:space="0" w:color="auto"/>
                            <w:right w:val="none" w:sz="0" w:space="0" w:color="auto"/>
                          </w:divBdr>
                        </w:div>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33226">
                      <w:marLeft w:val="0"/>
                      <w:marRight w:val="0"/>
                      <w:marTop w:val="0"/>
                      <w:marBottom w:val="0"/>
                      <w:divBdr>
                        <w:top w:val="none" w:sz="0" w:space="0" w:color="auto"/>
                        <w:left w:val="none" w:sz="0" w:space="0" w:color="auto"/>
                        <w:bottom w:val="none" w:sz="0" w:space="0" w:color="auto"/>
                        <w:right w:val="none" w:sz="0" w:space="0" w:color="auto"/>
                      </w:divBdr>
                      <w:divsChild>
                        <w:div w:id="1563322047">
                          <w:marLeft w:val="0"/>
                          <w:marRight w:val="0"/>
                          <w:marTop w:val="0"/>
                          <w:marBottom w:val="0"/>
                          <w:divBdr>
                            <w:top w:val="none" w:sz="0" w:space="0" w:color="auto"/>
                            <w:left w:val="none" w:sz="0" w:space="0" w:color="auto"/>
                            <w:bottom w:val="none" w:sz="0" w:space="0" w:color="auto"/>
                            <w:right w:val="none" w:sz="0" w:space="0" w:color="auto"/>
                          </w:divBdr>
                        </w:div>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5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2099279989">
                          <w:marLeft w:val="0"/>
                          <w:marRight w:val="0"/>
                          <w:marTop w:val="0"/>
                          <w:marBottom w:val="0"/>
                          <w:divBdr>
                            <w:top w:val="none" w:sz="0" w:space="0" w:color="auto"/>
                            <w:left w:val="none" w:sz="0" w:space="0" w:color="auto"/>
                            <w:bottom w:val="none" w:sz="0" w:space="0" w:color="auto"/>
                            <w:right w:val="none" w:sz="0" w:space="0" w:color="auto"/>
                          </w:divBdr>
                        </w:div>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7164">
                      <w:marLeft w:val="0"/>
                      <w:marRight w:val="0"/>
                      <w:marTop w:val="0"/>
                      <w:marBottom w:val="0"/>
                      <w:divBdr>
                        <w:top w:val="none" w:sz="0" w:space="0" w:color="auto"/>
                        <w:left w:val="none" w:sz="0" w:space="0" w:color="auto"/>
                        <w:bottom w:val="none" w:sz="0" w:space="0" w:color="auto"/>
                        <w:right w:val="none" w:sz="0" w:space="0" w:color="auto"/>
                      </w:divBdr>
                      <w:divsChild>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9294446">
                      <w:marLeft w:val="0"/>
                      <w:marRight w:val="0"/>
                      <w:marTop w:val="0"/>
                      <w:marBottom w:val="0"/>
                      <w:divBdr>
                        <w:top w:val="none" w:sz="0" w:space="0" w:color="auto"/>
                        <w:left w:val="none" w:sz="0" w:space="0" w:color="auto"/>
                        <w:bottom w:val="none" w:sz="0" w:space="0" w:color="auto"/>
                        <w:right w:val="none" w:sz="0" w:space="0" w:color="auto"/>
                      </w:divBdr>
                      <w:divsChild>
                        <w:div w:id="1690328931">
                          <w:marLeft w:val="0"/>
                          <w:marRight w:val="0"/>
                          <w:marTop w:val="0"/>
                          <w:marBottom w:val="0"/>
                          <w:divBdr>
                            <w:top w:val="none" w:sz="0" w:space="0" w:color="auto"/>
                            <w:left w:val="none" w:sz="0" w:space="0" w:color="auto"/>
                            <w:bottom w:val="none" w:sz="0" w:space="0" w:color="auto"/>
                            <w:right w:val="none" w:sz="0" w:space="0" w:color="auto"/>
                          </w:divBdr>
                        </w:div>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025252727">
                          <w:marLeft w:val="0"/>
                          <w:marRight w:val="0"/>
                          <w:marTop w:val="0"/>
                          <w:marBottom w:val="0"/>
                          <w:divBdr>
                            <w:top w:val="none" w:sz="0" w:space="0" w:color="auto"/>
                            <w:left w:val="none" w:sz="0" w:space="0" w:color="auto"/>
                            <w:bottom w:val="none" w:sz="0" w:space="0" w:color="auto"/>
                            <w:right w:val="none" w:sz="0" w:space="0" w:color="auto"/>
                          </w:divBdr>
                        </w:div>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82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499997">
                      <w:marLeft w:val="0"/>
                      <w:marRight w:val="0"/>
                      <w:marTop w:val="0"/>
                      <w:marBottom w:val="0"/>
                      <w:divBdr>
                        <w:top w:val="none" w:sz="0" w:space="0" w:color="auto"/>
                        <w:left w:val="none" w:sz="0" w:space="0" w:color="auto"/>
                        <w:bottom w:val="none" w:sz="0" w:space="0" w:color="auto"/>
                        <w:right w:val="none" w:sz="0" w:space="0" w:color="auto"/>
                      </w:divBdr>
                      <w:divsChild>
                        <w:div w:id="1845780152">
                          <w:marLeft w:val="0"/>
                          <w:marRight w:val="0"/>
                          <w:marTop w:val="0"/>
                          <w:marBottom w:val="0"/>
                          <w:divBdr>
                            <w:top w:val="none" w:sz="0" w:space="0" w:color="auto"/>
                            <w:left w:val="none" w:sz="0" w:space="0" w:color="auto"/>
                            <w:bottom w:val="none" w:sz="0" w:space="0" w:color="auto"/>
                            <w:right w:val="none" w:sz="0" w:space="0" w:color="auto"/>
                          </w:divBdr>
                        </w:div>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205367714">
                          <w:marLeft w:val="0"/>
                          <w:marRight w:val="0"/>
                          <w:marTop w:val="0"/>
                          <w:marBottom w:val="0"/>
                          <w:divBdr>
                            <w:top w:val="none" w:sz="0" w:space="0" w:color="auto"/>
                            <w:left w:val="none" w:sz="0" w:space="0" w:color="auto"/>
                            <w:bottom w:val="none" w:sz="0" w:space="0" w:color="auto"/>
                            <w:right w:val="none" w:sz="0" w:space="0" w:color="auto"/>
                          </w:divBdr>
                        </w:div>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767583800">
                                          <w:marLeft w:val="0"/>
                                          <w:marRight w:val="0"/>
                                          <w:marTop w:val="0"/>
                                          <w:marBottom w:val="0"/>
                                          <w:divBdr>
                                            <w:top w:val="none" w:sz="0" w:space="0" w:color="auto"/>
                                            <w:left w:val="none" w:sz="0" w:space="0" w:color="auto"/>
                                            <w:bottom w:val="none" w:sz="0" w:space="0" w:color="auto"/>
                                            <w:right w:val="none" w:sz="0" w:space="0" w:color="auto"/>
                                          </w:divBdr>
                                          <w:divsChild>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 w:id="915820484">
          <w:marLeft w:val="0"/>
          <w:marRight w:val="0"/>
          <w:marTop w:val="0"/>
          <w:marBottom w:val="0"/>
          <w:divBdr>
            <w:top w:val="none" w:sz="0" w:space="0" w:color="auto"/>
            <w:left w:val="none" w:sz="0" w:space="0" w:color="auto"/>
            <w:bottom w:val="none" w:sz="0" w:space="0" w:color="auto"/>
            <w:right w:val="none" w:sz="0" w:space="0" w:color="auto"/>
          </w:divBdr>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1020739879">
          <w:marLeft w:val="0"/>
          <w:marRight w:val="0"/>
          <w:marTop w:val="0"/>
          <w:marBottom w:val="0"/>
          <w:divBdr>
            <w:top w:val="none" w:sz="0" w:space="0" w:color="auto"/>
            <w:left w:val="none" w:sz="0" w:space="0" w:color="auto"/>
            <w:bottom w:val="none" w:sz="0" w:space="0" w:color="auto"/>
            <w:right w:val="none" w:sz="0" w:space="0" w:color="auto"/>
          </w:divBdr>
        </w:div>
        <w:div w:id="63843886">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14008">
          <w:marLeft w:val="0"/>
          <w:marRight w:val="0"/>
          <w:marTop w:val="0"/>
          <w:marBottom w:val="0"/>
          <w:divBdr>
            <w:top w:val="none" w:sz="0" w:space="0" w:color="auto"/>
            <w:left w:val="none" w:sz="0" w:space="0" w:color="auto"/>
            <w:bottom w:val="none" w:sz="0" w:space="0" w:color="auto"/>
            <w:right w:val="none" w:sz="0" w:space="0" w:color="auto"/>
          </w:divBdr>
        </w:div>
      </w:divsChild>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 w:id="350104750">
          <w:marLeft w:val="0"/>
          <w:marRight w:val="0"/>
          <w:marTop w:val="0"/>
          <w:marBottom w:val="0"/>
          <w:divBdr>
            <w:top w:val="none" w:sz="0" w:space="0" w:color="auto"/>
            <w:left w:val="none" w:sz="0" w:space="0" w:color="auto"/>
            <w:bottom w:val="none" w:sz="0" w:space="0" w:color="auto"/>
            <w:right w:val="none" w:sz="0" w:space="0" w:color="auto"/>
          </w:divBdr>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1212422023">
          <w:marLeft w:val="0"/>
          <w:marRight w:val="0"/>
          <w:marTop w:val="0"/>
          <w:marBottom w:val="0"/>
          <w:divBdr>
            <w:top w:val="none" w:sz="0" w:space="0" w:color="auto"/>
            <w:left w:val="none" w:sz="0" w:space="0" w:color="auto"/>
            <w:bottom w:val="none" w:sz="0" w:space="0" w:color="auto"/>
            <w:right w:val="none" w:sz="0" w:space="0" w:color="auto"/>
          </w:divBdr>
          <w:divsChild>
            <w:div w:id="1157264361">
              <w:marLeft w:val="0"/>
              <w:marRight w:val="0"/>
              <w:marTop w:val="0"/>
              <w:marBottom w:val="225"/>
              <w:divBdr>
                <w:top w:val="none" w:sz="0" w:space="0" w:color="auto"/>
                <w:left w:val="none" w:sz="0" w:space="0" w:color="auto"/>
                <w:bottom w:val="none" w:sz="0" w:space="0" w:color="auto"/>
                <w:right w:val="none" w:sz="0" w:space="0" w:color="auto"/>
              </w:divBdr>
              <w:divsChild>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044523081">
                  <w:marLeft w:val="0"/>
                  <w:marRight w:val="0"/>
                  <w:marTop w:val="0"/>
                  <w:marBottom w:val="0"/>
                  <w:divBdr>
                    <w:top w:val="none" w:sz="0" w:space="0" w:color="auto"/>
                    <w:left w:val="none" w:sz="0" w:space="0" w:color="auto"/>
                    <w:bottom w:val="none" w:sz="0" w:space="0" w:color="auto"/>
                    <w:right w:val="none" w:sz="0" w:space="0" w:color="auto"/>
                  </w:divBdr>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526259026">
                  <w:marLeft w:val="0"/>
                  <w:marRight w:val="0"/>
                  <w:marTop w:val="0"/>
                  <w:marBottom w:val="0"/>
                  <w:divBdr>
                    <w:top w:val="none" w:sz="0" w:space="0" w:color="auto"/>
                    <w:left w:val="none" w:sz="0" w:space="0" w:color="auto"/>
                    <w:bottom w:val="none" w:sz="0" w:space="0" w:color="auto"/>
                    <w:right w:val="none" w:sz="0" w:space="0" w:color="auto"/>
                  </w:divBdr>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607226709">
                      <w:marLeft w:val="0"/>
                      <w:marRight w:val="0"/>
                      <w:marTop w:val="0"/>
                      <w:marBottom w:val="180"/>
                      <w:divBdr>
                        <w:top w:val="none" w:sz="0" w:space="0" w:color="auto"/>
                        <w:left w:val="none" w:sz="0" w:space="0" w:color="auto"/>
                        <w:bottom w:val="none" w:sz="0" w:space="0" w:color="auto"/>
                        <w:right w:val="none" w:sz="0" w:space="0" w:color="auto"/>
                      </w:divBdr>
                    </w:div>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11312">
          <w:marLeft w:val="0"/>
          <w:marRight w:val="0"/>
          <w:marTop w:val="0"/>
          <w:marBottom w:val="0"/>
          <w:divBdr>
            <w:top w:val="none" w:sz="0" w:space="0" w:color="auto"/>
            <w:left w:val="none" w:sz="0" w:space="0" w:color="auto"/>
            <w:bottom w:val="none" w:sz="0" w:space="0" w:color="auto"/>
            <w:right w:val="none" w:sz="0" w:space="0" w:color="auto"/>
          </w:divBdr>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8262">
          <w:marLeft w:val="0"/>
          <w:marRight w:val="0"/>
          <w:marTop w:val="0"/>
          <w:marBottom w:val="0"/>
          <w:divBdr>
            <w:top w:val="none" w:sz="0" w:space="0" w:color="auto"/>
            <w:left w:val="none" w:sz="0" w:space="0" w:color="auto"/>
            <w:bottom w:val="none" w:sz="0" w:space="0" w:color="auto"/>
            <w:right w:val="none" w:sz="0" w:space="0" w:color="auto"/>
          </w:divBdr>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42094">
          <w:marLeft w:val="0"/>
          <w:marRight w:val="0"/>
          <w:marTop w:val="0"/>
          <w:marBottom w:val="0"/>
          <w:divBdr>
            <w:top w:val="none" w:sz="0" w:space="0" w:color="auto"/>
            <w:left w:val="none" w:sz="0" w:space="0" w:color="auto"/>
            <w:bottom w:val="none" w:sz="0" w:space="0" w:color="auto"/>
            <w:right w:val="none" w:sz="0" w:space="0" w:color="auto"/>
          </w:divBdr>
          <w:divsChild>
            <w:div w:id="1084959511">
              <w:marLeft w:val="0"/>
              <w:marRight w:val="0"/>
              <w:marTop w:val="0"/>
              <w:marBottom w:val="0"/>
              <w:divBdr>
                <w:top w:val="none" w:sz="0" w:space="0" w:color="auto"/>
                <w:left w:val="none" w:sz="0" w:space="0" w:color="auto"/>
                <w:bottom w:val="none" w:sz="0" w:space="0" w:color="auto"/>
                <w:right w:val="none" w:sz="0" w:space="0" w:color="auto"/>
              </w:divBdr>
              <w:divsChild>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61292">
              <w:marLeft w:val="0"/>
              <w:marRight w:val="0"/>
              <w:marTop w:val="0"/>
              <w:marBottom w:val="0"/>
              <w:divBdr>
                <w:top w:val="none" w:sz="0" w:space="0" w:color="auto"/>
                <w:left w:val="none" w:sz="0" w:space="0" w:color="auto"/>
                <w:bottom w:val="none" w:sz="0" w:space="0" w:color="auto"/>
                <w:right w:val="none" w:sz="0" w:space="0" w:color="auto"/>
              </w:divBdr>
              <w:divsChild>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815530485">
              <w:marLeft w:val="0"/>
              <w:marRight w:val="0"/>
              <w:marTop w:val="0"/>
              <w:marBottom w:val="0"/>
              <w:divBdr>
                <w:top w:val="none" w:sz="0" w:space="0" w:color="auto"/>
                <w:left w:val="none" w:sz="0" w:space="0" w:color="auto"/>
                <w:bottom w:val="none" w:sz="0" w:space="0" w:color="auto"/>
                <w:right w:val="none" w:sz="0" w:space="0" w:color="auto"/>
              </w:divBdr>
              <w:divsChild>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93595">
              <w:marLeft w:val="0"/>
              <w:marRight w:val="0"/>
              <w:marTop w:val="0"/>
              <w:marBottom w:val="0"/>
              <w:divBdr>
                <w:top w:val="none" w:sz="0" w:space="0" w:color="auto"/>
                <w:left w:val="none" w:sz="0" w:space="0" w:color="auto"/>
                <w:bottom w:val="none" w:sz="0" w:space="0" w:color="auto"/>
                <w:right w:val="none" w:sz="0" w:space="0" w:color="auto"/>
              </w:divBdr>
              <w:divsChild>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1545632847">
          <w:marLeft w:val="0"/>
          <w:marRight w:val="0"/>
          <w:marTop w:val="0"/>
          <w:marBottom w:val="0"/>
          <w:divBdr>
            <w:top w:val="none" w:sz="0" w:space="0" w:color="auto"/>
            <w:left w:val="none" w:sz="0" w:space="0" w:color="auto"/>
            <w:bottom w:val="none" w:sz="0" w:space="0" w:color="auto"/>
            <w:right w:val="none" w:sz="0" w:space="0" w:color="auto"/>
          </w:divBdr>
        </w:div>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1251818076">
                      <w:marLeft w:val="0"/>
                      <w:marRight w:val="0"/>
                      <w:marTop w:val="0"/>
                      <w:marBottom w:val="180"/>
                      <w:divBdr>
                        <w:top w:val="none" w:sz="0" w:space="0" w:color="auto"/>
                        <w:left w:val="none" w:sz="0" w:space="0" w:color="auto"/>
                        <w:bottom w:val="none" w:sz="0" w:space="0" w:color="auto"/>
                        <w:right w:val="none" w:sz="0" w:space="0" w:color="auto"/>
                      </w:divBdr>
                    </w:div>
                    <w:div w:id="60255375">
                      <w:marLeft w:val="0"/>
                      <w:marRight w:val="0"/>
                      <w:marTop w:val="0"/>
                      <w:marBottom w:val="12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1493374227">
          <w:marLeft w:val="0"/>
          <w:marRight w:val="0"/>
          <w:marTop w:val="0"/>
          <w:marBottom w:val="0"/>
          <w:divBdr>
            <w:top w:val="none" w:sz="0" w:space="0" w:color="auto"/>
            <w:left w:val="none" w:sz="0" w:space="0" w:color="auto"/>
            <w:bottom w:val="none" w:sz="0" w:space="0" w:color="auto"/>
            <w:right w:val="none" w:sz="0" w:space="0" w:color="auto"/>
          </w:divBdr>
        </w:div>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sChild>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 w:id="1323968706">
          <w:marLeft w:val="0"/>
          <w:marRight w:val="0"/>
          <w:marTop w:val="0"/>
          <w:marBottom w:val="0"/>
          <w:divBdr>
            <w:top w:val="none" w:sz="0" w:space="0" w:color="auto"/>
            <w:left w:val="none" w:sz="0" w:space="0" w:color="auto"/>
            <w:bottom w:val="none" w:sz="0" w:space="0" w:color="auto"/>
            <w:right w:val="none" w:sz="0" w:space="0" w:color="auto"/>
          </w:divBdr>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78632">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sChild>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86365">
          <w:marLeft w:val="0"/>
          <w:marRight w:val="0"/>
          <w:marTop w:val="0"/>
          <w:marBottom w:val="0"/>
          <w:divBdr>
            <w:top w:val="none" w:sz="0" w:space="0" w:color="auto"/>
            <w:left w:val="none" w:sz="0" w:space="0" w:color="auto"/>
            <w:bottom w:val="none" w:sz="0" w:space="0" w:color="auto"/>
            <w:right w:val="none" w:sz="0" w:space="0" w:color="auto"/>
          </w:divBdr>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1340353436">
          <w:marLeft w:val="0"/>
          <w:marRight w:val="0"/>
          <w:marTop w:val="0"/>
          <w:marBottom w:val="0"/>
          <w:divBdr>
            <w:top w:val="none" w:sz="0" w:space="0" w:color="auto"/>
            <w:left w:val="none" w:sz="0" w:space="0" w:color="auto"/>
            <w:bottom w:val="none" w:sz="0" w:space="0" w:color="auto"/>
            <w:right w:val="none" w:sz="0" w:space="0" w:color="auto"/>
          </w:divBdr>
        </w:div>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sChild>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5157">
          <w:marLeft w:val="0"/>
          <w:marRight w:val="0"/>
          <w:marTop w:val="0"/>
          <w:marBottom w:val="0"/>
          <w:divBdr>
            <w:top w:val="none" w:sz="0" w:space="0" w:color="auto"/>
            <w:left w:val="none" w:sz="0" w:space="0" w:color="auto"/>
            <w:bottom w:val="none" w:sz="0" w:space="0" w:color="auto"/>
            <w:right w:val="none" w:sz="0" w:space="0" w:color="auto"/>
          </w:divBdr>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476867">
          <w:marLeft w:val="0"/>
          <w:marRight w:val="0"/>
          <w:marTop w:val="0"/>
          <w:marBottom w:val="0"/>
          <w:divBdr>
            <w:top w:val="none" w:sz="0" w:space="0" w:color="auto"/>
            <w:left w:val="none" w:sz="0" w:space="0" w:color="auto"/>
            <w:bottom w:val="none" w:sz="0" w:space="0" w:color="auto"/>
            <w:right w:val="none" w:sz="0" w:space="0" w:color="auto"/>
          </w:divBdr>
        </w:div>
      </w:divsChild>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437989363">
          <w:marLeft w:val="0"/>
          <w:marRight w:val="0"/>
          <w:marTop w:val="0"/>
          <w:marBottom w:val="0"/>
          <w:divBdr>
            <w:top w:val="none" w:sz="0" w:space="0" w:color="auto"/>
            <w:left w:val="none" w:sz="0" w:space="0" w:color="auto"/>
            <w:bottom w:val="none" w:sz="0" w:space="0" w:color="auto"/>
            <w:right w:val="none" w:sz="0" w:space="0" w:color="auto"/>
          </w:divBdr>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1486239590">
              <w:marLeft w:val="0"/>
              <w:marRight w:val="0"/>
              <w:marTop w:val="0"/>
              <w:marBottom w:val="225"/>
              <w:divBdr>
                <w:top w:val="none" w:sz="0" w:space="0" w:color="auto"/>
                <w:left w:val="none" w:sz="0" w:space="0" w:color="auto"/>
                <w:bottom w:val="none" w:sz="0" w:space="0" w:color="auto"/>
                <w:right w:val="none" w:sz="0" w:space="0" w:color="auto"/>
              </w:divBdr>
              <w:divsChild>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388303836">
                  <w:marLeft w:val="0"/>
                  <w:marRight w:val="0"/>
                  <w:marTop w:val="0"/>
                  <w:marBottom w:val="0"/>
                  <w:divBdr>
                    <w:top w:val="none" w:sz="0" w:space="0" w:color="auto"/>
                    <w:left w:val="none" w:sz="0" w:space="0" w:color="auto"/>
                    <w:bottom w:val="none" w:sz="0" w:space="0" w:color="auto"/>
                    <w:right w:val="none" w:sz="0" w:space="0" w:color="auto"/>
                  </w:divBdr>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391121606">
                  <w:marLeft w:val="0"/>
                  <w:marRight w:val="0"/>
                  <w:marTop w:val="0"/>
                  <w:marBottom w:val="0"/>
                  <w:divBdr>
                    <w:top w:val="none" w:sz="0" w:space="0" w:color="auto"/>
                    <w:left w:val="none" w:sz="0" w:space="0" w:color="auto"/>
                    <w:bottom w:val="none" w:sz="0" w:space="0" w:color="auto"/>
                    <w:right w:val="none" w:sz="0" w:space="0" w:color="auto"/>
                  </w:divBdr>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1396859788">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3255927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404961155">
              <w:marLeft w:val="0"/>
              <w:marRight w:val="0"/>
              <w:marTop w:val="0"/>
              <w:marBottom w:val="0"/>
              <w:divBdr>
                <w:top w:val="none" w:sz="0" w:space="0" w:color="auto"/>
                <w:left w:val="none" w:sz="0" w:space="0" w:color="auto"/>
                <w:bottom w:val="single" w:sz="6" w:space="8" w:color="DDDDDD"/>
                <w:right w:val="none" w:sz="0" w:space="0" w:color="auto"/>
              </w:divBdr>
              <w:divsChild>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37592">
              <w:marLeft w:val="0"/>
              <w:marRight w:val="0"/>
              <w:marTop w:val="0"/>
              <w:marBottom w:val="0"/>
              <w:divBdr>
                <w:top w:val="none" w:sz="0" w:space="0" w:color="auto"/>
                <w:left w:val="none" w:sz="0" w:space="0" w:color="auto"/>
                <w:bottom w:val="single" w:sz="6" w:space="8" w:color="DDDDDD"/>
                <w:right w:val="none" w:sz="0" w:space="0" w:color="auto"/>
              </w:divBdr>
              <w:divsChild>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 w:id="85919830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370662">
                  <w:marLeft w:val="0"/>
                  <w:marRight w:val="0"/>
                  <w:marTop w:val="0"/>
                  <w:marBottom w:val="0"/>
                  <w:divBdr>
                    <w:top w:val="none" w:sz="0" w:space="0" w:color="auto"/>
                    <w:left w:val="none" w:sz="0" w:space="0" w:color="auto"/>
                    <w:bottom w:val="none" w:sz="0" w:space="0" w:color="auto"/>
                    <w:right w:val="none" w:sz="0" w:space="0" w:color="auto"/>
                  </w:divBdr>
                  <w:divsChild>
                    <w:div w:id="1810131421">
                      <w:marLeft w:val="0"/>
                      <w:marRight w:val="0"/>
                      <w:marTop w:val="0"/>
                      <w:marBottom w:val="0"/>
                      <w:divBdr>
                        <w:top w:val="none" w:sz="0" w:space="0" w:color="auto"/>
                        <w:left w:val="none" w:sz="0" w:space="0" w:color="auto"/>
                        <w:bottom w:val="none" w:sz="0" w:space="0" w:color="auto"/>
                        <w:right w:val="none" w:sz="0" w:space="0" w:color="auto"/>
                      </w:divBdr>
                    </w:div>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02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2078092072">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845937">
          <w:marLeft w:val="0"/>
          <w:marRight w:val="0"/>
          <w:marTop w:val="0"/>
          <w:marBottom w:val="0"/>
          <w:divBdr>
            <w:top w:val="none" w:sz="0" w:space="0" w:color="auto"/>
            <w:left w:val="none" w:sz="0" w:space="0" w:color="auto"/>
            <w:bottom w:val="none" w:sz="0" w:space="0" w:color="auto"/>
            <w:right w:val="none" w:sz="0" w:space="0" w:color="auto"/>
          </w:divBdr>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639194552">
                      <w:marLeft w:val="0"/>
                      <w:marRight w:val="0"/>
                      <w:marTop w:val="0"/>
                      <w:marBottom w:val="0"/>
                      <w:divBdr>
                        <w:top w:val="none" w:sz="0" w:space="0" w:color="auto"/>
                        <w:left w:val="none" w:sz="0" w:space="0" w:color="auto"/>
                        <w:bottom w:val="none" w:sz="0" w:space="0" w:color="auto"/>
                        <w:right w:val="none" w:sz="0" w:space="0" w:color="auto"/>
                      </w:divBdr>
                    </w:div>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46253">
                  <w:marLeft w:val="0"/>
                  <w:marRight w:val="0"/>
                  <w:marTop w:val="0"/>
                  <w:marBottom w:val="0"/>
                  <w:divBdr>
                    <w:top w:val="none" w:sz="0" w:space="0" w:color="auto"/>
                    <w:left w:val="none" w:sz="0" w:space="0" w:color="auto"/>
                    <w:bottom w:val="none" w:sz="0" w:space="0" w:color="auto"/>
                    <w:right w:val="none" w:sz="0" w:space="0" w:color="auto"/>
                  </w:divBdr>
                  <w:divsChild>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1117795593">
                      <w:marLeft w:val="0"/>
                      <w:marRight w:val="0"/>
                      <w:marTop w:val="0"/>
                      <w:marBottom w:val="0"/>
                      <w:divBdr>
                        <w:top w:val="none" w:sz="0" w:space="0" w:color="auto"/>
                        <w:left w:val="none" w:sz="0" w:space="0" w:color="auto"/>
                        <w:bottom w:val="none" w:sz="0" w:space="0" w:color="auto"/>
                        <w:right w:val="none" w:sz="0" w:space="0" w:color="auto"/>
                      </w:divBdr>
                    </w:div>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1665861426">
          <w:marLeft w:val="0"/>
          <w:marRight w:val="0"/>
          <w:marTop w:val="0"/>
          <w:marBottom w:val="0"/>
          <w:divBdr>
            <w:top w:val="none" w:sz="0" w:space="0" w:color="auto"/>
            <w:left w:val="none" w:sz="0" w:space="0" w:color="auto"/>
            <w:bottom w:val="none" w:sz="0" w:space="0" w:color="auto"/>
            <w:right w:val="none" w:sz="0" w:space="0" w:color="auto"/>
          </w:divBdr>
        </w:div>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 w:id="578173233">
          <w:marLeft w:val="0"/>
          <w:marRight w:val="0"/>
          <w:marTop w:val="0"/>
          <w:marBottom w:val="0"/>
          <w:divBdr>
            <w:top w:val="none" w:sz="0" w:space="0" w:color="auto"/>
            <w:left w:val="none" w:sz="0" w:space="0" w:color="auto"/>
            <w:bottom w:val="none" w:sz="0" w:space="0" w:color="auto"/>
            <w:right w:val="none" w:sz="0" w:space="0" w:color="auto"/>
          </w:divBdr>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1985501116">
          <w:marLeft w:val="0"/>
          <w:marRight w:val="0"/>
          <w:marTop w:val="0"/>
          <w:marBottom w:val="0"/>
          <w:divBdr>
            <w:top w:val="none" w:sz="0" w:space="0" w:color="auto"/>
            <w:left w:val="none" w:sz="0" w:space="0" w:color="auto"/>
            <w:bottom w:val="none" w:sz="0" w:space="0" w:color="auto"/>
            <w:right w:val="none" w:sz="0" w:space="0" w:color="auto"/>
          </w:divBdr>
        </w:div>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72749">
          <w:marLeft w:val="0"/>
          <w:marRight w:val="0"/>
          <w:marTop w:val="0"/>
          <w:marBottom w:val="0"/>
          <w:divBdr>
            <w:top w:val="none" w:sz="0" w:space="0" w:color="auto"/>
            <w:left w:val="none" w:sz="0" w:space="0" w:color="auto"/>
            <w:bottom w:val="none" w:sz="0" w:space="0" w:color="auto"/>
            <w:right w:val="none" w:sz="0" w:space="0" w:color="auto"/>
          </w:divBdr>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926502960">
                      <w:marLeft w:val="0"/>
                      <w:marRight w:val="0"/>
                      <w:marTop w:val="0"/>
                      <w:marBottom w:val="0"/>
                      <w:divBdr>
                        <w:top w:val="none" w:sz="0" w:space="0" w:color="auto"/>
                        <w:left w:val="none" w:sz="0" w:space="0" w:color="auto"/>
                        <w:bottom w:val="none" w:sz="0" w:space="0" w:color="auto"/>
                        <w:right w:val="none" w:sz="0" w:space="0" w:color="auto"/>
                      </w:divBdr>
                    </w:div>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804735453">
                      <w:marLeft w:val="0"/>
                      <w:marRight w:val="0"/>
                      <w:marTop w:val="0"/>
                      <w:marBottom w:val="0"/>
                      <w:divBdr>
                        <w:top w:val="none" w:sz="0" w:space="0" w:color="auto"/>
                        <w:left w:val="none" w:sz="0" w:space="0" w:color="auto"/>
                        <w:bottom w:val="none" w:sz="0" w:space="0" w:color="auto"/>
                        <w:right w:val="none" w:sz="0" w:space="0" w:color="auto"/>
                      </w:divBdr>
                    </w:div>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 w:id="1158838599">
                  <w:marLeft w:val="0"/>
                  <w:marRight w:val="0"/>
                  <w:marTop w:val="0"/>
                  <w:marBottom w:val="0"/>
                  <w:divBdr>
                    <w:top w:val="none" w:sz="0" w:space="0" w:color="auto"/>
                    <w:left w:val="none" w:sz="0" w:space="0" w:color="auto"/>
                    <w:bottom w:val="none" w:sz="0" w:space="0" w:color="auto"/>
                    <w:right w:val="none" w:sz="0" w:space="0" w:color="auto"/>
                  </w:divBdr>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402533672">
          <w:marLeft w:val="0"/>
          <w:marRight w:val="0"/>
          <w:marTop w:val="0"/>
          <w:marBottom w:val="0"/>
          <w:divBdr>
            <w:top w:val="none" w:sz="0" w:space="0" w:color="auto"/>
            <w:left w:val="none" w:sz="0" w:space="0" w:color="auto"/>
            <w:bottom w:val="none" w:sz="0" w:space="0" w:color="auto"/>
            <w:right w:val="none" w:sz="0" w:space="0" w:color="auto"/>
          </w:divBdr>
        </w:div>
        <w:div w:id="273631408">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 w:id="69666924">
          <w:marLeft w:val="0"/>
          <w:marRight w:val="0"/>
          <w:marTop w:val="0"/>
          <w:marBottom w:val="0"/>
          <w:divBdr>
            <w:top w:val="none" w:sz="0" w:space="0" w:color="auto"/>
            <w:left w:val="none" w:sz="0" w:space="0" w:color="auto"/>
            <w:bottom w:val="none" w:sz="0" w:space="0" w:color="auto"/>
            <w:right w:val="none" w:sz="0" w:space="0" w:color="auto"/>
          </w:divBdr>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750">
          <w:marLeft w:val="0"/>
          <w:marRight w:val="0"/>
          <w:marTop w:val="0"/>
          <w:marBottom w:val="0"/>
          <w:divBdr>
            <w:top w:val="none" w:sz="0" w:space="0" w:color="auto"/>
            <w:left w:val="none" w:sz="0" w:space="0" w:color="auto"/>
            <w:bottom w:val="none" w:sz="0" w:space="0" w:color="auto"/>
            <w:right w:val="none" w:sz="0" w:space="0" w:color="auto"/>
          </w:divBdr>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1864905038">
              <w:marLeft w:val="0"/>
              <w:marRight w:val="0"/>
              <w:marTop w:val="0"/>
              <w:marBottom w:val="0"/>
              <w:divBdr>
                <w:top w:val="none" w:sz="0" w:space="0" w:color="auto"/>
                <w:left w:val="none" w:sz="0" w:space="0" w:color="auto"/>
                <w:bottom w:val="none" w:sz="0" w:space="0" w:color="auto"/>
                <w:right w:val="none" w:sz="0" w:space="0" w:color="auto"/>
              </w:divBdr>
            </w:div>
            <w:div w:id="45549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1359966881">
          <w:marLeft w:val="0"/>
          <w:marRight w:val="0"/>
          <w:marTop w:val="0"/>
          <w:marBottom w:val="0"/>
          <w:divBdr>
            <w:top w:val="none" w:sz="0" w:space="0" w:color="auto"/>
            <w:left w:val="none" w:sz="0" w:space="0" w:color="auto"/>
            <w:bottom w:val="none" w:sz="0" w:space="0" w:color="auto"/>
            <w:right w:val="none" w:sz="0" w:space="0" w:color="auto"/>
          </w:divBdr>
        </w:div>
        <w:div w:id="750739365">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1513178569">
                  <w:marLeft w:val="0"/>
                  <w:marRight w:val="0"/>
                  <w:marTop w:val="0"/>
                  <w:marBottom w:val="0"/>
                  <w:divBdr>
                    <w:top w:val="none" w:sz="0" w:space="0" w:color="auto"/>
                    <w:left w:val="none" w:sz="0" w:space="0" w:color="auto"/>
                    <w:bottom w:val="none" w:sz="0" w:space="0" w:color="auto"/>
                    <w:right w:val="none" w:sz="0" w:space="0" w:color="auto"/>
                  </w:divBdr>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9261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668491">
          <w:marLeft w:val="0"/>
          <w:marRight w:val="0"/>
          <w:marTop w:val="0"/>
          <w:marBottom w:val="0"/>
          <w:divBdr>
            <w:top w:val="none" w:sz="0" w:space="0" w:color="auto"/>
            <w:left w:val="none" w:sz="0" w:space="0" w:color="auto"/>
            <w:bottom w:val="none" w:sz="0" w:space="0" w:color="auto"/>
            <w:right w:val="none" w:sz="0" w:space="0" w:color="auto"/>
          </w:divBdr>
          <w:divsChild>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2111194724">
                                  <w:marLeft w:val="0"/>
                                  <w:marRight w:val="0"/>
                                  <w:marTop w:val="0"/>
                                  <w:marBottom w:val="0"/>
                                  <w:divBdr>
                                    <w:top w:val="none" w:sz="0" w:space="0" w:color="auto"/>
                                    <w:left w:val="none" w:sz="0" w:space="0" w:color="auto"/>
                                    <w:bottom w:val="none" w:sz="0" w:space="0" w:color="auto"/>
                                    <w:right w:val="none" w:sz="0" w:space="0" w:color="auto"/>
                                  </w:divBdr>
                                </w:div>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 w:id="715085199">
                              <w:marLeft w:val="0"/>
                              <w:marRight w:val="0"/>
                              <w:marTop w:val="0"/>
                              <w:marBottom w:val="0"/>
                              <w:divBdr>
                                <w:top w:val="none" w:sz="0" w:space="0" w:color="auto"/>
                                <w:left w:val="none" w:sz="0" w:space="0" w:color="auto"/>
                                <w:bottom w:val="none" w:sz="0" w:space="0" w:color="auto"/>
                                <w:right w:val="none" w:sz="0" w:space="0" w:color="auto"/>
                              </w:divBdr>
                              <w:divsChild>
                                <w:div w:id="1244611085">
                                  <w:marLeft w:val="0"/>
                                  <w:marRight w:val="0"/>
                                  <w:marTop w:val="0"/>
                                  <w:marBottom w:val="0"/>
                                  <w:divBdr>
                                    <w:top w:val="none" w:sz="0" w:space="0" w:color="auto"/>
                                    <w:left w:val="none" w:sz="0" w:space="0" w:color="auto"/>
                                    <w:bottom w:val="none" w:sz="0" w:space="0" w:color="auto"/>
                                    <w:right w:val="none" w:sz="0" w:space="0" w:color="auto"/>
                                  </w:divBdr>
                                </w:div>
                                <w:div w:id="11346110">
                                  <w:marLeft w:val="0"/>
                                  <w:marRight w:val="0"/>
                                  <w:marTop w:val="0"/>
                                  <w:marBottom w:val="0"/>
                                  <w:divBdr>
                                    <w:top w:val="none" w:sz="0" w:space="0" w:color="auto"/>
                                    <w:left w:val="none" w:sz="0" w:space="0" w:color="auto"/>
                                    <w:bottom w:val="none" w:sz="0" w:space="0" w:color="auto"/>
                                    <w:right w:val="none" w:sz="0" w:space="0" w:color="auto"/>
                                  </w:divBdr>
                                </w:div>
                              </w:divsChild>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2130392502">
          <w:marLeft w:val="0"/>
          <w:marRight w:val="0"/>
          <w:marTop w:val="0"/>
          <w:marBottom w:val="0"/>
          <w:divBdr>
            <w:top w:val="none" w:sz="0" w:space="0" w:color="auto"/>
            <w:left w:val="none" w:sz="0" w:space="0" w:color="auto"/>
            <w:bottom w:val="none" w:sz="0" w:space="0" w:color="auto"/>
            <w:right w:val="none" w:sz="0" w:space="0" w:color="auto"/>
          </w:divBdr>
        </w:div>
        <w:div w:id="19149250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45288">
          <w:marLeft w:val="0"/>
          <w:marRight w:val="0"/>
          <w:marTop w:val="0"/>
          <w:marBottom w:val="0"/>
          <w:divBdr>
            <w:top w:val="none" w:sz="0" w:space="0" w:color="auto"/>
            <w:left w:val="none" w:sz="0" w:space="0" w:color="auto"/>
            <w:bottom w:val="single" w:sz="6" w:space="8" w:color="DDDDDD"/>
            <w:right w:val="none" w:sz="0" w:space="0" w:color="auto"/>
          </w:divBdr>
          <w:divsChild>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6878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2075666022">
          <w:marLeft w:val="0"/>
          <w:marRight w:val="0"/>
          <w:marTop w:val="0"/>
          <w:marBottom w:val="0"/>
          <w:divBdr>
            <w:top w:val="none" w:sz="0" w:space="0" w:color="auto"/>
            <w:left w:val="none" w:sz="0" w:space="0" w:color="auto"/>
            <w:bottom w:val="none" w:sz="0" w:space="0" w:color="auto"/>
            <w:right w:val="none" w:sz="0" w:space="0" w:color="auto"/>
          </w:divBdr>
        </w:div>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 w:id="1837064834">
          <w:marLeft w:val="0"/>
          <w:marRight w:val="0"/>
          <w:marTop w:val="0"/>
          <w:marBottom w:val="0"/>
          <w:divBdr>
            <w:top w:val="none" w:sz="0" w:space="0" w:color="auto"/>
            <w:left w:val="none" w:sz="0" w:space="0" w:color="auto"/>
            <w:bottom w:val="none" w:sz="0" w:space="0" w:color="auto"/>
            <w:right w:val="none" w:sz="0" w:space="0" w:color="auto"/>
          </w:divBdr>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1904101269">
                      <w:marLeft w:val="0"/>
                      <w:marRight w:val="0"/>
                      <w:marTop w:val="0"/>
                      <w:marBottom w:val="180"/>
                      <w:divBdr>
                        <w:top w:val="none" w:sz="0" w:space="0" w:color="auto"/>
                        <w:left w:val="none" w:sz="0" w:space="0" w:color="auto"/>
                        <w:bottom w:val="none" w:sz="0" w:space="0" w:color="auto"/>
                        <w:right w:val="none" w:sz="0" w:space="0" w:color="auto"/>
                      </w:divBdr>
                    </w:div>
                    <w:div w:id="912620117">
                      <w:marLeft w:val="0"/>
                      <w:marRight w:val="0"/>
                      <w:marTop w:val="0"/>
                      <w:marBottom w:val="120"/>
                      <w:divBdr>
                        <w:top w:val="none" w:sz="0" w:space="0" w:color="auto"/>
                        <w:left w:val="none" w:sz="0" w:space="0" w:color="auto"/>
                        <w:bottom w:val="none" w:sz="0" w:space="0" w:color="auto"/>
                        <w:right w:val="none" w:sz="0" w:space="0" w:color="auto"/>
                      </w:divBdr>
                    </w:div>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627820">
          <w:marLeft w:val="0"/>
          <w:marRight w:val="0"/>
          <w:marTop w:val="0"/>
          <w:marBottom w:val="0"/>
          <w:divBdr>
            <w:top w:val="none" w:sz="0" w:space="0" w:color="auto"/>
            <w:left w:val="none" w:sz="0" w:space="0" w:color="auto"/>
            <w:bottom w:val="none" w:sz="0" w:space="0" w:color="auto"/>
            <w:right w:val="none" w:sz="0" w:space="0" w:color="auto"/>
          </w:divBdr>
        </w:div>
      </w:divsChild>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1700353218">
          <w:marLeft w:val="0"/>
          <w:marRight w:val="0"/>
          <w:marTop w:val="0"/>
          <w:marBottom w:val="0"/>
          <w:divBdr>
            <w:top w:val="none" w:sz="0" w:space="0" w:color="auto"/>
            <w:left w:val="none" w:sz="0" w:space="0" w:color="auto"/>
            <w:bottom w:val="none" w:sz="0" w:space="0" w:color="auto"/>
            <w:right w:val="none" w:sz="0" w:space="0" w:color="auto"/>
          </w:divBdr>
        </w:div>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1924801299">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79181">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1176">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 w:id="1031684926">
          <w:marLeft w:val="0"/>
          <w:marRight w:val="0"/>
          <w:marTop w:val="0"/>
          <w:marBottom w:val="0"/>
          <w:divBdr>
            <w:top w:val="none" w:sz="0" w:space="0" w:color="auto"/>
            <w:left w:val="none" w:sz="0" w:space="0" w:color="auto"/>
            <w:bottom w:val="none" w:sz="0" w:space="0" w:color="auto"/>
            <w:right w:val="none" w:sz="0" w:space="0" w:color="auto"/>
          </w:divBdr>
        </w:div>
      </w:divsChild>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87726">
          <w:marLeft w:val="0"/>
          <w:marRight w:val="0"/>
          <w:marTop w:val="0"/>
          <w:marBottom w:val="0"/>
          <w:divBdr>
            <w:top w:val="none" w:sz="0" w:space="0" w:color="auto"/>
            <w:left w:val="none" w:sz="0" w:space="0" w:color="auto"/>
            <w:bottom w:val="none" w:sz="0" w:space="0" w:color="auto"/>
            <w:right w:val="none" w:sz="0" w:space="0" w:color="auto"/>
          </w:divBdr>
        </w:div>
      </w:divsChild>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159478248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314647469">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968631155">
          <w:marLeft w:val="0"/>
          <w:marRight w:val="0"/>
          <w:marTop w:val="0"/>
          <w:marBottom w:val="0"/>
          <w:divBdr>
            <w:top w:val="none" w:sz="0" w:space="0" w:color="auto"/>
            <w:left w:val="none" w:sz="0" w:space="0" w:color="auto"/>
            <w:bottom w:val="none" w:sz="0" w:space="0" w:color="auto"/>
            <w:right w:val="none" w:sz="0" w:space="0" w:color="auto"/>
          </w:divBdr>
        </w:div>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387878718">
              <w:marLeft w:val="0"/>
              <w:marRight w:val="0"/>
              <w:marTop w:val="0"/>
              <w:marBottom w:val="0"/>
              <w:divBdr>
                <w:top w:val="none" w:sz="0" w:space="0" w:color="auto"/>
                <w:left w:val="none" w:sz="0" w:space="0" w:color="auto"/>
                <w:bottom w:val="none" w:sz="0" w:space="0" w:color="auto"/>
                <w:right w:val="none" w:sz="0" w:space="0" w:color="auto"/>
              </w:divBdr>
            </w:div>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 w:id="876895180">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4501176">
          <w:marLeft w:val="0"/>
          <w:marRight w:val="0"/>
          <w:marTop w:val="0"/>
          <w:marBottom w:val="0"/>
          <w:divBdr>
            <w:top w:val="none" w:sz="0" w:space="0" w:color="auto"/>
            <w:left w:val="none" w:sz="0" w:space="0" w:color="auto"/>
            <w:bottom w:val="none" w:sz="0" w:space="0" w:color="auto"/>
            <w:right w:val="none" w:sz="0" w:space="0" w:color="auto"/>
          </w:divBdr>
        </w:div>
        <w:div w:id="761335907">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 w:id="468060509">
          <w:marLeft w:val="0"/>
          <w:marRight w:val="0"/>
          <w:marTop w:val="0"/>
          <w:marBottom w:val="0"/>
          <w:divBdr>
            <w:top w:val="none" w:sz="0" w:space="0" w:color="auto"/>
            <w:left w:val="none" w:sz="0" w:space="0" w:color="auto"/>
            <w:bottom w:val="none" w:sz="0" w:space="0" w:color="auto"/>
            <w:right w:val="none" w:sz="0" w:space="0" w:color="auto"/>
          </w:divBdr>
        </w:div>
      </w:divsChild>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324621884">
                                          <w:marLeft w:val="0"/>
                                          <w:marRight w:val="0"/>
                                          <w:marTop w:val="0"/>
                                          <w:marBottom w:val="0"/>
                                          <w:divBdr>
                                            <w:top w:val="none" w:sz="0" w:space="0" w:color="auto"/>
                                            <w:left w:val="none" w:sz="0" w:space="0" w:color="auto"/>
                                            <w:bottom w:val="none" w:sz="0" w:space="0" w:color="auto"/>
                                            <w:right w:val="none" w:sz="0" w:space="0" w:color="auto"/>
                                          </w:divBdr>
                                          <w:divsChild>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1704596287">
          <w:marLeft w:val="0"/>
          <w:marRight w:val="0"/>
          <w:marTop w:val="0"/>
          <w:marBottom w:val="0"/>
          <w:divBdr>
            <w:top w:val="none" w:sz="0" w:space="0" w:color="auto"/>
            <w:left w:val="none" w:sz="0" w:space="0" w:color="auto"/>
            <w:bottom w:val="none" w:sz="0" w:space="0" w:color="auto"/>
            <w:right w:val="none" w:sz="0" w:space="0" w:color="auto"/>
          </w:divBdr>
        </w:div>
        <w:div w:id="236404138">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795363123">
          <w:marLeft w:val="0"/>
          <w:marRight w:val="0"/>
          <w:marTop w:val="0"/>
          <w:marBottom w:val="0"/>
          <w:divBdr>
            <w:top w:val="none" w:sz="0" w:space="0" w:color="auto"/>
            <w:left w:val="none" w:sz="0" w:space="0" w:color="auto"/>
            <w:bottom w:val="none" w:sz="0" w:space="0" w:color="auto"/>
            <w:right w:val="none" w:sz="0" w:space="0" w:color="auto"/>
          </w:divBdr>
          <w:divsChild>
            <w:div w:id="643892082">
              <w:marLeft w:val="0"/>
              <w:marRight w:val="0"/>
              <w:marTop w:val="0"/>
              <w:marBottom w:val="0"/>
              <w:divBdr>
                <w:top w:val="none" w:sz="0" w:space="0" w:color="auto"/>
                <w:left w:val="none" w:sz="0" w:space="0" w:color="auto"/>
                <w:bottom w:val="single" w:sz="6" w:space="8" w:color="DDDDDD"/>
                <w:right w:val="none" w:sz="0" w:space="0" w:color="auto"/>
              </w:divBdr>
              <w:divsChild>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764026">
          <w:marLeft w:val="0"/>
          <w:marRight w:val="0"/>
          <w:marTop w:val="0"/>
          <w:marBottom w:val="0"/>
          <w:divBdr>
            <w:top w:val="none" w:sz="0" w:space="0" w:color="auto"/>
            <w:left w:val="none" w:sz="0" w:space="0" w:color="auto"/>
            <w:bottom w:val="none" w:sz="0" w:space="0" w:color="auto"/>
            <w:right w:val="none" w:sz="0" w:space="0" w:color="auto"/>
          </w:divBdr>
          <w:divsChild>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05367">
              <w:marLeft w:val="0"/>
              <w:marRight w:val="0"/>
              <w:marTop w:val="0"/>
              <w:marBottom w:val="0"/>
              <w:divBdr>
                <w:top w:val="none" w:sz="0" w:space="0" w:color="auto"/>
                <w:left w:val="none" w:sz="0" w:space="0" w:color="auto"/>
                <w:bottom w:val="single" w:sz="6" w:space="8" w:color="DDDDDD"/>
                <w:right w:val="none" w:sz="0" w:space="0" w:color="auto"/>
              </w:divBdr>
              <w:divsChild>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547494534">
          <w:marLeft w:val="0"/>
          <w:marRight w:val="0"/>
          <w:marTop w:val="0"/>
          <w:marBottom w:val="0"/>
          <w:divBdr>
            <w:top w:val="none" w:sz="0" w:space="0" w:color="auto"/>
            <w:left w:val="none" w:sz="0" w:space="0" w:color="auto"/>
            <w:bottom w:val="none" w:sz="0" w:space="0" w:color="auto"/>
            <w:right w:val="none" w:sz="0" w:space="0" w:color="auto"/>
          </w:divBdr>
        </w:div>
        <w:div w:id="44792478">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066218177">
              <w:marLeft w:val="0"/>
              <w:marRight w:val="0"/>
              <w:marTop w:val="0"/>
              <w:marBottom w:val="0"/>
              <w:divBdr>
                <w:top w:val="none" w:sz="0" w:space="0" w:color="auto"/>
                <w:left w:val="none" w:sz="0" w:space="0" w:color="auto"/>
                <w:bottom w:val="none" w:sz="0" w:space="0" w:color="auto"/>
                <w:right w:val="none" w:sz="0" w:space="0" w:color="auto"/>
              </w:divBdr>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 w:id="435374016">
          <w:marLeft w:val="0"/>
          <w:marRight w:val="0"/>
          <w:marTop w:val="0"/>
          <w:marBottom w:val="0"/>
          <w:divBdr>
            <w:top w:val="none" w:sz="0" w:space="0" w:color="auto"/>
            <w:left w:val="none" w:sz="0" w:space="0" w:color="auto"/>
            <w:bottom w:val="none" w:sz="0" w:space="0" w:color="auto"/>
            <w:right w:val="none" w:sz="0" w:space="0" w:color="auto"/>
          </w:divBdr>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 w:id="372536349">
          <w:marLeft w:val="0"/>
          <w:marRight w:val="0"/>
          <w:marTop w:val="0"/>
          <w:marBottom w:val="0"/>
          <w:divBdr>
            <w:top w:val="none" w:sz="0" w:space="0" w:color="auto"/>
            <w:left w:val="none" w:sz="0" w:space="0" w:color="auto"/>
            <w:bottom w:val="none" w:sz="0" w:space="0" w:color="auto"/>
            <w:right w:val="none" w:sz="0" w:space="0" w:color="auto"/>
          </w:divBdr>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 w:id="580019165">
          <w:marLeft w:val="0"/>
          <w:marRight w:val="0"/>
          <w:marTop w:val="0"/>
          <w:marBottom w:val="0"/>
          <w:divBdr>
            <w:top w:val="none" w:sz="0" w:space="0" w:color="auto"/>
            <w:left w:val="none" w:sz="0" w:space="0" w:color="auto"/>
            <w:bottom w:val="none" w:sz="0" w:space="0" w:color="auto"/>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51104">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 w:id="1863669842">
          <w:marLeft w:val="0"/>
          <w:marRight w:val="0"/>
          <w:marTop w:val="0"/>
          <w:marBottom w:val="0"/>
          <w:divBdr>
            <w:top w:val="none" w:sz="0" w:space="0" w:color="auto"/>
            <w:left w:val="none" w:sz="0" w:space="0" w:color="auto"/>
            <w:bottom w:val="none" w:sz="0" w:space="0" w:color="auto"/>
            <w:right w:val="none" w:sz="0" w:space="0" w:color="auto"/>
          </w:divBdr>
        </w:div>
        <w:div w:id="1732388514">
          <w:marLeft w:val="0"/>
          <w:marRight w:val="0"/>
          <w:marTop w:val="0"/>
          <w:marBottom w:val="0"/>
          <w:divBdr>
            <w:top w:val="none" w:sz="0" w:space="0" w:color="auto"/>
            <w:left w:val="none" w:sz="0" w:space="0" w:color="auto"/>
            <w:bottom w:val="none" w:sz="0" w:space="0" w:color="auto"/>
            <w:right w:val="none" w:sz="0" w:space="0" w:color="auto"/>
          </w:divBdr>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71153">
          <w:marLeft w:val="0"/>
          <w:marRight w:val="0"/>
          <w:marTop w:val="0"/>
          <w:marBottom w:val="0"/>
          <w:divBdr>
            <w:top w:val="none" w:sz="0" w:space="0" w:color="auto"/>
            <w:left w:val="none" w:sz="0" w:space="0" w:color="auto"/>
            <w:bottom w:val="none" w:sz="0" w:space="0" w:color="auto"/>
            <w:right w:val="none" w:sz="0" w:space="0" w:color="auto"/>
          </w:divBdr>
        </w:div>
      </w:divsChild>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 w:id="1378160232">
          <w:marLeft w:val="0"/>
          <w:marRight w:val="0"/>
          <w:marTop w:val="0"/>
          <w:marBottom w:val="0"/>
          <w:divBdr>
            <w:top w:val="none" w:sz="0" w:space="0" w:color="auto"/>
            <w:left w:val="none" w:sz="0" w:space="0" w:color="auto"/>
            <w:bottom w:val="none" w:sz="0" w:space="0" w:color="auto"/>
            <w:right w:val="none" w:sz="0" w:space="0" w:color="auto"/>
          </w:divBdr>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9215">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2556">
                      <w:marLeft w:val="0"/>
                      <w:marRight w:val="0"/>
                      <w:marTop w:val="0"/>
                      <w:marBottom w:val="0"/>
                      <w:divBdr>
                        <w:top w:val="none" w:sz="0" w:space="0" w:color="auto"/>
                        <w:left w:val="none" w:sz="0" w:space="0" w:color="auto"/>
                        <w:bottom w:val="none" w:sz="0" w:space="0" w:color="auto"/>
                        <w:right w:val="none" w:sz="0" w:space="0" w:color="auto"/>
                      </w:divBdr>
                      <w:divsChild>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1225874702">
                          <w:marLeft w:val="0"/>
                          <w:marRight w:val="0"/>
                          <w:marTop w:val="0"/>
                          <w:marBottom w:val="0"/>
                          <w:divBdr>
                            <w:top w:val="none" w:sz="0" w:space="0" w:color="auto"/>
                            <w:left w:val="none" w:sz="0" w:space="0" w:color="auto"/>
                            <w:bottom w:val="none" w:sz="0" w:space="0" w:color="auto"/>
                            <w:right w:val="none" w:sz="0" w:space="0" w:color="auto"/>
                          </w:divBdr>
                        </w:div>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0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678853287">
          <w:marLeft w:val="0"/>
          <w:marRight w:val="0"/>
          <w:marTop w:val="0"/>
          <w:marBottom w:val="0"/>
          <w:divBdr>
            <w:top w:val="none" w:sz="0" w:space="0" w:color="auto"/>
            <w:left w:val="none" w:sz="0" w:space="0" w:color="auto"/>
            <w:bottom w:val="none" w:sz="0" w:space="0" w:color="auto"/>
            <w:right w:val="none" w:sz="0" w:space="0" w:color="auto"/>
          </w:divBdr>
        </w:div>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sChild>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783902">
          <w:marLeft w:val="0"/>
          <w:marRight w:val="0"/>
          <w:marTop w:val="0"/>
          <w:marBottom w:val="0"/>
          <w:divBdr>
            <w:top w:val="none" w:sz="0" w:space="0" w:color="auto"/>
            <w:left w:val="none" w:sz="0" w:space="0" w:color="auto"/>
            <w:bottom w:val="none" w:sz="0" w:space="0" w:color="auto"/>
            <w:right w:val="none" w:sz="0" w:space="0" w:color="auto"/>
          </w:divBdr>
        </w:div>
      </w:divsChild>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87608">
          <w:marLeft w:val="0"/>
          <w:marRight w:val="0"/>
          <w:marTop w:val="0"/>
          <w:marBottom w:val="0"/>
          <w:divBdr>
            <w:top w:val="none" w:sz="0" w:space="0" w:color="auto"/>
            <w:left w:val="none" w:sz="0" w:space="0" w:color="auto"/>
            <w:bottom w:val="none" w:sz="0" w:space="0" w:color="auto"/>
            <w:right w:val="none" w:sz="0" w:space="0" w:color="auto"/>
          </w:divBdr>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277171">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2026394719">
          <w:marLeft w:val="0"/>
          <w:marRight w:val="0"/>
          <w:marTop w:val="0"/>
          <w:marBottom w:val="0"/>
          <w:divBdr>
            <w:top w:val="none" w:sz="0" w:space="0" w:color="auto"/>
            <w:left w:val="none" w:sz="0" w:space="0" w:color="auto"/>
            <w:bottom w:val="none" w:sz="0" w:space="0" w:color="auto"/>
            <w:right w:val="none" w:sz="0" w:space="0" w:color="auto"/>
          </w:divBdr>
        </w:div>
        <w:div w:id="137411345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55871">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0947">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1671103441">
          <w:marLeft w:val="0"/>
          <w:marRight w:val="0"/>
          <w:marTop w:val="0"/>
          <w:marBottom w:val="0"/>
          <w:divBdr>
            <w:top w:val="none" w:sz="0" w:space="0" w:color="auto"/>
            <w:left w:val="none" w:sz="0" w:space="0" w:color="auto"/>
            <w:bottom w:val="none" w:sz="0" w:space="0" w:color="auto"/>
            <w:right w:val="none" w:sz="0" w:space="0" w:color="auto"/>
          </w:divBdr>
        </w:div>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1189372075">
                      <w:marLeft w:val="0"/>
                      <w:marRight w:val="180"/>
                      <w:marTop w:val="0"/>
                      <w:marBottom w:val="180"/>
                      <w:divBdr>
                        <w:top w:val="none" w:sz="0" w:space="0" w:color="auto"/>
                        <w:left w:val="none" w:sz="0" w:space="0" w:color="auto"/>
                        <w:bottom w:val="none" w:sz="0" w:space="0" w:color="auto"/>
                        <w:right w:val="none" w:sz="0" w:space="0" w:color="auto"/>
                      </w:divBdr>
                    </w:div>
                    <w:div w:id="419906599">
                      <w:marLeft w:val="0"/>
                      <w:marRight w:val="0"/>
                      <w:marTop w:val="0"/>
                      <w:marBottom w:val="12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19363">
          <w:marLeft w:val="0"/>
          <w:marRight w:val="0"/>
          <w:marTop w:val="0"/>
          <w:marBottom w:val="0"/>
          <w:divBdr>
            <w:top w:val="none" w:sz="0" w:space="0" w:color="auto"/>
            <w:left w:val="none" w:sz="0" w:space="0" w:color="auto"/>
            <w:bottom w:val="none" w:sz="0" w:space="0" w:color="auto"/>
            <w:right w:val="none" w:sz="0" w:space="0" w:color="auto"/>
          </w:divBdr>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550846882">
                      <w:marLeft w:val="0"/>
                      <w:marRight w:val="0"/>
                      <w:marTop w:val="0"/>
                      <w:marBottom w:val="180"/>
                      <w:divBdr>
                        <w:top w:val="none" w:sz="0" w:space="0" w:color="auto"/>
                        <w:left w:val="none" w:sz="0" w:space="0" w:color="auto"/>
                        <w:bottom w:val="none" w:sz="0" w:space="0" w:color="auto"/>
                        <w:right w:val="none" w:sz="0" w:space="0" w:color="auto"/>
                      </w:divBdr>
                    </w:div>
                    <w:div w:id="97919740">
                      <w:marLeft w:val="0"/>
                      <w:marRight w:val="0"/>
                      <w:marTop w:val="0"/>
                      <w:marBottom w:val="12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1635525837">
          <w:marLeft w:val="0"/>
          <w:marRight w:val="0"/>
          <w:marTop w:val="0"/>
          <w:marBottom w:val="0"/>
          <w:divBdr>
            <w:top w:val="none" w:sz="0" w:space="0" w:color="auto"/>
            <w:left w:val="none" w:sz="0" w:space="0" w:color="auto"/>
            <w:bottom w:val="none" w:sz="0" w:space="0" w:color="auto"/>
            <w:right w:val="none" w:sz="0" w:space="0" w:color="auto"/>
          </w:divBdr>
        </w:div>
        <w:div w:id="866984183">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90639666">
          <w:marLeft w:val="0"/>
          <w:marRight w:val="0"/>
          <w:marTop w:val="0"/>
          <w:marBottom w:val="0"/>
          <w:divBdr>
            <w:top w:val="none" w:sz="0" w:space="0" w:color="auto"/>
            <w:left w:val="none" w:sz="0" w:space="0" w:color="auto"/>
            <w:bottom w:val="none" w:sz="0" w:space="0" w:color="auto"/>
            <w:right w:val="none" w:sz="0" w:space="0" w:color="auto"/>
          </w:divBdr>
        </w:div>
        <w:div w:id="1687974111">
          <w:marLeft w:val="0"/>
          <w:marRight w:val="0"/>
          <w:marTop w:val="0"/>
          <w:marBottom w:val="0"/>
          <w:divBdr>
            <w:top w:val="none" w:sz="0" w:space="0" w:color="auto"/>
            <w:left w:val="none" w:sz="0" w:space="0" w:color="auto"/>
            <w:bottom w:val="none" w:sz="0" w:space="0" w:color="auto"/>
            <w:right w:val="none" w:sz="0" w:space="0" w:color="auto"/>
          </w:divBdr>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306281169">
          <w:marLeft w:val="0"/>
          <w:marRight w:val="0"/>
          <w:marTop w:val="0"/>
          <w:marBottom w:val="0"/>
          <w:divBdr>
            <w:top w:val="none" w:sz="0" w:space="0" w:color="auto"/>
            <w:left w:val="none" w:sz="0" w:space="0" w:color="auto"/>
            <w:bottom w:val="none" w:sz="0" w:space="0" w:color="auto"/>
            <w:right w:val="none" w:sz="0" w:space="0" w:color="auto"/>
          </w:divBdr>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 w:id="59445387">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 w:id="1128626249">
          <w:marLeft w:val="0"/>
          <w:marRight w:val="0"/>
          <w:marTop w:val="0"/>
          <w:marBottom w:val="0"/>
          <w:divBdr>
            <w:top w:val="none" w:sz="0" w:space="0" w:color="auto"/>
            <w:left w:val="none" w:sz="0" w:space="0" w:color="auto"/>
            <w:bottom w:val="none" w:sz="0" w:space="0" w:color="auto"/>
            <w:right w:val="none" w:sz="0" w:space="0" w:color="auto"/>
          </w:divBdr>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442115813">
          <w:marLeft w:val="0"/>
          <w:marRight w:val="0"/>
          <w:marTop w:val="0"/>
          <w:marBottom w:val="0"/>
          <w:divBdr>
            <w:top w:val="none" w:sz="0" w:space="0" w:color="auto"/>
            <w:left w:val="none" w:sz="0" w:space="0" w:color="auto"/>
            <w:bottom w:val="none" w:sz="0" w:space="0" w:color="auto"/>
            <w:right w:val="none" w:sz="0" w:space="0" w:color="auto"/>
          </w:divBdr>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1351102520">
                                          <w:marLeft w:val="0"/>
                                          <w:marRight w:val="0"/>
                                          <w:marTop w:val="0"/>
                                          <w:marBottom w:val="0"/>
                                          <w:divBdr>
                                            <w:top w:val="none" w:sz="0" w:space="0" w:color="auto"/>
                                            <w:left w:val="none" w:sz="0" w:space="0" w:color="auto"/>
                                            <w:bottom w:val="none" w:sz="0" w:space="0" w:color="auto"/>
                                            <w:right w:val="none" w:sz="0" w:space="0" w:color="auto"/>
                                          </w:divBdr>
                                          <w:divsChild>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1509249021">
                      <w:marLeft w:val="0"/>
                      <w:marRight w:val="0"/>
                      <w:marTop w:val="0"/>
                      <w:marBottom w:val="180"/>
                      <w:divBdr>
                        <w:top w:val="none" w:sz="0" w:space="0" w:color="auto"/>
                        <w:left w:val="none" w:sz="0" w:space="0" w:color="auto"/>
                        <w:bottom w:val="none" w:sz="0" w:space="0" w:color="auto"/>
                        <w:right w:val="none" w:sz="0" w:space="0" w:color="auto"/>
                      </w:divBdr>
                    </w:div>
                    <w:div w:id="841773537">
                      <w:marLeft w:val="0"/>
                      <w:marRight w:val="0"/>
                      <w:marTop w:val="0"/>
                      <w:marBottom w:val="12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 w:id="1482306643">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 w:id="370499135">
          <w:marLeft w:val="0"/>
          <w:marRight w:val="0"/>
          <w:marTop w:val="0"/>
          <w:marBottom w:val="0"/>
          <w:divBdr>
            <w:top w:val="none" w:sz="0" w:space="0" w:color="auto"/>
            <w:left w:val="none" w:sz="0" w:space="0" w:color="auto"/>
            <w:bottom w:val="none" w:sz="0" w:space="0" w:color="auto"/>
            <w:right w:val="none" w:sz="0" w:space="0" w:color="auto"/>
          </w:divBdr>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 w:id="1249576842">
          <w:marLeft w:val="0"/>
          <w:marRight w:val="0"/>
          <w:marTop w:val="0"/>
          <w:marBottom w:val="0"/>
          <w:divBdr>
            <w:top w:val="none" w:sz="0" w:space="0" w:color="auto"/>
            <w:left w:val="none" w:sz="0" w:space="0" w:color="auto"/>
            <w:bottom w:val="none" w:sz="0" w:space="0" w:color="auto"/>
            <w:right w:val="none" w:sz="0" w:space="0" w:color="auto"/>
          </w:divBdr>
        </w:div>
      </w:divsChild>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877157854">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37601">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336317">
          <w:marLeft w:val="0"/>
          <w:marRight w:val="0"/>
          <w:marTop w:val="0"/>
          <w:marBottom w:val="0"/>
          <w:divBdr>
            <w:top w:val="none" w:sz="0" w:space="0" w:color="auto"/>
            <w:left w:val="none" w:sz="0" w:space="0" w:color="auto"/>
            <w:bottom w:val="none" w:sz="0" w:space="0" w:color="auto"/>
            <w:right w:val="none" w:sz="0" w:space="0" w:color="auto"/>
          </w:divBdr>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2107454421">
          <w:marLeft w:val="0"/>
          <w:marRight w:val="0"/>
          <w:marTop w:val="0"/>
          <w:marBottom w:val="0"/>
          <w:divBdr>
            <w:top w:val="none" w:sz="0" w:space="0" w:color="auto"/>
            <w:left w:val="none" w:sz="0" w:space="0" w:color="auto"/>
            <w:bottom w:val="none" w:sz="0" w:space="0" w:color="auto"/>
            <w:right w:val="none" w:sz="0" w:space="0" w:color="auto"/>
          </w:divBdr>
        </w:div>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72771">
          <w:marLeft w:val="0"/>
          <w:marRight w:val="0"/>
          <w:marTop w:val="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380741403">
          <w:marLeft w:val="0"/>
          <w:marRight w:val="0"/>
          <w:marTop w:val="0"/>
          <w:marBottom w:val="0"/>
          <w:divBdr>
            <w:top w:val="none" w:sz="0" w:space="0" w:color="auto"/>
            <w:left w:val="none" w:sz="0" w:space="0" w:color="auto"/>
            <w:bottom w:val="none" w:sz="0" w:space="0" w:color="auto"/>
            <w:right w:val="none" w:sz="0" w:space="0" w:color="auto"/>
          </w:divBdr>
        </w:div>
        <w:div w:id="1048724299">
          <w:marLeft w:val="0"/>
          <w:marRight w:val="0"/>
          <w:marTop w:val="0"/>
          <w:marBottom w:val="0"/>
          <w:divBdr>
            <w:top w:val="none" w:sz="0" w:space="0" w:color="auto"/>
            <w:left w:val="none" w:sz="0" w:space="0" w:color="auto"/>
            <w:bottom w:val="none" w:sz="0" w:space="0" w:color="auto"/>
            <w:right w:val="none" w:sz="0" w:space="0" w:color="auto"/>
          </w:divBdr>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1535193722">
          <w:marLeft w:val="0"/>
          <w:marRight w:val="0"/>
          <w:marTop w:val="0"/>
          <w:marBottom w:val="0"/>
          <w:divBdr>
            <w:top w:val="none" w:sz="0" w:space="0" w:color="auto"/>
            <w:left w:val="none" w:sz="0" w:space="0" w:color="auto"/>
            <w:bottom w:val="none" w:sz="0" w:space="0" w:color="auto"/>
            <w:right w:val="none" w:sz="0" w:space="0" w:color="auto"/>
          </w:divBdr>
        </w:div>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903026390">
          <w:marLeft w:val="0"/>
          <w:marRight w:val="0"/>
          <w:marTop w:val="0"/>
          <w:marBottom w:val="0"/>
          <w:divBdr>
            <w:top w:val="none" w:sz="0" w:space="0" w:color="auto"/>
            <w:left w:val="none" w:sz="0" w:space="0" w:color="auto"/>
            <w:bottom w:val="none" w:sz="0" w:space="0" w:color="auto"/>
            <w:right w:val="none" w:sz="0" w:space="0" w:color="auto"/>
          </w:divBdr>
        </w:div>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54705">
          <w:marLeft w:val="0"/>
          <w:marRight w:val="0"/>
          <w:marTop w:val="0"/>
          <w:marBottom w:val="0"/>
          <w:divBdr>
            <w:top w:val="none" w:sz="0" w:space="0" w:color="auto"/>
            <w:left w:val="none" w:sz="0" w:space="0" w:color="auto"/>
            <w:bottom w:val="none" w:sz="0" w:space="0" w:color="auto"/>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sChild>
        <w:div w:id="1995141643">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8353">
          <w:marLeft w:val="0"/>
          <w:marRight w:val="0"/>
          <w:marTop w:val="0"/>
          <w:marBottom w:val="0"/>
          <w:divBdr>
            <w:top w:val="none" w:sz="0" w:space="0" w:color="auto"/>
            <w:left w:val="none" w:sz="0" w:space="0" w:color="auto"/>
            <w:bottom w:val="none" w:sz="0" w:space="0" w:color="auto"/>
            <w:right w:val="none" w:sz="0" w:space="0" w:color="auto"/>
          </w:divBdr>
          <w:divsChild>
            <w:div w:id="780997352">
              <w:marLeft w:val="0"/>
              <w:marRight w:val="0"/>
              <w:marTop w:val="0"/>
              <w:marBottom w:val="0"/>
              <w:divBdr>
                <w:top w:val="none" w:sz="0" w:space="0" w:color="auto"/>
                <w:left w:val="none" w:sz="0" w:space="0" w:color="auto"/>
                <w:bottom w:val="single" w:sz="6" w:space="8" w:color="DDDDDD"/>
                <w:right w:val="none" w:sz="0" w:space="0" w:color="auto"/>
              </w:divBdr>
              <w:divsChild>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832">
              <w:marLeft w:val="0"/>
              <w:marRight w:val="0"/>
              <w:marTop w:val="0"/>
              <w:marBottom w:val="0"/>
              <w:divBdr>
                <w:top w:val="none" w:sz="0" w:space="0" w:color="auto"/>
                <w:left w:val="none" w:sz="0" w:space="0" w:color="auto"/>
                <w:bottom w:val="single" w:sz="6" w:space="8" w:color="DDDDDD"/>
                <w:right w:val="none" w:sz="0" w:space="0" w:color="auto"/>
              </w:divBdr>
              <w:divsChild>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63533791">
                  <w:marLeft w:val="0"/>
                  <w:marRight w:val="0"/>
                  <w:marTop w:val="0"/>
                  <w:marBottom w:val="0"/>
                  <w:divBdr>
                    <w:top w:val="none" w:sz="0" w:space="0" w:color="auto"/>
                    <w:left w:val="none" w:sz="0" w:space="0" w:color="auto"/>
                    <w:bottom w:val="none" w:sz="0" w:space="0" w:color="auto"/>
                    <w:right w:val="none" w:sz="0" w:space="0" w:color="auto"/>
                  </w:divBdr>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153527">
          <w:marLeft w:val="0"/>
          <w:marRight w:val="0"/>
          <w:marTop w:val="0"/>
          <w:marBottom w:val="0"/>
          <w:divBdr>
            <w:top w:val="none" w:sz="0" w:space="0" w:color="auto"/>
            <w:left w:val="none" w:sz="0" w:space="0" w:color="auto"/>
            <w:bottom w:val="none" w:sz="0" w:space="0" w:color="auto"/>
            <w:right w:val="none" w:sz="0" w:space="0" w:color="auto"/>
          </w:divBdr>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78080480">
          <w:marLeft w:val="0"/>
          <w:marRight w:val="0"/>
          <w:marTop w:val="0"/>
          <w:marBottom w:val="0"/>
          <w:divBdr>
            <w:top w:val="none" w:sz="0" w:space="0" w:color="auto"/>
            <w:left w:val="none" w:sz="0" w:space="0" w:color="auto"/>
            <w:bottom w:val="none" w:sz="0" w:space="0" w:color="auto"/>
            <w:right w:val="none" w:sz="0" w:space="0" w:color="auto"/>
          </w:divBdr>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400205684">
                      <w:marLeft w:val="0"/>
                      <w:marRight w:val="0"/>
                      <w:marTop w:val="0"/>
                      <w:marBottom w:val="0"/>
                      <w:divBdr>
                        <w:top w:val="none" w:sz="0" w:space="0" w:color="auto"/>
                        <w:left w:val="none" w:sz="0" w:space="0" w:color="auto"/>
                        <w:bottom w:val="none" w:sz="0" w:space="0" w:color="auto"/>
                        <w:right w:val="none" w:sz="0" w:space="0" w:color="auto"/>
                      </w:divBdr>
                    </w:div>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1736657120">
                      <w:marLeft w:val="0"/>
                      <w:marRight w:val="0"/>
                      <w:marTop w:val="0"/>
                      <w:marBottom w:val="0"/>
                      <w:divBdr>
                        <w:top w:val="none" w:sz="0" w:space="0" w:color="auto"/>
                        <w:left w:val="none" w:sz="0" w:space="0" w:color="auto"/>
                        <w:bottom w:val="none" w:sz="0" w:space="0" w:color="auto"/>
                        <w:right w:val="none" w:sz="0" w:space="0" w:color="auto"/>
                      </w:divBdr>
                    </w:div>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6710">
          <w:marLeft w:val="0"/>
          <w:marRight w:val="0"/>
          <w:marTop w:val="0"/>
          <w:marBottom w:val="0"/>
          <w:divBdr>
            <w:top w:val="none" w:sz="0" w:space="0" w:color="auto"/>
            <w:left w:val="none" w:sz="0" w:space="0" w:color="auto"/>
            <w:bottom w:val="none" w:sz="0" w:space="0" w:color="auto"/>
            <w:right w:val="none" w:sz="0" w:space="0" w:color="auto"/>
          </w:divBdr>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675450827">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22839">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93677155">
          <w:marLeft w:val="0"/>
          <w:marRight w:val="0"/>
          <w:marTop w:val="60"/>
          <w:marBottom w:val="0"/>
          <w:divBdr>
            <w:top w:val="none" w:sz="0" w:space="0" w:color="auto"/>
            <w:left w:val="none" w:sz="0" w:space="0" w:color="auto"/>
            <w:bottom w:val="none" w:sz="0" w:space="0" w:color="auto"/>
            <w:right w:val="none" w:sz="0" w:space="0" w:color="auto"/>
          </w:divBdr>
        </w:div>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2106219772">
          <w:marLeft w:val="0"/>
          <w:marRight w:val="0"/>
          <w:marTop w:val="0"/>
          <w:marBottom w:val="0"/>
          <w:divBdr>
            <w:top w:val="none" w:sz="0" w:space="0" w:color="auto"/>
            <w:left w:val="none" w:sz="0" w:space="0" w:color="auto"/>
            <w:bottom w:val="none" w:sz="0" w:space="0" w:color="auto"/>
            <w:right w:val="none" w:sz="0" w:space="0" w:color="auto"/>
          </w:divBdr>
        </w:div>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 w:id="291255735">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2164">
          <w:marLeft w:val="0"/>
          <w:marRight w:val="0"/>
          <w:marTop w:val="0"/>
          <w:marBottom w:val="0"/>
          <w:divBdr>
            <w:top w:val="none" w:sz="0" w:space="0" w:color="auto"/>
            <w:left w:val="none" w:sz="0" w:space="0" w:color="auto"/>
            <w:bottom w:val="none" w:sz="0" w:space="0" w:color="auto"/>
            <w:right w:val="none" w:sz="0" w:space="0" w:color="auto"/>
          </w:divBdr>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16646">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596355660">
              <w:marLeft w:val="0"/>
              <w:marRight w:val="0"/>
              <w:marTop w:val="0"/>
              <w:marBottom w:val="0"/>
              <w:divBdr>
                <w:top w:val="none" w:sz="0" w:space="0" w:color="auto"/>
                <w:left w:val="none" w:sz="0" w:space="0" w:color="auto"/>
                <w:bottom w:val="single" w:sz="6" w:space="8" w:color="DDDDDD"/>
                <w:right w:val="none" w:sz="0" w:space="0" w:color="auto"/>
              </w:divBdr>
              <w:divsChild>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242876823">
          <w:marLeft w:val="0"/>
          <w:marRight w:val="0"/>
          <w:marTop w:val="0"/>
          <w:marBottom w:val="0"/>
          <w:divBdr>
            <w:top w:val="none" w:sz="0" w:space="0" w:color="auto"/>
            <w:left w:val="none" w:sz="0" w:space="0" w:color="auto"/>
            <w:bottom w:val="none" w:sz="0" w:space="0" w:color="auto"/>
            <w:right w:val="none" w:sz="0" w:space="0" w:color="auto"/>
          </w:divBdr>
        </w:div>
        <w:div w:id="10425264">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88557">
          <w:marLeft w:val="0"/>
          <w:marRight w:val="0"/>
          <w:marTop w:val="0"/>
          <w:marBottom w:val="0"/>
          <w:divBdr>
            <w:top w:val="none" w:sz="0" w:space="0" w:color="auto"/>
            <w:left w:val="none" w:sz="0" w:space="0" w:color="auto"/>
            <w:bottom w:val="none" w:sz="0" w:space="0" w:color="auto"/>
            <w:right w:val="none" w:sz="0" w:space="0" w:color="auto"/>
          </w:divBdr>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1541087960">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34710615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65957319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19688550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221337">
          <w:marLeft w:val="0"/>
          <w:marRight w:val="0"/>
          <w:marTop w:val="0"/>
          <w:marBottom w:val="0"/>
          <w:divBdr>
            <w:top w:val="none" w:sz="0" w:space="0" w:color="auto"/>
            <w:left w:val="none" w:sz="0" w:space="0" w:color="auto"/>
            <w:bottom w:val="none" w:sz="0" w:space="0" w:color="auto"/>
            <w:right w:val="none" w:sz="0" w:space="0" w:color="auto"/>
          </w:divBdr>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 w:id="716054051">
          <w:marLeft w:val="0"/>
          <w:marRight w:val="0"/>
          <w:marTop w:val="0"/>
          <w:marBottom w:val="0"/>
          <w:divBdr>
            <w:top w:val="none" w:sz="0" w:space="0" w:color="auto"/>
            <w:left w:val="none" w:sz="0" w:space="0" w:color="auto"/>
            <w:bottom w:val="none" w:sz="0" w:space="0" w:color="auto"/>
            <w:right w:val="none" w:sz="0" w:space="0" w:color="auto"/>
          </w:divBdr>
        </w:div>
      </w:divsChild>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 w:id="182985812">
          <w:marLeft w:val="0"/>
          <w:marRight w:val="0"/>
          <w:marTop w:val="0"/>
          <w:marBottom w:val="0"/>
          <w:divBdr>
            <w:top w:val="none" w:sz="0" w:space="0" w:color="auto"/>
            <w:left w:val="none" w:sz="0" w:space="0" w:color="auto"/>
            <w:bottom w:val="none" w:sz="0" w:space="0" w:color="auto"/>
            <w:right w:val="none" w:sz="0" w:space="0" w:color="auto"/>
          </w:divBdr>
        </w:div>
      </w:divsChild>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711811284">
          <w:marLeft w:val="0"/>
          <w:marRight w:val="0"/>
          <w:marTop w:val="0"/>
          <w:marBottom w:val="0"/>
          <w:divBdr>
            <w:top w:val="none" w:sz="0" w:space="0" w:color="auto"/>
            <w:left w:val="none" w:sz="0" w:space="0" w:color="auto"/>
            <w:bottom w:val="none" w:sz="0" w:space="0" w:color="auto"/>
            <w:right w:val="none" w:sz="0" w:space="0" w:color="auto"/>
          </w:divBdr>
        </w:div>
        <w:div w:id="362052158">
          <w:marLeft w:val="0"/>
          <w:marRight w:val="0"/>
          <w:marTop w:val="0"/>
          <w:marBottom w:val="0"/>
          <w:divBdr>
            <w:top w:val="none" w:sz="0" w:space="0" w:color="auto"/>
            <w:left w:val="none" w:sz="0" w:space="0" w:color="auto"/>
            <w:bottom w:val="none" w:sz="0" w:space="0" w:color="auto"/>
            <w:right w:val="none" w:sz="0" w:space="0" w:color="auto"/>
          </w:divBdr>
        </w:div>
      </w:divsChild>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1218668629">
                                              <w:marLeft w:val="0"/>
                                              <w:marRight w:val="0"/>
                                              <w:marTop w:val="0"/>
                                              <w:marBottom w:val="0"/>
                                              <w:divBdr>
                                                <w:top w:val="none" w:sz="0" w:space="0" w:color="auto"/>
                                                <w:left w:val="none" w:sz="0" w:space="0" w:color="auto"/>
                                                <w:bottom w:val="none" w:sz="0" w:space="0" w:color="auto"/>
                                                <w:right w:val="none" w:sz="0" w:space="0" w:color="auto"/>
                                              </w:divBdr>
                                              <w:divsChild>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2038120528">
              <w:marLeft w:val="0"/>
              <w:marRight w:val="0"/>
              <w:marTop w:val="0"/>
              <w:marBottom w:val="0"/>
              <w:divBdr>
                <w:top w:val="none" w:sz="0" w:space="0" w:color="auto"/>
                <w:left w:val="none" w:sz="0" w:space="0" w:color="auto"/>
                <w:bottom w:val="none" w:sz="0" w:space="0" w:color="auto"/>
                <w:right w:val="none" w:sz="0" w:space="0" w:color="auto"/>
              </w:divBdr>
            </w:div>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688292249">
              <w:marLeft w:val="0"/>
              <w:marRight w:val="0"/>
              <w:marTop w:val="0"/>
              <w:marBottom w:val="0"/>
              <w:divBdr>
                <w:top w:val="none" w:sz="0" w:space="0" w:color="auto"/>
                <w:left w:val="none" w:sz="0" w:space="0" w:color="auto"/>
                <w:bottom w:val="none" w:sz="0" w:space="0" w:color="auto"/>
                <w:right w:val="none" w:sz="0" w:space="0" w:color="auto"/>
              </w:divBdr>
            </w:div>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1483619390">
                              <w:marLeft w:val="0"/>
                              <w:marRight w:val="0"/>
                              <w:marTop w:val="0"/>
                              <w:marBottom w:val="0"/>
                              <w:divBdr>
                                <w:top w:val="none" w:sz="0" w:space="0" w:color="auto"/>
                                <w:left w:val="none" w:sz="0" w:space="0" w:color="auto"/>
                                <w:bottom w:val="none" w:sz="0" w:space="0" w:color="auto"/>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 w:id="63086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910495">
          <w:marLeft w:val="0"/>
          <w:marRight w:val="0"/>
          <w:marTop w:val="0"/>
          <w:marBottom w:val="0"/>
          <w:divBdr>
            <w:top w:val="none" w:sz="0" w:space="0" w:color="auto"/>
            <w:left w:val="none" w:sz="0" w:space="0" w:color="auto"/>
            <w:bottom w:val="none" w:sz="0" w:space="0" w:color="auto"/>
            <w:right w:val="none" w:sz="0" w:space="0" w:color="auto"/>
          </w:divBdr>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 w:id="983773372">
          <w:marLeft w:val="0"/>
          <w:marRight w:val="0"/>
          <w:marTop w:val="0"/>
          <w:marBottom w:val="0"/>
          <w:divBdr>
            <w:top w:val="none" w:sz="0" w:space="0" w:color="auto"/>
            <w:left w:val="none" w:sz="0" w:space="0" w:color="auto"/>
            <w:bottom w:val="none" w:sz="0" w:space="0" w:color="auto"/>
            <w:right w:val="none" w:sz="0" w:space="0" w:color="auto"/>
          </w:divBdr>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1542749110">
          <w:marLeft w:val="0"/>
          <w:marRight w:val="0"/>
          <w:marTop w:val="0"/>
          <w:marBottom w:val="0"/>
          <w:divBdr>
            <w:top w:val="none" w:sz="0" w:space="0" w:color="auto"/>
            <w:left w:val="none" w:sz="0" w:space="0" w:color="auto"/>
            <w:bottom w:val="none" w:sz="0" w:space="0" w:color="auto"/>
            <w:right w:val="none" w:sz="0" w:space="0" w:color="auto"/>
          </w:divBdr>
        </w:div>
        <w:div w:id="563682121">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1384210585">
          <w:marLeft w:val="0"/>
          <w:marRight w:val="0"/>
          <w:marTop w:val="0"/>
          <w:marBottom w:val="0"/>
          <w:divBdr>
            <w:top w:val="none" w:sz="0" w:space="0" w:color="auto"/>
            <w:left w:val="none" w:sz="0" w:space="0" w:color="auto"/>
            <w:bottom w:val="none" w:sz="0" w:space="0" w:color="auto"/>
            <w:right w:val="none" w:sz="0" w:space="0" w:color="auto"/>
          </w:divBdr>
        </w:div>
        <w:div w:id="848063600">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 w:id="171530771">
          <w:marLeft w:val="0"/>
          <w:marRight w:val="0"/>
          <w:marTop w:val="0"/>
          <w:marBottom w:val="0"/>
          <w:divBdr>
            <w:top w:val="none" w:sz="0" w:space="0" w:color="auto"/>
            <w:left w:val="none" w:sz="0" w:space="0" w:color="auto"/>
            <w:bottom w:val="none" w:sz="0" w:space="0" w:color="auto"/>
            <w:right w:val="none" w:sz="0" w:space="0" w:color="auto"/>
          </w:divBdr>
        </w:div>
      </w:divsChild>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093038">
          <w:marLeft w:val="0"/>
          <w:marRight w:val="0"/>
          <w:marTop w:val="0"/>
          <w:marBottom w:val="0"/>
          <w:divBdr>
            <w:top w:val="none" w:sz="0" w:space="0" w:color="auto"/>
            <w:left w:val="none" w:sz="0" w:space="0" w:color="auto"/>
            <w:bottom w:val="none" w:sz="0" w:space="0" w:color="auto"/>
            <w:right w:val="none" w:sz="0" w:space="0" w:color="auto"/>
          </w:divBdr>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1844009190">
          <w:marLeft w:val="0"/>
          <w:marRight w:val="0"/>
          <w:marTop w:val="0"/>
          <w:marBottom w:val="0"/>
          <w:divBdr>
            <w:top w:val="none" w:sz="0" w:space="0" w:color="auto"/>
            <w:left w:val="none" w:sz="0" w:space="0" w:color="auto"/>
            <w:bottom w:val="none" w:sz="0" w:space="0" w:color="auto"/>
            <w:right w:val="none" w:sz="0" w:space="0" w:color="auto"/>
          </w:divBdr>
          <w:divsChild>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281806572">
                  <w:marLeft w:val="0"/>
                  <w:marRight w:val="0"/>
                  <w:marTop w:val="0"/>
                  <w:marBottom w:val="0"/>
                  <w:divBdr>
                    <w:top w:val="none" w:sz="0" w:space="0" w:color="auto"/>
                    <w:left w:val="none" w:sz="0" w:space="0" w:color="auto"/>
                    <w:bottom w:val="none" w:sz="0" w:space="0" w:color="auto"/>
                    <w:right w:val="none" w:sz="0" w:space="0" w:color="auto"/>
                  </w:divBdr>
                </w:div>
                <w:div w:id="14951638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129153570">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286814729">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572693357">
                      <w:marLeft w:val="0"/>
                      <w:marRight w:val="0"/>
                      <w:marTop w:val="0"/>
                      <w:marBottom w:val="180"/>
                      <w:divBdr>
                        <w:top w:val="none" w:sz="0" w:space="0" w:color="auto"/>
                        <w:left w:val="none" w:sz="0" w:space="0" w:color="auto"/>
                        <w:bottom w:val="none" w:sz="0" w:space="0" w:color="auto"/>
                        <w:right w:val="none" w:sz="0" w:space="0" w:color="auto"/>
                      </w:divBdr>
                    </w:div>
                    <w:div w:id="1012143190">
                      <w:marLeft w:val="0"/>
                      <w:marRight w:val="0"/>
                      <w:marTop w:val="0"/>
                      <w:marBottom w:val="120"/>
                      <w:divBdr>
                        <w:top w:val="none" w:sz="0" w:space="0" w:color="auto"/>
                        <w:left w:val="none" w:sz="0" w:space="0" w:color="auto"/>
                        <w:bottom w:val="none" w:sz="0" w:space="0" w:color="auto"/>
                        <w:right w:val="none" w:sz="0" w:space="0" w:color="auto"/>
                      </w:divBdr>
                      <w:divsChild>
                        <w:div w:id="1067460928">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81342049">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 w:id="75827329">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1113017050">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4989372">
          <w:marLeft w:val="0"/>
          <w:marRight w:val="0"/>
          <w:marTop w:val="0"/>
          <w:marBottom w:val="0"/>
          <w:divBdr>
            <w:top w:val="none" w:sz="0" w:space="0" w:color="auto"/>
            <w:left w:val="none" w:sz="0" w:space="0" w:color="auto"/>
            <w:bottom w:val="none" w:sz="0" w:space="0" w:color="auto"/>
            <w:right w:val="none" w:sz="0" w:space="0" w:color="auto"/>
          </w:divBdr>
        </w:div>
      </w:divsChild>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997568960">
          <w:marLeft w:val="0"/>
          <w:marRight w:val="0"/>
          <w:marTop w:val="0"/>
          <w:marBottom w:val="0"/>
          <w:divBdr>
            <w:top w:val="none" w:sz="0" w:space="0" w:color="auto"/>
            <w:left w:val="none" w:sz="0" w:space="0" w:color="auto"/>
            <w:bottom w:val="none" w:sz="0" w:space="0" w:color="auto"/>
            <w:right w:val="none" w:sz="0" w:space="0" w:color="auto"/>
          </w:divBdr>
          <w:divsChild>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2116243394">
                      <w:marLeft w:val="0"/>
                      <w:marRight w:val="18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78088247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1263147857">
                      <w:marLeft w:val="0"/>
                      <w:marRight w:val="0"/>
                      <w:marTop w:val="0"/>
                      <w:marBottom w:val="180"/>
                      <w:divBdr>
                        <w:top w:val="none" w:sz="0" w:space="0" w:color="auto"/>
                        <w:left w:val="none" w:sz="0" w:space="0" w:color="auto"/>
                        <w:bottom w:val="none" w:sz="0" w:space="0" w:color="auto"/>
                        <w:right w:val="none" w:sz="0" w:space="0" w:color="auto"/>
                      </w:divBdr>
                    </w:div>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1028220436">
          <w:marLeft w:val="0"/>
          <w:marRight w:val="0"/>
          <w:marTop w:val="0"/>
          <w:marBottom w:val="0"/>
          <w:divBdr>
            <w:top w:val="none" w:sz="0" w:space="0" w:color="auto"/>
            <w:left w:val="none" w:sz="0" w:space="0" w:color="auto"/>
            <w:bottom w:val="none" w:sz="0" w:space="0" w:color="auto"/>
            <w:right w:val="none" w:sz="0" w:space="0" w:color="auto"/>
          </w:divBdr>
        </w:div>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434675">
          <w:marLeft w:val="0"/>
          <w:marRight w:val="0"/>
          <w:marTop w:val="0"/>
          <w:marBottom w:val="0"/>
          <w:divBdr>
            <w:top w:val="none" w:sz="0" w:space="0" w:color="auto"/>
            <w:left w:val="none" w:sz="0" w:space="0" w:color="auto"/>
            <w:bottom w:val="none" w:sz="0" w:space="0" w:color="auto"/>
            <w:right w:val="none" w:sz="0" w:space="0" w:color="auto"/>
          </w:divBdr>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98840">
          <w:marLeft w:val="0"/>
          <w:marRight w:val="0"/>
          <w:marTop w:val="0"/>
          <w:marBottom w:val="0"/>
          <w:divBdr>
            <w:top w:val="none" w:sz="0" w:space="0" w:color="auto"/>
            <w:left w:val="none" w:sz="0" w:space="0" w:color="auto"/>
            <w:bottom w:val="none" w:sz="0" w:space="0" w:color="auto"/>
            <w:right w:val="none" w:sz="0" w:space="0" w:color="auto"/>
          </w:divBdr>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1105541194">
          <w:marLeft w:val="0"/>
          <w:marRight w:val="0"/>
          <w:marTop w:val="0"/>
          <w:marBottom w:val="0"/>
          <w:divBdr>
            <w:top w:val="none" w:sz="0" w:space="0" w:color="auto"/>
            <w:left w:val="none" w:sz="0" w:space="0" w:color="auto"/>
            <w:bottom w:val="none" w:sz="0" w:space="0" w:color="auto"/>
            <w:right w:val="none" w:sz="0" w:space="0" w:color="auto"/>
          </w:divBdr>
        </w:div>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346">
          <w:marLeft w:val="0"/>
          <w:marRight w:val="0"/>
          <w:marTop w:val="0"/>
          <w:marBottom w:val="0"/>
          <w:divBdr>
            <w:top w:val="none" w:sz="0" w:space="0" w:color="auto"/>
            <w:left w:val="none" w:sz="0" w:space="0" w:color="auto"/>
            <w:bottom w:val="none" w:sz="0" w:space="0" w:color="auto"/>
            <w:right w:val="none" w:sz="0" w:space="0" w:color="auto"/>
          </w:divBdr>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308482095">
          <w:marLeft w:val="0"/>
          <w:marRight w:val="0"/>
          <w:marTop w:val="0"/>
          <w:marBottom w:val="0"/>
          <w:divBdr>
            <w:top w:val="none" w:sz="0" w:space="0" w:color="auto"/>
            <w:left w:val="none" w:sz="0" w:space="0" w:color="auto"/>
            <w:bottom w:val="none" w:sz="0" w:space="0" w:color="auto"/>
            <w:right w:val="none" w:sz="0" w:space="0" w:color="auto"/>
          </w:divBdr>
        </w:div>
        <w:div w:id="1633898410">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267002991">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1090928081">
          <w:marLeft w:val="0"/>
          <w:marRight w:val="0"/>
          <w:marTop w:val="0"/>
          <w:marBottom w:val="0"/>
          <w:divBdr>
            <w:top w:val="none" w:sz="0" w:space="0" w:color="auto"/>
            <w:left w:val="none" w:sz="0" w:space="0" w:color="auto"/>
            <w:bottom w:val="none" w:sz="0" w:space="0" w:color="auto"/>
            <w:right w:val="none" w:sz="0" w:space="0" w:color="auto"/>
          </w:divBdr>
        </w:div>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1702395117">
          <w:marLeft w:val="0"/>
          <w:marRight w:val="0"/>
          <w:marTop w:val="0"/>
          <w:marBottom w:val="0"/>
          <w:divBdr>
            <w:top w:val="none" w:sz="0" w:space="0" w:color="auto"/>
            <w:left w:val="none" w:sz="0" w:space="0" w:color="auto"/>
            <w:bottom w:val="none" w:sz="0" w:space="0" w:color="auto"/>
            <w:right w:val="none" w:sz="0" w:space="0" w:color="auto"/>
          </w:divBdr>
        </w:div>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84486">
          <w:marLeft w:val="0"/>
          <w:marRight w:val="0"/>
          <w:marTop w:val="0"/>
          <w:marBottom w:val="0"/>
          <w:divBdr>
            <w:top w:val="none" w:sz="0" w:space="0" w:color="auto"/>
            <w:left w:val="none" w:sz="0" w:space="0" w:color="auto"/>
            <w:bottom w:val="none" w:sz="0" w:space="0" w:color="auto"/>
            <w:right w:val="none" w:sz="0" w:space="0" w:color="auto"/>
          </w:divBdr>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416978743">
          <w:marLeft w:val="0"/>
          <w:marRight w:val="0"/>
          <w:marTop w:val="0"/>
          <w:marBottom w:val="0"/>
          <w:divBdr>
            <w:top w:val="none" w:sz="0" w:space="0" w:color="auto"/>
            <w:left w:val="none" w:sz="0" w:space="0" w:color="auto"/>
            <w:bottom w:val="none" w:sz="0" w:space="0" w:color="auto"/>
            <w:right w:val="none" w:sz="0" w:space="0" w:color="auto"/>
          </w:divBdr>
        </w:div>
        <w:div w:id="118759832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1671761138">
                                  <w:marLeft w:val="0"/>
                                  <w:marRight w:val="0"/>
                                  <w:marTop w:val="0"/>
                                  <w:marBottom w:val="0"/>
                                  <w:divBdr>
                                    <w:top w:val="none" w:sz="0" w:space="0" w:color="auto"/>
                                    <w:left w:val="none" w:sz="0" w:space="0" w:color="auto"/>
                                    <w:bottom w:val="none" w:sz="0" w:space="0" w:color="auto"/>
                                    <w:right w:val="none" w:sz="0" w:space="0" w:color="auto"/>
                                  </w:divBdr>
                                </w:div>
                                <w:div w:id="698168295">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1963997802">
                                  <w:marLeft w:val="0"/>
                                  <w:marRight w:val="0"/>
                                  <w:marTop w:val="0"/>
                                  <w:marBottom w:val="0"/>
                                  <w:divBdr>
                                    <w:top w:val="none" w:sz="0" w:space="0" w:color="auto"/>
                                    <w:left w:val="none" w:sz="0" w:space="0" w:color="auto"/>
                                    <w:bottom w:val="none" w:sz="0" w:space="0" w:color="auto"/>
                                    <w:right w:val="none" w:sz="0" w:space="0" w:color="auto"/>
                                  </w:divBdr>
                                </w:div>
                                <w:div w:id="216405226">
                                  <w:marLeft w:val="0"/>
                                  <w:marRight w:val="0"/>
                                  <w:marTop w:val="0"/>
                                  <w:marBottom w:val="0"/>
                                  <w:divBdr>
                                    <w:top w:val="none" w:sz="0" w:space="0" w:color="auto"/>
                                    <w:left w:val="none" w:sz="0" w:space="0" w:color="auto"/>
                                    <w:bottom w:val="none" w:sz="0" w:space="0" w:color="auto"/>
                                    <w:right w:val="none" w:sz="0" w:space="0" w:color="auto"/>
                                  </w:divBdr>
                                </w:div>
                              </w:divsChild>
                            </w:div>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078783">
          <w:marLeft w:val="0"/>
          <w:marRight w:val="0"/>
          <w:marTop w:val="0"/>
          <w:marBottom w:val="0"/>
          <w:divBdr>
            <w:top w:val="none" w:sz="0" w:space="0" w:color="auto"/>
            <w:left w:val="none" w:sz="0" w:space="0" w:color="auto"/>
            <w:bottom w:val="none" w:sz="0" w:space="0" w:color="auto"/>
            <w:right w:val="none" w:sz="0" w:space="0" w:color="auto"/>
          </w:divBdr>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272981235">
          <w:marLeft w:val="0"/>
          <w:marRight w:val="0"/>
          <w:marTop w:val="0"/>
          <w:marBottom w:val="0"/>
          <w:divBdr>
            <w:top w:val="none" w:sz="0" w:space="0" w:color="auto"/>
            <w:left w:val="none" w:sz="0" w:space="0" w:color="auto"/>
            <w:bottom w:val="none" w:sz="0" w:space="0" w:color="auto"/>
            <w:right w:val="none" w:sz="0" w:space="0" w:color="auto"/>
          </w:divBdr>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7662">
          <w:marLeft w:val="0"/>
          <w:marRight w:val="0"/>
          <w:marTop w:val="0"/>
          <w:marBottom w:val="0"/>
          <w:divBdr>
            <w:top w:val="none" w:sz="0" w:space="0" w:color="auto"/>
            <w:left w:val="none" w:sz="0" w:space="0" w:color="auto"/>
            <w:bottom w:val="none" w:sz="0" w:space="0" w:color="auto"/>
            <w:right w:val="none" w:sz="0" w:space="0" w:color="auto"/>
          </w:divBdr>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 w:id="174855078">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sChild>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06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1030687279">
          <w:marLeft w:val="0"/>
          <w:marRight w:val="0"/>
          <w:marTop w:val="0"/>
          <w:marBottom w:val="0"/>
          <w:divBdr>
            <w:top w:val="none" w:sz="0" w:space="0" w:color="auto"/>
            <w:left w:val="none" w:sz="0" w:space="0" w:color="auto"/>
            <w:bottom w:val="none" w:sz="0" w:space="0" w:color="auto"/>
            <w:right w:val="none" w:sz="0" w:space="0" w:color="auto"/>
          </w:divBdr>
        </w:div>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544883">
          <w:marLeft w:val="0"/>
          <w:marRight w:val="0"/>
          <w:marTop w:val="0"/>
          <w:marBottom w:val="0"/>
          <w:divBdr>
            <w:top w:val="none" w:sz="0" w:space="0" w:color="auto"/>
            <w:left w:val="none" w:sz="0" w:space="0" w:color="auto"/>
            <w:bottom w:val="none" w:sz="0" w:space="0" w:color="auto"/>
            <w:right w:val="none" w:sz="0" w:space="0" w:color="auto"/>
          </w:divBdr>
        </w:div>
      </w:divsChild>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501168106">
                      <w:marLeft w:val="0"/>
                      <w:marRight w:val="0"/>
                      <w:marTop w:val="0"/>
                      <w:marBottom w:val="180"/>
                      <w:divBdr>
                        <w:top w:val="none" w:sz="0" w:space="0" w:color="auto"/>
                        <w:left w:val="none" w:sz="0" w:space="0" w:color="auto"/>
                        <w:bottom w:val="none" w:sz="0" w:space="0" w:color="auto"/>
                        <w:right w:val="none" w:sz="0" w:space="0" w:color="auto"/>
                      </w:divBdr>
                    </w:div>
                    <w:div w:id="457846355">
                      <w:marLeft w:val="0"/>
                      <w:marRight w:val="0"/>
                      <w:marTop w:val="0"/>
                      <w:marBottom w:val="12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1033920765">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839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93742856">
                              <w:marLeft w:val="0"/>
                              <w:marRight w:val="0"/>
                              <w:marTop w:val="0"/>
                              <w:marBottom w:val="0"/>
                              <w:divBdr>
                                <w:top w:val="none" w:sz="0" w:space="0" w:color="auto"/>
                                <w:left w:val="none" w:sz="0" w:space="0" w:color="auto"/>
                                <w:bottom w:val="none" w:sz="0" w:space="0" w:color="auto"/>
                                <w:right w:val="none" w:sz="0" w:space="0" w:color="auto"/>
                              </w:divBdr>
                            </w:div>
                            <w:div w:id="103040000">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000736">
          <w:marLeft w:val="0"/>
          <w:marRight w:val="0"/>
          <w:marTop w:val="0"/>
          <w:marBottom w:val="0"/>
          <w:divBdr>
            <w:top w:val="none" w:sz="0" w:space="0" w:color="auto"/>
            <w:left w:val="none" w:sz="0" w:space="0" w:color="auto"/>
            <w:bottom w:val="none" w:sz="0" w:space="0" w:color="auto"/>
            <w:right w:val="none" w:sz="0" w:space="0" w:color="auto"/>
          </w:divBdr>
        </w:div>
      </w:divsChild>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587348531">
                      <w:marLeft w:val="0"/>
                      <w:marRight w:val="0"/>
                      <w:marTop w:val="0"/>
                      <w:marBottom w:val="0"/>
                      <w:divBdr>
                        <w:top w:val="none" w:sz="0" w:space="0" w:color="auto"/>
                        <w:left w:val="none" w:sz="0" w:space="0" w:color="auto"/>
                        <w:bottom w:val="none" w:sz="0" w:space="0" w:color="auto"/>
                        <w:right w:val="none" w:sz="0" w:space="0" w:color="auto"/>
                      </w:divBdr>
                    </w:div>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489268">
                  <w:marLeft w:val="0"/>
                  <w:marRight w:val="0"/>
                  <w:marTop w:val="0"/>
                  <w:marBottom w:val="0"/>
                  <w:divBdr>
                    <w:top w:val="none" w:sz="0" w:space="0" w:color="auto"/>
                    <w:left w:val="none" w:sz="0" w:space="0" w:color="auto"/>
                    <w:bottom w:val="none" w:sz="0" w:space="0" w:color="auto"/>
                    <w:right w:val="none" w:sz="0" w:space="0" w:color="auto"/>
                  </w:divBdr>
                  <w:divsChild>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1274169630">
                      <w:marLeft w:val="0"/>
                      <w:marRight w:val="0"/>
                      <w:marTop w:val="0"/>
                      <w:marBottom w:val="0"/>
                      <w:divBdr>
                        <w:top w:val="none" w:sz="0" w:space="0" w:color="auto"/>
                        <w:left w:val="none" w:sz="0" w:space="0" w:color="auto"/>
                        <w:bottom w:val="none" w:sz="0" w:space="0" w:color="auto"/>
                        <w:right w:val="none" w:sz="0" w:space="0" w:color="auto"/>
                      </w:divBdr>
                    </w:div>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844133563">
                      <w:marLeft w:val="0"/>
                      <w:marRight w:val="0"/>
                      <w:marTop w:val="0"/>
                      <w:marBottom w:val="0"/>
                      <w:divBdr>
                        <w:top w:val="none" w:sz="0" w:space="0" w:color="auto"/>
                        <w:left w:val="none" w:sz="0" w:space="0" w:color="auto"/>
                        <w:bottom w:val="none" w:sz="0" w:space="0" w:color="auto"/>
                        <w:right w:val="none" w:sz="0" w:space="0" w:color="auto"/>
                      </w:divBdr>
                    </w:div>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55069">
                  <w:marLeft w:val="0"/>
                  <w:marRight w:val="0"/>
                  <w:marTop w:val="0"/>
                  <w:marBottom w:val="0"/>
                  <w:divBdr>
                    <w:top w:val="none" w:sz="0" w:space="0" w:color="auto"/>
                    <w:left w:val="none" w:sz="0" w:space="0" w:color="auto"/>
                    <w:bottom w:val="none" w:sz="0" w:space="0" w:color="auto"/>
                    <w:right w:val="none" w:sz="0" w:space="0" w:color="auto"/>
                  </w:divBdr>
                  <w:divsChild>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2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27216">
                  <w:marLeft w:val="0"/>
                  <w:marRight w:val="0"/>
                  <w:marTop w:val="0"/>
                  <w:marBottom w:val="0"/>
                  <w:divBdr>
                    <w:top w:val="none" w:sz="0" w:space="0" w:color="auto"/>
                    <w:left w:val="none" w:sz="0" w:space="0" w:color="auto"/>
                    <w:bottom w:val="none" w:sz="0" w:space="0" w:color="auto"/>
                    <w:right w:val="none" w:sz="0" w:space="0" w:color="auto"/>
                  </w:divBdr>
                  <w:divsChild>
                    <w:div w:id="410199064">
                      <w:marLeft w:val="0"/>
                      <w:marRight w:val="0"/>
                      <w:marTop w:val="0"/>
                      <w:marBottom w:val="0"/>
                      <w:divBdr>
                        <w:top w:val="none" w:sz="0" w:space="0" w:color="auto"/>
                        <w:left w:val="none" w:sz="0" w:space="0" w:color="auto"/>
                        <w:bottom w:val="none" w:sz="0" w:space="0" w:color="auto"/>
                        <w:right w:val="none" w:sz="0" w:space="0" w:color="auto"/>
                      </w:divBdr>
                    </w:div>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244171">
                  <w:marLeft w:val="0"/>
                  <w:marRight w:val="0"/>
                  <w:marTop w:val="0"/>
                  <w:marBottom w:val="0"/>
                  <w:divBdr>
                    <w:top w:val="none" w:sz="0" w:space="0" w:color="auto"/>
                    <w:left w:val="none" w:sz="0" w:space="0" w:color="auto"/>
                    <w:bottom w:val="none" w:sz="0" w:space="0" w:color="auto"/>
                    <w:right w:val="none" w:sz="0" w:space="0" w:color="auto"/>
                  </w:divBdr>
                  <w:divsChild>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865023">
          <w:marLeft w:val="0"/>
          <w:marRight w:val="0"/>
          <w:marTop w:val="0"/>
          <w:marBottom w:val="0"/>
          <w:divBdr>
            <w:top w:val="none" w:sz="0" w:space="0" w:color="auto"/>
            <w:left w:val="none" w:sz="0" w:space="0" w:color="auto"/>
            <w:bottom w:val="none" w:sz="0" w:space="0" w:color="auto"/>
            <w:right w:val="none" w:sz="0" w:space="0" w:color="auto"/>
          </w:divBdr>
        </w:div>
      </w:divsChild>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17987">
          <w:marLeft w:val="0"/>
          <w:marRight w:val="0"/>
          <w:marTop w:val="0"/>
          <w:marBottom w:val="0"/>
          <w:divBdr>
            <w:top w:val="none" w:sz="0" w:space="0" w:color="auto"/>
            <w:left w:val="none" w:sz="0" w:space="0" w:color="auto"/>
            <w:bottom w:val="none" w:sz="0" w:space="0" w:color="auto"/>
            <w:right w:val="none" w:sz="0" w:space="0" w:color="auto"/>
          </w:divBdr>
        </w:div>
      </w:divsChild>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 w:id="121850747">
          <w:marLeft w:val="0"/>
          <w:marRight w:val="0"/>
          <w:marTop w:val="0"/>
          <w:marBottom w:val="0"/>
          <w:divBdr>
            <w:top w:val="none" w:sz="0" w:space="0" w:color="auto"/>
            <w:left w:val="none" w:sz="0" w:space="0" w:color="auto"/>
            <w:bottom w:val="none" w:sz="0" w:space="0" w:color="auto"/>
            <w:right w:val="none" w:sz="0" w:space="0" w:color="auto"/>
          </w:divBdr>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1531869930">
                                          <w:marLeft w:val="0"/>
                                          <w:marRight w:val="0"/>
                                          <w:marTop w:val="0"/>
                                          <w:marBottom w:val="0"/>
                                          <w:divBdr>
                                            <w:top w:val="none" w:sz="0" w:space="0" w:color="auto"/>
                                            <w:left w:val="none" w:sz="0" w:space="0" w:color="auto"/>
                                            <w:bottom w:val="none" w:sz="0" w:space="0" w:color="auto"/>
                                            <w:right w:val="none" w:sz="0" w:space="0" w:color="auto"/>
                                          </w:divBdr>
                                          <w:divsChild>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2141068715">
                                              <w:marLeft w:val="0"/>
                                              <w:marRight w:val="0"/>
                                              <w:marTop w:val="0"/>
                                              <w:marBottom w:val="0"/>
                                              <w:divBdr>
                                                <w:top w:val="none" w:sz="0" w:space="0" w:color="auto"/>
                                                <w:left w:val="none" w:sz="0" w:space="0" w:color="auto"/>
                                                <w:bottom w:val="none" w:sz="0" w:space="0" w:color="auto"/>
                                                <w:right w:val="none" w:sz="0" w:space="0" w:color="auto"/>
                                              </w:divBdr>
                                            </w:div>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059650">
          <w:marLeft w:val="0"/>
          <w:marRight w:val="0"/>
          <w:marTop w:val="0"/>
          <w:marBottom w:val="0"/>
          <w:divBdr>
            <w:top w:val="none" w:sz="0" w:space="0" w:color="auto"/>
            <w:left w:val="none" w:sz="0" w:space="0" w:color="auto"/>
            <w:bottom w:val="none" w:sz="0" w:space="0" w:color="auto"/>
            <w:right w:val="none" w:sz="0" w:space="0" w:color="auto"/>
          </w:divBdr>
        </w:div>
      </w:divsChild>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631015637">
          <w:marLeft w:val="0"/>
          <w:marRight w:val="0"/>
          <w:marTop w:val="0"/>
          <w:marBottom w:val="0"/>
          <w:divBdr>
            <w:top w:val="none" w:sz="0" w:space="0" w:color="auto"/>
            <w:left w:val="none" w:sz="0" w:space="0" w:color="auto"/>
            <w:bottom w:val="none" w:sz="0" w:space="0" w:color="auto"/>
            <w:right w:val="none" w:sz="0" w:space="0" w:color="auto"/>
          </w:divBdr>
        </w:div>
        <w:div w:id="10804923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1336230467">
          <w:marLeft w:val="0"/>
          <w:marRight w:val="0"/>
          <w:marTop w:val="0"/>
          <w:marBottom w:val="0"/>
          <w:divBdr>
            <w:top w:val="none" w:sz="0" w:space="0" w:color="auto"/>
            <w:left w:val="none" w:sz="0" w:space="0" w:color="auto"/>
            <w:bottom w:val="none" w:sz="0" w:space="0" w:color="auto"/>
            <w:right w:val="none" w:sz="0" w:space="0" w:color="auto"/>
          </w:divBdr>
        </w:div>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1115558707">
                      <w:marLeft w:val="0"/>
                      <w:marRight w:val="0"/>
                      <w:marTop w:val="0"/>
                      <w:marBottom w:val="180"/>
                      <w:divBdr>
                        <w:top w:val="none" w:sz="0" w:space="0" w:color="auto"/>
                        <w:left w:val="none" w:sz="0" w:space="0" w:color="auto"/>
                        <w:bottom w:val="none" w:sz="0" w:space="0" w:color="auto"/>
                        <w:right w:val="none" w:sz="0" w:space="0" w:color="auto"/>
                      </w:divBdr>
                    </w:div>
                    <w:div w:id="372660900">
                      <w:marLeft w:val="0"/>
                      <w:marRight w:val="0"/>
                      <w:marTop w:val="0"/>
                      <w:marBottom w:val="12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1706785333">
                      <w:marLeft w:val="0"/>
                      <w:marRight w:val="180"/>
                      <w:marTop w:val="0"/>
                      <w:marBottom w:val="180"/>
                      <w:divBdr>
                        <w:top w:val="none" w:sz="0" w:space="0" w:color="auto"/>
                        <w:left w:val="none" w:sz="0" w:space="0" w:color="auto"/>
                        <w:bottom w:val="none" w:sz="0" w:space="0" w:color="auto"/>
                        <w:right w:val="none" w:sz="0" w:space="0" w:color="auto"/>
                      </w:divBdr>
                    </w:div>
                    <w:div w:id="36707219">
                      <w:marLeft w:val="0"/>
                      <w:marRight w:val="0"/>
                      <w:marTop w:val="0"/>
                      <w:marBottom w:val="12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 w:id="848982489">
          <w:marLeft w:val="0"/>
          <w:marRight w:val="0"/>
          <w:marTop w:val="0"/>
          <w:marBottom w:val="0"/>
          <w:divBdr>
            <w:top w:val="none" w:sz="0" w:space="0" w:color="auto"/>
            <w:left w:val="none" w:sz="0" w:space="0" w:color="auto"/>
            <w:bottom w:val="none" w:sz="0" w:space="0" w:color="auto"/>
            <w:right w:val="none" w:sz="0" w:space="0" w:color="auto"/>
          </w:divBdr>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1622880260">
          <w:marLeft w:val="0"/>
          <w:marRight w:val="0"/>
          <w:marTop w:val="0"/>
          <w:marBottom w:val="0"/>
          <w:divBdr>
            <w:top w:val="none" w:sz="0" w:space="0" w:color="auto"/>
            <w:left w:val="none" w:sz="0" w:space="0" w:color="auto"/>
            <w:bottom w:val="none" w:sz="0" w:space="0" w:color="auto"/>
            <w:right w:val="none" w:sz="0" w:space="0" w:color="auto"/>
          </w:divBdr>
        </w:div>
        <w:div w:id="62988402">
          <w:marLeft w:val="0"/>
          <w:marRight w:val="0"/>
          <w:marTop w:val="0"/>
          <w:marBottom w:val="0"/>
          <w:divBdr>
            <w:top w:val="none" w:sz="0" w:space="0" w:color="auto"/>
            <w:left w:val="none" w:sz="0" w:space="0" w:color="auto"/>
            <w:bottom w:val="none" w:sz="0" w:space="0" w:color="auto"/>
            <w:right w:val="none" w:sz="0" w:space="0" w:color="auto"/>
          </w:divBdr>
        </w:div>
      </w:divsChild>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680694898">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38347703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 w:id="273683025">
          <w:marLeft w:val="0"/>
          <w:marRight w:val="0"/>
          <w:marTop w:val="0"/>
          <w:marBottom w:val="0"/>
          <w:divBdr>
            <w:top w:val="none" w:sz="0" w:space="0" w:color="auto"/>
            <w:left w:val="none" w:sz="0" w:space="0" w:color="auto"/>
            <w:bottom w:val="none" w:sz="0" w:space="0" w:color="auto"/>
            <w:right w:val="none" w:sz="0" w:space="0" w:color="auto"/>
          </w:divBdr>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 w:id="50470559">
          <w:marLeft w:val="0"/>
          <w:marRight w:val="0"/>
          <w:marTop w:val="0"/>
          <w:marBottom w:val="0"/>
          <w:divBdr>
            <w:top w:val="none" w:sz="0" w:space="0" w:color="auto"/>
            <w:left w:val="none" w:sz="0" w:space="0" w:color="auto"/>
            <w:bottom w:val="none" w:sz="0" w:space="0" w:color="auto"/>
            <w:right w:val="none" w:sz="0" w:space="0" w:color="auto"/>
          </w:divBdr>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177061710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651833579">
          <w:marLeft w:val="0"/>
          <w:marRight w:val="0"/>
          <w:marTop w:val="0"/>
          <w:marBottom w:val="0"/>
          <w:divBdr>
            <w:top w:val="none" w:sz="0" w:space="0" w:color="auto"/>
            <w:left w:val="none" w:sz="0" w:space="0" w:color="auto"/>
            <w:bottom w:val="none" w:sz="0" w:space="0" w:color="auto"/>
            <w:right w:val="none" w:sz="0" w:space="0" w:color="auto"/>
          </w:divBdr>
        </w:div>
      </w:divsChild>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 w:id="1442188854">
          <w:marLeft w:val="0"/>
          <w:marRight w:val="0"/>
          <w:marTop w:val="0"/>
          <w:marBottom w:val="0"/>
          <w:divBdr>
            <w:top w:val="none" w:sz="0" w:space="0" w:color="auto"/>
            <w:left w:val="none" w:sz="0" w:space="0" w:color="auto"/>
            <w:bottom w:val="none" w:sz="0" w:space="0" w:color="auto"/>
            <w:right w:val="none" w:sz="0" w:space="0" w:color="auto"/>
          </w:divBdr>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1505">
          <w:marLeft w:val="0"/>
          <w:marRight w:val="0"/>
          <w:marTop w:val="0"/>
          <w:marBottom w:val="0"/>
          <w:divBdr>
            <w:top w:val="none" w:sz="0" w:space="0" w:color="auto"/>
            <w:left w:val="none" w:sz="0" w:space="0" w:color="auto"/>
            <w:bottom w:val="none" w:sz="0" w:space="0" w:color="auto"/>
            <w:right w:val="none" w:sz="0" w:space="0" w:color="auto"/>
          </w:divBdr>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25200739">
                  <w:marLeft w:val="0"/>
                  <w:marRight w:val="0"/>
                  <w:marTop w:val="0"/>
                  <w:marBottom w:val="0"/>
                  <w:divBdr>
                    <w:top w:val="none" w:sz="0" w:space="0" w:color="auto"/>
                    <w:left w:val="none" w:sz="0" w:space="0" w:color="auto"/>
                    <w:bottom w:val="none" w:sz="0" w:space="0" w:color="auto"/>
                    <w:right w:val="none" w:sz="0" w:space="0" w:color="auto"/>
                  </w:divBdr>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 w:id="33508174">
                  <w:marLeft w:val="0"/>
                  <w:marRight w:val="0"/>
                  <w:marTop w:val="0"/>
                  <w:marBottom w:val="0"/>
                  <w:divBdr>
                    <w:top w:val="none" w:sz="0" w:space="0" w:color="auto"/>
                    <w:left w:val="none" w:sz="0" w:space="0" w:color="auto"/>
                    <w:bottom w:val="none" w:sz="0" w:space="0" w:color="auto"/>
                    <w:right w:val="none" w:sz="0" w:space="0" w:color="auto"/>
                  </w:divBdr>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1864">
          <w:marLeft w:val="0"/>
          <w:marRight w:val="0"/>
          <w:marTop w:val="0"/>
          <w:marBottom w:val="0"/>
          <w:divBdr>
            <w:top w:val="none" w:sz="0" w:space="0" w:color="auto"/>
            <w:left w:val="none" w:sz="0" w:space="0" w:color="auto"/>
            <w:bottom w:val="none" w:sz="0" w:space="0" w:color="auto"/>
            <w:right w:val="none" w:sz="0" w:space="0" w:color="auto"/>
          </w:divBdr>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650818044">
          <w:marLeft w:val="0"/>
          <w:marRight w:val="0"/>
          <w:marTop w:val="0"/>
          <w:marBottom w:val="0"/>
          <w:divBdr>
            <w:top w:val="none" w:sz="0" w:space="0" w:color="auto"/>
            <w:left w:val="none" w:sz="0" w:space="0" w:color="auto"/>
            <w:bottom w:val="none" w:sz="0" w:space="0" w:color="auto"/>
            <w:right w:val="none" w:sz="0" w:space="0" w:color="auto"/>
          </w:divBdr>
        </w:div>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5502">
          <w:marLeft w:val="0"/>
          <w:marRight w:val="0"/>
          <w:marTop w:val="0"/>
          <w:marBottom w:val="0"/>
          <w:divBdr>
            <w:top w:val="none" w:sz="0" w:space="0" w:color="auto"/>
            <w:left w:val="none" w:sz="0" w:space="0" w:color="auto"/>
            <w:bottom w:val="none" w:sz="0" w:space="0" w:color="auto"/>
            <w:right w:val="none" w:sz="0" w:space="0" w:color="auto"/>
          </w:divBdr>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 w:id="168066728">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sChild>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819613076">
          <w:marLeft w:val="0"/>
          <w:marRight w:val="0"/>
          <w:marTop w:val="0"/>
          <w:marBottom w:val="0"/>
          <w:divBdr>
            <w:top w:val="none" w:sz="0" w:space="0" w:color="auto"/>
            <w:left w:val="none" w:sz="0" w:space="0" w:color="auto"/>
            <w:bottom w:val="none" w:sz="0" w:space="0" w:color="auto"/>
            <w:right w:val="none" w:sz="0" w:space="0" w:color="auto"/>
          </w:divBdr>
        </w:div>
        <w:div w:id="1308507512">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 w:id="546647632">
          <w:marLeft w:val="0"/>
          <w:marRight w:val="0"/>
          <w:marTop w:val="0"/>
          <w:marBottom w:val="0"/>
          <w:divBdr>
            <w:top w:val="none" w:sz="0" w:space="0" w:color="auto"/>
            <w:left w:val="none" w:sz="0" w:space="0" w:color="auto"/>
            <w:bottom w:val="none" w:sz="0" w:space="0" w:color="auto"/>
            <w:right w:val="none" w:sz="0" w:space="0" w:color="auto"/>
          </w:divBdr>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 w:id="790049801">
          <w:marLeft w:val="0"/>
          <w:marRight w:val="0"/>
          <w:marTop w:val="0"/>
          <w:marBottom w:val="0"/>
          <w:divBdr>
            <w:top w:val="none" w:sz="0" w:space="0" w:color="auto"/>
            <w:left w:val="none" w:sz="0" w:space="0" w:color="auto"/>
            <w:bottom w:val="none" w:sz="0" w:space="0" w:color="auto"/>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2123065369">
          <w:marLeft w:val="0"/>
          <w:marRight w:val="0"/>
          <w:marTop w:val="0"/>
          <w:marBottom w:val="0"/>
          <w:divBdr>
            <w:top w:val="none" w:sz="0" w:space="0" w:color="auto"/>
            <w:left w:val="none" w:sz="0" w:space="0" w:color="auto"/>
            <w:bottom w:val="none" w:sz="0" w:space="0" w:color="auto"/>
            <w:right w:val="none" w:sz="0" w:space="0" w:color="auto"/>
          </w:divBdr>
        </w:div>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sChild>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701395917">
                      <w:marLeft w:val="0"/>
                      <w:marRight w:val="0"/>
                      <w:marTop w:val="0"/>
                      <w:marBottom w:val="120"/>
                      <w:divBdr>
                        <w:top w:val="none" w:sz="0" w:space="0" w:color="auto"/>
                        <w:left w:val="none" w:sz="0" w:space="0" w:color="auto"/>
                        <w:bottom w:val="none" w:sz="0" w:space="0" w:color="auto"/>
                        <w:right w:val="none" w:sz="0" w:space="0" w:color="auto"/>
                      </w:divBdr>
                      <w:divsChild>
                        <w:div w:id="995643672">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568345464">
                          <w:marLeft w:val="0"/>
                          <w:marRight w:val="0"/>
                          <w:marTop w:val="0"/>
                          <w:marBottom w:val="0"/>
                          <w:divBdr>
                            <w:top w:val="none" w:sz="0" w:space="0" w:color="auto"/>
                            <w:left w:val="none" w:sz="0" w:space="0" w:color="auto"/>
                            <w:bottom w:val="none" w:sz="0" w:space="0" w:color="auto"/>
                            <w:right w:val="none" w:sz="0" w:space="0" w:color="auto"/>
                          </w:divBdr>
                        </w:div>
                      </w:divsChild>
                    </w:div>
                    <w:div w:id="16640731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420179749">
          <w:marLeft w:val="0"/>
          <w:marRight w:val="0"/>
          <w:marTop w:val="0"/>
          <w:marBottom w:val="0"/>
          <w:divBdr>
            <w:top w:val="none" w:sz="0" w:space="0" w:color="auto"/>
            <w:left w:val="none" w:sz="0" w:space="0" w:color="auto"/>
            <w:bottom w:val="none" w:sz="0" w:space="0" w:color="auto"/>
            <w:right w:val="none" w:sz="0" w:space="0" w:color="auto"/>
          </w:divBdr>
        </w:div>
        <w:div w:id="1307856471">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7790">
          <w:marLeft w:val="0"/>
          <w:marRight w:val="0"/>
          <w:marTop w:val="0"/>
          <w:marBottom w:val="0"/>
          <w:divBdr>
            <w:top w:val="none" w:sz="0" w:space="0" w:color="auto"/>
            <w:left w:val="none" w:sz="0" w:space="0" w:color="auto"/>
            <w:bottom w:val="none" w:sz="0" w:space="0" w:color="auto"/>
            <w:right w:val="none" w:sz="0" w:space="0" w:color="auto"/>
          </w:divBdr>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170610038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34979521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091">
          <w:marLeft w:val="0"/>
          <w:marRight w:val="0"/>
          <w:marTop w:val="0"/>
          <w:marBottom w:val="0"/>
          <w:divBdr>
            <w:top w:val="none" w:sz="0" w:space="0" w:color="auto"/>
            <w:left w:val="none" w:sz="0" w:space="0" w:color="auto"/>
            <w:bottom w:val="none" w:sz="0" w:space="0" w:color="auto"/>
            <w:right w:val="none" w:sz="0" w:space="0" w:color="auto"/>
          </w:divBdr>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48786">
          <w:marLeft w:val="0"/>
          <w:marRight w:val="0"/>
          <w:marTop w:val="0"/>
          <w:marBottom w:val="0"/>
          <w:divBdr>
            <w:top w:val="none" w:sz="0" w:space="0" w:color="auto"/>
            <w:left w:val="none" w:sz="0" w:space="0" w:color="auto"/>
            <w:bottom w:val="none" w:sz="0" w:space="0" w:color="auto"/>
            <w:right w:val="none" w:sz="0" w:space="0" w:color="auto"/>
          </w:divBdr>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1962953949">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840850964">
          <w:marLeft w:val="0"/>
          <w:marRight w:val="0"/>
          <w:marTop w:val="0"/>
          <w:marBottom w:val="0"/>
          <w:divBdr>
            <w:top w:val="none" w:sz="0" w:space="0" w:color="auto"/>
            <w:left w:val="none" w:sz="0" w:space="0" w:color="auto"/>
            <w:bottom w:val="none" w:sz="0" w:space="0" w:color="auto"/>
            <w:right w:val="none" w:sz="0" w:space="0" w:color="auto"/>
          </w:divBdr>
        </w:div>
      </w:divsChild>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 w:id="1657804350">
          <w:marLeft w:val="0"/>
          <w:marRight w:val="0"/>
          <w:marTop w:val="0"/>
          <w:marBottom w:val="0"/>
          <w:divBdr>
            <w:top w:val="none" w:sz="0" w:space="0" w:color="auto"/>
            <w:left w:val="none" w:sz="0" w:space="0" w:color="auto"/>
            <w:bottom w:val="none" w:sz="0" w:space="0" w:color="auto"/>
            <w:right w:val="none" w:sz="0" w:space="0" w:color="auto"/>
          </w:divBdr>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487138132">
          <w:marLeft w:val="0"/>
          <w:marRight w:val="0"/>
          <w:marTop w:val="0"/>
          <w:marBottom w:val="0"/>
          <w:divBdr>
            <w:top w:val="none" w:sz="0" w:space="0" w:color="auto"/>
            <w:left w:val="none" w:sz="0" w:space="0" w:color="auto"/>
            <w:bottom w:val="none" w:sz="0" w:space="0" w:color="auto"/>
            <w:right w:val="none" w:sz="0" w:space="0" w:color="auto"/>
          </w:divBdr>
        </w:div>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 w:id="735318973">
          <w:marLeft w:val="0"/>
          <w:marRight w:val="0"/>
          <w:marTop w:val="0"/>
          <w:marBottom w:val="0"/>
          <w:divBdr>
            <w:top w:val="none" w:sz="0" w:space="0" w:color="auto"/>
            <w:left w:val="none" w:sz="0" w:space="0" w:color="auto"/>
            <w:bottom w:val="none" w:sz="0" w:space="0" w:color="auto"/>
            <w:right w:val="none" w:sz="0" w:space="0" w:color="auto"/>
          </w:divBdr>
        </w:div>
      </w:divsChild>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105216">
          <w:marLeft w:val="0"/>
          <w:marRight w:val="0"/>
          <w:marTop w:val="0"/>
          <w:marBottom w:val="0"/>
          <w:divBdr>
            <w:top w:val="none" w:sz="0" w:space="0" w:color="auto"/>
            <w:left w:val="none" w:sz="0" w:space="0" w:color="auto"/>
            <w:bottom w:val="none" w:sz="0" w:space="0" w:color="auto"/>
            <w:right w:val="none" w:sz="0" w:space="0" w:color="auto"/>
          </w:divBdr>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471947664">
                                          <w:marLeft w:val="0"/>
                                          <w:marRight w:val="0"/>
                                          <w:marTop w:val="0"/>
                                          <w:marBottom w:val="0"/>
                                          <w:divBdr>
                                            <w:top w:val="none" w:sz="0" w:space="0" w:color="auto"/>
                                            <w:left w:val="none" w:sz="0" w:space="0" w:color="auto"/>
                                            <w:bottom w:val="dotted" w:sz="6" w:space="0" w:color="C5C3C3"/>
                                            <w:right w:val="none" w:sz="0" w:space="0" w:color="auto"/>
                                          </w:divBdr>
                                          <w:divsChild>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145267681">
          <w:marLeft w:val="0"/>
          <w:marRight w:val="0"/>
          <w:marTop w:val="0"/>
          <w:marBottom w:val="0"/>
          <w:divBdr>
            <w:top w:val="none" w:sz="0" w:space="0" w:color="auto"/>
            <w:left w:val="none" w:sz="0" w:space="0" w:color="auto"/>
            <w:bottom w:val="none" w:sz="0" w:space="0" w:color="auto"/>
            <w:right w:val="none" w:sz="0" w:space="0" w:color="auto"/>
          </w:divBdr>
        </w:div>
        <w:div w:id="2057852566">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743142698">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30541">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 w:id="307251530">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 w:id="675577637">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595553136">
                          <w:marLeft w:val="0"/>
                          <w:marRight w:val="0"/>
                          <w:marTop w:val="0"/>
                          <w:marBottom w:val="0"/>
                          <w:divBdr>
                            <w:top w:val="none" w:sz="0" w:space="0" w:color="auto"/>
                            <w:left w:val="none" w:sz="0" w:space="0" w:color="auto"/>
                            <w:bottom w:val="none" w:sz="0" w:space="0" w:color="auto"/>
                            <w:right w:val="none" w:sz="0" w:space="0" w:color="auto"/>
                          </w:divBdr>
                        </w:div>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2022967310">
                          <w:marLeft w:val="0"/>
                          <w:marRight w:val="0"/>
                          <w:marTop w:val="0"/>
                          <w:marBottom w:val="0"/>
                          <w:divBdr>
                            <w:top w:val="none" w:sz="0" w:space="0" w:color="auto"/>
                            <w:left w:val="none" w:sz="0" w:space="0" w:color="auto"/>
                            <w:bottom w:val="none" w:sz="0" w:space="0" w:color="auto"/>
                            <w:right w:val="none" w:sz="0" w:space="0" w:color="auto"/>
                          </w:divBdr>
                        </w:div>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20852">
                      <w:marLeft w:val="0"/>
                      <w:marRight w:val="0"/>
                      <w:marTop w:val="0"/>
                      <w:marBottom w:val="0"/>
                      <w:divBdr>
                        <w:top w:val="none" w:sz="0" w:space="0" w:color="auto"/>
                        <w:left w:val="none" w:sz="0" w:space="0" w:color="auto"/>
                        <w:bottom w:val="none" w:sz="0" w:space="0" w:color="auto"/>
                        <w:right w:val="none" w:sz="0" w:space="0" w:color="auto"/>
                      </w:divBdr>
                      <w:divsChild>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1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76904">
                      <w:marLeft w:val="0"/>
                      <w:marRight w:val="0"/>
                      <w:marTop w:val="0"/>
                      <w:marBottom w:val="0"/>
                      <w:divBdr>
                        <w:top w:val="none" w:sz="0" w:space="0" w:color="auto"/>
                        <w:left w:val="none" w:sz="0" w:space="0" w:color="auto"/>
                        <w:bottom w:val="none" w:sz="0" w:space="0" w:color="auto"/>
                        <w:right w:val="none" w:sz="0" w:space="0" w:color="auto"/>
                      </w:divBdr>
                      <w:divsChild>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1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54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145891">
                  <w:marLeft w:val="0"/>
                  <w:marRight w:val="0"/>
                  <w:marTop w:val="0"/>
                  <w:marBottom w:val="0"/>
                  <w:divBdr>
                    <w:top w:val="none" w:sz="0" w:space="0" w:color="auto"/>
                    <w:left w:val="none" w:sz="0" w:space="0" w:color="auto"/>
                    <w:bottom w:val="none" w:sz="0" w:space="0" w:color="auto"/>
                    <w:right w:val="none" w:sz="0" w:space="0" w:color="auto"/>
                  </w:divBdr>
                  <w:divsChild>
                    <w:div w:id="869416663">
                      <w:marLeft w:val="0"/>
                      <w:marRight w:val="0"/>
                      <w:marTop w:val="0"/>
                      <w:marBottom w:val="0"/>
                      <w:divBdr>
                        <w:top w:val="none" w:sz="0" w:space="0" w:color="auto"/>
                        <w:left w:val="none" w:sz="0" w:space="0" w:color="auto"/>
                        <w:bottom w:val="none" w:sz="0" w:space="0" w:color="auto"/>
                        <w:right w:val="none" w:sz="0" w:space="0" w:color="auto"/>
                      </w:divBdr>
                    </w:div>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69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815418576">
                      <w:marLeft w:val="0"/>
                      <w:marRight w:val="0"/>
                      <w:marTop w:val="0"/>
                      <w:marBottom w:val="0"/>
                      <w:divBdr>
                        <w:top w:val="none" w:sz="0" w:space="0" w:color="auto"/>
                        <w:left w:val="none" w:sz="0" w:space="0" w:color="auto"/>
                        <w:bottom w:val="none" w:sz="0" w:space="0" w:color="auto"/>
                        <w:right w:val="none" w:sz="0" w:space="0" w:color="auto"/>
                      </w:divBdr>
                    </w:div>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1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936863294">
                      <w:marLeft w:val="0"/>
                      <w:marRight w:val="0"/>
                      <w:marTop w:val="0"/>
                      <w:marBottom w:val="0"/>
                      <w:divBdr>
                        <w:top w:val="none" w:sz="0" w:space="0" w:color="auto"/>
                        <w:left w:val="none" w:sz="0" w:space="0" w:color="auto"/>
                        <w:bottom w:val="none" w:sz="0" w:space="0" w:color="auto"/>
                        <w:right w:val="none" w:sz="0" w:space="0" w:color="auto"/>
                      </w:divBdr>
                    </w:div>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116594">
                  <w:marLeft w:val="0"/>
                  <w:marRight w:val="0"/>
                  <w:marTop w:val="0"/>
                  <w:marBottom w:val="0"/>
                  <w:divBdr>
                    <w:top w:val="none" w:sz="0" w:space="0" w:color="auto"/>
                    <w:left w:val="none" w:sz="0" w:space="0" w:color="auto"/>
                    <w:bottom w:val="none" w:sz="0" w:space="0" w:color="auto"/>
                    <w:right w:val="none" w:sz="0" w:space="0" w:color="auto"/>
                  </w:divBdr>
                  <w:divsChild>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7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637032883">
                      <w:marLeft w:val="0"/>
                      <w:marRight w:val="0"/>
                      <w:marTop w:val="0"/>
                      <w:marBottom w:val="0"/>
                      <w:divBdr>
                        <w:top w:val="none" w:sz="0" w:space="0" w:color="auto"/>
                        <w:left w:val="none" w:sz="0" w:space="0" w:color="auto"/>
                        <w:bottom w:val="none" w:sz="0" w:space="0" w:color="auto"/>
                        <w:right w:val="none" w:sz="0" w:space="0" w:color="auto"/>
                      </w:divBdr>
                    </w:div>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07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1867130986">
                      <w:marLeft w:val="0"/>
                      <w:marRight w:val="0"/>
                      <w:marTop w:val="0"/>
                      <w:marBottom w:val="0"/>
                      <w:divBdr>
                        <w:top w:val="none" w:sz="0" w:space="0" w:color="auto"/>
                        <w:left w:val="none" w:sz="0" w:space="0" w:color="auto"/>
                        <w:bottom w:val="none" w:sz="0" w:space="0" w:color="auto"/>
                        <w:right w:val="none" w:sz="0" w:space="0" w:color="auto"/>
                      </w:divBdr>
                    </w:div>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119485">
                  <w:marLeft w:val="0"/>
                  <w:marRight w:val="0"/>
                  <w:marTop w:val="0"/>
                  <w:marBottom w:val="0"/>
                  <w:divBdr>
                    <w:top w:val="none" w:sz="0" w:space="0" w:color="auto"/>
                    <w:left w:val="none" w:sz="0" w:space="0" w:color="auto"/>
                    <w:bottom w:val="none" w:sz="0" w:space="0" w:color="auto"/>
                    <w:right w:val="none" w:sz="0" w:space="0" w:color="auto"/>
                  </w:divBdr>
                  <w:divsChild>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9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362630">
          <w:marLeft w:val="0"/>
          <w:marRight w:val="0"/>
          <w:marTop w:val="0"/>
          <w:marBottom w:val="0"/>
          <w:divBdr>
            <w:top w:val="none" w:sz="0" w:space="0" w:color="auto"/>
            <w:left w:val="none" w:sz="0" w:space="0" w:color="auto"/>
            <w:bottom w:val="none" w:sz="0" w:space="0" w:color="auto"/>
            <w:right w:val="none" w:sz="0" w:space="0" w:color="auto"/>
          </w:divBdr>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1996445900">
          <w:marLeft w:val="0"/>
          <w:marRight w:val="0"/>
          <w:marTop w:val="0"/>
          <w:marBottom w:val="0"/>
          <w:divBdr>
            <w:top w:val="none" w:sz="0" w:space="0" w:color="auto"/>
            <w:left w:val="none" w:sz="0" w:space="0" w:color="auto"/>
            <w:bottom w:val="none" w:sz="0" w:space="0" w:color="auto"/>
            <w:right w:val="none" w:sz="0" w:space="0" w:color="auto"/>
          </w:divBdr>
        </w:div>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sChild>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698040965">
                      <w:marLeft w:val="0"/>
                      <w:marRight w:val="0"/>
                      <w:marTop w:val="0"/>
                      <w:marBottom w:val="0"/>
                      <w:divBdr>
                        <w:top w:val="none" w:sz="0" w:space="0" w:color="auto"/>
                        <w:left w:val="none" w:sz="0" w:space="0" w:color="auto"/>
                        <w:bottom w:val="none" w:sz="0" w:space="0" w:color="auto"/>
                        <w:right w:val="none" w:sz="0" w:space="0" w:color="auto"/>
                      </w:divBdr>
                    </w:div>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98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66298">
                  <w:marLeft w:val="0"/>
                  <w:marRight w:val="0"/>
                  <w:marTop w:val="0"/>
                  <w:marBottom w:val="0"/>
                  <w:divBdr>
                    <w:top w:val="none" w:sz="0" w:space="0" w:color="auto"/>
                    <w:left w:val="none" w:sz="0" w:space="0" w:color="auto"/>
                    <w:bottom w:val="none" w:sz="0" w:space="0" w:color="auto"/>
                    <w:right w:val="none" w:sz="0" w:space="0" w:color="auto"/>
                  </w:divBdr>
                  <w:divsChild>
                    <w:div w:id="868034630">
                      <w:marLeft w:val="0"/>
                      <w:marRight w:val="0"/>
                      <w:marTop w:val="0"/>
                      <w:marBottom w:val="0"/>
                      <w:divBdr>
                        <w:top w:val="none" w:sz="0" w:space="0" w:color="auto"/>
                        <w:left w:val="none" w:sz="0" w:space="0" w:color="auto"/>
                        <w:bottom w:val="none" w:sz="0" w:space="0" w:color="auto"/>
                        <w:right w:val="none" w:sz="0" w:space="0" w:color="auto"/>
                      </w:divBdr>
                    </w:div>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69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1284582272">
                      <w:marLeft w:val="0"/>
                      <w:marRight w:val="0"/>
                      <w:marTop w:val="0"/>
                      <w:marBottom w:val="0"/>
                      <w:divBdr>
                        <w:top w:val="none" w:sz="0" w:space="0" w:color="auto"/>
                        <w:left w:val="none" w:sz="0" w:space="0" w:color="auto"/>
                        <w:bottom w:val="none" w:sz="0" w:space="0" w:color="auto"/>
                        <w:right w:val="none" w:sz="0" w:space="0" w:color="auto"/>
                      </w:divBdr>
                    </w:div>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2031564809">
                      <w:marLeft w:val="0"/>
                      <w:marRight w:val="0"/>
                      <w:marTop w:val="0"/>
                      <w:marBottom w:val="0"/>
                      <w:divBdr>
                        <w:top w:val="none" w:sz="0" w:space="0" w:color="auto"/>
                        <w:left w:val="none" w:sz="0" w:space="0" w:color="auto"/>
                        <w:bottom w:val="none" w:sz="0" w:space="0" w:color="auto"/>
                        <w:right w:val="none" w:sz="0" w:space="0" w:color="auto"/>
                      </w:divBdr>
                    </w:div>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1671443190">
                      <w:marLeft w:val="0"/>
                      <w:marRight w:val="0"/>
                      <w:marTop w:val="0"/>
                      <w:marBottom w:val="0"/>
                      <w:divBdr>
                        <w:top w:val="none" w:sz="0" w:space="0" w:color="auto"/>
                        <w:left w:val="none" w:sz="0" w:space="0" w:color="auto"/>
                        <w:bottom w:val="none" w:sz="0" w:space="0" w:color="auto"/>
                        <w:right w:val="none" w:sz="0" w:space="0" w:color="auto"/>
                      </w:divBdr>
                    </w:div>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1072511629">
                      <w:marLeft w:val="0"/>
                      <w:marRight w:val="0"/>
                      <w:marTop w:val="0"/>
                      <w:marBottom w:val="0"/>
                      <w:divBdr>
                        <w:top w:val="none" w:sz="0" w:space="0" w:color="auto"/>
                        <w:left w:val="none" w:sz="0" w:space="0" w:color="auto"/>
                        <w:bottom w:val="none" w:sz="0" w:space="0" w:color="auto"/>
                        <w:right w:val="none" w:sz="0" w:space="0" w:color="auto"/>
                      </w:divBdr>
                    </w:div>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2058119588">
                      <w:marLeft w:val="0"/>
                      <w:marRight w:val="0"/>
                      <w:marTop w:val="0"/>
                      <w:marBottom w:val="0"/>
                      <w:divBdr>
                        <w:top w:val="none" w:sz="0" w:space="0" w:color="auto"/>
                        <w:left w:val="none" w:sz="0" w:space="0" w:color="auto"/>
                        <w:bottom w:val="none" w:sz="0" w:space="0" w:color="auto"/>
                        <w:right w:val="none" w:sz="0" w:space="0" w:color="auto"/>
                      </w:divBdr>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3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93295231">
          <w:marLeft w:val="0"/>
          <w:marRight w:val="0"/>
          <w:marTop w:val="0"/>
          <w:marBottom w:val="0"/>
          <w:divBdr>
            <w:top w:val="none" w:sz="0" w:space="0" w:color="auto"/>
            <w:left w:val="none" w:sz="0" w:space="0" w:color="auto"/>
            <w:bottom w:val="none" w:sz="0" w:space="0" w:color="auto"/>
            <w:right w:val="none" w:sz="0" w:space="0" w:color="auto"/>
          </w:divBdr>
        </w:div>
        <w:div w:id="1921401449">
          <w:marLeft w:val="0"/>
          <w:marRight w:val="0"/>
          <w:marTop w:val="0"/>
          <w:marBottom w:val="0"/>
          <w:divBdr>
            <w:top w:val="none" w:sz="0" w:space="0" w:color="auto"/>
            <w:left w:val="none" w:sz="0" w:space="0" w:color="auto"/>
            <w:bottom w:val="none" w:sz="0" w:space="0" w:color="auto"/>
            <w:right w:val="none" w:sz="0" w:space="0" w:color="auto"/>
          </w:divBdr>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 w:id="600534482">
          <w:marLeft w:val="0"/>
          <w:marRight w:val="0"/>
          <w:marTop w:val="0"/>
          <w:marBottom w:val="0"/>
          <w:divBdr>
            <w:top w:val="none" w:sz="0" w:space="0" w:color="auto"/>
            <w:left w:val="none" w:sz="0" w:space="0" w:color="auto"/>
            <w:bottom w:val="none" w:sz="0" w:space="0" w:color="auto"/>
            <w:right w:val="none" w:sz="0" w:space="0" w:color="auto"/>
          </w:divBdr>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940451741">
                          <w:marLeft w:val="0"/>
                          <w:marRight w:val="0"/>
                          <w:marTop w:val="0"/>
                          <w:marBottom w:val="0"/>
                          <w:divBdr>
                            <w:top w:val="none" w:sz="0" w:space="0" w:color="auto"/>
                            <w:left w:val="none" w:sz="0" w:space="0" w:color="auto"/>
                            <w:bottom w:val="none" w:sz="0" w:space="0" w:color="auto"/>
                            <w:right w:val="none" w:sz="0" w:space="0" w:color="auto"/>
                          </w:divBdr>
                          <w:divsChild>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283672">
                          <w:marLeft w:val="0"/>
                          <w:marRight w:val="0"/>
                          <w:marTop w:val="0"/>
                          <w:marBottom w:val="0"/>
                          <w:divBdr>
                            <w:top w:val="none" w:sz="0" w:space="0" w:color="auto"/>
                            <w:left w:val="none" w:sz="0" w:space="0" w:color="auto"/>
                            <w:bottom w:val="none" w:sz="0" w:space="0" w:color="auto"/>
                            <w:right w:val="none" w:sz="0" w:space="0" w:color="auto"/>
                          </w:divBdr>
                          <w:divsChild>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 w:id="181213728">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639913799">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74804896">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2116902167">
          <w:marLeft w:val="0"/>
          <w:marRight w:val="0"/>
          <w:marTop w:val="0"/>
          <w:marBottom w:val="0"/>
          <w:divBdr>
            <w:top w:val="none" w:sz="0" w:space="0" w:color="auto"/>
            <w:left w:val="none" w:sz="0" w:space="0" w:color="auto"/>
            <w:bottom w:val="none" w:sz="0" w:space="0" w:color="auto"/>
            <w:right w:val="none" w:sz="0" w:space="0" w:color="auto"/>
          </w:divBdr>
          <w:divsChild>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 w:id="98532774">
                  <w:marLeft w:val="0"/>
                  <w:marRight w:val="0"/>
                  <w:marTop w:val="0"/>
                  <w:marBottom w:val="0"/>
                  <w:divBdr>
                    <w:top w:val="none" w:sz="0" w:space="0" w:color="auto"/>
                    <w:left w:val="none" w:sz="0" w:space="0" w:color="auto"/>
                    <w:bottom w:val="none" w:sz="0" w:space="0" w:color="auto"/>
                    <w:right w:val="none" w:sz="0" w:space="0" w:color="auto"/>
                  </w:divBdr>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 w:id="1537158890">
          <w:marLeft w:val="0"/>
          <w:marRight w:val="0"/>
          <w:marTop w:val="0"/>
          <w:marBottom w:val="0"/>
          <w:divBdr>
            <w:top w:val="none" w:sz="0" w:space="0" w:color="auto"/>
            <w:left w:val="none" w:sz="0" w:space="0" w:color="auto"/>
            <w:bottom w:val="none" w:sz="0" w:space="0" w:color="auto"/>
            <w:right w:val="none" w:sz="0" w:space="0" w:color="auto"/>
          </w:divBdr>
        </w:div>
      </w:divsChild>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79933963">
          <w:marLeft w:val="0"/>
          <w:marRight w:val="0"/>
          <w:marTop w:val="0"/>
          <w:marBottom w:val="0"/>
          <w:divBdr>
            <w:top w:val="none" w:sz="0" w:space="0" w:color="auto"/>
            <w:left w:val="none" w:sz="0" w:space="0" w:color="auto"/>
            <w:bottom w:val="none" w:sz="0" w:space="0" w:color="auto"/>
            <w:right w:val="none" w:sz="0" w:space="0" w:color="auto"/>
          </w:divBdr>
        </w:div>
        <w:div w:id="2058579662">
          <w:marLeft w:val="0"/>
          <w:marRight w:val="0"/>
          <w:marTop w:val="0"/>
          <w:marBottom w:val="0"/>
          <w:divBdr>
            <w:top w:val="none" w:sz="0" w:space="0" w:color="auto"/>
            <w:left w:val="none" w:sz="0" w:space="0" w:color="auto"/>
            <w:bottom w:val="none" w:sz="0" w:space="0" w:color="auto"/>
            <w:right w:val="none" w:sz="0" w:space="0" w:color="auto"/>
          </w:divBdr>
        </w:div>
      </w:divsChild>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927927859">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165295192">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1040594133">
          <w:marLeft w:val="0"/>
          <w:marRight w:val="0"/>
          <w:marTop w:val="0"/>
          <w:marBottom w:val="0"/>
          <w:divBdr>
            <w:top w:val="none" w:sz="0" w:space="0" w:color="auto"/>
            <w:left w:val="none" w:sz="0" w:space="0" w:color="auto"/>
            <w:bottom w:val="none" w:sz="0" w:space="0" w:color="auto"/>
            <w:right w:val="none" w:sz="0" w:space="0" w:color="auto"/>
          </w:divBdr>
        </w:div>
        <w:div w:id="466122635">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1377311937">
          <w:marLeft w:val="0"/>
          <w:marRight w:val="0"/>
          <w:marTop w:val="0"/>
          <w:marBottom w:val="300"/>
          <w:divBdr>
            <w:top w:val="none" w:sz="0" w:space="0" w:color="auto"/>
            <w:left w:val="none" w:sz="0" w:space="0" w:color="auto"/>
            <w:bottom w:val="none" w:sz="0" w:space="0" w:color="auto"/>
            <w:right w:val="none" w:sz="0" w:space="0" w:color="auto"/>
          </w:divBdr>
        </w:div>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242145">
          <w:marLeft w:val="0"/>
          <w:marRight w:val="0"/>
          <w:marTop w:val="0"/>
          <w:marBottom w:val="0"/>
          <w:divBdr>
            <w:top w:val="none" w:sz="0" w:space="0" w:color="auto"/>
            <w:left w:val="none" w:sz="0" w:space="0" w:color="auto"/>
            <w:bottom w:val="none" w:sz="0" w:space="0" w:color="auto"/>
            <w:right w:val="none" w:sz="0" w:space="0" w:color="auto"/>
          </w:divBdr>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1159731960">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86658526">
          <w:marLeft w:val="0"/>
          <w:marRight w:val="0"/>
          <w:marTop w:val="0"/>
          <w:marBottom w:val="0"/>
          <w:divBdr>
            <w:top w:val="none" w:sz="0" w:space="0" w:color="auto"/>
            <w:left w:val="none" w:sz="0" w:space="0" w:color="auto"/>
            <w:bottom w:val="none" w:sz="0" w:space="0" w:color="auto"/>
            <w:right w:val="none" w:sz="0" w:space="0" w:color="auto"/>
          </w:divBdr>
        </w:div>
      </w:divsChild>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 w:id="398792404">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824322224">
          <w:marLeft w:val="0"/>
          <w:marRight w:val="0"/>
          <w:marTop w:val="0"/>
          <w:marBottom w:val="0"/>
          <w:divBdr>
            <w:top w:val="none" w:sz="0" w:space="0" w:color="auto"/>
            <w:left w:val="none" w:sz="0" w:space="0" w:color="auto"/>
            <w:bottom w:val="none" w:sz="0" w:space="0" w:color="auto"/>
            <w:right w:val="none" w:sz="0" w:space="0" w:color="auto"/>
          </w:divBdr>
        </w:div>
        <w:div w:id="316423935">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 w:id="1077092483">
          <w:marLeft w:val="0"/>
          <w:marRight w:val="0"/>
          <w:marTop w:val="0"/>
          <w:marBottom w:val="0"/>
          <w:divBdr>
            <w:top w:val="none" w:sz="0" w:space="0" w:color="auto"/>
            <w:left w:val="none" w:sz="0" w:space="0" w:color="auto"/>
            <w:bottom w:val="none" w:sz="0" w:space="0" w:color="auto"/>
            <w:right w:val="none" w:sz="0" w:space="0" w:color="auto"/>
          </w:divBdr>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73468">
          <w:marLeft w:val="0"/>
          <w:marRight w:val="0"/>
          <w:marTop w:val="0"/>
          <w:marBottom w:val="0"/>
          <w:divBdr>
            <w:top w:val="none" w:sz="0" w:space="0" w:color="auto"/>
            <w:left w:val="none" w:sz="0" w:space="0" w:color="auto"/>
            <w:bottom w:val="none" w:sz="0" w:space="0" w:color="auto"/>
            <w:right w:val="none" w:sz="0" w:space="0" w:color="auto"/>
          </w:divBdr>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260647045">
          <w:marLeft w:val="0"/>
          <w:marRight w:val="0"/>
          <w:marTop w:val="0"/>
          <w:marBottom w:val="0"/>
          <w:divBdr>
            <w:top w:val="none" w:sz="0" w:space="0" w:color="auto"/>
            <w:left w:val="none" w:sz="0" w:space="0" w:color="auto"/>
            <w:bottom w:val="none" w:sz="0" w:space="0" w:color="auto"/>
            <w:right w:val="none" w:sz="0" w:space="0" w:color="auto"/>
          </w:divBdr>
        </w:div>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sChild>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402408593">
              <w:marLeft w:val="0"/>
              <w:marRight w:val="0"/>
              <w:marTop w:val="0"/>
              <w:marBottom w:val="0"/>
              <w:divBdr>
                <w:top w:val="none" w:sz="0" w:space="0" w:color="auto"/>
                <w:left w:val="none" w:sz="0" w:space="0" w:color="auto"/>
                <w:bottom w:val="none" w:sz="0" w:space="0" w:color="auto"/>
                <w:right w:val="none" w:sz="0" w:space="0" w:color="auto"/>
              </w:divBdr>
            </w:div>
            <w:div w:id="1742406229">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1682509100">
          <w:marLeft w:val="0"/>
          <w:marRight w:val="0"/>
          <w:marTop w:val="0"/>
          <w:marBottom w:val="0"/>
          <w:divBdr>
            <w:top w:val="none" w:sz="0" w:space="0" w:color="auto"/>
            <w:left w:val="none" w:sz="0" w:space="0" w:color="auto"/>
            <w:bottom w:val="none" w:sz="0" w:space="0" w:color="auto"/>
            <w:right w:val="none" w:sz="0" w:space="0" w:color="auto"/>
          </w:divBdr>
        </w:div>
        <w:div w:id="41093055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564247">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641631">
          <w:marLeft w:val="0"/>
          <w:marRight w:val="0"/>
          <w:marTop w:val="0"/>
          <w:marBottom w:val="0"/>
          <w:divBdr>
            <w:top w:val="none" w:sz="0" w:space="0" w:color="auto"/>
            <w:left w:val="none" w:sz="0" w:space="0" w:color="auto"/>
            <w:bottom w:val="none" w:sz="0" w:space="0" w:color="auto"/>
            <w:right w:val="none" w:sz="0" w:space="0" w:color="auto"/>
          </w:divBdr>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 w:id="68312316">
          <w:marLeft w:val="0"/>
          <w:marRight w:val="0"/>
          <w:marTop w:val="0"/>
          <w:marBottom w:val="0"/>
          <w:divBdr>
            <w:top w:val="none" w:sz="0" w:space="0" w:color="auto"/>
            <w:left w:val="none" w:sz="0" w:space="0" w:color="auto"/>
            <w:bottom w:val="none" w:sz="0" w:space="0" w:color="auto"/>
            <w:right w:val="none" w:sz="0" w:space="0" w:color="auto"/>
          </w:divBdr>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1217550826">
          <w:marLeft w:val="0"/>
          <w:marRight w:val="0"/>
          <w:marTop w:val="0"/>
          <w:marBottom w:val="0"/>
          <w:divBdr>
            <w:top w:val="none" w:sz="0" w:space="0" w:color="auto"/>
            <w:left w:val="none" w:sz="0" w:space="0" w:color="auto"/>
            <w:bottom w:val="none" w:sz="0" w:space="0" w:color="auto"/>
            <w:right w:val="none" w:sz="0" w:space="0" w:color="auto"/>
          </w:divBdr>
        </w:div>
        <w:div w:id="35011209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 w:id="335960773">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 w:id="1076132081">
          <w:marLeft w:val="0"/>
          <w:marRight w:val="0"/>
          <w:marTop w:val="0"/>
          <w:marBottom w:val="0"/>
          <w:divBdr>
            <w:top w:val="none" w:sz="0" w:space="0" w:color="auto"/>
            <w:left w:val="none" w:sz="0" w:space="0" w:color="auto"/>
            <w:bottom w:val="none" w:sz="0" w:space="0" w:color="auto"/>
            <w:right w:val="none" w:sz="0" w:space="0" w:color="auto"/>
          </w:divBdr>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1128740358">
          <w:marLeft w:val="0"/>
          <w:marRight w:val="0"/>
          <w:marTop w:val="0"/>
          <w:marBottom w:val="0"/>
          <w:divBdr>
            <w:top w:val="none" w:sz="0" w:space="0" w:color="auto"/>
            <w:left w:val="none" w:sz="0" w:space="0" w:color="auto"/>
            <w:bottom w:val="none" w:sz="0" w:space="0" w:color="auto"/>
            <w:right w:val="none" w:sz="0" w:space="0" w:color="auto"/>
          </w:divBdr>
        </w:div>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19204">
          <w:marLeft w:val="0"/>
          <w:marRight w:val="0"/>
          <w:marTop w:val="0"/>
          <w:marBottom w:val="0"/>
          <w:divBdr>
            <w:top w:val="none" w:sz="0" w:space="0" w:color="auto"/>
            <w:left w:val="none" w:sz="0" w:space="0" w:color="auto"/>
            <w:bottom w:val="none" w:sz="0" w:space="0" w:color="auto"/>
            <w:right w:val="none" w:sz="0" w:space="0" w:color="auto"/>
          </w:divBdr>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 w:id="98567003">
          <w:marLeft w:val="0"/>
          <w:marRight w:val="0"/>
          <w:marTop w:val="0"/>
          <w:marBottom w:val="0"/>
          <w:divBdr>
            <w:top w:val="none" w:sz="0" w:space="0" w:color="auto"/>
            <w:left w:val="none" w:sz="0" w:space="0" w:color="auto"/>
            <w:bottom w:val="none" w:sz="0" w:space="0" w:color="auto"/>
            <w:right w:val="none" w:sz="0" w:space="0" w:color="auto"/>
          </w:divBdr>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 w:id="615866824">
          <w:marLeft w:val="0"/>
          <w:marRight w:val="0"/>
          <w:marTop w:val="0"/>
          <w:marBottom w:val="0"/>
          <w:divBdr>
            <w:top w:val="none" w:sz="0" w:space="0" w:color="auto"/>
            <w:left w:val="none" w:sz="0" w:space="0" w:color="auto"/>
            <w:bottom w:val="none" w:sz="0" w:space="0" w:color="auto"/>
            <w:right w:val="none" w:sz="0" w:space="0" w:color="auto"/>
          </w:divBdr>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 w:id="605380947">
          <w:marLeft w:val="0"/>
          <w:marRight w:val="0"/>
          <w:marTop w:val="0"/>
          <w:marBottom w:val="0"/>
          <w:divBdr>
            <w:top w:val="none" w:sz="0" w:space="0" w:color="auto"/>
            <w:left w:val="none" w:sz="0" w:space="0" w:color="auto"/>
            <w:bottom w:val="none" w:sz="0" w:space="0" w:color="auto"/>
            <w:right w:val="none" w:sz="0" w:space="0" w:color="auto"/>
          </w:divBdr>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 w:id="832331391">
          <w:marLeft w:val="0"/>
          <w:marRight w:val="0"/>
          <w:marTop w:val="0"/>
          <w:marBottom w:val="0"/>
          <w:divBdr>
            <w:top w:val="none" w:sz="0" w:space="0" w:color="auto"/>
            <w:left w:val="none" w:sz="0" w:space="0" w:color="auto"/>
            <w:bottom w:val="none" w:sz="0" w:space="0" w:color="auto"/>
            <w:right w:val="none" w:sz="0" w:space="0" w:color="auto"/>
          </w:divBdr>
        </w:div>
      </w:divsChild>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918592747">
          <w:marLeft w:val="0"/>
          <w:marRight w:val="0"/>
          <w:marTop w:val="0"/>
          <w:marBottom w:val="300"/>
          <w:divBdr>
            <w:top w:val="none" w:sz="0" w:space="0" w:color="auto"/>
            <w:left w:val="none" w:sz="0" w:space="0" w:color="auto"/>
            <w:bottom w:val="none" w:sz="0" w:space="0" w:color="auto"/>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1768497930">
          <w:marLeft w:val="0"/>
          <w:marRight w:val="0"/>
          <w:marTop w:val="0"/>
          <w:marBottom w:val="0"/>
          <w:divBdr>
            <w:top w:val="none" w:sz="0" w:space="0" w:color="auto"/>
            <w:left w:val="none" w:sz="0" w:space="0" w:color="auto"/>
            <w:bottom w:val="none" w:sz="0" w:space="0" w:color="auto"/>
            <w:right w:val="none" w:sz="0" w:space="0" w:color="auto"/>
          </w:divBdr>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1602911432">
          <w:marLeft w:val="0"/>
          <w:marRight w:val="0"/>
          <w:marTop w:val="0"/>
          <w:marBottom w:val="0"/>
          <w:divBdr>
            <w:top w:val="none" w:sz="0" w:space="0" w:color="auto"/>
            <w:left w:val="none" w:sz="0" w:space="0" w:color="auto"/>
            <w:bottom w:val="none" w:sz="0" w:space="0" w:color="auto"/>
            <w:right w:val="none" w:sz="0" w:space="0" w:color="auto"/>
          </w:divBdr>
        </w:div>
        <w:div w:id="444427937">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2062241530">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550728717">
          <w:marLeft w:val="0"/>
          <w:marRight w:val="0"/>
          <w:marTop w:val="0"/>
          <w:marBottom w:val="0"/>
          <w:divBdr>
            <w:top w:val="none" w:sz="0" w:space="0" w:color="auto"/>
            <w:left w:val="none" w:sz="0" w:space="0" w:color="auto"/>
            <w:bottom w:val="none" w:sz="0" w:space="0" w:color="auto"/>
            <w:right w:val="none" w:sz="0" w:space="0" w:color="auto"/>
          </w:divBdr>
        </w:div>
      </w:divsChild>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79259831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36779320">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983240200">
          <w:marLeft w:val="0"/>
          <w:marRight w:val="0"/>
          <w:marTop w:val="0"/>
          <w:marBottom w:val="0"/>
          <w:divBdr>
            <w:top w:val="none" w:sz="0" w:space="0" w:color="auto"/>
            <w:left w:val="none" w:sz="0" w:space="0" w:color="auto"/>
            <w:bottom w:val="none" w:sz="0" w:space="0" w:color="auto"/>
            <w:right w:val="none" w:sz="0" w:space="0" w:color="auto"/>
          </w:divBdr>
        </w:div>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251242">
          <w:marLeft w:val="0"/>
          <w:marRight w:val="0"/>
          <w:marTop w:val="0"/>
          <w:marBottom w:val="0"/>
          <w:divBdr>
            <w:top w:val="none" w:sz="0" w:space="0" w:color="auto"/>
            <w:left w:val="none" w:sz="0" w:space="0" w:color="auto"/>
            <w:bottom w:val="none" w:sz="0" w:space="0" w:color="auto"/>
            <w:right w:val="none" w:sz="0" w:space="0" w:color="auto"/>
          </w:divBdr>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956178891">
          <w:marLeft w:val="0"/>
          <w:marRight w:val="0"/>
          <w:marTop w:val="0"/>
          <w:marBottom w:val="0"/>
          <w:divBdr>
            <w:top w:val="none" w:sz="0" w:space="0" w:color="auto"/>
            <w:left w:val="none" w:sz="0" w:space="0" w:color="auto"/>
            <w:bottom w:val="none" w:sz="0" w:space="0" w:color="auto"/>
            <w:right w:val="none" w:sz="0" w:space="0" w:color="auto"/>
          </w:divBdr>
        </w:div>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403798945">
          <w:marLeft w:val="0"/>
          <w:marRight w:val="0"/>
          <w:marTop w:val="0"/>
          <w:marBottom w:val="0"/>
          <w:divBdr>
            <w:top w:val="none" w:sz="0" w:space="0" w:color="auto"/>
            <w:left w:val="none" w:sz="0" w:space="0" w:color="auto"/>
            <w:bottom w:val="none" w:sz="0" w:space="0" w:color="auto"/>
            <w:right w:val="none" w:sz="0" w:space="0" w:color="auto"/>
          </w:divBdr>
        </w:div>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864339">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 w:id="1980646691">
          <w:marLeft w:val="0"/>
          <w:marRight w:val="0"/>
          <w:marTop w:val="150"/>
          <w:marBottom w:val="150"/>
          <w:divBdr>
            <w:top w:val="single" w:sz="6" w:space="4" w:color="D7D7D7"/>
            <w:left w:val="none" w:sz="0" w:space="0" w:color="auto"/>
            <w:bottom w:val="single" w:sz="6" w:space="4" w:color="D7D7D7"/>
            <w:right w:val="none" w:sz="0" w:space="0" w:color="auto"/>
          </w:divBdr>
        </w:div>
        <w:div w:id="2109809055">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213551552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161829284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724108592">
          <w:marLeft w:val="0"/>
          <w:marRight w:val="0"/>
          <w:marTop w:val="0"/>
          <w:marBottom w:val="0"/>
          <w:divBdr>
            <w:top w:val="none" w:sz="0" w:space="0" w:color="auto"/>
            <w:left w:val="none" w:sz="0" w:space="0" w:color="auto"/>
            <w:bottom w:val="none" w:sz="0" w:space="0" w:color="auto"/>
            <w:right w:val="none" w:sz="0" w:space="0" w:color="auto"/>
          </w:divBdr>
        </w:div>
        <w:div w:id="607851550">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929506209">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60710">
          <w:marLeft w:val="0"/>
          <w:marRight w:val="0"/>
          <w:marTop w:val="0"/>
          <w:marBottom w:val="0"/>
          <w:divBdr>
            <w:top w:val="none" w:sz="0" w:space="0" w:color="auto"/>
            <w:left w:val="none" w:sz="0" w:space="0" w:color="auto"/>
            <w:bottom w:val="none" w:sz="0" w:space="0" w:color="auto"/>
            <w:right w:val="none" w:sz="0" w:space="0" w:color="auto"/>
          </w:divBdr>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6089">
          <w:marLeft w:val="0"/>
          <w:marRight w:val="0"/>
          <w:marTop w:val="0"/>
          <w:marBottom w:val="0"/>
          <w:divBdr>
            <w:top w:val="none" w:sz="0" w:space="0" w:color="auto"/>
            <w:left w:val="none" w:sz="0" w:space="0" w:color="auto"/>
            <w:bottom w:val="none" w:sz="0" w:space="0" w:color="auto"/>
            <w:right w:val="none" w:sz="0" w:space="0" w:color="auto"/>
          </w:divBdr>
        </w:div>
      </w:divsChild>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600681402">
          <w:marLeft w:val="0"/>
          <w:marRight w:val="0"/>
          <w:marTop w:val="0"/>
          <w:marBottom w:val="0"/>
          <w:divBdr>
            <w:top w:val="none" w:sz="0" w:space="0" w:color="auto"/>
            <w:left w:val="none" w:sz="0" w:space="0" w:color="auto"/>
            <w:bottom w:val="none" w:sz="0" w:space="0" w:color="auto"/>
            <w:right w:val="none" w:sz="0" w:space="0" w:color="auto"/>
          </w:divBdr>
        </w:div>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352">
          <w:marLeft w:val="0"/>
          <w:marRight w:val="0"/>
          <w:marTop w:val="0"/>
          <w:marBottom w:val="0"/>
          <w:divBdr>
            <w:top w:val="none" w:sz="0" w:space="0" w:color="auto"/>
            <w:left w:val="none" w:sz="0" w:space="0" w:color="auto"/>
            <w:bottom w:val="none" w:sz="0" w:space="0" w:color="auto"/>
            <w:right w:val="none" w:sz="0" w:space="0" w:color="auto"/>
          </w:divBdr>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1248609817">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8567706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72094801">
                  <w:marLeft w:val="0"/>
                  <w:marRight w:val="0"/>
                  <w:marTop w:val="0"/>
                  <w:marBottom w:val="0"/>
                  <w:divBdr>
                    <w:top w:val="none" w:sz="0" w:space="0" w:color="auto"/>
                    <w:left w:val="none" w:sz="0" w:space="0" w:color="auto"/>
                    <w:bottom w:val="none" w:sz="0" w:space="0" w:color="auto"/>
                    <w:right w:val="none" w:sz="0" w:space="0" w:color="auto"/>
                  </w:divBdr>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049841203">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87703906">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 w:id="174735867">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1616399897">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1454441840">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46276990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sChild>
                    </w:div>
                    <w:div w:id="21490113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4139598">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10910">
          <w:marLeft w:val="0"/>
          <w:marRight w:val="0"/>
          <w:marTop w:val="0"/>
          <w:marBottom w:val="0"/>
          <w:divBdr>
            <w:top w:val="none" w:sz="0" w:space="0" w:color="auto"/>
            <w:left w:val="none" w:sz="0" w:space="0" w:color="auto"/>
            <w:bottom w:val="none" w:sz="0" w:space="0" w:color="auto"/>
            <w:right w:val="none" w:sz="0" w:space="0" w:color="auto"/>
          </w:divBdr>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01381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300489">
                  <w:marLeft w:val="0"/>
                  <w:marRight w:val="0"/>
                  <w:marTop w:val="0"/>
                  <w:marBottom w:val="0"/>
                  <w:divBdr>
                    <w:top w:val="none" w:sz="0" w:space="0" w:color="auto"/>
                    <w:left w:val="none" w:sz="0" w:space="0" w:color="auto"/>
                    <w:bottom w:val="none" w:sz="0" w:space="0" w:color="auto"/>
                    <w:right w:val="none" w:sz="0" w:space="0" w:color="auto"/>
                  </w:divBdr>
                  <w:divsChild>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613902589">
                      <w:marLeft w:val="0"/>
                      <w:marRight w:val="0"/>
                      <w:marTop w:val="0"/>
                      <w:marBottom w:val="0"/>
                      <w:divBdr>
                        <w:top w:val="none" w:sz="0" w:space="0" w:color="auto"/>
                        <w:left w:val="none" w:sz="0" w:space="0" w:color="auto"/>
                        <w:bottom w:val="none" w:sz="0" w:space="0" w:color="auto"/>
                        <w:right w:val="none" w:sz="0" w:space="0" w:color="auto"/>
                      </w:divBdr>
                    </w:div>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1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804208">
          <w:marLeft w:val="0"/>
          <w:marRight w:val="0"/>
          <w:marTop w:val="0"/>
          <w:marBottom w:val="0"/>
          <w:divBdr>
            <w:top w:val="none" w:sz="0" w:space="0" w:color="auto"/>
            <w:left w:val="none" w:sz="0" w:space="0" w:color="auto"/>
            <w:bottom w:val="none" w:sz="0" w:space="0" w:color="auto"/>
            <w:right w:val="none" w:sz="0" w:space="0" w:color="auto"/>
          </w:divBdr>
        </w:div>
      </w:divsChild>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747076929">
          <w:marLeft w:val="0"/>
          <w:marRight w:val="0"/>
          <w:marTop w:val="0"/>
          <w:marBottom w:val="0"/>
          <w:divBdr>
            <w:top w:val="none" w:sz="0" w:space="0" w:color="auto"/>
            <w:left w:val="none" w:sz="0" w:space="0" w:color="auto"/>
            <w:bottom w:val="none" w:sz="0" w:space="0" w:color="auto"/>
            <w:right w:val="none" w:sz="0" w:space="0" w:color="auto"/>
          </w:divBdr>
        </w:div>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2026514935">
          <w:marLeft w:val="0"/>
          <w:marRight w:val="0"/>
          <w:marTop w:val="0"/>
          <w:marBottom w:val="0"/>
          <w:divBdr>
            <w:top w:val="none" w:sz="0" w:space="0" w:color="auto"/>
            <w:left w:val="none" w:sz="0" w:space="0" w:color="auto"/>
            <w:bottom w:val="none" w:sz="0" w:space="0" w:color="auto"/>
            <w:right w:val="none" w:sz="0" w:space="0" w:color="auto"/>
          </w:divBdr>
        </w:div>
        <w:div w:id="1350179420">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1328704748">
                                          <w:marLeft w:val="0"/>
                                          <w:marRight w:val="0"/>
                                          <w:marTop w:val="0"/>
                                          <w:marBottom w:val="0"/>
                                          <w:divBdr>
                                            <w:top w:val="none" w:sz="0" w:space="0" w:color="auto"/>
                                            <w:left w:val="none" w:sz="0" w:space="0" w:color="auto"/>
                                            <w:bottom w:val="none" w:sz="0" w:space="0" w:color="auto"/>
                                            <w:right w:val="none" w:sz="0" w:space="0" w:color="auto"/>
                                          </w:divBdr>
                                          <w:divsChild>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746957000">
          <w:marLeft w:val="0"/>
          <w:marRight w:val="0"/>
          <w:marTop w:val="150"/>
          <w:marBottom w:val="0"/>
          <w:divBdr>
            <w:top w:val="none" w:sz="0" w:space="0" w:color="auto"/>
            <w:left w:val="none" w:sz="0" w:space="0" w:color="auto"/>
            <w:bottom w:val="none" w:sz="0" w:space="0" w:color="auto"/>
            <w:right w:val="none" w:sz="0" w:space="0" w:color="auto"/>
          </w:divBdr>
        </w:div>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32368">
          <w:marLeft w:val="0"/>
          <w:marRight w:val="0"/>
          <w:marTop w:val="0"/>
          <w:marBottom w:val="0"/>
          <w:divBdr>
            <w:top w:val="none" w:sz="0" w:space="0" w:color="auto"/>
            <w:left w:val="none" w:sz="0" w:space="0" w:color="auto"/>
            <w:bottom w:val="none" w:sz="0" w:space="0" w:color="auto"/>
            <w:right w:val="none" w:sz="0" w:space="0" w:color="auto"/>
          </w:divBdr>
          <w:divsChild>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2113816115">
                          <w:marLeft w:val="0"/>
                          <w:marRight w:val="0"/>
                          <w:marTop w:val="0"/>
                          <w:marBottom w:val="0"/>
                          <w:divBdr>
                            <w:top w:val="none" w:sz="0" w:space="0" w:color="auto"/>
                            <w:left w:val="none" w:sz="0" w:space="0" w:color="auto"/>
                            <w:bottom w:val="none" w:sz="0" w:space="0" w:color="auto"/>
                            <w:right w:val="none" w:sz="0" w:space="0" w:color="auto"/>
                          </w:divBdr>
                        </w:div>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1535578795">
                                  <w:marLeft w:val="0"/>
                                  <w:marRight w:val="0"/>
                                  <w:marTop w:val="0"/>
                                  <w:marBottom w:val="0"/>
                                  <w:divBdr>
                                    <w:top w:val="none" w:sz="0" w:space="0" w:color="auto"/>
                                    <w:left w:val="none" w:sz="0" w:space="0" w:color="auto"/>
                                    <w:bottom w:val="none" w:sz="0" w:space="0" w:color="auto"/>
                                    <w:right w:val="none" w:sz="0" w:space="0" w:color="auto"/>
                                  </w:divBdr>
                                </w:div>
                                <w:div w:id="807865914">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972293638">
                                  <w:marLeft w:val="0"/>
                                  <w:marRight w:val="0"/>
                                  <w:marTop w:val="0"/>
                                  <w:marBottom w:val="0"/>
                                  <w:divBdr>
                                    <w:top w:val="none" w:sz="0" w:space="0" w:color="auto"/>
                                    <w:left w:val="none" w:sz="0" w:space="0" w:color="auto"/>
                                    <w:bottom w:val="none" w:sz="0" w:space="0" w:color="auto"/>
                                    <w:right w:val="none" w:sz="0" w:space="0" w:color="auto"/>
                                  </w:divBdr>
                                </w:div>
                                <w:div w:id="502473612">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2043289447">
          <w:marLeft w:val="0"/>
          <w:marRight w:val="0"/>
          <w:marTop w:val="0"/>
          <w:marBottom w:val="0"/>
          <w:divBdr>
            <w:top w:val="none" w:sz="0" w:space="0" w:color="auto"/>
            <w:left w:val="none" w:sz="0" w:space="0" w:color="auto"/>
            <w:bottom w:val="none" w:sz="0" w:space="0" w:color="auto"/>
            <w:right w:val="none" w:sz="0" w:space="0" w:color="auto"/>
          </w:divBdr>
        </w:div>
        <w:div w:id="359472476">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 w:id="497690952">
          <w:marLeft w:val="0"/>
          <w:marRight w:val="0"/>
          <w:marTop w:val="0"/>
          <w:marBottom w:val="0"/>
          <w:divBdr>
            <w:top w:val="none" w:sz="0" w:space="0" w:color="auto"/>
            <w:left w:val="none" w:sz="0" w:space="0" w:color="auto"/>
            <w:bottom w:val="none" w:sz="0" w:space="0" w:color="auto"/>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754934842">
          <w:marLeft w:val="0"/>
          <w:marRight w:val="0"/>
          <w:marTop w:val="0"/>
          <w:marBottom w:val="0"/>
          <w:divBdr>
            <w:top w:val="none" w:sz="0" w:space="0" w:color="auto"/>
            <w:left w:val="none" w:sz="0" w:space="0" w:color="auto"/>
            <w:bottom w:val="none" w:sz="0" w:space="0" w:color="auto"/>
            <w:right w:val="none" w:sz="0" w:space="0" w:color="auto"/>
          </w:divBdr>
        </w:div>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2062553446">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1323892992">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474837409">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787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 w:id="632712602">
          <w:marLeft w:val="0"/>
          <w:marRight w:val="0"/>
          <w:marTop w:val="0"/>
          <w:marBottom w:val="0"/>
          <w:divBdr>
            <w:top w:val="none" w:sz="0" w:space="0" w:color="auto"/>
            <w:left w:val="none" w:sz="0" w:space="0" w:color="auto"/>
            <w:bottom w:val="none" w:sz="0" w:space="0" w:color="auto"/>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959334795">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111049483">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885099383">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335180665">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 w:id="1591546366">
          <w:marLeft w:val="0"/>
          <w:marRight w:val="0"/>
          <w:marTop w:val="0"/>
          <w:marBottom w:val="0"/>
          <w:divBdr>
            <w:top w:val="none" w:sz="0" w:space="0" w:color="auto"/>
            <w:left w:val="none" w:sz="0" w:space="0" w:color="auto"/>
            <w:bottom w:val="none" w:sz="0" w:space="0" w:color="auto"/>
            <w:right w:val="none" w:sz="0" w:space="0" w:color="auto"/>
          </w:divBdr>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57164">
          <w:marLeft w:val="0"/>
          <w:marRight w:val="0"/>
          <w:marTop w:val="0"/>
          <w:marBottom w:val="0"/>
          <w:divBdr>
            <w:top w:val="none" w:sz="0" w:space="0" w:color="auto"/>
            <w:left w:val="none" w:sz="0" w:space="0" w:color="auto"/>
            <w:bottom w:val="none" w:sz="0" w:space="0" w:color="auto"/>
            <w:right w:val="none" w:sz="0" w:space="0" w:color="auto"/>
          </w:divBdr>
        </w:div>
      </w:divsChild>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1015423226">
          <w:marLeft w:val="0"/>
          <w:marRight w:val="0"/>
          <w:marTop w:val="0"/>
          <w:marBottom w:val="0"/>
          <w:divBdr>
            <w:top w:val="none" w:sz="0" w:space="0" w:color="auto"/>
            <w:left w:val="none" w:sz="0" w:space="0" w:color="auto"/>
            <w:bottom w:val="none" w:sz="0" w:space="0" w:color="auto"/>
            <w:right w:val="none" w:sz="0" w:space="0" w:color="auto"/>
          </w:divBdr>
        </w:div>
        <w:div w:id="386563720">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01343">
          <w:marLeft w:val="0"/>
          <w:marRight w:val="0"/>
          <w:marTop w:val="0"/>
          <w:marBottom w:val="0"/>
          <w:divBdr>
            <w:top w:val="none" w:sz="0" w:space="0" w:color="auto"/>
            <w:left w:val="none" w:sz="0" w:space="0" w:color="auto"/>
            <w:bottom w:val="none" w:sz="0" w:space="0" w:color="auto"/>
            <w:right w:val="none" w:sz="0" w:space="0" w:color="auto"/>
          </w:divBdr>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20744">
          <w:marLeft w:val="0"/>
          <w:marRight w:val="0"/>
          <w:marTop w:val="0"/>
          <w:marBottom w:val="0"/>
          <w:divBdr>
            <w:top w:val="none" w:sz="0" w:space="0" w:color="auto"/>
            <w:left w:val="none" w:sz="0" w:space="0" w:color="auto"/>
            <w:bottom w:val="none" w:sz="0" w:space="0" w:color="auto"/>
            <w:right w:val="none" w:sz="0" w:space="0" w:color="auto"/>
          </w:divBdr>
        </w:div>
      </w:divsChild>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39870">
          <w:marLeft w:val="0"/>
          <w:marRight w:val="0"/>
          <w:marTop w:val="0"/>
          <w:marBottom w:val="0"/>
          <w:divBdr>
            <w:top w:val="none" w:sz="0" w:space="0" w:color="auto"/>
            <w:left w:val="none" w:sz="0" w:space="0" w:color="auto"/>
            <w:bottom w:val="none" w:sz="0" w:space="0" w:color="auto"/>
            <w:right w:val="none" w:sz="0" w:space="0" w:color="auto"/>
          </w:divBdr>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10782">
          <w:marLeft w:val="0"/>
          <w:marRight w:val="0"/>
          <w:marTop w:val="0"/>
          <w:marBottom w:val="0"/>
          <w:divBdr>
            <w:top w:val="none" w:sz="0" w:space="0" w:color="auto"/>
            <w:left w:val="none" w:sz="0" w:space="0" w:color="auto"/>
            <w:bottom w:val="none" w:sz="0" w:space="0" w:color="auto"/>
            <w:right w:val="none" w:sz="0" w:space="0" w:color="auto"/>
          </w:divBdr>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 w:id="184829842">
          <w:marLeft w:val="0"/>
          <w:marRight w:val="0"/>
          <w:marTop w:val="0"/>
          <w:marBottom w:val="0"/>
          <w:divBdr>
            <w:top w:val="none" w:sz="0" w:space="0" w:color="auto"/>
            <w:left w:val="none" w:sz="0" w:space="0" w:color="auto"/>
            <w:bottom w:val="none" w:sz="0" w:space="0" w:color="auto"/>
            <w:right w:val="none" w:sz="0" w:space="0" w:color="auto"/>
          </w:divBdr>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2053724236">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1685939920">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883129177">
          <w:marLeft w:val="0"/>
          <w:marRight w:val="0"/>
          <w:marTop w:val="0"/>
          <w:marBottom w:val="0"/>
          <w:divBdr>
            <w:top w:val="none" w:sz="0" w:space="0" w:color="auto"/>
            <w:left w:val="none" w:sz="0" w:space="0" w:color="auto"/>
            <w:bottom w:val="none" w:sz="0" w:space="0" w:color="auto"/>
            <w:right w:val="none" w:sz="0" w:space="0" w:color="auto"/>
          </w:divBdr>
        </w:div>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2038694212">
                  <w:marLeft w:val="0"/>
                  <w:marRight w:val="150"/>
                  <w:marTop w:val="45"/>
                  <w:marBottom w:val="75"/>
                  <w:divBdr>
                    <w:top w:val="none" w:sz="0" w:space="0" w:color="auto"/>
                    <w:left w:val="none" w:sz="0" w:space="0" w:color="auto"/>
                    <w:bottom w:val="none" w:sz="0" w:space="0" w:color="auto"/>
                    <w:right w:val="none" w:sz="0" w:space="0" w:color="auto"/>
                  </w:divBdr>
                  <w:divsChild>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sChild>
                                <w:div w:id="2140995753">
                                  <w:marLeft w:val="0"/>
                                  <w:marRight w:val="0"/>
                                  <w:marTop w:val="0"/>
                                  <w:marBottom w:val="0"/>
                                  <w:divBdr>
                                    <w:top w:val="none" w:sz="0" w:space="0" w:color="auto"/>
                                    <w:left w:val="none" w:sz="0" w:space="0" w:color="auto"/>
                                    <w:bottom w:val="none" w:sz="0" w:space="0" w:color="auto"/>
                                    <w:right w:val="none" w:sz="0" w:space="0" w:color="auto"/>
                                  </w:divBdr>
                                  <w:divsChild>
                                    <w:div w:id="18991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sChild>
                        <w:div w:id="2102528510">
                          <w:marLeft w:val="0"/>
                          <w:marRight w:val="0"/>
                          <w:marTop w:val="0"/>
                          <w:marBottom w:val="0"/>
                          <w:divBdr>
                            <w:top w:val="none" w:sz="0" w:space="0" w:color="auto"/>
                            <w:left w:val="none" w:sz="0" w:space="0" w:color="auto"/>
                            <w:bottom w:val="none" w:sz="0" w:space="0" w:color="auto"/>
                            <w:right w:val="none" w:sz="0" w:space="0" w:color="auto"/>
                          </w:divBdr>
                          <w:divsChild>
                            <w:div w:id="1628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118062">
                  <w:marLeft w:val="0"/>
                  <w:marRight w:val="0"/>
                  <w:marTop w:val="0"/>
                  <w:marBottom w:val="0"/>
                  <w:divBdr>
                    <w:top w:val="none" w:sz="0" w:space="0" w:color="auto"/>
                    <w:left w:val="none" w:sz="0" w:space="0" w:color="auto"/>
                    <w:bottom w:val="none" w:sz="0" w:space="0" w:color="auto"/>
                    <w:right w:val="none" w:sz="0" w:space="0" w:color="auto"/>
                  </w:divBdr>
                  <w:divsChild>
                    <w:div w:id="1521889511">
                      <w:marLeft w:val="0"/>
                      <w:marRight w:val="0"/>
                      <w:marTop w:val="0"/>
                      <w:marBottom w:val="0"/>
                      <w:divBdr>
                        <w:top w:val="none" w:sz="0" w:space="0" w:color="auto"/>
                        <w:left w:val="none" w:sz="0" w:space="0" w:color="auto"/>
                        <w:bottom w:val="none" w:sz="0" w:space="0" w:color="auto"/>
                        <w:right w:val="none" w:sz="0" w:space="0" w:color="auto"/>
                      </w:divBdr>
                    </w:div>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sChild>
                            <w:div w:id="2015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3601">
                  <w:marLeft w:val="0"/>
                  <w:marRight w:val="0"/>
                  <w:marTop w:val="0"/>
                  <w:marBottom w:val="0"/>
                  <w:divBdr>
                    <w:top w:val="none" w:sz="0" w:space="0" w:color="auto"/>
                    <w:left w:val="none" w:sz="0" w:space="0" w:color="auto"/>
                    <w:bottom w:val="none" w:sz="0" w:space="0" w:color="auto"/>
                    <w:right w:val="none" w:sz="0" w:space="0" w:color="auto"/>
                  </w:divBdr>
                  <w:divsChild>
                    <w:div w:id="804851225">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37449">
                  <w:marLeft w:val="0"/>
                  <w:marRight w:val="0"/>
                  <w:marTop w:val="0"/>
                  <w:marBottom w:val="0"/>
                  <w:divBdr>
                    <w:top w:val="none" w:sz="0" w:space="0" w:color="auto"/>
                    <w:left w:val="none" w:sz="0" w:space="0" w:color="auto"/>
                    <w:bottom w:val="none" w:sz="0" w:space="0" w:color="auto"/>
                    <w:right w:val="none" w:sz="0" w:space="0" w:color="auto"/>
                  </w:divBdr>
                  <w:divsChild>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sChild>
                            <w:div w:id="2066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sChild>
            <w:div w:id="2049179700">
              <w:marLeft w:val="0"/>
              <w:marRight w:val="0"/>
              <w:marTop w:val="0"/>
              <w:marBottom w:val="0"/>
              <w:divBdr>
                <w:top w:val="none" w:sz="0" w:space="0" w:color="auto"/>
                <w:left w:val="none" w:sz="0" w:space="0" w:color="auto"/>
                <w:bottom w:val="single" w:sz="6" w:space="8" w:color="DDDDDD"/>
                <w:right w:val="none" w:sz="0" w:space="0" w:color="auto"/>
              </w:divBdr>
              <w:divsChild>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2001540284">
                      <w:marLeft w:val="0"/>
                      <w:marRight w:val="0"/>
                      <w:marTop w:val="0"/>
                      <w:marBottom w:val="0"/>
                      <w:divBdr>
                        <w:top w:val="none" w:sz="0" w:space="0" w:color="auto"/>
                        <w:left w:val="none" w:sz="0" w:space="0" w:color="auto"/>
                        <w:bottom w:val="none" w:sz="0" w:space="0" w:color="auto"/>
                        <w:right w:val="none" w:sz="0" w:space="0" w:color="auto"/>
                      </w:divBdr>
                    </w:div>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sChild>
                            <w:div w:id="20378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108223">
          <w:marLeft w:val="0"/>
          <w:marRight w:val="0"/>
          <w:marTop w:val="0"/>
          <w:marBottom w:val="0"/>
          <w:divBdr>
            <w:top w:val="none" w:sz="0" w:space="0" w:color="auto"/>
            <w:left w:val="none" w:sz="0" w:space="0" w:color="auto"/>
            <w:bottom w:val="none" w:sz="0" w:space="0" w:color="auto"/>
            <w:right w:val="none" w:sz="0" w:space="0" w:color="auto"/>
          </w:divBdr>
          <w:divsChild>
            <w:div w:id="2084257155">
              <w:marLeft w:val="0"/>
              <w:marRight w:val="0"/>
              <w:marTop w:val="0"/>
              <w:marBottom w:val="0"/>
              <w:divBdr>
                <w:top w:val="none" w:sz="0" w:space="0" w:color="auto"/>
                <w:left w:val="none" w:sz="0" w:space="0" w:color="auto"/>
                <w:bottom w:val="single" w:sz="6" w:space="8" w:color="DDDDDD"/>
                <w:right w:val="none" w:sz="0" w:space="0" w:color="auto"/>
              </w:divBdr>
              <w:divsChild>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963077828">
                      <w:marLeft w:val="0"/>
                      <w:marRight w:val="0"/>
                      <w:marTop w:val="0"/>
                      <w:marBottom w:val="0"/>
                      <w:divBdr>
                        <w:top w:val="none" w:sz="0" w:space="0" w:color="auto"/>
                        <w:left w:val="none" w:sz="0" w:space="0" w:color="auto"/>
                        <w:bottom w:val="none" w:sz="0" w:space="0" w:color="auto"/>
                        <w:right w:val="none" w:sz="0" w:space="0" w:color="auto"/>
                      </w:divBdr>
                    </w:div>
                    <w:div w:id="1827545723">
                      <w:marLeft w:val="0"/>
                      <w:marRight w:val="0"/>
                      <w:marTop w:val="0"/>
                      <w:marBottom w:val="0"/>
                      <w:divBdr>
                        <w:top w:val="none" w:sz="0" w:space="0" w:color="auto"/>
                        <w:left w:val="none" w:sz="0" w:space="0" w:color="auto"/>
                        <w:bottom w:val="none" w:sz="0" w:space="0" w:color="auto"/>
                        <w:right w:val="none" w:sz="0" w:space="0" w:color="auto"/>
                      </w:divBdr>
                      <w:divsChild>
                        <w:div w:id="2113353621">
                          <w:marLeft w:val="0"/>
                          <w:marRight w:val="0"/>
                          <w:marTop w:val="0"/>
                          <w:marBottom w:val="0"/>
                          <w:divBdr>
                            <w:top w:val="none" w:sz="0" w:space="0" w:color="auto"/>
                            <w:left w:val="none" w:sz="0" w:space="0" w:color="auto"/>
                            <w:bottom w:val="none" w:sz="0" w:space="0" w:color="auto"/>
                            <w:right w:val="none" w:sz="0" w:space="0" w:color="auto"/>
                          </w:divBdr>
                          <w:divsChild>
                            <w:div w:id="16090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99409422">
                      <w:marLeft w:val="0"/>
                      <w:marRight w:val="0"/>
                      <w:marTop w:val="0"/>
                      <w:marBottom w:val="0"/>
                      <w:divBdr>
                        <w:top w:val="none" w:sz="0" w:space="0" w:color="auto"/>
                        <w:left w:val="none" w:sz="0" w:space="0" w:color="auto"/>
                        <w:bottom w:val="none" w:sz="0" w:space="0" w:color="auto"/>
                        <w:right w:val="none" w:sz="0" w:space="0" w:color="auto"/>
                      </w:divBdr>
                      <w:divsChild>
                        <w:div w:id="2045933961">
                          <w:marLeft w:val="0"/>
                          <w:marRight w:val="0"/>
                          <w:marTop w:val="0"/>
                          <w:marBottom w:val="0"/>
                          <w:divBdr>
                            <w:top w:val="none" w:sz="0" w:space="0" w:color="auto"/>
                            <w:left w:val="none" w:sz="0" w:space="0" w:color="auto"/>
                            <w:bottom w:val="none" w:sz="0" w:space="0" w:color="auto"/>
                            <w:right w:val="none" w:sz="0" w:space="0" w:color="auto"/>
                          </w:divBdr>
                          <w:divsChild>
                            <w:div w:id="84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3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sChild>
                            <w:div w:id="2012946887">
                              <w:marLeft w:val="0"/>
                              <w:marRight w:val="0"/>
                              <w:marTop w:val="0"/>
                              <w:marBottom w:val="0"/>
                              <w:divBdr>
                                <w:top w:val="none" w:sz="0" w:space="0" w:color="auto"/>
                                <w:left w:val="none" w:sz="0" w:space="0" w:color="auto"/>
                                <w:bottom w:val="none" w:sz="0" w:space="0" w:color="auto"/>
                                <w:right w:val="none" w:sz="0" w:space="0" w:color="auto"/>
                              </w:divBdr>
                              <w:divsChild>
                                <w:div w:id="2086342160">
                                  <w:marLeft w:val="0"/>
                                  <w:marRight w:val="0"/>
                                  <w:marTop w:val="0"/>
                                  <w:marBottom w:val="0"/>
                                  <w:divBdr>
                                    <w:top w:val="none" w:sz="0" w:space="0" w:color="auto"/>
                                    <w:left w:val="none" w:sz="0" w:space="0" w:color="auto"/>
                                    <w:bottom w:val="none" w:sz="0" w:space="0" w:color="auto"/>
                                    <w:right w:val="none" w:sz="0" w:space="0" w:color="auto"/>
                                  </w:divBdr>
                                  <w:divsChild>
                                    <w:div w:id="1995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856313495">
                      <w:marLeft w:val="0"/>
                      <w:marRight w:val="0"/>
                      <w:marTop w:val="0"/>
                      <w:marBottom w:val="0"/>
                      <w:divBdr>
                        <w:top w:val="none" w:sz="0" w:space="0" w:color="auto"/>
                        <w:left w:val="none" w:sz="0" w:space="0" w:color="auto"/>
                        <w:bottom w:val="none" w:sz="0" w:space="0" w:color="auto"/>
                        <w:right w:val="none" w:sz="0" w:space="0" w:color="auto"/>
                      </w:divBdr>
                    </w:div>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111840">
                  <w:marLeft w:val="0"/>
                  <w:marRight w:val="0"/>
                  <w:marTop w:val="0"/>
                  <w:marBottom w:val="0"/>
                  <w:divBdr>
                    <w:top w:val="none" w:sz="0" w:space="0" w:color="auto"/>
                    <w:left w:val="none" w:sz="0" w:space="0" w:color="auto"/>
                    <w:bottom w:val="none" w:sz="0" w:space="0" w:color="auto"/>
                    <w:right w:val="none" w:sz="0" w:space="0" w:color="auto"/>
                  </w:divBdr>
                  <w:divsChild>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194">
          <w:marLeft w:val="0"/>
          <w:marRight w:val="0"/>
          <w:marTop w:val="0"/>
          <w:marBottom w:val="0"/>
          <w:divBdr>
            <w:top w:val="none" w:sz="0" w:space="0" w:color="auto"/>
            <w:left w:val="none" w:sz="0" w:space="0" w:color="auto"/>
            <w:bottom w:val="none" w:sz="0" w:space="0" w:color="auto"/>
            <w:right w:val="none" w:sz="0" w:space="0" w:color="auto"/>
          </w:divBdr>
          <w:divsChild>
            <w:div w:id="2081323736">
              <w:marLeft w:val="0"/>
              <w:marRight w:val="0"/>
              <w:marTop w:val="0"/>
              <w:marBottom w:val="0"/>
              <w:divBdr>
                <w:top w:val="none" w:sz="0" w:space="0" w:color="auto"/>
                <w:left w:val="none" w:sz="0" w:space="0" w:color="auto"/>
                <w:bottom w:val="single" w:sz="6" w:space="8" w:color="DDDDDD"/>
                <w:right w:val="none" w:sz="0" w:space="0" w:color="auto"/>
              </w:divBdr>
              <w:divsChild>
                <w:div w:id="2073111705">
                  <w:marLeft w:val="0"/>
                  <w:marRight w:val="150"/>
                  <w:marTop w:val="45"/>
                  <w:marBottom w:val="75"/>
                  <w:divBdr>
                    <w:top w:val="none" w:sz="0" w:space="0" w:color="auto"/>
                    <w:left w:val="none" w:sz="0" w:space="0" w:color="auto"/>
                    <w:bottom w:val="none" w:sz="0" w:space="0" w:color="auto"/>
                    <w:right w:val="none" w:sz="0" w:space="0" w:color="auto"/>
                  </w:divBdr>
                  <w:divsChild>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2060664408">
                      <w:marLeft w:val="0"/>
                      <w:marRight w:val="0"/>
                      <w:marTop w:val="0"/>
                      <w:marBottom w:val="0"/>
                      <w:divBdr>
                        <w:top w:val="none" w:sz="0" w:space="0" w:color="auto"/>
                        <w:left w:val="none" w:sz="0" w:space="0" w:color="auto"/>
                        <w:bottom w:val="none" w:sz="0" w:space="0" w:color="auto"/>
                        <w:right w:val="none" w:sz="0" w:space="0" w:color="auto"/>
                      </w:divBdr>
                    </w:div>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95570951">
                  <w:marLeft w:val="0"/>
                  <w:marRight w:val="150"/>
                  <w:marTop w:val="45"/>
                  <w:marBottom w:val="75"/>
                  <w:divBdr>
                    <w:top w:val="none" w:sz="0" w:space="0" w:color="auto"/>
                    <w:left w:val="none" w:sz="0" w:space="0" w:color="auto"/>
                    <w:bottom w:val="none" w:sz="0" w:space="0" w:color="auto"/>
                    <w:right w:val="none" w:sz="0" w:space="0" w:color="auto"/>
                  </w:divBdr>
                  <w:divsChild>
                    <w:div w:id="2076318687">
                      <w:marLeft w:val="0"/>
                      <w:marRight w:val="0"/>
                      <w:marTop w:val="0"/>
                      <w:marBottom w:val="0"/>
                      <w:divBdr>
                        <w:top w:val="none" w:sz="0" w:space="0" w:color="auto"/>
                        <w:left w:val="none" w:sz="0" w:space="0" w:color="auto"/>
                        <w:bottom w:val="none" w:sz="0" w:space="0" w:color="auto"/>
                        <w:right w:val="none" w:sz="0" w:space="0" w:color="auto"/>
                      </w:divBdr>
                      <w:divsChild>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5213">
                  <w:marLeft w:val="0"/>
                  <w:marRight w:val="0"/>
                  <w:marTop w:val="0"/>
                  <w:marBottom w:val="0"/>
                  <w:divBdr>
                    <w:top w:val="none" w:sz="0" w:space="0" w:color="auto"/>
                    <w:left w:val="none" w:sz="0" w:space="0" w:color="auto"/>
                    <w:bottom w:val="none" w:sz="0" w:space="0" w:color="auto"/>
                    <w:right w:val="none" w:sz="0" w:space="0" w:color="auto"/>
                  </w:divBdr>
                  <w:divsChild>
                    <w:div w:id="1619992454">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467272">
                  <w:marLeft w:val="0"/>
                  <w:marRight w:val="0"/>
                  <w:marTop w:val="0"/>
                  <w:marBottom w:val="0"/>
                  <w:divBdr>
                    <w:top w:val="none" w:sz="0" w:space="0" w:color="auto"/>
                    <w:left w:val="none" w:sz="0" w:space="0" w:color="auto"/>
                    <w:bottom w:val="none" w:sz="0" w:space="0" w:color="auto"/>
                    <w:right w:val="none" w:sz="0" w:space="0" w:color="auto"/>
                  </w:divBdr>
                  <w:divsChild>
                    <w:div w:id="577709913">
                      <w:marLeft w:val="0"/>
                      <w:marRight w:val="0"/>
                      <w:marTop w:val="0"/>
                      <w:marBottom w:val="0"/>
                      <w:divBdr>
                        <w:top w:val="none" w:sz="0" w:space="0" w:color="auto"/>
                        <w:left w:val="none" w:sz="0" w:space="0" w:color="auto"/>
                        <w:bottom w:val="none" w:sz="0" w:space="0" w:color="auto"/>
                        <w:right w:val="none" w:sz="0" w:space="0" w:color="auto"/>
                      </w:divBdr>
                    </w:div>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95709874">
                      <w:marLeft w:val="0"/>
                      <w:marRight w:val="0"/>
                      <w:marTop w:val="0"/>
                      <w:marBottom w:val="0"/>
                      <w:divBdr>
                        <w:top w:val="none" w:sz="0" w:space="0" w:color="auto"/>
                        <w:left w:val="none" w:sz="0" w:space="0" w:color="auto"/>
                        <w:bottom w:val="none" w:sz="0" w:space="0" w:color="auto"/>
                        <w:right w:val="none" w:sz="0" w:space="0" w:color="auto"/>
                      </w:divBdr>
                      <w:divsChild>
                        <w:div w:id="2031486383">
                          <w:marLeft w:val="0"/>
                          <w:marRight w:val="0"/>
                          <w:marTop w:val="0"/>
                          <w:marBottom w:val="0"/>
                          <w:divBdr>
                            <w:top w:val="none" w:sz="0" w:space="0" w:color="auto"/>
                            <w:left w:val="none" w:sz="0" w:space="0" w:color="auto"/>
                            <w:bottom w:val="none" w:sz="0" w:space="0" w:color="auto"/>
                            <w:right w:val="none" w:sz="0" w:space="0" w:color="auto"/>
                          </w:divBdr>
                          <w:divsChild>
                            <w:div w:id="18516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577011107">
                  <w:marLeft w:val="0"/>
                  <w:marRight w:val="150"/>
                  <w:marTop w:val="45"/>
                  <w:marBottom w:val="75"/>
                  <w:divBdr>
                    <w:top w:val="none" w:sz="0" w:space="0" w:color="auto"/>
                    <w:left w:val="none" w:sz="0" w:space="0" w:color="auto"/>
                    <w:bottom w:val="none" w:sz="0" w:space="0" w:color="auto"/>
                    <w:right w:val="none" w:sz="0" w:space="0" w:color="auto"/>
                  </w:divBdr>
                  <w:divsChild>
                    <w:div w:id="1998486319">
                      <w:marLeft w:val="0"/>
                      <w:marRight w:val="0"/>
                      <w:marTop w:val="0"/>
                      <w:marBottom w:val="0"/>
                      <w:divBdr>
                        <w:top w:val="none" w:sz="0" w:space="0" w:color="auto"/>
                        <w:left w:val="none" w:sz="0" w:space="0" w:color="auto"/>
                        <w:bottom w:val="none" w:sz="0" w:space="0" w:color="auto"/>
                        <w:right w:val="none" w:sz="0" w:space="0" w:color="auto"/>
                      </w:divBdr>
                      <w:divsChild>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 w:id="2103068455">
                      <w:marLeft w:val="0"/>
                      <w:marRight w:val="0"/>
                      <w:marTop w:val="0"/>
                      <w:marBottom w:val="0"/>
                      <w:divBdr>
                        <w:top w:val="none" w:sz="0" w:space="0" w:color="auto"/>
                        <w:left w:val="none" w:sz="0" w:space="0" w:color="auto"/>
                        <w:bottom w:val="none" w:sz="0" w:space="0" w:color="auto"/>
                        <w:right w:val="none" w:sz="0" w:space="0" w:color="auto"/>
                      </w:divBdr>
                      <w:divsChild>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010459">
                  <w:marLeft w:val="0"/>
                  <w:marRight w:val="0"/>
                  <w:marTop w:val="0"/>
                  <w:marBottom w:val="0"/>
                  <w:divBdr>
                    <w:top w:val="none" w:sz="0" w:space="0" w:color="auto"/>
                    <w:left w:val="none" w:sz="0" w:space="0" w:color="auto"/>
                    <w:bottom w:val="none" w:sz="0" w:space="0" w:color="auto"/>
                    <w:right w:val="none" w:sz="0" w:space="0" w:color="auto"/>
                  </w:divBdr>
                  <w:divsChild>
                    <w:div w:id="746804573">
                      <w:marLeft w:val="0"/>
                      <w:marRight w:val="0"/>
                      <w:marTop w:val="0"/>
                      <w:marBottom w:val="0"/>
                      <w:divBdr>
                        <w:top w:val="none" w:sz="0" w:space="0" w:color="auto"/>
                        <w:left w:val="none" w:sz="0" w:space="0" w:color="auto"/>
                        <w:bottom w:val="none" w:sz="0" w:space="0" w:color="auto"/>
                        <w:right w:val="none" w:sz="0" w:space="0" w:color="auto"/>
                      </w:divBdr>
                      <w:divsChild>
                        <w:div w:id="2022509016">
                          <w:marLeft w:val="0"/>
                          <w:marRight w:val="0"/>
                          <w:marTop w:val="0"/>
                          <w:marBottom w:val="0"/>
                          <w:divBdr>
                            <w:top w:val="none" w:sz="0" w:space="0" w:color="auto"/>
                            <w:left w:val="none" w:sz="0" w:space="0" w:color="auto"/>
                            <w:bottom w:val="none" w:sz="0" w:space="0" w:color="auto"/>
                            <w:right w:val="none" w:sz="0" w:space="0" w:color="auto"/>
                          </w:divBdr>
                          <w:divsChild>
                            <w:div w:id="20235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49317">
          <w:marLeft w:val="0"/>
          <w:marRight w:val="0"/>
          <w:marTop w:val="0"/>
          <w:marBottom w:val="0"/>
          <w:divBdr>
            <w:top w:val="none" w:sz="0" w:space="0" w:color="auto"/>
            <w:left w:val="none" w:sz="0" w:space="0" w:color="auto"/>
            <w:bottom w:val="none" w:sz="0" w:space="0" w:color="auto"/>
            <w:right w:val="none" w:sz="0" w:space="0" w:color="auto"/>
          </w:divBdr>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 w:id="1581325686">
          <w:marLeft w:val="0"/>
          <w:marRight w:val="0"/>
          <w:marTop w:val="0"/>
          <w:marBottom w:val="0"/>
          <w:divBdr>
            <w:top w:val="none" w:sz="0" w:space="0" w:color="auto"/>
            <w:left w:val="none" w:sz="0" w:space="0" w:color="auto"/>
            <w:bottom w:val="none" w:sz="0" w:space="0" w:color="auto"/>
            <w:right w:val="none" w:sz="0" w:space="0" w:color="auto"/>
          </w:divBdr>
        </w:div>
      </w:divsChild>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1267008797">
          <w:marLeft w:val="0"/>
          <w:marRight w:val="0"/>
          <w:marTop w:val="0"/>
          <w:marBottom w:val="300"/>
          <w:divBdr>
            <w:top w:val="none" w:sz="0" w:space="0" w:color="auto"/>
            <w:left w:val="none" w:sz="0" w:space="0" w:color="auto"/>
            <w:bottom w:val="none" w:sz="0" w:space="0" w:color="auto"/>
            <w:right w:val="none" w:sz="0" w:space="0" w:color="auto"/>
          </w:divBdr>
        </w:div>
        <w:div w:id="552883654">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31338">
          <w:marLeft w:val="0"/>
          <w:marRight w:val="0"/>
          <w:marTop w:val="0"/>
          <w:marBottom w:val="0"/>
          <w:divBdr>
            <w:top w:val="none" w:sz="0" w:space="0" w:color="auto"/>
            <w:left w:val="none" w:sz="0" w:space="0" w:color="auto"/>
            <w:bottom w:val="none" w:sz="0" w:space="0" w:color="auto"/>
            <w:right w:val="none" w:sz="0" w:space="0" w:color="auto"/>
          </w:divBdr>
        </w:div>
      </w:divsChild>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1750228199">
                          <w:marLeft w:val="0"/>
                          <w:marRight w:val="0"/>
                          <w:marTop w:val="0"/>
                          <w:marBottom w:val="0"/>
                          <w:divBdr>
                            <w:top w:val="none" w:sz="0" w:space="0" w:color="auto"/>
                            <w:left w:val="none" w:sz="0" w:space="0" w:color="auto"/>
                            <w:bottom w:val="none" w:sz="0" w:space="0" w:color="auto"/>
                            <w:right w:val="none" w:sz="0" w:space="0" w:color="auto"/>
                          </w:divBdr>
                        </w:div>
                        <w:div w:id="64658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881794411">
                                  <w:marLeft w:val="0"/>
                                  <w:marRight w:val="0"/>
                                  <w:marTop w:val="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1968854299">
          <w:marLeft w:val="0"/>
          <w:marRight w:val="0"/>
          <w:marTop w:val="0"/>
          <w:marBottom w:val="0"/>
          <w:divBdr>
            <w:top w:val="none" w:sz="0" w:space="0" w:color="auto"/>
            <w:left w:val="none" w:sz="0" w:space="0" w:color="auto"/>
            <w:bottom w:val="none" w:sz="0" w:space="0" w:color="auto"/>
            <w:right w:val="none" w:sz="0" w:space="0" w:color="auto"/>
          </w:divBdr>
        </w:div>
        <w:div w:id="745499324">
          <w:marLeft w:val="0"/>
          <w:marRight w:val="0"/>
          <w:marTop w:val="0"/>
          <w:marBottom w:val="0"/>
          <w:divBdr>
            <w:top w:val="none" w:sz="0" w:space="0" w:color="auto"/>
            <w:left w:val="none" w:sz="0" w:space="0" w:color="auto"/>
            <w:bottom w:val="none" w:sz="0" w:space="0" w:color="auto"/>
            <w:right w:val="none" w:sz="0" w:space="0" w:color="auto"/>
          </w:divBdr>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708678687">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89110">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 w:id="279603710">
          <w:marLeft w:val="0"/>
          <w:marRight w:val="0"/>
          <w:marTop w:val="0"/>
          <w:marBottom w:val="0"/>
          <w:divBdr>
            <w:top w:val="none" w:sz="0" w:space="0" w:color="auto"/>
            <w:left w:val="none" w:sz="0" w:space="0" w:color="auto"/>
            <w:bottom w:val="none" w:sz="0" w:space="0" w:color="auto"/>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75610">
          <w:marLeft w:val="0"/>
          <w:marRight w:val="0"/>
          <w:marTop w:val="0"/>
          <w:marBottom w:val="0"/>
          <w:divBdr>
            <w:top w:val="none" w:sz="0" w:space="0" w:color="auto"/>
            <w:left w:val="none" w:sz="0" w:space="0" w:color="auto"/>
            <w:bottom w:val="none" w:sz="0" w:space="0" w:color="auto"/>
            <w:right w:val="none" w:sz="0" w:space="0" w:color="auto"/>
          </w:divBdr>
        </w:div>
      </w:divsChild>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920365994">
          <w:marLeft w:val="0"/>
          <w:marRight w:val="0"/>
          <w:marTop w:val="0"/>
          <w:marBottom w:val="0"/>
          <w:divBdr>
            <w:top w:val="none" w:sz="0" w:space="0" w:color="auto"/>
            <w:left w:val="none" w:sz="0" w:space="0" w:color="auto"/>
            <w:bottom w:val="none" w:sz="0" w:space="0" w:color="auto"/>
            <w:right w:val="none" w:sz="0" w:space="0" w:color="auto"/>
          </w:divBdr>
        </w:div>
        <w:div w:id="1299143782">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83652">
          <w:marLeft w:val="0"/>
          <w:marRight w:val="0"/>
          <w:marTop w:val="0"/>
          <w:marBottom w:val="0"/>
          <w:divBdr>
            <w:top w:val="none" w:sz="0" w:space="0" w:color="auto"/>
            <w:left w:val="none" w:sz="0" w:space="0" w:color="auto"/>
            <w:bottom w:val="none" w:sz="0" w:space="0" w:color="auto"/>
            <w:right w:val="none" w:sz="0" w:space="0" w:color="auto"/>
          </w:divBdr>
        </w:div>
      </w:divsChild>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1076319604">
          <w:marLeft w:val="0"/>
          <w:marRight w:val="0"/>
          <w:marTop w:val="0"/>
          <w:marBottom w:val="0"/>
          <w:divBdr>
            <w:top w:val="none" w:sz="0" w:space="0" w:color="auto"/>
            <w:left w:val="none" w:sz="0" w:space="0" w:color="auto"/>
            <w:bottom w:val="none" w:sz="0" w:space="0" w:color="auto"/>
            <w:right w:val="none" w:sz="0" w:space="0" w:color="auto"/>
          </w:divBdr>
        </w:div>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1809586073">
          <w:marLeft w:val="0"/>
          <w:marRight w:val="0"/>
          <w:marTop w:val="0"/>
          <w:marBottom w:val="0"/>
          <w:divBdr>
            <w:top w:val="none" w:sz="0" w:space="0" w:color="auto"/>
            <w:left w:val="none" w:sz="0" w:space="0" w:color="auto"/>
            <w:bottom w:val="none" w:sz="0" w:space="0" w:color="auto"/>
            <w:right w:val="none" w:sz="0" w:space="0" w:color="auto"/>
          </w:divBdr>
        </w:div>
        <w:div w:id="809446025">
          <w:marLeft w:val="0"/>
          <w:marRight w:val="0"/>
          <w:marTop w:val="0"/>
          <w:marBottom w:val="0"/>
          <w:divBdr>
            <w:top w:val="none" w:sz="0" w:space="0" w:color="auto"/>
            <w:left w:val="none" w:sz="0" w:space="0" w:color="auto"/>
            <w:bottom w:val="none" w:sz="0" w:space="0" w:color="auto"/>
            <w:right w:val="none" w:sz="0" w:space="0" w:color="auto"/>
          </w:divBdr>
        </w:div>
      </w:divsChild>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768699684">
          <w:marLeft w:val="0"/>
          <w:marRight w:val="0"/>
          <w:marTop w:val="0"/>
          <w:marBottom w:val="0"/>
          <w:divBdr>
            <w:top w:val="none" w:sz="0" w:space="0" w:color="auto"/>
            <w:left w:val="none" w:sz="0" w:space="0" w:color="auto"/>
            <w:bottom w:val="none" w:sz="0" w:space="0" w:color="auto"/>
            <w:right w:val="none" w:sz="0" w:space="0" w:color="auto"/>
          </w:divBdr>
        </w:div>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sChild>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704790021">
                  <w:marLeft w:val="0"/>
                  <w:marRight w:val="0"/>
                  <w:marTop w:val="0"/>
                  <w:marBottom w:val="0"/>
                  <w:divBdr>
                    <w:top w:val="none" w:sz="0" w:space="0" w:color="auto"/>
                    <w:left w:val="none" w:sz="0" w:space="0" w:color="auto"/>
                    <w:bottom w:val="none" w:sz="0" w:space="0" w:color="auto"/>
                    <w:right w:val="none" w:sz="0" w:space="0" w:color="auto"/>
                  </w:divBdr>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 w:id="91122933">
                  <w:marLeft w:val="0"/>
                  <w:marRight w:val="0"/>
                  <w:marTop w:val="0"/>
                  <w:marBottom w:val="0"/>
                  <w:divBdr>
                    <w:top w:val="none" w:sz="0" w:space="0" w:color="auto"/>
                    <w:left w:val="none" w:sz="0" w:space="0" w:color="auto"/>
                    <w:bottom w:val="none" w:sz="0" w:space="0" w:color="auto"/>
                    <w:right w:val="none" w:sz="0" w:space="0" w:color="auto"/>
                  </w:divBdr>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000936419">
          <w:marLeft w:val="0"/>
          <w:marRight w:val="0"/>
          <w:marTop w:val="0"/>
          <w:marBottom w:val="0"/>
          <w:divBdr>
            <w:top w:val="none" w:sz="0" w:space="0" w:color="auto"/>
            <w:left w:val="none" w:sz="0" w:space="0" w:color="auto"/>
            <w:bottom w:val="none" w:sz="0" w:space="0" w:color="auto"/>
            <w:right w:val="none" w:sz="0" w:space="0" w:color="auto"/>
          </w:divBdr>
        </w:div>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 w:id="822545041">
          <w:marLeft w:val="0"/>
          <w:marRight w:val="0"/>
          <w:marTop w:val="0"/>
          <w:marBottom w:val="0"/>
          <w:divBdr>
            <w:top w:val="none" w:sz="0" w:space="0" w:color="auto"/>
            <w:left w:val="none" w:sz="0" w:space="0" w:color="auto"/>
            <w:bottom w:val="none" w:sz="0" w:space="0" w:color="auto"/>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530569">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286397">
          <w:marLeft w:val="0"/>
          <w:marRight w:val="0"/>
          <w:marTop w:val="0"/>
          <w:marBottom w:val="0"/>
          <w:divBdr>
            <w:top w:val="none" w:sz="0" w:space="0" w:color="auto"/>
            <w:left w:val="none" w:sz="0" w:space="0" w:color="auto"/>
            <w:bottom w:val="none" w:sz="0" w:space="0" w:color="auto"/>
            <w:right w:val="none" w:sz="0" w:space="0" w:color="auto"/>
          </w:divBdr>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988901424">
          <w:marLeft w:val="0"/>
          <w:marRight w:val="0"/>
          <w:marTop w:val="0"/>
          <w:marBottom w:val="0"/>
          <w:divBdr>
            <w:top w:val="none" w:sz="0" w:space="0" w:color="auto"/>
            <w:left w:val="none" w:sz="0" w:space="0" w:color="auto"/>
            <w:bottom w:val="none" w:sz="0" w:space="0" w:color="auto"/>
            <w:right w:val="none" w:sz="0" w:space="0" w:color="auto"/>
          </w:divBdr>
        </w:div>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713231686">
              <w:marLeft w:val="0"/>
              <w:marRight w:val="0"/>
              <w:marTop w:val="0"/>
              <w:marBottom w:val="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838740534">
                                                          <w:marLeft w:val="0"/>
                                                          <w:marRight w:val="0"/>
                                                          <w:marTop w:val="0"/>
                                                          <w:marBottom w:val="0"/>
                                                          <w:divBdr>
                                                            <w:top w:val="none" w:sz="0" w:space="0" w:color="auto"/>
                                                            <w:left w:val="none" w:sz="0" w:space="0" w:color="auto"/>
                                                            <w:bottom w:val="none" w:sz="0" w:space="0" w:color="auto"/>
                                                            <w:right w:val="none" w:sz="0" w:space="0" w:color="auto"/>
                                                          </w:divBdr>
                                                          <w:divsChild>
                                                            <w:div w:id="964118363">
                                                              <w:marLeft w:val="0"/>
                                                              <w:marRight w:val="0"/>
                                                              <w:marTop w:val="0"/>
                                                              <w:marBottom w:val="0"/>
                                                              <w:divBdr>
                                                                <w:top w:val="none" w:sz="0" w:space="0" w:color="auto"/>
                                                                <w:left w:val="none" w:sz="0" w:space="0" w:color="auto"/>
                                                                <w:bottom w:val="none" w:sz="0" w:space="0" w:color="auto"/>
                                                                <w:right w:val="none" w:sz="0" w:space="0" w:color="auto"/>
                                                              </w:divBdr>
                                                            </w:div>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982923032">
                                  <w:marLeft w:val="0"/>
                                  <w:marRight w:val="0"/>
                                  <w:marTop w:val="0"/>
                                  <w:marBottom w:val="0"/>
                                  <w:divBdr>
                                    <w:top w:val="none" w:sz="0" w:space="0" w:color="auto"/>
                                    <w:left w:val="none" w:sz="0" w:space="0" w:color="auto"/>
                                    <w:bottom w:val="none" w:sz="0" w:space="0" w:color="auto"/>
                                    <w:right w:val="none" w:sz="0" w:space="0" w:color="auto"/>
                                  </w:divBdr>
                                </w:div>
                                <w:div w:id="1860660259">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1741562512">
                  <w:marLeft w:val="0"/>
                  <w:marRight w:val="0"/>
                  <w:marTop w:val="0"/>
                  <w:marBottom w:val="0"/>
                  <w:divBdr>
                    <w:top w:val="none" w:sz="0" w:space="0" w:color="auto"/>
                    <w:left w:val="none" w:sz="0" w:space="0" w:color="auto"/>
                    <w:bottom w:val="none" w:sz="0" w:space="0" w:color="auto"/>
                    <w:right w:val="none" w:sz="0" w:space="0" w:color="auto"/>
                  </w:divBdr>
                </w:div>
                <w:div w:id="718406774">
                  <w:marLeft w:val="0"/>
                  <w:marRight w:val="0"/>
                  <w:marTop w:val="0"/>
                  <w:marBottom w:val="0"/>
                  <w:divBdr>
                    <w:top w:val="none" w:sz="0" w:space="0" w:color="auto"/>
                    <w:left w:val="none" w:sz="0" w:space="0" w:color="auto"/>
                    <w:bottom w:val="none" w:sz="0" w:space="0" w:color="auto"/>
                    <w:right w:val="none" w:sz="0" w:space="0" w:color="auto"/>
                  </w:divBdr>
                  <w:divsChild>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1110318466">
                      <w:marLeft w:val="0"/>
                      <w:marRight w:val="0"/>
                      <w:marTop w:val="0"/>
                      <w:marBottom w:val="0"/>
                      <w:divBdr>
                        <w:top w:val="none" w:sz="0" w:space="0" w:color="auto"/>
                        <w:left w:val="none" w:sz="0" w:space="0" w:color="auto"/>
                        <w:bottom w:val="none" w:sz="0" w:space="0" w:color="auto"/>
                        <w:right w:val="none" w:sz="0" w:space="0" w:color="auto"/>
                      </w:divBdr>
                    </w:div>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83402378">
                      <w:marLeft w:val="0"/>
                      <w:marRight w:val="0"/>
                      <w:marTop w:val="0"/>
                      <w:marBottom w:val="0"/>
                      <w:divBdr>
                        <w:top w:val="none" w:sz="0" w:space="0" w:color="auto"/>
                        <w:left w:val="none" w:sz="0" w:space="0" w:color="auto"/>
                        <w:bottom w:val="none" w:sz="0" w:space="0" w:color="auto"/>
                        <w:right w:val="none" w:sz="0" w:space="0" w:color="auto"/>
                      </w:divBdr>
                    </w:div>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164316">
                  <w:marLeft w:val="0"/>
                  <w:marRight w:val="0"/>
                  <w:marTop w:val="0"/>
                  <w:marBottom w:val="0"/>
                  <w:divBdr>
                    <w:top w:val="none" w:sz="0" w:space="0" w:color="auto"/>
                    <w:left w:val="none" w:sz="0" w:space="0" w:color="auto"/>
                    <w:bottom w:val="none" w:sz="0" w:space="0" w:color="auto"/>
                    <w:right w:val="none" w:sz="0" w:space="0" w:color="auto"/>
                  </w:divBdr>
                  <w:divsChild>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24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03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35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789741133">
          <w:marLeft w:val="0"/>
          <w:marRight w:val="0"/>
          <w:marTop w:val="0"/>
          <w:marBottom w:val="0"/>
          <w:divBdr>
            <w:top w:val="none" w:sz="0" w:space="0" w:color="auto"/>
            <w:left w:val="none" w:sz="0" w:space="0" w:color="auto"/>
            <w:bottom w:val="none" w:sz="0" w:space="0" w:color="auto"/>
            <w:right w:val="none" w:sz="0" w:space="0" w:color="auto"/>
          </w:divBdr>
        </w:div>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520025">
          <w:marLeft w:val="0"/>
          <w:marRight w:val="0"/>
          <w:marTop w:val="0"/>
          <w:marBottom w:val="0"/>
          <w:divBdr>
            <w:top w:val="none" w:sz="0" w:space="0" w:color="auto"/>
            <w:left w:val="none" w:sz="0" w:space="0" w:color="auto"/>
            <w:bottom w:val="none" w:sz="0" w:space="0" w:color="auto"/>
            <w:right w:val="none" w:sz="0" w:space="0" w:color="auto"/>
          </w:divBdr>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 w:id="798955307">
          <w:marLeft w:val="0"/>
          <w:marRight w:val="0"/>
          <w:marTop w:val="0"/>
          <w:marBottom w:val="0"/>
          <w:divBdr>
            <w:top w:val="none" w:sz="0" w:space="0" w:color="auto"/>
            <w:left w:val="none" w:sz="0" w:space="0" w:color="auto"/>
            <w:bottom w:val="none" w:sz="0" w:space="0" w:color="auto"/>
            <w:right w:val="none" w:sz="0" w:space="0" w:color="auto"/>
          </w:divBdr>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 w:id="1377044273">
          <w:marLeft w:val="0"/>
          <w:marRight w:val="0"/>
          <w:marTop w:val="0"/>
          <w:marBottom w:val="0"/>
          <w:divBdr>
            <w:top w:val="none" w:sz="0" w:space="0" w:color="auto"/>
            <w:left w:val="none" w:sz="0" w:space="0" w:color="auto"/>
            <w:bottom w:val="none" w:sz="0" w:space="0" w:color="auto"/>
            <w:right w:val="none" w:sz="0" w:space="0" w:color="auto"/>
          </w:divBdr>
        </w:div>
      </w:divsChild>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1747919632">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94153">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1493794575">
          <w:marLeft w:val="0"/>
          <w:marRight w:val="0"/>
          <w:marTop w:val="0"/>
          <w:marBottom w:val="0"/>
          <w:divBdr>
            <w:top w:val="none" w:sz="0" w:space="0" w:color="auto"/>
            <w:left w:val="none" w:sz="0" w:space="0" w:color="auto"/>
            <w:bottom w:val="none" w:sz="0" w:space="0" w:color="auto"/>
            <w:right w:val="none" w:sz="0" w:space="0" w:color="auto"/>
          </w:divBdr>
        </w:div>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1891451236">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506873740">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392602">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32194">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913676">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37107">
          <w:marLeft w:val="0"/>
          <w:marRight w:val="0"/>
          <w:marTop w:val="0"/>
          <w:marBottom w:val="0"/>
          <w:divBdr>
            <w:top w:val="none" w:sz="0" w:space="0" w:color="auto"/>
            <w:left w:val="none" w:sz="0" w:space="0" w:color="auto"/>
            <w:bottom w:val="none" w:sz="0" w:space="0" w:color="auto"/>
            <w:right w:val="none" w:sz="0" w:space="0" w:color="auto"/>
          </w:divBdr>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64363">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7344">
              <w:marLeft w:val="0"/>
              <w:marRight w:val="0"/>
              <w:marTop w:val="0"/>
              <w:marBottom w:val="0"/>
              <w:divBdr>
                <w:top w:val="none" w:sz="0" w:space="0" w:color="auto"/>
                <w:left w:val="none" w:sz="0" w:space="0" w:color="auto"/>
                <w:bottom w:val="none" w:sz="0" w:space="0" w:color="auto"/>
                <w:right w:val="none" w:sz="0" w:space="0" w:color="auto"/>
              </w:divBdr>
              <w:divsChild>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 w:id="1259680961">
          <w:marLeft w:val="0"/>
          <w:marRight w:val="0"/>
          <w:marTop w:val="0"/>
          <w:marBottom w:val="0"/>
          <w:divBdr>
            <w:top w:val="none" w:sz="0" w:space="0" w:color="auto"/>
            <w:left w:val="none" w:sz="0" w:space="0" w:color="auto"/>
            <w:bottom w:val="none" w:sz="0" w:space="0" w:color="auto"/>
            <w:right w:val="none" w:sz="0" w:space="0" w:color="auto"/>
          </w:divBdr>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1706711250">
          <w:marLeft w:val="0"/>
          <w:marRight w:val="0"/>
          <w:marTop w:val="0"/>
          <w:marBottom w:val="0"/>
          <w:divBdr>
            <w:top w:val="none" w:sz="0" w:space="0" w:color="auto"/>
            <w:left w:val="none" w:sz="0" w:space="0" w:color="auto"/>
            <w:bottom w:val="none" w:sz="0" w:space="0" w:color="auto"/>
            <w:right w:val="none" w:sz="0" w:space="0" w:color="auto"/>
          </w:divBdr>
        </w:div>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sChild>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 w:id="1717202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1361122454">
              <w:marLeft w:val="0"/>
              <w:marRight w:val="0"/>
              <w:marTop w:val="0"/>
              <w:marBottom w:val="0"/>
              <w:divBdr>
                <w:top w:val="none" w:sz="0" w:space="0" w:color="auto"/>
                <w:left w:val="none" w:sz="0" w:space="0" w:color="auto"/>
                <w:bottom w:val="none" w:sz="0" w:space="0" w:color="auto"/>
                <w:right w:val="none" w:sz="0" w:space="0" w:color="auto"/>
              </w:divBdr>
            </w:div>
            <w:div w:id="494691763">
              <w:marLeft w:val="0"/>
              <w:marRight w:val="0"/>
              <w:marTop w:val="0"/>
              <w:marBottom w:val="0"/>
              <w:divBdr>
                <w:top w:val="none" w:sz="0" w:space="0" w:color="auto"/>
                <w:left w:val="none" w:sz="0" w:space="0" w:color="auto"/>
                <w:bottom w:val="none" w:sz="0" w:space="0" w:color="auto"/>
                <w:right w:val="none" w:sz="0" w:space="0" w:color="auto"/>
              </w:divBdr>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1529442610">
              <w:marLeft w:val="0"/>
              <w:marRight w:val="0"/>
              <w:marTop w:val="0"/>
              <w:marBottom w:val="0"/>
              <w:divBdr>
                <w:top w:val="none" w:sz="0" w:space="0" w:color="auto"/>
                <w:left w:val="none" w:sz="0" w:space="0" w:color="auto"/>
                <w:bottom w:val="none" w:sz="0" w:space="0" w:color="auto"/>
                <w:right w:val="none" w:sz="0" w:space="0" w:color="auto"/>
              </w:divBdr>
            </w:div>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 w:id="3441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1432699106">
          <w:marLeft w:val="0"/>
          <w:marRight w:val="0"/>
          <w:marTop w:val="0"/>
          <w:marBottom w:val="0"/>
          <w:divBdr>
            <w:top w:val="none" w:sz="0" w:space="0" w:color="auto"/>
            <w:left w:val="none" w:sz="0" w:space="0" w:color="auto"/>
            <w:bottom w:val="none" w:sz="0" w:space="0" w:color="auto"/>
            <w:right w:val="none" w:sz="0" w:space="0" w:color="auto"/>
          </w:divBdr>
        </w:div>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 w:id="1668557445">
          <w:marLeft w:val="0"/>
          <w:marRight w:val="0"/>
          <w:marTop w:val="0"/>
          <w:marBottom w:val="0"/>
          <w:divBdr>
            <w:top w:val="none" w:sz="0" w:space="0" w:color="auto"/>
            <w:left w:val="none" w:sz="0" w:space="0" w:color="auto"/>
            <w:bottom w:val="none" w:sz="0" w:space="0" w:color="auto"/>
            <w:right w:val="none" w:sz="0" w:space="0" w:color="auto"/>
          </w:divBdr>
        </w:div>
        <w:div w:id="486284179">
          <w:marLeft w:val="0"/>
          <w:marRight w:val="0"/>
          <w:marTop w:val="0"/>
          <w:marBottom w:val="0"/>
          <w:divBdr>
            <w:top w:val="none" w:sz="0" w:space="0" w:color="auto"/>
            <w:left w:val="none" w:sz="0" w:space="0" w:color="auto"/>
            <w:bottom w:val="none" w:sz="0" w:space="0" w:color="auto"/>
            <w:right w:val="none" w:sz="0" w:space="0" w:color="auto"/>
          </w:divBdr>
        </w:div>
      </w:divsChild>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443697">
          <w:marLeft w:val="0"/>
          <w:marRight w:val="0"/>
          <w:marTop w:val="0"/>
          <w:marBottom w:val="0"/>
          <w:divBdr>
            <w:top w:val="none" w:sz="0" w:space="0" w:color="auto"/>
            <w:left w:val="none" w:sz="0" w:space="0" w:color="auto"/>
            <w:bottom w:val="none" w:sz="0" w:space="0" w:color="auto"/>
            <w:right w:val="none" w:sz="0" w:space="0" w:color="auto"/>
          </w:divBdr>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5536">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832019">
          <w:marLeft w:val="0"/>
          <w:marRight w:val="0"/>
          <w:marTop w:val="0"/>
          <w:marBottom w:val="0"/>
          <w:divBdr>
            <w:top w:val="none" w:sz="0" w:space="0" w:color="auto"/>
            <w:left w:val="none" w:sz="0" w:space="0" w:color="auto"/>
            <w:bottom w:val="none" w:sz="0" w:space="0" w:color="auto"/>
            <w:right w:val="none" w:sz="0" w:space="0" w:color="auto"/>
          </w:divBdr>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0732">
          <w:marLeft w:val="0"/>
          <w:marRight w:val="0"/>
          <w:marTop w:val="0"/>
          <w:marBottom w:val="0"/>
          <w:divBdr>
            <w:top w:val="none" w:sz="0" w:space="0" w:color="auto"/>
            <w:left w:val="none" w:sz="0" w:space="0" w:color="auto"/>
            <w:bottom w:val="none" w:sz="0" w:space="0" w:color="auto"/>
            <w:right w:val="none" w:sz="0" w:space="0" w:color="auto"/>
          </w:divBdr>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1524518259">
                                          <w:marLeft w:val="0"/>
                                          <w:marRight w:val="0"/>
                                          <w:marTop w:val="0"/>
                                          <w:marBottom w:val="0"/>
                                          <w:divBdr>
                                            <w:top w:val="none" w:sz="0" w:space="0" w:color="auto"/>
                                            <w:left w:val="none" w:sz="0" w:space="0" w:color="auto"/>
                                            <w:bottom w:val="none" w:sz="0" w:space="0" w:color="auto"/>
                                            <w:right w:val="none" w:sz="0" w:space="0" w:color="auto"/>
                                          </w:divBdr>
                                          <w:divsChild>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1681854942">
          <w:marLeft w:val="0"/>
          <w:marRight w:val="0"/>
          <w:marTop w:val="0"/>
          <w:marBottom w:val="0"/>
          <w:divBdr>
            <w:top w:val="none" w:sz="0" w:space="0" w:color="auto"/>
            <w:left w:val="none" w:sz="0" w:space="0" w:color="auto"/>
            <w:bottom w:val="none" w:sz="0" w:space="0" w:color="auto"/>
            <w:right w:val="none" w:sz="0" w:space="0" w:color="auto"/>
          </w:divBdr>
        </w:div>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176325795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95953972">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823741262">
          <w:marLeft w:val="0"/>
          <w:marRight w:val="0"/>
          <w:marTop w:val="0"/>
          <w:marBottom w:val="0"/>
          <w:divBdr>
            <w:top w:val="none" w:sz="0" w:space="0" w:color="auto"/>
            <w:left w:val="none" w:sz="0" w:space="0" w:color="auto"/>
            <w:bottom w:val="none" w:sz="0" w:space="0" w:color="auto"/>
            <w:right w:val="none" w:sz="0" w:space="0" w:color="auto"/>
          </w:divBdr>
        </w:div>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476335190">
          <w:marLeft w:val="0"/>
          <w:marRight w:val="0"/>
          <w:marTop w:val="0"/>
          <w:marBottom w:val="0"/>
          <w:divBdr>
            <w:top w:val="none" w:sz="0" w:space="0" w:color="auto"/>
            <w:left w:val="none" w:sz="0" w:space="0" w:color="auto"/>
            <w:bottom w:val="none" w:sz="0" w:space="0" w:color="auto"/>
            <w:right w:val="none" w:sz="0" w:space="0" w:color="auto"/>
          </w:divBdr>
        </w:div>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 w:id="703948496">
          <w:marLeft w:val="0"/>
          <w:marRight w:val="0"/>
          <w:marTop w:val="0"/>
          <w:marBottom w:val="0"/>
          <w:divBdr>
            <w:top w:val="none" w:sz="0" w:space="0" w:color="auto"/>
            <w:left w:val="none" w:sz="0" w:space="0" w:color="auto"/>
            <w:bottom w:val="none" w:sz="0" w:space="0" w:color="auto"/>
            <w:right w:val="none" w:sz="0" w:space="0" w:color="auto"/>
          </w:divBdr>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 w:id="2019312518">
          <w:marLeft w:val="0"/>
          <w:marRight w:val="0"/>
          <w:marTop w:val="0"/>
          <w:marBottom w:val="0"/>
          <w:divBdr>
            <w:top w:val="none" w:sz="0" w:space="0" w:color="auto"/>
            <w:left w:val="none" w:sz="0" w:space="0" w:color="auto"/>
            <w:bottom w:val="none" w:sz="0" w:space="0" w:color="auto"/>
            <w:right w:val="none" w:sz="0" w:space="0" w:color="auto"/>
          </w:divBdr>
        </w:div>
        <w:div w:id="1823304160">
          <w:marLeft w:val="0"/>
          <w:marRight w:val="0"/>
          <w:marTop w:val="0"/>
          <w:marBottom w:val="0"/>
          <w:divBdr>
            <w:top w:val="none" w:sz="0" w:space="0" w:color="auto"/>
            <w:left w:val="none" w:sz="0" w:space="0" w:color="auto"/>
            <w:bottom w:val="none" w:sz="0" w:space="0" w:color="auto"/>
            <w:right w:val="none" w:sz="0" w:space="0" w:color="auto"/>
          </w:divBdr>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 w:id="11225880">
          <w:marLeft w:val="0"/>
          <w:marRight w:val="0"/>
          <w:marTop w:val="0"/>
          <w:marBottom w:val="0"/>
          <w:divBdr>
            <w:top w:val="none" w:sz="0" w:space="0" w:color="auto"/>
            <w:left w:val="none" w:sz="0" w:space="0" w:color="auto"/>
            <w:bottom w:val="none" w:sz="0" w:space="0" w:color="auto"/>
            <w:right w:val="none" w:sz="0" w:space="0" w:color="auto"/>
          </w:divBdr>
        </w:div>
      </w:divsChild>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798452751">
          <w:marLeft w:val="0"/>
          <w:marRight w:val="0"/>
          <w:marTop w:val="0"/>
          <w:marBottom w:val="0"/>
          <w:divBdr>
            <w:top w:val="none" w:sz="0" w:space="0" w:color="auto"/>
            <w:left w:val="none" w:sz="0" w:space="0" w:color="auto"/>
            <w:bottom w:val="none" w:sz="0" w:space="0" w:color="auto"/>
            <w:right w:val="none" w:sz="0" w:space="0" w:color="auto"/>
          </w:divBdr>
        </w:div>
        <w:div w:id="273177088">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 w:id="1170560419">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 w:id="694889921">
          <w:marLeft w:val="0"/>
          <w:marRight w:val="0"/>
          <w:marTop w:val="0"/>
          <w:marBottom w:val="0"/>
          <w:divBdr>
            <w:top w:val="none" w:sz="0" w:space="0" w:color="auto"/>
            <w:left w:val="none" w:sz="0" w:space="0" w:color="auto"/>
            <w:bottom w:val="none" w:sz="0" w:space="0" w:color="auto"/>
            <w:right w:val="none" w:sz="0" w:space="0" w:color="auto"/>
          </w:divBdr>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 w:id="307901249">
          <w:marLeft w:val="0"/>
          <w:marRight w:val="0"/>
          <w:marTop w:val="0"/>
          <w:marBottom w:val="0"/>
          <w:divBdr>
            <w:top w:val="none" w:sz="0" w:space="0" w:color="auto"/>
            <w:left w:val="none" w:sz="0" w:space="0" w:color="auto"/>
            <w:bottom w:val="none" w:sz="0" w:space="0" w:color="auto"/>
            <w:right w:val="none" w:sz="0" w:space="0" w:color="auto"/>
          </w:divBdr>
        </w:div>
      </w:divsChild>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57785973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42415806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43417">
          <w:marLeft w:val="0"/>
          <w:marRight w:val="0"/>
          <w:marTop w:val="0"/>
          <w:marBottom w:val="0"/>
          <w:divBdr>
            <w:top w:val="none" w:sz="0" w:space="0" w:color="auto"/>
            <w:left w:val="none" w:sz="0" w:space="0" w:color="auto"/>
            <w:bottom w:val="none" w:sz="0" w:space="0" w:color="auto"/>
            <w:right w:val="none" w:sz="0" w:space="0" w:color="auto"/>
          </w:divBdr>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249866">
          <w:marLeft w:val="0"/>
          <w:marRight w:val="0"/>
          <w:marTop w:val="0"/>
          <w:marBottom w:val="0"/>
          <w:divBdr>
            <w:top w:val="none" w:sz="0" w:space="0" w:color="auto"/>
            <w:left w:val="none" w:sz="0" w:space="0" w:color="auto"/>
            <w:bottom w:val="none" w:sz="0" w:space="0" w:color="auto"/>
            <w:right w:val="none" w:sz="0" w:space="0" w:color="auto"/>
          </w:divBdr>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7989">
          <w:marLeft w:val="0"/>
          <w:marRight w:val="0"/>
          <w:marTop w:val="0"/>
          <w:marBottom w:val="0"/>
          <w:divBdr>
            <w:top w:val="none" w:sz="0" w:space="0" w:color="auto"/>
            <w:left w:val="none" w:sz="0" w:space="0" w:color="auto"/>
            <w:bottom w:val="none" w:sz="0" w:space="0" w:color="auto"/>
            <w:right w:val="none" w:sz="0" w:space="0" w:color="auto"/>
          </w:divBdr>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 w:id="1429472285">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2044938500">
          <w:marLeft w:val="0"/>
          <w:marRight w:val="0"/>
          <w:marTop w:val="0"/>
          <w:marBottom w:val="0"/>
          <w:divBdr>
            <w:top w:val="none" w:sz="0" w:space="0" w:color="auto"/>
            <w:left w:val="none" w:sz="0" w:space="0" w:color="auto"/>
            <w:bottom w:val="none" w:sz="0" w:space="0" w:color="auto"/>
            <w:right w:val="none" w:sz="0" w:space="0" w:color="auto"/>
          </w:divBdr>
        </w:div>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1272669993">
          <w:marLeft w:val="0"/>
          <w:marRight w:val="0"/>
          <w:marTop w:val="0"/>
          <w:marBottom w:val="0"/>
          <w:divBdr>
            <w:top w:val="none" w:sz="0" w:space="0" w:color="auto"/>
            <w:left w:val="none" w:sz="0" w:space="0" w:color="auto"/>
            <w:bottom w:val="none" w:sz="0" w:space="0" w:color="auto"/>
            <w:right w:val="none" w:sz="0" w:space="0" w:color="auto"/>
          </w:divBdr>
        </w:div>
        <w:div w:id="616104769">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33401">
          <w:marLeft w:val="0"/>
          <w:marRight w:val="0"/>
          <w:marTop w:val="0"/>
          <w:marBottom w:val="0"/>
          <w:divBdr>
            <w:top w:val="none" w:sz="0" w:space="0" w:color="auto"/>
            <w:left w:val="none" w:sz="0" w:space="0" w:color="auto"/>
            <w:bottom w:val="none" w:sz="0" w:space="0" w:color="auto"/>
            <w:right w:val="none" w:sz="0" w:space="0" w:color="auto"/>
          </w:divBdr>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052105">
          <w:marLeft w:val="0"/>
          <w:marRight w:val="0"/>
          <w:marTop w:val="0"/>
          <w:marBottom w:val="0"/>
          <w:divBdr>
            <w:top w:val="none" w:sz="0" w:space="0" w:color="auto"/>
            <w:left w:val="none" w:sz="0" w:space="0" w:color="auto"/>
            <w:bottom w:val="none" w:sz="0" w:space="0" w:color="auto"/>
            <w:right w:val="none" w:sz="0" w:space="0" w:color="auto"/>
          </w:divBdr>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1260724582">
          <w:marLeft w:val="0"/>
          <w:marRight w:val="0"/>
          <w:marTop w:val="0"/>
          <w:marBottom w:val="0"/>
          <w:divBdr>
            <w:top w:val="none" w:sz="0" w:space="0" w:color="auto"/>
            <w:left w:val="none" w:sz="0" w:space="0" w:color="auto"/>
            <w:bottom w:val="none" w:sz="0" w:space="0" w:color="auto"/>
            <w:right w:val="none" w:sz="0" w:space="0" w:color="auto"/>
          </w:divBdr>
        </w:div>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38158">
          <w:marLeft w:val="0"/>
          <w:marRight w:val="0"/>
          <w:marTop w:val="0"/>
          <w:marBottom w:val="0"/>
          <w:divBdr>
            <w:top w:val="none" w:sz="0" w:space="0" w:color="auto"/>
            <w:left w:val="none" w:sz="0" w:space="0" w:color="auto"/>
            <w:bottom w:val="none" w:sz="0" w:space="0" w:color="auto"/>
            <w:right w:val="none" w:sz="0" w:space="0" w:color="auto"/>
          </w:divBdr>
        </w:div>
      </w:divsChild>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510488777">
          <w:marLeft w:val="0"/>
          <w:marRight w:val="0"/>
          <w:marTop w:val="0"/>
          <w:marBottom w:val="0"/>
          <w:divBdr>
            <w:top w:val="none" w:sz="0" w:space="0" w:color="auto"/>
            <w:left w:val="none" w:sz="0" w:space="0" w:color="auto"/>
            <w:bottom w:val="none" w:sz="0" w:space="0" w:color="auto"/>
            <w:right w:val="none" w:sz="0" w:space="0" w:color="auto"/>
          </w:divBdr>
        </w:div>
        <w:div w:id="1457136007">
          <w:marLeft w:val="0"/>
          <w:marRight w:val="0"/>
          <w:marTop w:val="0"/>
          <w:marBottom w:val="0"/>
          <w:divBdr>
            <w:top w:val="none" w:sz="0" w:space="0" w:color="auto"/>
            <w:left w:val="none" w:sz="0" w:space="0" w:color="auto"/>
            <w:bottom w:val="none" w:sz="0" w:space="0" w:color="auto"/>
            <w:right w:val="none" w:sz="0" w:space="0" w:color="auto"/>
          </w:divBdr>
        </w:div>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sChild>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98017252">
          <w:marLeft w:val="0"/>
          <w:marRight w:val="0"/>
          <w:marTop w:val="0"/>
          <w:marBottom w:val="0"/>
          <w:divBdr>
            <w:top w:val="none" w:sz="0" w:space="0" w:color="auto"/>
            <w:left w:val="none" w:sz="0" w:space="0" w:color="auto"/>
            <w:bottom w:val="none" w:sz="0" w:space="0" w:color="auto"/>
            <w:right w:val="none" w:sz="0" w:space="0" w:color="auto"/>
          </w:divBdr>
        </w:div>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70391903">
                              <w:marLeft w:val="0"/>
                              <w:marRight w:val="0"/>
                              <w:marTop w:val="0"/>
                              <w:marBottom w:val="0"/>
                              <w:divBdr>
                                <w:top w:val="none" w:sz="0" w:space="0" w:color="auto"/>
                                <w:left w:val="none" w:sz="0" w:space="0" w:color="auto"/>
                                <w:bottom w:val="none" w:sz="0" w:space="0" w:color="auto"/>
                                <w:right w:val="none" w:sz="0" w:space="0" w:color="auto"/>
                              </w:divBdr>
                            </w:div>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597113">
                          <w:marLeft w:val="0"/>
                          <w:marRight w:val="0"/>
                          <w:marTop w:val="0"/>
                          <w:marBottom w:val="0"/>
                          <w:divBdr>
                            <w:top w:val="none" w:sz="0" w:space="0" w:color="auto"/>
                            <w:left w:val="none" w:sz="0" w:space="0" w:color="auto"/>
                            <w:bottom w:val="none" w:sz="0" w:space="0" w:color="auto"/>
                            <w:right w:val="none" w:sz="0" w:space="0" w:color="auto"/>
                          </w:divBdr>
                          <w:divsChild>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54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689377200">
                              <w:marLeft w:val="0"/>
                              <w:marRight w:val="0"/>
                              <w:marTop w:val="0"/>
                              <w:marBottom w:val="0"/>
                              <w:divBdr>
                                <w:top w:val="none" w:sz="0" w:space="0" w:color="auto"/>
                                <w:left w:val="none" w:sz="0" w:space="0" w:color="auto"/>
                                <w:bottom w:val="none" w:sz="0" w:space="0" w:color="auto"/>
                                <w:right w:val="none" w:sz="0" w:space="0" w:color="auto"/>
                              </w:divBdr>
                            </w:div>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02687">
                          <w:marLeft w:val="0"/>
                          <w:marRight w:val="0"/>
                          <w:marTop w:val="0"/>
                          <w:marBottom w:val="0"/>
                          <w:divBdr>
                            <w:top w:val="none" w:sz="0" w:space="0" w:color="auto"/>
                            <w:left w:val="none" w:sz="0" w:space="0" w:color="auto"/>
                            <w:bottom w:val="none" w:sz="0" w:space="0" w:color="auto"/>
                            <w:right w:val="none" w:sz="0" w:space="0" w:color="auto"/>
                          </w:divBdr>
                          <w:divsChild>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4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832620">
                          <w:marLeft w:val="0"/>
                          <w:marRight w:val="0"/>
                          <w:marTop w:val="0"/>
                          <w:marBottom w:val="0"/>
                          <w:divBdr>
                            <w:top w:val="none" w:sz="0" w:space="0" w:color="auto"/>
                            <w:left w:val="none" w:sz="0" w:space="0" w:color="auto"/>
                            <w:bottom w:val="none" w:sz="0" w:space="0" w:color="auto"/>
                            <w:right w:val="none" w:sz="0" w:space="0" w:color="auto"/>
                          </w:divBdr>
                          <w:divsChild>
                            <w:div w:id="2005469324">
                              <w:marLeft w:val="0"/>
                              <w:marRight w:val="0"/>
                              <w:marTop w:val="0"/>
                              <w:marBottom w:val="0"/>
                              <w:divBdr>
                                <w:top w:val="none" w:sz="0" w:space="0" w:color="auto"/>
                                <w:left w:val="none" w:sz="0" w:space="0" w:color="auto"/>
                                <w:bottom w:val="none" w:sz="0" w:space="0" w:color="auto"/>
                                <w:right w:val="none" w:sz="0" w:space="0" w:color="auto"/>
                              </w:divBdr>
                            </w:div>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91826">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415247966">
          <w:marLeft w:val="0"/>
          <w:marRight w:val="0"/>
          <w:marTop w:val="0"/>
          <w:marBottom w:val="0"/>
          <w:divBdr>
            <w:top w:val="none" w:sz="0" w:space="0" w:color="auto"/>
            <w:left w:val="none" w:sz="0" w:space="0" w:color="auto"/>
            <w:bottom w:val="none" w:sz="0" w:space="0" w:color="auto"/>
            <w:right w:val="none" w:sz="0" w:space="0" w:color="auto"/>
          </w:divBdr>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2096436993">
          <w:marLeft w:val="0"/>
          <w:marRight w:val="0"/>
          <w:marTop w:val="0"/>
          <w:marBottom w:val="0"/>
          <w:divBdr>
            <w:top w:val="none" w:sz="0" w:space="0" w:color="auto"/>
            <w:left w:val="none" w:sz="0" w:space="0" w:color="auto"/>
            <w:bottom w:val="none" w:sz="0" w:space="0" w:color="auto"/>
            <w:right w:val="none" w:sz="0" w:space="0" w:color="auto"/>
          </w:divBdr>
        </w:div>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8374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76046">
          <w:marLeft w:val="0"/>
          <w:marRight w:val="0"/>
          <w:marTop w:val="0"/>
          <w:marBottom w:val="0"/>
          <w:divBdr>
            <w:top w:val="none" w:sz="0" w:space="0" w:color="auto"/>
            <w:left w:val="none" w:sz="0" w:space="0" w:color="auto"/>
            <w:bottom w:val="none" w:sz="0" w:space="0" w:color="auto"/>
            <w:right w:val="none" w:sz="0" w:space="0" w:color="auto"/>
          </w:divBdr>
        </w:div>
      </w:divsChild>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2791">
          <w:marLeft w:val="0"/>
          <w:marRight w:val="0"/>
          <w:marTop w:val="0"/>
          <w:marBottom w:val="0"/>
          <w:divBdr>
            <w:top w:val="none" w:sz="0" w:space="0" w:color="auto"/>
            <w:left w:val="none" w:sz="0" w:space="0" w:color="auto"/>
            <w:bottom w:val="none" w:sz="0" w:space="0" w:color="auto"/>
            <w:right w:val="none" w:sz="0" w:space="0" w:color="auto"/>
          </w:divBdr>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09900">
          <w:marLeft w:val="0"/>
          <w:marRight w:val="0"/>
          <w:marTop w:val="0"/>
          <w:marBottom w:val="0"/>
          <w:divBdr>
            <w:top w:val="none" w:sz="0" w:space="0" w:color="auto"/>
            <w:left w:val="none" w:sz="0" w:space="0" w:color="auto"/>
            <w:bottom w:val="none" w:sz="0" w:space="0" w:color="auto"/>
            <w:right w:val="none" w:sz="0" w:space="0" w:color="auto"/>
          </w:divBdr>
          <w:divsChild>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1309283423">
                      <w:marLeft w:val="0"/>
                      <w:marRight w:val="0"/>
                      <w:marTop w:val="0"/>
                      <w:marBottom w:val="180"/>
                      <w:divBdr>
                        <w:top w:val="none" w:sz="0" w:space="0" w:color="auto"/>
                        <w:left w:val="none" w:sz="0" w:space="0" w:color="auto"/>
                        <w:bottom w:val="none" w:sz="0" w:space="0" w:color="auto"/>
                        <w:right w:val="none" w:sz="0" w:space="0" w:color="auto"/>
                      </w:divBdr>
                    </w:div>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03799">
                  <w:marLeft w:val="0"/>
                  <w:marRight w:val="0"/>
                  <w:marTop w:val="0"/>
                  <w:marBottom w:val="0"/>
                  <w:divBdr>
                    <w:top w:val="none" w:sz="0" w:space="0" w:color="auto"/>
                    <w:left w:val="none" w:sz="0" w:space="0" w:color="auto"/>
                    <w:bottom w:val="none" w:sz="0" w:space="0" w:color="auto"/>
                    <w:right w:val="none" w:sz="0" w:space="0" w:color="auto"/>
                  </w:divBdr>
                  <w:divsChild>
                    <w:div w:id="94981826">
                      <w:marLeft w:val="0"/>
                      <w:marRight w:val="0"/>
                      <w:marTop w:val="0"/>
                      <w:marBottom w:val="0"/>
                      <w:divBdr>
                        <w:top w:val="none" w:sz="0" w:space="0" w:color="auto"/>
                        <w:left w:val="none" w:sz="0" w:space="0" w:color="auto"/>
                        <w:bottom w:val="none" w:sz="0" w:space="0" w:color="auto"/>
                        <w:right w:val="none" w:sz="0" w:space="0" w:color="auto"/>
                      </w:divBdr>
                    </w:div>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2116902249">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340699">
                  <w:marLeft w:val="0"/>
                  <w:marRight w:val="0"/>
                  <w:marTop w:val="0"/>
                  <w:marBottom w:val="0"/>
                  <w:divBdr>
                    <w:top w:val="none" w:sz="0" w:space="0" w:color="auto"/>
                    <w:left w:val="none" w:sz="0" w:space="0" w:color="auto"/>
                    <w:bottom w:val="none" w:sz="0" w:space="0" w:color="auto"/>
                    <w:right w:val="none" w:sz="0" w:space="0" w:color="auto"/>
                  </w:divBdr>
                  <w:divsChild>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75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46251">
                  <w:marLeft w:val="0"/>
                  <w:marRight w:val="0"/>
                  <w:marTop w:val="0"/>
                  <w:marBottom w:val="0"/>
                  <w:divBdr>
                    <w:top w:val="none" w:sz="0" w:space="0" w:color="auto"/>
                    <w:left w:val="none" w:sz="0" w:space="0" w:color="auto"/>
                    <w:bottom w:val="none" w:sz="0" w:space="0" w:color="auto"/>
                    <w:right w:val="none" w:sz="0" w:space="0" w:color="auto"/>
                  </w:divBdr>
                  <w:divsChild>
                    <w:div w:id="847791274">
                      <w:marLeft w:val="0"/>
                      <w:marRight w:val="0"/>
                      <w:marTop w:val="0"/>
                      <w:marBottom w:val="0"/>
                      <w:divBdr>
                        <w:top w:val="none" w:sz="0" w:space="0" w:color="auto"/>
                        <w:left w:val="none" w:sz="0" w:space="0" w:color="auto"/>
                        <w:bottom w:val="none" w:sz="0" w:space="0" w:color="auto"/>
                        <w:right w:val="none" w:sz="0" w:space="0" w:color="auto"/>
                      </w:divBdr>
                    </w:div>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281142">
                  <w:marLeft w:val="0"/>
                  <w:marRight w:val="0"/>
                  <w:marTop w:val="0"/>
                  <w:marBottom w:val="0"/>
                  <w:divBdr>
                    <w:top w:val="none" w:sz="0" w:space="0" w:color="auto"/>
                    <w:left w:val="none" w:sz="0" w:space="0" w:color="auto"/>
                    <w:bottom w:val="none" w:sz="0" w:space="0" w:color="auto"/>
                    <w:right w:val="none" w:sz="0" w:space="0" w:color="auto"/>
                  </w:divBdr>
                  <w:divsChild>
                    <w:div w:id="1127624495">
                      <w:marLeft w:val="0"/>
                      <w:marRight w:val="0"/>
                      <w:marTop w:val="0"/>
                      <w:marBottom w:val="0"/>
                      <w:divBdr>
                        <w:top w:val="none" w:sz="0" w:space="0" w:color="auto"/>
                        <w:left w:val="none" w:sz="0" w:space="0" w:color="auto"/>
                        <w:bottom w:val="none" w:sz="0" w:space="0" w:color="auto"/>
                        <w:right w:val="none" w:sz="0" w:space="0" w:color="auto"/>
                      </w:divBdr>
                    </w:div>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36503">
                  <w:marLeft w:val="0"/>
                  <w:marRight w:val="0"/>
                  <w:marTop w:val="0"/>
                  <w:marBottom w:val="0"/>
                  <w:divBdr>
                    <w:top w:val="none" w:sz="0" w:space="0" w:color="auto"/>
                    <w:left w:val="none" w:sz="0" w:space="0" w:color="auto"/>
                    <w:bottom w:val="none" w:sz="0" w:space="0" w:color="auto"/>
                    <w:right w:val="none" w:sz="0" w:space="0" w:color="auto"/>
                  </w:divBdr>
                  <w:divsChild>
                    <w:div w:id="1885676754">
                      <w:marLeft w:val="0"/>
                      <w:marRight w:val="0"/>
                      <w:marTop w:val="0"/>
                      <w:marBottom w:val="0"/>
                      <w:divBdr>
                        <w:top w:val="none" w:sz="0" w:space="0" w:color="auto"/>
                        <w:left w:val="none" w:sz="0" w:space="0" w:color="auto"/>
                        <w:bottom w:val="none" w:sz="0" w:space="0" w:color="auto"/>
                        <w:right w:val="none" w:sz="0" w:space="0" w:color="auto"/>
                      </w:divBdr>
                    </w:div>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524828605">
                      <w:marLeft w:val="0"/>
                      <w:marRight w:val="0"/>
                      <w:marTop w:val="0"/>
                      <w:marBottom w:val="0"/>
                      <w:divBdr>
                        <w:top w:val="none" w:sz="0" w:space="0" w:color="auto"/>
                        <w:left w:val="none" w:sz="0" w:space="0" w:color="auto"/>
                        <w:bottom w:val="none" w:sz="0" w:space="0" w:color="auto"/>
                        <w:right w:val="none" w:sz="0" w:space="0" w:color="auto"/>
                      </w:divBdr>
                    </w:div>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43393">
                  <w:marLeft w:val="0"/>
                  <w:marRight w:val="0"/>
                  <w:marTop w:val="0"/>
                  <w:marBottom w:val="0"/>
                  <w:divBdr>
                    <w:top w:val="none" w:sz="0" w:space="0" w:color="auto"/>
                    <w:left w:val="none" w:sz="0" w:space="0" w:color="auto"/>
                    <w:bottom w:val="none" w:sz="0" w:space="0" w:color="auto"/>
                    <w:right w:val="none" w:sz="0" w:space="0" w:color="auto"/>
                  </w:divBdr>
                  <w:divsChild>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2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949705999">
                      <w:marLeft w:val="0"/>
                      <w:marRight w:val="0"/>
                      <w:marTop w:val="0"/>
                      <w:marBottom w:val="0"/>
                      <w:divBdr>
                        <w:top w:val="none" w:sz="0" w:space="0" w:color="auto"/>
                        <w:left w:val="none" w:sz="0" w:space="0" w:color="auto"/>
                        <w:bottom w:val="none" w:sz="0" w:space="0" w:color="auto"/>
                        <w:right w:val="none" w:sz="0" w:space="0" w:color="auto"/>
                      </w:divBdr>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182818">
                  <w:marLeft w:val="0"/>
                  <w:marRight w:val="0"/>
                  <w:marTop w:val="0"/>
                  <w:marBottom w:val="0"/>
                  <w:divBdr>
                    <w:top w:val="none" w:sz="0" w:space="0" w:color="auto"/>
                    <w:left w:val="none" w:sz="0" w:space="0" w:color="auto"/>
                    <w:bottom w:val="none" w:sz="0" w:space="0" w:color="auto"/>
                    <w:right w:val="none" w:sz="0" w:space="0" w:color="auto"/>
                  </w:divBdr>
                  <w:divsChild>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14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807243">
                  <w:marLeft w:val="0"/>
                  <w:marRight w:val="0"/>
                  <w:marTop w:val="0"/>
                  <w:marBottom w:val="0"/>
                  <w:divBdr>
                    <w:top w:val="none" w:sz="0" w:space="0" w:color="auto"/>
                    <w:left w:val="none" w:sz="0" w:space="0" w:color="auto"/>
                    <w:bottom w:val="none" w:sz="0" w:space="0" w:color="auto"/>
                    <w:right w:val="none" w:sz="0" w:space="0" w:color="auto"/>
                  </w:divBdr>
                  <w:divsChild>
                    <w:div w:id="1901212456">
                      <w:marLeft w:val="0"/>
                      <w:marRight w:val="0"/>
                      <w:marTop w:val="0"/>
                      <w:marBottom w:val="0"/>
                      <w:divBdr>
                        <w:top w:val="none" w:sz="0" w:space="0" w:color="auto"/>
                        <w:left w:val="none" w:sz="0" w:space="0" w:color="auto"/>
                        <w:bottom w:val="none" w:sz="0" w:space="0" w:color="auto"/>
                        <w:right w:val="none" w:sz="0" w:space="0" w:color="auto"/>
                      </w:divBdr>
                    </w:div>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245380424">
                  <w:marLeft w:val="0"/>
                  <w:marRight w:val="0"/>
                  <w:marTop w:val="0"/>
                  <w:marBottom w:val="0"/>
                  <w:divBdr>
                    <w:top w:val="none" w:sz="0" w:space="0" w:color="auto"/>
                    <w:left w:val="none" w:sz="0" w:space="0" w:color="auto"/>
                    <w:bottom w:val="none" w:sz="0" w:space="0" w:color="auto"/>
                    <w:right w:val="none" w:sz="0" w:space="0" w:color="auto"/>
                  </w:divBdr>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 w:id="998537507">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 w:id="94719044">
          <w:marLeft w:val="0"/>
          <w:marRight w:val="0"/>
          <w:marTop w:val="0"/>
          <w:marBottom w:val="0"/>
          <w:divBdr>
            <w:top w:val="none" w:sz="0" w:space="0" w:color="auto"/>
            <w:left w:val="none" w:sz="0" w:space="0" w:color="auto"/>
            <w:bottom w:val="none" w:sz="0" w:space="0" w:color="auto"/>
            <w:right w:val="none" w:sz="0" w:space="0" w:color="auto"/>
          </w:divBdr>
        </w:div>
      </w:divsChild>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2047295031">
          <w:marLeft w:val="0"/>
          <w:marRight w:val="0"/>
          <w:marTop w:val="0"/>
          <w:marBottom w:val="0"/>
          <w:divBdr>
            <w:top w:val="none" w:sz="0" w:space="0" w:color="auto"/>
            <w:left w:val="none" w:sz="0" w:space="0" w:color="auto"/>
            <w:bottom w:val="none" w:sz="0" w:space="0" w:color="auto"/>
            <w:right w:val="none" w:sz="0" w:space="0" w:color="auto"/>
          </w:divBdr>
        </w:div>
        <w:div w:id="1853835675">
          <w:marLeft w:val="0"/>
          <w:marRight w:val="0"/>
          <w:marTop w:val="0"/>
          <w:marBottom w:val="0"/>
          <w:divBdr>
            <w:top w:val="none" w:sz="0" w:space="0" w:color="auto"/>
            <w:left w:val="none" w:sz="0" w:space="0" w:color="auto"/>
            <w:bottom w:val="none" w:sz="0" w:space="0" w:color="auto"/>
            <w:right w:val="none" w:sz="0" w:space="0" w:color="auto"/>
          </w:divBdr>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2132894559">
          <w:marLeft w:val="0"/>
          <w:marRight w:val="0"/>
          <w:marTop w:val="0"/>
          <w:marBottom w:val="0"/>
          <w:divBdr>
            <w:top w:val="none" w:sz="0" w:space="0" w:color="auto"/>
            <w:left w:val="none" w:sz="0" w:space="0" w:color="auto"/>
            <w:bottom w:val="none" w:sz="0" w:space="0" w:color="auto"/>
            <w:right w:val="none" w:sz="0" w:space="0" w:color="auto"/>
          </w:divBdr>
        </w:div>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sChild>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1909800469">
              <w:marLeft w:val="0"/>
              <w:marRight w:val="0"/>
              <w:marTop w:val="0"/>
              <w:marBottom w:val="225"/>
              <w:divBdr>
                <w:top w:val="none" w:sz="0" w:space="0" w:color="auto"/>
                <w:left w:val="none" w:sz="0" w:space="0" w:color="auto"/>
                <w:bottom w:val="none" w:sz="0" w:space="0" w:color="auto"/>
                <w:right w:val="none" w:sz="0" w:space="0" w:color="auto"/>
              </w:divBdr>
              <w:divsChild>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 w:id="376012327">
                  <w:marLeft w:val="0"/>
                  <w:marRight w:val="0"/>
                  <w:marTop w:val="0"/>
                  <w:marBottom w:val="0"/>
                  <w:divBdr>
                    <w:top w:val="none" w:sz="0" w:space="0" w:color="auto"/>
                    <w:left w:val="none" w:sz="0" w:space="0" w:color="auto"/>
                    <w:bottom w:val="none" w:sz="0" w:space="0" w:color="auto"/>
                    <w:right w:val="none" w:sz="0" w:space="0" w:color="auto"/>
                  </w:divBdr>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1269120623">
                      <w:marLeft w:val="0"/>
                      <w:marRight w:val="0"/>
                      <w:marTop w:val="0"/>
                      <w:marBottom w:val="0"/>
                      <w:divBdr>
                        <w:top w:val="none" w:sz="0" w:space="0" w:color="auto"/>
                        <w:left w:val="none" w:sz="0" w:space="0" w:color="auto"/>
                        <w:bottom w:val="none" w:sz="0" w:space="0" w:color="auto"/>
                        <w:right w:val="none" w:sz="0" w:space="0" w:color="auto"/>
                      </w:divBdr>
                    </w:div>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1401178464">
                      <w:marLeft w:val="0"/>
                      <w:marRight w:val="0"/>
                      <w:marTop w:val="0"/>
                      <w:marBottom w:val="0"/>
                      <w:divBdr>
                        <w:top w:val="none" w:sz="0" w:space="0" w:color="auto"/>
                        <w:left w:val="none" w:sz="0" w:space="0" w:color="auto"/>
                        <w:bottom w:val="none" w:sz="0" w:space="0" w:color="auto"/>
                        <w:right w:val="none" w:sz="0" w:space="0" w:color="auto"/>
                      </w:divBdr>
                    </w:div>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565991341">
                      <w:marLeft w:val="0"/>
                      <w:marRight w:val="0"/>
                      <w:marTop w:val="0"/>
                      <w:marBottom w:val="0"/>
                      <w:divBdr>
                        <w:top w:val="none" w:sz="0" w:space="0" w:color="auto"/>
                        <w:left w:val="none" w:sz="0" w:space="0" w:color="auto"/>
                        <w:bottom w:val="none" w:sz="0" w:space="0" w:color="auto"/>
                        <w:right w:val="none" w:sz="0" w:space="0" w:color="auto"/>
                      </w:divBdr>
                    </w:div>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sChild>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8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1994480642">
                      <w:marLeft w:val="0"/>
                      <w:marRight w:val="0"/>
                      <w:marTop w:val="0"/>
                      <w:marBottom w:val="0"/>
                      <w:divBdr>
                        <w:top w:val="none" w:sz="0" w:space="0" w:color="auto"/>
                        <w:left w:val="none" w:sz="0" w:space="0" w:color="auto"/>
                        <w:bottom w:val="none" w:sz="0" w:space="0" w:color="auto"/>
                        <w:right w:val="none" w:sz="0" w:space="0" w:color="auto"/>
                      </w:divBdr>
                    </w:div>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976890">
                  <w:marLeft w:val="0"/>
                  <w:marRight w:val="0"/>
                  <w:marTop w:val="0"/>
                  <w:marBottom w:val="0"/>
                  <w:divBdr>
                    <w:top w:val="none" w:sz="0" w:space="0" w:color="auto"/>
                    <w:left w:val="none" w:sz="0" w:space="0" w:color="auto"/>
                    <w:bottom w:val="none" w:sz="0" w:space="0" w:color="auto"/>
                    <w:right w:val="none" w:sz="0" w:space="0" w:color="auto"/>
                  </w:divBdr>
                  <w:divsChild>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8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663707364">
                      <w:marLeft w:val="0"/>
                      <w:marRight w:val="0"/>
                      <w:marTop w:val="0"/>
                      <w:marBottom w:val="0"/>
                      <w:divBdr>
                        <w:top w:val="none" w:sz="0" w:space="0" w:color="auto"/>
                        <w:left w:val="none" w:sz="0" w:space="0" w:color="auto"/>
                        <w:bottom w:val="none" w:sz="0" w:space="0" w:color="auto"/>
                        <w:right w:val="none" w:sz="0" w:space="0" w:color="auto"/>
                      </w:divBdr>
                    </w:div>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90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1173029661">
                      <w:marLeft w:val="0"/>
                      <w:marRight w:val="0"/>
                      <w:marTop w:val="0"/>
                      <w:marBottom w:val="0"/>
                      <w:divBdr>
                        <w:top w:val="none" w:sz="0" w:space="0" w:color="auto"/>
                        <w:left w:val="none" w:sz="0" w:space="0" w:color="auto"/>
                        <w:bottom w:val="none" w:sz="0" w:space="0" w:color="auto"/>
                        <w:right w:val="none" w:sz="0" w:space="0" w:color="auto"/>
                      </w:divBdr>
                    </w:div>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1425683855">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810905417">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 w:id="9182499">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4253">
          <w:marLeft w:val="0"/>
          <w:marRight w:val="0"/>
          <w:marTop w:val="0"/>
          <w:marBottom w:val="0"/>
          <w:divBdr>
            <w:top w:val="none" w:sz="0" w:space="0" w:color="auto"/>
            <w:left w:val="none" w:sz="0" w:space="0" w:color="auto"/>
            <w:bottom w:val="none" w:sz="0" w:space="0" w:color="auto"/>
            <w:right w:val="none" w:sz="0" w:space="0" w:color="auto"/>
          </w:divBdr>
        </w:div>
      </w:divsChild>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 w:id="897980357">
          <w:marLeft w:val="0"/>
          <w:marRight w:val="0"/>
          <w:marTop w:val="0"/>
          <w:marBottom w:val="0"/>
          <w:divBdr>
            <w:top w:val="none" w:sz="0" w:space="0" w:color="auto"/>
            <w:left w:val="none" w:sz="0" w:space="0" w:color="auto"/>
            <w:bottom w:val="none" w:sz="0" w:space="0" w:color="auto"/>
            <w:right w:val="none" w:sz="0" w:space="0" w:color="auto"/>
          </w:divBdr>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1537039397">
                      <w:marLeft w:val="0"/>
                      <w:marRight w:val="0"/>
                      <w:marTop w:val="0"/>
                      <w:marBottom w:val="120"/>
                      <w:divBdr>
                        <w:top w:val="none" w:sz="0" w:space="0" w:color="auto"/>
                        <w:left w:val="none" w:sz="0" w:space="0" w:color="auto"/>
                        <w:bottom w:val="none" w:sz="0" w:space="0" w:color="auto"/>
                        <w:right w:val="none" w:sz="0" w:space="0" w:color="auto"/>
                      </w:divBdr>
                    </w:div>
                    <w:div w:id="4919935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 w:id="16660363">
          <w:marLeft w:val="0"/>
          <w:marRight w:val="0"/>
          <w:marTop w:val="0"/>
          <w:marBottom w:val="0"/>
          <w:divBdr>
            <w:top w:val="none" w:sz="0" w:space="0" w:color="auto"/>
            <w:left w:val="none" w:sz="0" w:space="0" w:color="auto"/>
            <w:bottom w:val="none" w:sz="0" w:space="0" w:color="auto"/>
            <w:right w:val="none" w:sz="0" w:space="0" w:color="auto"/>
          </w:divBdr>
        </w:div>
      </w:divsChild>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 w:id="409355485">
          <w:marLeft w:val="0"/>
          <w:marRight w:val="0"/>
          <w:marTop w:val="0"/>
          <w:marBottom w:val="0"/>
          <w:divBdr>
            <w:top w:val="none" w:sz="0" w:space="0" w:color="auto"/>
            <w:left w:val="none" w:sz="0" w:space="0" w:color="auto"/>
            <w:bottom w:val="none" w:sz="0" w:space="0" w:color="auto"/>
            <w:right w:val="none" w:sz="0" w:space="0" w:color="auto"/>
          </w:divBdr>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 w:id="847787768">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507860993">
          <w:marLeft w:val="0"/>
          <w:marRight w:val="0"/>
          <w:marTop w:val="0"/>
          <w:marBottom w:val="0"/>
          <w:divBdr>
            <w:top w:val="none" w:sz="0" w:space="0" w:color="auto"/>
            <w:left w:val="none" w:sz="0" w:space="0" w:color="auto"/>
            <w:bottom w:val="none" w:sz="0" w:space="0" w:color="auto"/>
            <w:right w:val="none" w:sz="0" w:space="0" w:color="auto"/>
          </w:divBdr>
        </w:div>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1338341108">
                      <w:marLeft w:val="0"/>
                      <w:marRight w:val="0"/>
                      <w:marTop w:val="0"/>
                      <w:marBottom w:val="180"/>
                      <w:divBdr>
                        <w:top w:val="none" w:sz="0" w:space="0" w:color="auto"/>
                        <w:left w:val="none" w:sz="0" w:space="0" w:color="auto"/>
                        <w:bottom w:val="none" w:sz="0" w:space="0" w:color="auto"/>
                        <w:right w:val="none" w:sz="0" w:space="0" w:color="auto"/>
                      </w:divBdr>
                    </w:div>
                    <w:div w:id="409348464">
                      <w:marLeft w:val="0"/>
                      <w:marRight w:val="0"/>
                      <w:marTop w:val="0"/>
                      <w:marBottom w:val="12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609854769">
          <w:marLeft w:val="0"/>
          <w:marRight w:val="0"/>
          <w:marTop w:val="0"/>
          <w:marBottom w:val="0"/>
          <w:divBdr>
            <w:top w:val="none" w:sz="0" w:space="0" w:color="auto"/>
            <w:left w:val="none" w:sz="0" w:space="0" w:color="auto"/>
            <w:bottom w:val="none" w:sz="0" w:space="0" w:color="auto"/>
            <w:right w:val="none" w:sz="0" w:space="0" w:color="auto"/>
          </w:divBdr>
        </w:div>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 w:id="77799109">
          <w:marLeft w:val="0"/>
          <w:marRight w:val="0"/>
          <w:marTop w:val="0"/>
          <w:marBottom w:val="0"/>
          <w:divBdr>
            <w:top w:val="none" w:sz="0" w:space="0" w:color="auto"/>
            <w:left w:val="none" w:sz="0" w:space="0" w:color="auto"/>
            <w:bottom w:val="none" w:sz="0" w:space="0" w:color="auto"/>
            <w:right w:val="none" w:sz="0" w:space="0" w:color="auto"/>
          </w:divBdr>
        </w:div>
      </w:divsChild>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1842308839">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903758001">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 w:id="136725868">
          <w:marLeft w:val="0"/>
          <w:marRight w:val="0"/>
          <w:marTop w:val="0"/>
          <w:marBottom w:val="0"/>
          <w:divBdr>
            <w:top w:val="none" w:sz="0" w:space="0" w:color="auto"/>
            <w:left w:val="none" w:sz="0" w:space="0" w:color="auto"/>
            <w:bottom w:val="none" w:sz="0" w:space="0" w:color="auto"/>
            <w:right w:val="none" w:sz="0" w:space="0" w:color="auto"/>
          </w:divBdr>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 w:id="1221479659">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43453">
          <w:marLeft w:val="0"/>
          <w:marRight w:val="0"/>
          <w:marTop w:val="0"/>
          <w:marBottom w:val="0"/>
          <w:divBdr>
            <w:top w:val="none" w:sz="0" w:space="0" w:color="auto"/>
            <w:left w:val="none" w:sz="0" w:space="0" w:color="auto"/>
            <w:bottom w:val="none" w:sz="0" w:space="0" w:color="auto"/>
            <w:right w:val="none" w:sz="0" w:space="0" w:color="auto"/>
          </w:divBdr>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sChild>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791">
          <w:marLeft w:val="0"/>
          <w:marRight w:val="0"/>
          <w:marTop w:val="0"/>
          <w:marBottom w:val="0"/>
          <w:divBdr>
            <w:top w:val="none" w:sz="0" w:space="0" w:color="auto"/>
            <w:left w:val="none" w:sz="0" w:space="0" w:color="auto"/>
            <w:bottom w:val="none" w:sz="0" w:space="0" w:color="auto"/>
            <w:right w:val="none" w:sz="0" w:space="0" w:color="auto"/>
          </w:divBdr>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1907">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23498">
          <w:marLeft w:val="0"/>
          <w:marRight w:val="0"/>
          <w:marTop w:val="0"/>
          <w:marBottom w:val="0"/>
          <w:divBdr>
            <w:top w:val="none" w:sz="0" w:space="0" w:color="auto"/>
            <w:left w:val="none" w:sz="0" w:space="0" w:color="auto"/>
            <w:bottom w:val="none" w:sz="0" w:space="0" w:color="auto"/>
            <w:right w:val="none" w:sz="0" w:space="0" w:color="auto"/>
          </w:divBdr>
        </w:div>
      </w:divsChild>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866409645">
          <w:marLeft w:val="0"/>
          <w:marRight w:val="0"/>
          <w:marTop w:val="0"/>
          <w:marBottom w:val="0"/>
          <w:divBdr>
            <w:top w:val="none" w:sz="0" w:space="0" w:color="auto"/>
            <w:left w:val="none" w:sz="0" w:space="0" w:color="auto"/>
            <w:bottom w:val="none" w:sz="0" w:space="0" w:color="auto"/>
            <w:right w:val="none" w:sz="0" w:space="0" w:color="auto"/>
          </w:divBdr>
        </w:div>
        <w:div w:id="28758708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164130818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1135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 w:id="312031008">
          <w:marLeft w:val="0"/>
          <w:marRight w:val="0"/>
          <w:marTop w:val="0"/>
          <w:marBottom w:val="0"/>
          <w:divBdr>
            <w:top w:val="none" w:sz="0" w:space="0" w:color="auto"/>
            <w:left w:val="none" w:sz="0" w:space="0" w:color="auto"/>
            <w:bottom w:val="none" w:sz="0" w:space="0" w:color="auto"/>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909417203">
          <w:marLeft w:val="0"/>
          <w:marRight w:val="0"/>
          <w:marTop w:val="0"/>
          <w:marBottom w:val="240"/>
          <w:divBdr>
            <w:top w:val="none" w:sz="0" w:space="0" w:color="auto"/>
            <w:left w:val="none" w:sz="0" w:space="0" w:color="auto"/>
            <w:bottom w:val="single" w:sz="6" w:space="0" w:color="C8C9CA"/>
            <w:right w:val="none" w:sz="0" w:space="0" w:color="auto"/>
          </w:divBdr>
        </w:div>
        <w:div w:id="107282668">
          <w:marLeft w:val="0"/>
          <w:marRight w:val="0"/>
          <w:marTop w:val="0"/>
          <w:marBottom w:val="0"/>
          <w:divBdr>
            <w:top w:val="none" w:sz="0" w:space="0" w:color="auto"/>
            <w:left w:val="none" w:sz="0" w:space="0" w:color="auto"/>
            <w:bottom w:val="none" w:sz="0" w:space="0" w:color="auto"/>
            <w:right w:val="none" w:sz="0" w:space="0" w:color="auto"/>
          </w:divBdr>
          <w:divsChild>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5521">
          <w:marLeft w:val="0"/>
          <w:marRight w:val="0"/>
          <w:marTop w:val="0"/>
          <w:marBottom w:val="0"/>
          <w:divBdr>
            <w:top w:val="none" w:sz="0" w:space="0" w:color="auto"/>
            <w:left w:val="none" w:sz="0" w:space="0" w:color="auto"/>
            <w:bottom w:val="none" w:sz="0" w:space="0" w:color="auto"/>
            <w:right w:val="none" w:sz="0" w:space="0" w:color="auto"/>
          </w:divBdr>
        </w:div>
      </w:divsChild>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660038739">
          <w:marLeft w:val="0"/>
          <w:marRight w:val="0"/>
          <w:marTop w:val="0"/>
          <w:marBottom w:val="0"/>
          <w:divBdr>
            <w:top w:val="none" w:sz="0" w:space="0" w:color="auto"/>
            <w:left w:val="none" w:sz="0" w:space="0" w:color="auto"/>
            <w:bottom w:val="none" w:sz="0" w:space="0" w:color="auto"/>
            <w:right w:val="none" w:sz="0" w:space="0" w:color="auto"/>
          </w:divBdr>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2013097118">
                      <w:marLeft w:val="0"/>
                      <w:marRight w:val="0"/>
                      <w:marTop w:val="0"/>
                      <w:marBottom w:val="180"/>
                      <w:divBdr>
                        <w:top w:val="none" w:sz="0" w:space="0" w:color="auto"/>
                        <w:left w:val="none" w:sz="0" w:space="0" w:color="auto"/>
                        <w:bottom w:val="none" w:sz="0" w:space="0" w:color="auto"/>
                        <w:right w:val="none" w:sz="0" w:space="0" w:color="auto"/>
                      </w:divBdr>
                    </w:div>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89129">
          <w:marLeft w:val="0"/>
          <w:marRight w:val="0"/>
          <w:marTop w:val="0"/>
          <w:marBottom w:val="0"/>
          <w:divBdr>
            <w:top w:val="none" w:sz="0" w:space="0" w:color="auto"/>
            <w:left w:val="none" w:sz="0" w:space="0" w:color="auto"/>
            <w:bottom w:val="none" w:sz="0" w:space="0" w:color="auto"/>
            <w:right w:val="none" w:sz="0" w:space="0" w:color="auto"/>
          </w:divBdr>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 w:id="618801561">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1830242718">
                          <w:marLeft w:val="0"/>
                          <w:marRight w:val="0"/>
                          <w:marTop w:val="0"/>
                          <w:marBottom w:val="0"/>
                          <w:divBdr>
                            <w:top w:val="none" w:sz="0" w:space="0" w:color="auto"/>
                            <w:left w:val="none" w:sz="0" w:space="0" w:color="auto"/>
                            <w:bottom w:val="none" w:sz="0" w:space="0" w:color="auto"/>
                            <w:right w:val="none" w:sz="0" w:space="0" w:color="auto"/>
                          </w:divBdr>
                        </w:div>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09374321">
          <w:marLeft w:val="0"/>
          <w:marRight w:val="0"/>
          <w:marTop w:val="195"/>
          <w:marBottom w:val="180"/>
          <w:divBdr>
            <w:top w:val="none" w:sz="0" w:space="0" w:color="auto"/>
            <w:left w:val="none" w:sz="0" w:space="0" w:color="auto"/>
            <w:bottom w:val="none" w:sz="0" w:space="0" w:color="auto"/>
            <w:right w:val="none" w:sz="0" w:space="0" w:color="auto"/>
          </w:divBdr>
          <w:divsChild>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1110929499">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31229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1081872863">
          <w:marLeft w:val="0"/>
          <w:marRight w:val="0"/>
          <w:marTop w:val="0"/>
          <w:marBottom w:val="0"/>
          <w:divBdr>
            <w:top w:val="none" w:sz="0" w:space="0" w:color="auto"/>
            <w:left w:val="none" w:sz="0" w:space="0" w:color="auto"/>
            <w:bottom w:val="none" w:sz="0" w:space="0" w:color="auto"/>
            <w:right w:val="none" w:sz="0" w:space="0" w:color="auto"/>
          </w:divBdr>
        </w:div>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sChild>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754015">
          <w:marLeft w:val="0"/>
          <w:marRight w:val="0"/>
          <w:marTop w:val="0"/>
          <w:marBottom w:val="0"/>
          <w:divBdr>
            <w:top w:val="none" w:sz="0" w:space="0" w:color="auto"/>
            <w:left w:val="none" w:sz="0" w:space="0" w:color="auto"/>
            <w:bottom w:val="none" w:sz="0" w:space="0" w:color="auto"/>
            <w:right w:val="none" w:sz="0" w:space="0" w:color="auto"/>
          </w:divBdr>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084539">
          <w:marLeft w:val="0"/>
          <w:marRight w:val="0"/>
          <w:marTop w:val="0"/>
          <w:marBottom w:val="0"/>
          <w:divBdr>
            <w:top w:val="none" w:sz="0" w:space="0" w:color="auto"/>
            <w:left w:val="none" w:sz="0" w:space="0" w:color="auto"/>
            <w:bottom w:val="none" w:sz="0" w:space="0" w:color="auto"/>
            <w:right w:val="none" w:sz="0" w:space="0" w:color="auto"/>
          </w:divBdr>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471880">
                      <w:marLeft w:val="0"/>
                      <w:marRight w:val="0"/>
                      <w:marTop w:val="0"/>
                      <w:marBottom w:val="0"/>
                      <w:divBdr>
                        <w:top w:val="none" w:sz="0" w:space="0" w:color="auto"/>
                        <w:left w:val="none" w:sz="0" w:space="0" w:color="auto"/>
                        <w:bottom w:val="none" w:sz="0" w:space="0" w:color="auto"/>
                        <w:right w:val="none" w:sz="0" w:space="0" w:color="auto"/>
                      </w:divBdr>
                      <w:divsChild>
                        <w:div w:id="416558064">
                          <w:marLeft w:val="0"/>
                          <w:marRight w:val="0"/>
                          <w:marTop w:val="0"/>
                          <w:marBottom w:val="0"/>
                          <w:divBdr>
                            <w:top w:val="none" w:sz="0" w:space="0" w:color="auto"/>
                            <w:left w:val="none" w:sz="0" w:space="0" w:color="auto"/>
                            <w:bottom w:val="none" w:sz="0" w:space="0" w:color="auto"/>
                            <w:right w:val="none" w:sz="0" w:space="0" w:color="auto"/>
                          </w:divBdr>
                        </w:div>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2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40162">
                      <w:marLeft w:val="0"/>
                      <w:marRight w:val="0"/>
                      <w:marTop w:val="0"/>
                      <w:marBottom w:val="0"/>
                      <w:divBdr>
                        <w:top w:val="none" w:sz="0" w:space="0" w:color="auto"/>
                        <w:left w:val="none" w:sz="0" w:space="0" w:color="auto"/>
                        <w:bottom w:val="none" w:sz="0" w:space="0" w:color="auto"/>
                        <w:right w:val="none" w:sz="0" w:space="0" w:color="auto"/>
                      </w:divBdr>
                      <w:divsChild>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58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739260">
                      <w:marLeft w:val="0"/>
                      <w:marRight w:val="0"/>
                      <w:marTop w:val="0"/>
                      <w:marBottom w:val="0"/>
                      <w:divBdr>
                        <w:top w:val="none" w:sz="0" w:space="0" w:color="auto"/>
                        <w:left w:val="none" w:sz="0" w:space="0" w:color="auto"/>
                        <w:bottom w:val="none" w:sz="0" w:space="0" w:color="auto"/>
                        <w:right w:val="none" w:sz="0" w:space="0" w:color="auto"/>
                      </w:divBdr>
                      <w:divsChild>
                        <w:div w:id="2032296001">
                          <w:marLeft w:val="0"/>
                          <w:marRight w:val="0"/>
                          <w:marTop w:val="0"/>
                          <w:marBottom w:val="0"/>
                          <w:divBdr>
                            <w:top w:val="none" w:sz="0" w:space="0" w:color="auto"/>
                            <w:left w:val="none" w:sz="0" w:space="0" w:color="auto"/>
                            <w:bottom w:val="none" w:sz="0" w:space="0" w:color="auto"/>
                            <w:right w:val="none" w:sz="0" w:space="0" w:color="auto"/>
                          </w:divBdr>
                        </w:div>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6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669896">
          <w:marLeft w:val="0"/>
          <w:marRight w:val="0"/>
          <w:marTop w:val="0"/>
          <w:marBottom w:val="0"/>
          <w:divBdr>
            <w:top w:val="none" w:sz="0" w:space="0" w:color="auto"/>
            <w:left w:val="none" w:sz="0" w:space="0" w:color="auto"/>
            <w:bottom w:val="none" w:sz="0" w:space="0" w:color="auto"/>
            <w:right w:val="none" w:sz="0" w:space="0" w:color="auto"/>
          </w:divBdr>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2142111397">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1692297943">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696927460">
          <w:marLeft w:val="0"/>
          <w:marRight w:val="0"/>
          <w:marTop w:val="0"/>
          <w:marBottom w:val="0"/>
          <w:divBdr>
            <w:top w:val="none" w:sz="0" w:space="0" w:color="auto"/>
            <w:left w:val="none" w:sz="0" w:space="0" w:color="auto"/>
            <w:bottom w:val="none" w:sz="0" w:space="0" w:color="auto"/>
            <w:right w:val="none" w:sz="0" w:space="0" w:color="auto"/>
          </w:divBdr>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1160537099">
              <w:marLeft w:val="0"/>
              <w:marRight w:val="0"/>
              <w:marTop w:val="0"/>
              <w:marBottom w:val="0"/>
              <w:divBdr>
                <w:top w:val="none" w:sz="0" w:space="0" w:color="auto"/>
                <w:left w:val="none" w:sz="0" w:space="0" w:color="auto"/>
                <w:bottom w:val="none" w:sz="0" w:space="0" w:color="auto"/>
                <w:right w:val="none" w:sz="0" w:space="0" w:color="auto"/>
              </w:divBdr>
            </w:div>
            <w:div w:id="64836872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574706653">
              <w:marLeft w:val="0"/>
              <w:marRight w:val="0"/>
              <w:marTop w:val="0"/>
              <w:marBottom w:val="0"/>
              <w:divBdr>
                <w:top w:val="none" w:sz="0" w:space="0" w:color="auto"/>
                <w:left w:val="none" w:sz="0" w:space="0" w:color="auto"/>
                <w:bottom w:val="none" w:sz="0" w:space="0" w:color="auto"/>
                <w:right w:val="none" w:sz="0" w:space="0" w:color="auto"/>
              </w:divBdr>
            </w:div>
            <w:div w:id="1095203674">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1496991989">
              <w:marLeft w:val="0"/>
              <w:marRight w:val="0"/>
              <w:marTop w:val="0"/>
              <w:marBottom w:val="0"/>
              <w:divBdr>
                <w:top w:val="none" w:sz="0" w:space="0" w:color="auto"/>
                <w:left w:val="none" w:sz="0" w:space="0" w:color="auto"/>
                <w:bottom w:val="none" w:sz="0" w:space="0" w:color="auto"/>
                <w:right w:val="none" w:sz="0" w:space="0" w:color="auto"/>
              </w:divBdr>
            </w:div>
            <w:div w:id="61148029">
              <w:marLeft w:val="0"/>
              <w:marRight w:val="0"/>
              <w:marTop w:val="0"/>
              <w:marBottom w:val="0"/>
              <w:divBdr>
                <w:top w:val="none" w:sz="0" w:space="0" w:color="auto"/>
                <w:left w:val="none" w:sz="0" w:space="0" w:color="auto"/>
                <w:bottom w:val="none" w:sz="0" w:space="0" w:color="auto"/>
                <w:right w:val="none" w:sz="0" w:space="0" w:color="auto"/>
              </w:divBdr>
            </w:div>
          </w:divsChild>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1753120444">
              <w:marLeft w:val="0"/>
              <w:marRight w:val="0"/>
              <w:marTop w:val="0"/>
              <w:marBottom w:val="0"/>
              <w:divBdr>
                <w:top w:val="none" w:sz="0" w:space="0" w:color="auto"/>
                <w:left w:val="none" w:sz="0" w:space="0" w:color="auto"/>
                <w:bottom w:val="none" w:sz="0" w:space="0" w:color="auto"/>
                <w:right w:val="none" w:sz="0" w:space="0" w:color="auto"/>
              </w:divBdr>
            </w:div>
            <w:div w:id="560478844">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2136634862">
              <w:marLeft w:val="0"/>
              <w:marRight w:val="0"/>
              <w:marTop w:val="0"/>
              <w:marBottom w:val="0"/>
              <w:divBdr>
                <w:top w:val="none" w:sz="0" w:space="0" w:color="auto"/>
                <w:left w:val="none" w:sz="0" w:space="0" w:color="auto"/>
                <w:bottom w:val="none" w:sz="0" w:space="0" w:color="auto"/>
                <w:right w:val="none" w:sz="0" w:space="0" w:color="auto"/>
              </w:divBdr>
            </w:div>
            <w:div w:id="1377120891">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649362020">
              <w:marLeft w:val="0"/>
              <w:marRight w:val="0"/>
              <w:marTop w:val="0"/>
              <w:marBottom w:val="0"/>
              <w:divBdr>
                <w:top w:val="none" w:sz="0" w:space="0" w:color="auto"/>
                <w:left w:val="none" w:sz="0" w:space="0" w:color="auto"/>
                <w:bottom w:val="none" w:sz="0" w:space="0" w:color="auto"/>
                <w:right w:val="none" w:sz="0" w:space="0" w:color="auto"/>
              </w:divBdr>
            </w:div>
            <w:div w:id="38285090">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2019118985">
              <w:marLeft w:val="0"/>
              <w:marRight w:val="0"/>
              <w:marTop w:val="0"/>
              <w:marBottom w:val="0"/>
              <w:divBdr>
                <w:top w:val="none" w:sz="0" w:space="0" w:color="auto"/>
                <w:left w:val="none" w:sz="0" w:space="0" w:color="auto"/>
                <w:bottom w:val="none" w:sz="0" w:space="0" w:color="auto"/>
                <w:right w:val="none" w:sz="0" w:space="0" w:color="auto"/>
              </w:divBdr>
            </w:div>
            <w:div w:id="1275484132">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468234092">
              <w:marLeft w:val="0"/>
              <w:marRight w:val="0"/>
              <w:marTop w:val="0"/>
              <w:marBottom w:val="0"/>
              <w:divBdr>
                <w:top w:val="none" w:sz="0" w:space="0" w:color="auto"/>
                <w:left w:val="none" w:sz="0" w:space="0" w:color="auto"/>
                <w:bottom w:val="none" w:sz="0" w:space="0" w:color="auto"/>
                <w:right w:val="none" w:sz="0" w:space="0" w:color="auto"/>
              </w:divBdr>
            </w:div>
            <w:div w:id="119859006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491413247">
              <w:marLeft w:val="0"/>
              <w:marRight w:val="0"/>
              <w:marTop w:val="0"/>
              <w:marBottom w:val="0"/>
              <w:divBdr>
                <w:top w:val="none" w:sz="0" w:space="0" w:color="auto"/>
                <w:left w:val="none" w:sz="0" w:space="0" w:color="auto"/>
                <w:bottom w:val="none" w:sz="0" w:space="0" w:color="auto"/>
                <w:right w:val="none" w:sz="0" w:space="0" w:color="auto"/>
              </w:divBdr>
            </w:div>
            <w:div w:id="118233610">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1788425848">
              <w:marLeft w:val="0"/>
              <w:marRight w:val="0"/>
              <w:marTop w:val="0"/>
              <w:marBottom w:val="0"/>
              <w:divBdr>
                <w:top w:val="none" w:sz="0" w:space="0" w:color="auto"/>
                <w:left w:val="none" w:sz="0" w:space="0" w:color="auto"/>
                <w:bottom w:val="none" w:sz="0" w:space="0" w:color="auto"/>
                <w:right w:val="none" w:sz="0" w:space="0" w:color="auto"/>
              </w:divBdr>
            </w:div>
            <w:div w:id="76234201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1711801205">
              <w:marLeft w:val="0"/>
              <w:marRight w:val="0"/>
              <w:marTop w:val="0"/>
              <w:marBottom w:val="0"/>
              <w:divBdr>
                <w:top w:val="none" w:sz="0" w:space="0" w:color="auto"/>
                <w:left w:val="none" w:sz="0" w:space="0" w:color="auto"/>
                <w:bottom w:val="none" w:sz="0" w:space="0" w:color="auto"/>
                <w:right w:val="none" w:sz="0" w:space="0" w:color="auto"/>
              </w:divBdr>
            </w:div>
            <w:div w:id="578637664">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1269700756">
              <w:marLeft w:val="0"/>
              <w:marRight w:val="0"/>
              <w:marTop w:val="0"/>
              <w:marBottom w:val="0"/>
              <w:divBdr>
                <w:top w:val="none" w:sz="0" w:space="0" w:color="auto"/>
                <w:left w:val="none" w:sz="0" w:space="0" w:color="auto"/>
                <w:bottom w:val="none" w:sz="0" w:space="0" w:color="auto"/>
                <w:right w:val="none" w:sz="0" w:space="0" w:color="auto"/>
              </w:divBdr>
            </w:div>
            <w:div w:id="72899697">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501816632">
              <w:marLeft w:val="0"/>
              <w:marRight w:val="0"/>
              <w:marTop w:val="0"/>
              <w:marBottom w:val="0"/>
              <w:divBdr>
                <w:top w:val="none" w:sz="0" w:space="0" w:color="auto"/>
                <w:left w:val="none" w:sz="0" w:space="0" w:color="auto"/>
                <w:bottom w:val="none" w:sz="0" w:space="0" w:color="auto"/>
                <w:right w:val="none" w:sz="0" w:space="0" w:color="auto"/>
              </w:divBdr>
            </w:div>
            <w:div w:id="2014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430900358">
                  <w:marLeft w:val="0"/>
                  <w:marRight w:val="0"/>
                  <w:marTop w:val="0"/>
                  <w:marBottom w:val="0"/>
                  <w:divBdr>
                    <w:top w:val="none" w:sz="0" w:space="0" w:color="auto"/>
                    <w:left w:val="none" w:sz="0" w:space="0" w:color="auto"/>
                    <w:bottom w:val="none" w:sz="0" w:space="0" w:color="auto"/>
                    <w:right w:val="none" w:sz="0" w:space="0" w:color="auto"/>
                  </w:divBdr>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129007045">
          <w:marLeft w:val="0"/>
          <w:marRight w:val="0"/>
          <w:marTop w:val="0"/>
          <w:marBottom w:val="0"/>
          <w:divBdr>
            <w:top w:val="none" w:sz="0" w:space="0" w:color="auto"/>
            <w:left w:val="none" w:sz="0" w:space="0" w:color="auto"/>
            <w:bottom w:val="none" w:sz="0" w:space="0" w:color="auto"/>
            <w:right w:val="none" w:sz="0" w:space="0" w:color="auto"/>
          </w:divBdr>
        </w:div>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5761">
          <w:marLeft w:val="0"/>
          <w:marRight w:val="0"/>
          <w:marTop w:val="0"/>
          <w:marBottom w:val="0"/>
          <w:divBdr>
            <w:top w:val="none" w:sz="0" w:space="0" w:color="auto"/>
            <w:left w:val="none" w:sz="0" w:space="0" w:color="auto"/>
            <w:bottom w:val="none" w:sz="0" w:space="0" w:color="auto"/>
            <w:right w:val="none" w:sz="0" w:space="0" w:color="auto"/>
          </w:divBdr>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1205799383">
          <w:marLeft w:val="0"/>
          <w:marRight w:val="0"/>
          <w:marTop w:val="0"/>
          <w:marBottom w:val="0"/>
          <w:divBdr>
            <w:top w:val="none" w:sz="0" w:space="0" w:color="auto"/>
            <w:left w:val="none" w:sz="0" w:space="0" w:color="auto"/>
            <w:bottom w:val="none" w:sz="0" w:space="0" w:color="auto"/>
            <w:right w:val="none" w:sz="0" w:space="0" w:color="auto"/>
          </w:divBdr>
        </w:div>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552693705">
          <w:marLeft w:val="0"/>
          <w:marRight w:val="0"/>
          <w:marTop w:val="0"/>
          <w:marBottom w:val="0"/>
          <w:divBdr>
            <w:top w:val="none" w:sz="0" w:space="0" w:color="auto"/>
            <w:left w:val="none" w:sz="0" w:space="0" w:color="auto"/>
            <w:bottom w:val="none" w:sz="0" w:space="0" w:color="auto"/>
            <w:right w:val="none" w:sz="0" w:space="0" w:color="auto"/>
          </w:divBdr>
        </w:div>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745690243">
                      <w:marLeft w:val="0"/>
                      <w:marRight w:val="0"/>
                      <w:marTop w:val="0"/>
                      <w:marBottom w:val="0"/>
                      <w:divBdr>
                        <w:top w:val="none" w:sz="0" w:space="0" w:color="auto"/>
                        <w:left w:val="none" w:sz="0" w:space="0" w:color="auto"/>
                        <w:bottom w:val="none" w:sz="0" w:space="0" w:color="auto"/>
                        <w:right w:val="none" w:sz="0" w:space="0" w:color="auto"/>
                      </w:divBdr>
                    </w:div>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1320620130">
                              <w:marLeft w:val="0"/>
                              <w:marRight w:val="0"/>
                              <w:marTop w:val="0"/>
                              <w:marBottom w:val="0"/>
                              <w:divBdr>
                                <w:top w:val="none" w:sz="0" w:space="0" w:color="auto"/>
                                <w:left w:val="none" w:sz="0" w:space="0" w:color="auto"/>
                                <w:bottom w:val="none" w:sz="0" w:space="0" w:color="auto"/>
                                <w:right w:val="none" w:sz="0" w:space="0" w:color="auto"/>
                              </w:divBdr>
                            </w:div>
                            <w:div w:id="86078480">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388794839">
          <w:marLeft w:val="0"/>
          <w:marRight w:val="0"/>
          <w:marTop w:val="0"/>
          <w:marBottom w:val="0"/>
          <w:divBdr>
            <w:top w:val="none" w:sz="0" w:space="0" w:color="auto"/>
            <w:left w:val="none" w:sz="0" w:space="0" w:color="auto"/>
            <w:bottom w:val="none" w:sz="0" w:space="0" w:color="auto"/>
            <w:right w:val="none" w:sz="0" w:space="0" w:color="auto"/>
          </w:divBdr>
        </w:div>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783277">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78218">
          <w:marLeft w:val="0"/>
          <w:marRight w:val="0"/>
          <w:marTop w:val="0"/>
          <w:marBottom w:val="0"/>
          <w:divBdr>
            <w:top w:val="none" w:sz="0" w:space="0" w:color="auto"/>
            <w:left w:val="none" w:sz="0" w:space="0" w:color="auto"/>
            <w:bottom w:val="none" w:sz="0" w:space="0" w:color="auto"/>
            <w:right w:val="none" w:sz="0" w:space="0" w:color="auto"/>
          </w:divBdr>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 w:id="555631884">
          <w:marLeft w:val="0"/>
          <w:marRight w:val="0"/>
          <w:marTop w:val="0"/>
          <w:marBottom w:val="0"/>
          <w:divBdr>
            <w:top w:val="none" w:sz="0" w:space="0" w:color="auto"/>
            <w:left w:val="none" w:sz="0" w:space="0" w:color="auto"/>
            <w:bottom w:val="none" w:sz="0" w:space="0" w:color="auto"/>
            <w:right w:val="none" w:sz="0" w:space="0" w:color="auto"/>
          </w:divBdr>
        </w:div>
      </w:divsChild>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 w:id="440682440">
          <w:marLeft w:val="0"/>
          <w:marRight w:val="0"/>
          <w:marTop w:val="0"/>
          <w:marBottom w:val="0"/>
          <w:divBdr>
            <w:top w:val="none" w:sz="0" w:space="0" w:color="auto"/>
            <w:left w:val="none" w:sz="0" w:space="0" w:color="auto"/>
            <w:bottom w:val="none" w:sz="0" w:space="0" w:color="auto"/>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1465124726">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3937023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765722">
          <w:marLeft w:val="0"/>
          <w:marRight w:val="0"/>
          <w:marTop w:val="0"/>
          <w:marBottom w:val="0"/>
          <w:divBdr>
            <w:top w:val="none" w:sz="0" w:space="0" w:color="auto"/>
            <w:left w:val="none" w:sz="0" w:space="0" w:color="auto"/>
            <w:bottom w:val="none" w:sz="0" w:space="0" w:color="auto"/>
            <w:right w:val="none" w:sz="0" w:space="0" w:color="auto"/>
          </w:divBdr>
        </w:div>
      </w:divsChild>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842771263">
              <w:marLeft w:val="0"/>
              <w:marRight w:val="300"/>
              <w:marTop w:val="0"/>
              <w:marBottom w:val="150"/>
              <w:divBdr>
                <w:top w:val="none" w:sz="0" w:space="0" w:color="auto"/>
                <w:left w:val="none" w:sz="0" w:space="0" w:color="auto"/>
                <w:bottom w:val="none" w:sz="0" w:space="0" w:color="auto"/>
                <w:right w:val="none" w:sz="0" w:space="0" w:color="auto"/>
              </w:divBdr>
            </w:div>
            <w:div w:id="174929788">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1734887664">
              <w:marLeft w:val="0"/>
              <w:marRight w:val="0"/>
              <w:marTop w:val="0"/>
              <w:marBottom w:val="0"/>
              <w:divBdr>
                <w:top w:val="none" w:sz="0" w:space="0" w:color="auto"/>
                <w:left w:val="none" w:sz="0" w:space="0" w:color="auto"/>
                <w:bottom w:val="none" w:sz="0" w:space="0" w:color="auto"/>
                <w:right w:val="none" w:sz="0" w:space="0" w:color="auto"/>
              </w:divBdr>
            </w:div>
            <w:div w:id="780614144">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918176714">
              <w:marLeft w:val="0"/>
              <w:marRight w:val="0"/>
              <w:marTop w:val="0"/>
              <w:marBottom w:val="0"/>
              <w:divBdr>
                <w:top w:val="none" w:sz="0" w:space="0" w:color="auto"/>
                <w:left w:val="none" w:sz="0" w:space="0" w:color="auto"/>
                <w:bottom w:val="none" w:sz="0" w:space="0" w:color="auto"/>
                <w:right w:val="none" w:sz="0" w:space="0" w:color="auto"/>
              </w:divBdr>
            </w:div>
            <w:div w:id="863135034">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279601650">
              <w:marLeft w:val="0"/>
              <w:marRight w:val="0"/>
              <w:marTop w:val="0"/>
              <w:marBottom w:val="0"/>
              <w:divBdr>
                <w:top w:val="none" w:sz="0" w:space="0" w:color="auto"/>
                <w:left w:val="none" w:sz="0" w:space="0" w:color="auto"/>
                <w:bottom w:val="none" w:sz="0" w:space="0" w:color="auto"/>
                <w:right w:val="none" w:sz="0" w:space="0" w:color="auto"/>
              </w:divBdr>
            </w:div>
            <w:div w:id="165245794">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1390107579">
              <w:marLeft w:val="0"/>
              <w:marRight w:val="0"/>
              <w:marTop w:val="0"/>
              <w:marBottom w:val="0"/>
              <w:divBdr>
                <w:top w:val="none" w:sz="0" w:space="0" w:color="auto"/>
                <w:left w:val="none" w:sz="0" w:space="0" w:color="auto"/>
                <w:bottom w:val="none" w:sz="0" w:space="0" w:color="auto"/>
                <w:right w:val="none" w:sz="0" w:space="0" w:color="auto"/>
              </w:divBdr>
            </w:div>
            <w:div w:id="664749113">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614093930">
              <w:marLeft w:val="0"/>
              <w:marRight w:val="0"/>
              <w:marTop w:val="0"/>
              <w:marBottom w:val="0"/>
              <w:divBdr>
                <w:top w:val="none" w:sz="0" w:space="0" w:color="auto"/>
                <w:left w:val="none" w:sz="0" w:space="0" w:color="auto"/>
                <w:bottom w:val="none" w:sz="0" w:space="0" w:color="auto"/>
                <w:right w:val="none" w:sz="0" w:space="0" w:color="auto"/>
              </w:divBdr>
            </w:div>
            <w:div w:id="11541046">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1714496255">
              <w:marLeft w:val="0"/>
              <w:marRight w:val="0"/>
              <w:marTop w:val="0"/>
              <w:marBottom w:val="0"/>
              <w:divBdr>
                <w:top w:val="none" w:sz="0" w:space="0" w:color="auto"/>
                <w:left w:val="none" w:sz="0" w:space="0" w:color="auto"/>
                <w:bottom w:val="none" w:sz="0" w:space="0" w:color="auto"/>
                <w:right w:val="none" w:sz="0" w:space="0" w:color="auto"/>
              </w:divBdr>
            </w:div>
            <w:div w:id="266472286">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2060547558">
              <w:marLeft w:val="0"/>
              <w:marRight w:val="0"/>
              <w:marTop w:val="0"/>
              <w:marBottom w:val="0"/>
              <w:divBdr>
                <w:top w:val="none" w:sz="0" w:space="0" w:color="auto"/>
                <w:left w:val="none" w:sz="0" w:space="0" w:color="auto"/>
                <w:bottom w:val="none" w:sz="0" w:space="0" w:color="auto"/>
                <w:right w:val="none" w:sz="0" w:space="0" w:color="auto"/>
              </w:divBdr>
            </w:div>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1181159116">
              <w:marLeft w:val="0"/>
              <w:marRight w:val="0"/>
              <w:marTop w:val="0"/>
              <w:marBottom w:val="0"/>
              <w:divBdr>
                <w:top w:val="none" w:sz="0" w:space="0" w:color="auto"/>
                <w:left w:val="none" w:sz="0" w:space="0" w:color="auto"/>
                <w:bottom w:val="none" w:sz="0" w:space="0" w:color="auto"/>
                <w:right w:val="none" w:sz="0" w:space="0" w:color="auto"/>
              </w:divBdr>
            </w:div>
            <w:div w:id="867717726">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394694806">
              <w:marLeft w:val="0"/>
              <w:marRight w:val="0"/>
              <w:marTop w:val="0"/>
              <w:marBottom w:val="0"/>
              <w:divBdr>
                <w:top w:val="none" w:sz="0" w:space="0" w:color="auto"/>
                <w:left w:val="none" w:sz="0" w:space="0" w:color="auto"/>
                <w:bottom w:val="none" w:sz="0" w:space="0" w:color="auto"/>
                <w:right w:val="none" w:sz="0" w:space="0" w:color="auto"/>
              </w:divBdr>
            </w:div>
            <w:div w:id="1147236502">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774859311">
              <w:marLeft w:val="0"/>
              <w:marRight w:val="0"/>
              <w:marTop w:val="0"/>
              <w:marBottom w:val="0"/>
              <w:divBdr>
                <w:top w:val="none" w:sz="0" w:space="0" w:color="auto"/>
                <w:left w:val="none" w:sz="0" w:space="0" w:color="auto"/>
                <w:bottom w:val="none" w:sz="0" w:space="0" w:color="auto"/>
                <w:right w:val="none" w:sz="0" w:space="0" w:color="auto"/>
              </w:divBdr>
            </w:div>
            <w:div w:id="18035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6487">
          <w:marLeft w:val="0"/>
          <w:marRight w:val="0"/>
          <w:marTop w:val="0"/>
          <w:marBottom w:val="0"/>
          <w:divBdr>
            <w:top w:val="none" w:sz="0" w:space="0" w:color="auto"/>
            <w:left w:val="none" w:sz="0" w:space="0" w:color="auto"/>
            <w:bottom w:val="none" w:sz="0" w:space="0" w:color="auto"/>
            <w:right w:val="none" w:sz="0" w:space="0" w:color="auto"/>
          </w:divBdr>
        </w:div>
      </w:divsChild>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74652">
          <w:marLeft w:val="0"/>
          <w:marRight w:val="0"/>
          <w:marTop w:val="0"/>
          <w:marBottom w:val="0"/>
          <w:divBdr>
            <w:top w:val="none" w:sz="0" w:space="0" w:color="auto"/>
            <w:left w:val="none" w:sz="0" w:space="0" w:color="auto"/>
            <w:bottom w:val="none" w:sz="0" w:space="0" w:color="auto"/>
            <w:right w:val="none" w:sz="0" w:space="0" w:color="auto"/>
          </w:divBdr>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09215">
          <w:marLeft w:val="0"/>
          <w:marRight w:val="0"/>
          <w:marTop w:val="0"/>
          <w:marBottom w:val="0"/>
          <w:divBdr>
            <w:top w:val="none" w:sz="0" w:space="0" w:color="auto"/>
            <w:left w:val="none" w:sz="0" w:space="0" w:color="auto"/>
            <w:bottom w:val="none" w:sz="0" w:space="0" w:color="auto"/>
            <w:right w:val="none" w:sz="0" w:space="0" w:color="auto"/>
          </w:divBdr>
        </w:div>
      </w:divsChild>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615412497">
          <w:marLeft w:val="0"/>
          <w:marRight w:val="0"/>
          <w:marTop w:val="0"/>
          <w:marBottom w:val="0"/>
          <w:divBdr>
            <w:top w:val="none" w:sz="0" w:space="0" w:color="auto"/>
            <w:left w:val="none" w:sz="0" w:space="0" w:color="auto"/>
            <w:bottom w:val="none" w:sz="0" w:space="0" w:color="auto"/>
            <w:right w:val="none" w:sz="0" w:space="0" w:color="auto"/>
          </w:divBdr>
        </w:div>
        <w:div w:id="299456054">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197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552182713">
                          <w:marLeft w:val="0"/>
                          <w:marRight w:val="0"/>
                          <w:marTop w:val="0"/>
                          <w:marBottom w:val="0"/>
                          <w:divBdr>
                            <w:top w:val="none" w:sz="0" w:space="0" w:color="auto"/>
                            <w:left w:val="none" w:sz="0" w:space="0" w:color="auto"/>
                            <w:bottom w:val="none" w:sz="0" w:space="0" w:color="auto"/>
                            <w:right w:val="none" w:sz="0" w:space="0" w:color="auto"/>
                          </w:divBdr>
                        </w:div>
                        <w:div w:id="140197805">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3943">
          <w:marLeft w:val="0"/>
          <w:marRight w:val="0"/>
          <w:marTop w:val="0"/>
          <w:marBottom w:val="0"/>
          <w:divBdr>
            <w:top w:val="none" w:sz="0" w:space="0" w:color="auto"/>
            <w:left w:val="none" w:sz="0" w:space="0" w:color="auto"/>
            <w:bottom w:val="none" w:sz="0" w:space="0" w:color="auto"/>
            <w:right w:val="none" w:sz="0" w:space="0" w:color="auto"/>
          </w:divBdr>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2060668996">
          <w:marLeft w:val="0"/>
          <w:marRight w:val="0"/>
          <w:marTop w:val="0"/>
          <w:marBottom w:val="0"/>
          <w:divBdr>
            <w:top w:val="none" w:sz="0" w:space="0" w:color="auto"/>
            <w:left w:val="none" w:sz="0" w:space="0" w:color="auto"/>
            <w:bottom w:val="none" w:sz="0" w:space="0" w:color="auto"/>
            <w:right w:val="none" w:sz="0" w:space="0" w:color="auto"/>
          </w:divBdr>
        </w:div>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sChild>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 w:id="218371964">
          <w:marLeft w:val="0"/>
          <w:marRight w:val="0"/>
          <w:marTop w:val="0"/>
          <w:marBottom w:val="0"/>
          <w:divBdr>
            <w:top w:val="none" w:sz="0" w:space="0" w:color="auto"/>
            <w:left w:val="none" w:sz="0" w:space="0" w:color="auto"/>
            <w:bottom w:val="none" w:sz="0" w:space="0" w:color="auto"/>
            <w:right w:val="none" w:sz="0" w:space="0" w:color="auto"/>
          </w:divBdr>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1860504017">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263415571">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89349">
          <w:marLeft w:val="0"/>
          <w:marRight w:val="0"/>
          <w:marTop w:val="0"/>
          <w:marBottom w:val="0"/>
          <w:divBdr>
            <w:top w:val="none" w:sz="0" w:space="0" w:color="auto"/>
            <w:left w:val="none" w:sz="0" w:space="0" w:color="auto"/>
            <w:bottom w:val="none" w:sz="0" w:space="0" w:color="auto"/>
            <w:right w:val="none" w:sz="0" w:space="0" w:color="auto"/>
          </w:divBdr>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85074296">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78912862">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296511">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 w:id="87389909">
          <w:marLeft w:val="0"/>
          <w:marRight w:val="0"/>
          <w:marTop w:val="0"/>
          <w:marBottom w:val="0"/>
          <w:divBdr>
            <w:top w:val="none" w:sz="0" w:space="0" w:color="auto"/>
            <w:left w:val="none" w:sz="0" w:space="0" w:color="auto"/>
            <w:bottom w:val="none" w:sz="0" w:space="0" w:color="auto"/>
            <w:right w:val="none" w:sz="0" w:space="0" w:color="auto"/>
          </w:divBdr>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139152257">
          <w:marLeft w:val="0"/>
          <w:marRight w:val="0"/>
          <w:marTop w:val="0"/>
          <w:marBottom w:val="0"/>
          <w:divBdr>
            <w:top w:val="none" w:sz="0" w:space="0" w:color="auto"/>
            <w:left w:val="none" w:sz="0" w:space="0" w:color="auto"/>
            <w:bottom w:val="none" w:sz="0" w:space="0" w:color="auto"/>
            <w:right w:val="none" w:sz="0" w:space="0" w:color="auto"/>
          </w:divBdr>
        </w:div>
        <w:div w:id="156045503">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1162236661">
          <w:marLeft w:val="0"/>
          <w:marRight w:val="0"/>
          <w:marTop w:val="0"/>
          <w:marBottom w:val="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592911">
          <w:marLeft w:val="0"/>
          <w:marRight w:val="0"/>
          <w:marTop w:val="0"/>
          <w:marBottom w:val="0"/>
          <w:divBdr>
            <w:top w:val="none" w:sz="0" w:space="0" w:color="auto"/>
            <w:left w:val="none" w:sz="0" w:space="0" w:color="auto"/>
            <w:bottom w:val="none" w:sz="0" w:space="0" w:color="auto"/>
            <w:right w:val="none" w:sz="0" w:space="0" w:color="auto"/>
          </w:divBdr>
        </w:div>
      </w:divsChild>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1626810933">
                                          <w:marLeft w:val="0"/>
                                          <w:marRight w:val="0"/>
                                          <w:marTop w:val="0"/>
                                          <w:marBottom w:val="0"/>
                                          <w:divBdr>
                                            <w:top w:val="none" w:sz="0" w:space="0" w:color="auto"/>
                                            <w:left w:val="none" w:sz="0" w:space="0" w:color="auto"/>
                                            <w:bottom w:val="none" w:sz="0" w:space="0" w:color="auto"/>
                                            <w:right w:val="none" w:sz="0" w:space="0" w:color="auto"/>
                                          </w:divBdr>
                                          <w:divsChild>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sChild>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1318073436">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614752202">
          <w:marLeft w:val="0"/>
          <w:marRight w:val="0"/>
          <w:marTop w:val="0"/>
          <w:marBottom w:val="0"/>
          <w:divBdr>
            <w:top w:val="none" w:sz="0" w:space="0" w:color="auto"/>
            <w:left w:val="none" w:sz="0" w:space="0" w:color="auto"/>
            <w:bottom w:val="none" w:sz="0" w:space="0" w:color="auto"/>
            <w:right w:val="none" w:sz="0" w:space="0" w:color="auto"/>
          </w:divBdr>
        </w:div>
      </w:divsChild>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468427793">
          <w:marLeft w:val="0"/>
          <w:marRight w:val="0"/>
          <w:marTop w:val="0"/>
          <w:marBottom w:val="0"/>
          <w:divBdr>
            <w:top w:val="none" w:sz="0" w:space="0" w:color="auto"/>
            <w:left w:val="none" w:sz="0" w:space="0" w:color="auto"/>
            <w:bottom w:val="none" w:sz="0" w:space="0" w:color="auto"/>
            <w:right w:val="none" w:sz="0" w:space="0" w:color="auto"/>
          </w:divBdr>
        </w:div>
        <w:div w:id="1236428210">
          <w:marLeft w:val="0"/>
          <w:marRight w:val="0"/>
          <w:marTop w:val="0"/>
          <w:marBottom w:val="0"/>
          <w:divBdr>
            <w:top w:val="none" w:sz="0" w:space="0" w:color="auto"/>
            <w:left w:val="none" w:sz="0" w:space="0" w:color="auto"/>
            <w:bottom w:val="none" w:sz="0" w:space="0" w:color="auto"/>
            <w:right w:val="none" w:sz="0" w:space="0" w:color="auto"/>
          </w:divBdr>
        </w:div>
      </w:divsChild>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 w:id="499737977">
          <w:marLeft w:val="0"/>
          <w:marRight w:val="0"/>
          <w:marTop w:val="0"/>
          <w:marBottom w:val="0"/>
          <w:divBdr>
            <w:top w:val="none" w:sz="0" w:space="0" w:color="auto"/>
            <w:left w:val="none" w:sz="0" w:space="0" w:color="auto"/>
            <w:bottom w:val="none" w:sz="0" w:space="0" w:color="auto"/>
            <w:right w:val="none" w:sz="0" w:space="0" w:color="auto"/>
          </w:divBdr>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1334454552">
                  <w:marLeft w:val="0"/>
                  <w:marRight w:val="0"/>
                  <w:marTop w:val="0"/>
                  <w:marBottom w:val="0"/>
                  <w:divBdr>
                    <w:top w:val="none" w:sz="0" w:space="0" w:color="auto"/>
                    <w:left w:val="none" w:sz="0" w:space="0" w:color="auto"/>
                    <w:bottom w:val="none" w:sz="0" w:space="0" w:color="auto"/>
                    <w:right w:val="none" w:sz="0" w:space="0" w:color="auto"/>
                  </w:divBdr>
                  <w:divsChild>
                    <w:div w:id="1224441519">
                      <w:marLeft w:val="0"/>
                      <w:marRight w:val="0"/>
                      <w:marTop w:val="0"/>
                      <w:marBottom w:val="0"/>
                      <w:divBdr>
                        <w:top w:val="none" w:sz="0" w:space="0" w:color="auto"/>
                        <w:left w:val="none" w:sz="0" w:space="0" w:color="auto"/>
                        <w:bottom w:val="none" w:sz="0" w:space="0" w:color="auto"/>
                        <w:right w:val="none" w:sz="0" w:space="0" w:color="auto"/>
                      </w:divBdr>
                    </w:div>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27578">
                  <w:marLeft w:val="0"/>
                  <w:marRight w:val="0"/>
                  <w:marTop w:val="0"/>
                  <w:marBottom w:val="0"/>
                  <w:divBdr>
                    <w:top w:val="none" w:sz="0" w:space="0" w:color="auto"/>
                    <w:left w:val="none" w:sz="0" w:space="0" w:color="auto"/>
                    <w:bottom w:val="none" w:sz="0" w:space="0" w:color="auto"/>
                    <w:right w:val="none" w:sz="0" w:space="0" w:color="auto"/>
                  </w:divBdr>
                  <w:divsChild>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836990454">
                      <w:marLeft w:val="0"/>
                      <w:marRight w:val="0"/>
                      <w:marTop w:val="0"/>
                      <w:marBottom w:val="0"/>
                      <w:divBdr>
                        <w:top w:val="none" w:sz="0" w:space="0" w:color="auto"/>
                        <w:left w:val="none" w:sz="0" w:space="0" w:color="auto"/>
                        <w:bottom w:val="none" w:sz="0" w:space="0" w:color="auto"/>
                        <w:right w:val="none" w:sz="0" w:space="0" w:color="auto"/>
                      </w:divBdr>
                    </w:div>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9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2501">
          <w:marLeft w:val="0"/>
          <w:marRight w:val="0"/>
          <w:marTop w:val="0"/>
          <w:marBottom w:val="0"/>
          <w:divBdr>
            <w:top w:val="none" w:sz="0" w:space="0" w:color="auto"/>
            <w:left w:val="none" w:sz="0" w:space="0" w:color="auto"/>
            <w:bottom w:val="none" w:sz="0" w:space="0" w:color="auto"/>
            <w:right w:val="none" w:sz="0" w:space="0" w:color="auto"/>
          </w:divBdr>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1899900500">
          <w:marLeft w:val="0"/>
          <w:marRight w:val="0"/>
          <w:marTop w:val="0"/>
          <w:marBottom w:val="0"/>
          <w:divBdr>
            <w:top w:val="none" w:sz="0" w:space="0" w:color="auto"/>
            <w:left w:val="none" w:sz="0" w:space="0" w:color="auto"/>
            <w:bottom w:val="none" w:sz="0" w:space="0" w:color="auto"/>
            <w:right w:val="none" w:sz="0" w:space="0" w:color="auto"/>
          </w:divBdr>
        </w:div>
        <w:div w:id="636229503">
          <w:marLeft w:val="0"/>
          <w:marRight w:val="0"/>
          <w:marTop w:val="0"/>
          <w:marBottom w:val="0"/>
          <w:divBdr>
            <w:top w:val="none" w:sz="0" w:space="0" w:color="auto"/>
            <w:left w:val="none" w:sz="0" w:space="0" w:color="auto"/>
            <w:bottom w:val="none" w:sz="0" w:space="0" w:color="auto"/>
            <w:right w:val="none" w:sz="0" w:space="0" w:color="auto"/>
          </w:divBdr>
        </w:div>
      </w:divsChild>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923444459">
                              <w:marLeft w:val="0"/>
                              <w:marRight w:val="0"/>
                              <w:marTop w:val="0"/>
                              <w:marBottom w:val="0"/>
                              <w:divBdr>
                                <w:top w:val="none" w:sz="0" w:space="0" w:color="auto"/>
                                <w:left w:val="none" w:sz="0" w:space="0" w:color="auto"/>
                                <w:bottom w:val="none" w:sz="0" w:space="0" w:color="auto"/>
                                <w:right w:val="none" w:sz="0" w:space="0" w:color="auto"/>
                              </w:divBdr>
                            </w:div>
                            <w:div w:id="156036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 w:id="42784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202984363">
          <w:marLeft w:val="0"/>
          <w:marRight w:val="0"/>
          <w:marTop w:val="0"/>
          <w:marBottom w:val="0"/>
          <w:divBdr>
            <w:top w:val="none" w:sz="0" w:space="0" w:color="auto"/>
            <w:left w:val="none" w:sz="0" w:space="0" w:color="auto"/>
            <w:bottom w:val="none" w:sz="0" w:space="0" w:color="auto"/>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1121724887">
          <w:marLeft w:val="0"/>
          <w:marRight w:val="0"/>
          <w:marTop w:val="0"/>
          <w:marBottom w:val="0"/>
          <w:divBdr>
            <w:top w:val="none" w:sz="0" w:space="0" w:color="auto"/>
            <w:left w:val="none" w:sz="0" w:space="0" w:color="auto"/>
            <w:bottom w:val="none" w:sz="0" w:space="0" w:color="auto"/>
            <w:right w:val="none" w:sz="0" w:space="0" w:color="auto"/>
          </w:divBdr>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sChild>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725491">
          <w:marLeft w:val="0"/>
          <w:marRight w:val="0"/>
          <w:marTop w:val="0"/>
          <w:marBottom w:val="0"/>
          <w:divBdr>
            <w:top w:val="none" w:sz="0" w:space="0" w:color="auto"/>
            <w:left w:val="none" w:sz="0" w:space="0" w:color="auto"/>
            <w:bottom w:val="none" w:sz="0" w:space="0" w:color="auto"/>
            <w:right w:val="none" w:sz="0" w:space="0" w:color="auto"/>
          </w:divBdr>
        </w:div>
      </w:divsChild>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140541800">
          <w:marLeft w:val="0"/>
          <w:marRight w:val="0"/>
          <w:marTop w:val="0"/>
          <w:marBottom w:val="0"/>
          <w:divBdr>
            <w:top w:val="none" w:sz="0" w:space="0" w:color="auto"/>
            <w:left w:val="none" w:sz="0" w:space="0" w:color="auto"/>
            <w:bottom w:val="none" w:sz="0" w:space="0" w:color="auto"/>
            <w:right w:val="none" w:sz="0" w:space="0" w:color="auto"/>
          </w:divBdr>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2098940362">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6560">
          <w:marLeft w:val="0"/>
          <w:marRight w:val="0"/>
          <w:marTop w:val="0"/>
          <w:marBottom w:val="0"/>
          <w:divBdr>
            <w:top w:val="none" w:sz="0" w:space="0" w:color="auto"/>
            <w:left w:val="none" w:sz="0" w:space="0" w:color="auto"/>
            <w:bottom w:val="none" w:sz="0" w:space="0" w:color="auto"/>
            <w:right w:val="none" w:sz="0" w:space="0" w:color="auto"/>
          </w:divBdr>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sChild>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1422987342">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43262204">
          <w:marLeft w:val="0"/>
          <w:marRight w:val="0"/>
          <w:marTop w:val="0"/>
          <w:marBottom w:val="0"/>
          <w:divBdr>
            <w:top w:val="none" w:sz="0" w:space="0" w:color="auto"/>
            <w:left w:val="none" w:sz="0" w:space="0" w:color="auto"/>
            <w:bottom w:val="none" w:sz="0" w:space="0" w:color="auto"/>
            <w:right w:val="none" w:sz="0" w:space="0" w:color="auto"/>
          </w:divBdr>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2030568766">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7134">
          <w:marLeft w:val="0"/>
          <w:marRight w:val="0"/>
          <w:marTop w:val="0"/>
          <w:marBottom w:val="0"/>
          <w:divBdr>
            <w:top w:val="none" w:sz="0" w:space="0" w:color="auto"/>
            <w:left w:val="none" w:sz="0" w:space="0" w:color="auto"/>
            <w:bottom w:val="none" w:sz="0" w:space="0" w:color="auto"/>
            <w:right w:val="none" w:sz="0" w:space="0" w:color="auto"/>
          </w:divBdr>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 w:id="307167812">
          <w:marLeft w:val="0"/>
          <w:marRight w:val="0"/>
          <w:marTop w:val="0"/>
          <w:marBottom w:val="0"/>
          <w:divBdr>
            <w:top w:val="none" w:sz="0" w:space="0" w:color="auto"/>
            <w:left w:val="none" w:sz="0" w:space="0" w:color="auto"/>
            <w:bottom w:val="none" w:sz="0" w:space="0" w:color="auto"/>
            <w:right w:val="none" w:sz="0" w:space="0" w:color="auto"/>
          </w:divBdr>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249702767">
                  <w:marLeft w:val="0"/>
                  <w:marRight w:val="0"/>
                  <w:marTop w:val="0"/>
                  <w:marBottom w:val="0"/>
                  <w:divBdr>
                    <w:top w:val="none" w:sz="0" w:space="0" w:color="auto"/>
                    <w:left w:val="none" w:sz="0" w:space="0" w:color="auto"/>
                    <w:bottom w:val="none" w:sz="0" w:space="0" w:color="auto"/>
                    <w:right w:val="none" w:sz="0" w:space="0" w:color="auto"/>
                  </w:divBdr>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 w:id="9753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123496680">
                                  <w:marLeft w:val="0"/>
                                  <w:marRight w:val="0"/>
                                  <w:marTop w:val="0"/>
                                  <w:marBottom w:val="0"/>
                                  <w:divBdr>
                                    <w:top w:val="none" w:sz="0" w:space="0" w:color="auto"/>
                                    <w:left w:val="none" w:sz="0" w:space="0" w:color="auto"/>
                                    <w:bottom w:val="none" w:sz="0" w:space="0" w:color="auto"/>
                                    <w:right w:val="none" w:sz="0" w:space="0" w:color="auto"/>
                                  </w:divBdr>
                                </w:div>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1484733539">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70795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1921870020">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83049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952349901">
                                  <w:marLeft w:val="0"/>
                                  <w:marRight w:val="0"/>
                                  <w:marTop w:val="0"/>
                                  <w:marBottom w:val="0"/>
                                  <w:divBdr>
                                    <w:top w:val="none" w:sz="0" w:space="0" w:color="auto"/>
                                    <w:left w:val="none" w:sz="0" w:space="0" w:color="auto"/>
                                    <w:bottom w:val="none" w:sz="0" w:space="0" w:color="auto"/>
                                    <w:right w:val="none" w:sz="0" w:space="0" w:color="auto"/>
                                  </w:divBdr>
                                </w:div>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25664">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933776">
          <w:marLeft w:val="0"/>
          <w:marRight w:val="0"/>
          <w:marTop w:val="0"/>
          <w:marBottom w:val="0"/>
          <w:divBdr>
            <w:top w:val="none" w:sz="0" w:space="0" w:color="auto"/>
            <w:left w:val="none" w:sz="0" w:space="0" w:color="auto"/>
            <w:bottom w:val="none" w:sz="0" w:space="0" w:color="auto"/>
            <w:right w:val="none" w:sz="0" w:space="0" w:color="auto"/>
          </w:divBdr>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665938541">
          <w:marLeft w:val="0"/>
          <w:marRight w:val="0"/>
          <w:marTop w:val="150"/>
          <w:marBottom w:val="0"/>
          <w:divBdr>
            <w:top w:val="none" w:sz="0" w:space="0" w:color="auto"/>
            <w:left w:val="none" w:sz="0" w:space="0" w:color="auto"/>
            <w:bottom w:val="none" w:sz="0" w:space="0" w:color="auto"/>
            <w:right w:val="none" w:sz="0" w:space="0" w:color="auto"/>
          </w:divBdr>
        </w:div>
        <w:div w:id="1467624481">
          <w:marLeft w:val="0"/>
          <w:marRight w:val="0"/>
          <w:marTop w:val="4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411197341">
          <w:marLeft w:val="0"/>
          <w:marRight w:val="0"/>
          <w:marTop w:val="0"/>
          <w:marBottom w:val="0"/>
          <w:divBdr>
            <w:top w:val="none" w:sz="0" w:space="0" w:color="auto"/>
            <w:left w:val="none" w:sz="0" w:space="0" w:color="auto"/>
            <w:bottom w:val="none" w:sz="0" w:space="0" w:color="auto"/>
            <w:right w:val="none" w:sz="0" w:space="0" w:color="auto"/>
          </w:divBdr>
        </w:div>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 w:id="318272193">
          <w:marLeft w:val="0"/>
          <w:marRight w:val="0"/>
          <w:marTop w:val="0"/>
          <w:marBottom w:val="0"/>
          <w:divBdr>
            <w:top w:val="none" w:sz="0" w:space="0" w:color="auto"/>
            <w:left w:val="none" w:sz="0" w:space="0" w:color="auto"/>
            <w:bottom w:val="none" w:sz="0" w:space="0" w:color="auto"/>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846887">
          <w:marLeft w:val="0"/>
          <w:marRight w:val="0"/>
          <w:marTop w:val="0"/>
          <w:marBottom w:val="0"/>
          <w:divBdr>
            <w:top w:val="none" w:sz="0" w:space="0" w:color="auto"/>
            <w:left w:val="none" w:sz="0" w:space="0" w:color="auto"/>
            <w:bottom w:val="none" w:sz="0" w:space="0" w:color="auto"/>
            <w:right w:val="none" w:sz="0" w:space="0" w:color="auto"/>
          </w:divBdr>
        </w:div>
      </w:divsChild>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sChild>
        <w:div w:id="1173647047">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 w:id="1185705157">
          <w:marLeft w:val="0"/>
          <w:marRight w:val="0"/>
          <w:marTop w:val="0"/>
          <w:marBottom w:val="0"/>
          <w:divBdr>
            <w:top w:val="none" w:sz="0" w:space="0" w:color="auto"/>
            <w:left w:val="none" w:sz="0" w:space="0" w:color="auto"/>
            <w:bottom w:val="none" w:sz="0" w:space="0" w:color="auto"/>
            <w:right w:val="none" w:sz="0" w:space="0" w:color="auto"/>
          </w:divBdr>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58469">
                  <w:marLeft w:val="0"/>
                  <w:marRight w:val="0"/>
                  <w:marTop w:val="0"/>
                  <w:marBottom w:val="0"/>
                  <w:divBdr>
                    <w:top w:val="none" w:sz="0" w:space="0" w:color="auto"/>
                    <w:left w:val="none" w:sz="0" w:space="0" w:color="auto"/>
                    <w:bottom w:val="none" w:sz="0" w:space="0" w:color="auto"/>
                    <w:right w:val="none" w:sz="0" w:space="0" w:color="auto"/>
                  </w:divBdr>
                  <w:divsChild>
                    <w:div w:id="1203982861">
                      <w:marLeft w:val="0"/>
                      <w:marRight w:val="0"/>
                      <w:marTop w:val="0"/>
                      <w:marBottom w:val="0"/>
                      <w:divBdr>
                        <w:top w:val="none" w:sz="0" w:space="0" w:color="auto"/>
                        <w:left w:val="none" w:sz="0" w:space="0" w:color="auto"/>
                        <w:bottom w:val="none" w:sz="0" w:space="0" w:color="auto"/>
                        <w:right w:val="none" w:sz="0" w:space="0" w:color="auto"/>
                      </w:divBdr>
                    </w:div>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9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97751">
          <w:marLeft w:val="0"/>
          <w:marRight w:val="0"/>
          <w:marTop w:val="0"/>
          <w:marBottom w:val="0"/>
          <w:divBdr>
            <w:top w:val="none" w:sz="0" w:space="0" w:color="auto"/>
            <w:left w:val="none" w:sz="0" w:space="0" w:color="auto"/>
            <w:bottom w:val="none" w:sz="0" w:space="0" w:color="auto"/>
            <w:right w:val="none" w:sz="0" w:space="0" w:color="auto"/>
          </w:divBdr>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369918">
          <w:marLeft w:val="0"/>
          <w:marRight w:val="0"/>
          <w:marTop w:val="0"/>
          <w:marBottom w:val="0"/>
          <w:divBdr>
            <w:top w:val="none" w:sz="0" w:space="0" w:color="auto"/>
            <w:left w:val="none" w:sz="0" w:space="0" w:color="auto"/>
            <w:bottom w:val="none" w:sz="0" w:space="0" w:color="auto"/>
            <w:right w:val="none" w:sz="0" w:space="0" w:color="auto"/>
          </w:divBdr>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533287">
          <w:marLeft w:val="0"/>
          <w:marRight w:val="0"/>
          <w:marTop w:val="0"/>
          <w:marBottom w:val="0"/>
          <w:divBdr>
            <w:top w:val="none" w:sz="0" w:space="0" w:color="auto"/>
            <w:left w:val="none" w:sz="0" w:space="0" w:color="auto"/>
            <w:bottom w:val="none" w:sz="0" w:space="0" w:color="auto"/>
            <w:right w:val="none" w:sz="0" w:space="0" w:color="auto"/>
          </w:divBdr>
        </w:div>
      </w:divsChild>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357390236">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7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1509831402">
                      <w:marLeft w:val="0"/>
                      <w:marRight w:val="0"/>
                      <w:marTop w:val="0"/>
                      <w:marBottom w:val="0"/>
                      <w:divBdr>
                        <w:top w:val="none" w:sz="0" w:space="0" w:color="auto"/>
                        <w:left w:val="none" w:sz="0" w:space="0" w:color="auto"/>
                        <w:bottom w:val="none" w:sz="0" w:space="0" w:color="auto"/>
                        <w:right w:val="none" w:sz="0" w:space="0" w:color="auto"/>
                      </w:divBdr>
                    </w:div>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3891">
                  <w:marLeft w:val="0"/>
                  <w:marRight w:val="0"/>
                  <w:marTop w:val="0"/>
                  <w:marBottom w:val="0"/>
                  <w:divBdr>
                    <w:top w:val="none" w:sz="0" w:space="0" w:color="auto"/>
                    <w:left w:val="none" w:sz="0" w:space="0" w:color="auto"/>
                    <w:bottom w:val="none" w:sz="0" w:space="0" w:color="auto"/>
                    <w:right w:val="none" w:sz="0" w:space="0" w:color="auto"/>
                  </w:divBdr>
                  <w:divsChild>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0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1323847753">
                      <w:marLeft w:val="0"/>
                      <w:marRight w:val="0"/>
                      <w:marTop w:val="0"/>
                      <w:marBottom w:val="0"/>
                      <w:divBdr>
                        <w:top w:val="none" w:sz="0" w:space="0" w:color="auto"/>
                        <w:left w:val="none" w:sz="0" w:space="0" w:color="auto"/>
                        <w:bottom w:val="none" w:sz="0" w:space="0" w:color="auto"/>
                        <w:right w:val="none" w:sz="0" w:space="0" w:color="auto"/>
                      </w:divBdr>
                    </w:div>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88518">
                  <w:marLeft w:val="0"/>
                  <w:marRight w:val="0"/>
                  <w:marTop w:val="0"/>
                  <w:marBottom w:val="0"/>
                  <w:divBdr>
                    <w:top w:val="none" w:sz="0" w:space="0" w:color="auto"/>
                    <w:left w:val="none" w:sz="0" w:space="0" w:color="auto"/>
                    <w:bottom w:val="none" w:sz="0" w:space="0" w:color="auto"/>
                    <w:right w:val="none" w:sz="0" w:space="0" w:color="auto"/>
                  </w:divBdr>
                  <w:divsChild>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5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970356012">
          <w:marLeft w:val="0"/>
          <w:marRight w:val="0"/>
          <w:marTop w:val="0"/>
          <w:marBottom w:val="0"/>
          <w:divBdr>
            <w:top w:val="none" w:sz="0" w:space="0" w:color="auto"/>
            <w:left w:val="none" w:sz="0" w:space="0" w:color="auto"/>
            <w:bottom w:val="none" w:sz="0" w:space="0" w:color="auto"/>
            <w:right w:val="none" w:sz="0" w:space="0" w:color="auto"/>
          </w:divBdr>
        </w:div>
        <w:div w:id="1682976344">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963881488">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 w:id="518541868">
          <w:marLeft w:val="0"/>
          <w:marRight w:val="0"/>
          <w:marTop w:val="0"/>
          <w:marBottom w:val="0"/>
          <w:divBdr>
            <w:top w:val="none" w:sz="0" w:space="0" w:color="auto"/>
            <w:left w:val="none" w:sz="0" w:space="0" w:color="auto"/>
            <w:bottom w:val="none" w:sz="0" w:space="0" w:color="auto"/>
            <w:right w:val="none" w:sz="0" w:space="0" w:color="auto"/>
          </w:divBdr>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 w:id="1519853406">
          <w:marLeft w:val="0"/>
          <w:marRight w:val="0"/>
          <w:marTop w:val="0"/>
          <w:marBottom w:val="0"/>
          <w:divBdr>
            <w:top w:val="none" w:sz="0" w:space="0" w:color="auto"/>
            <w:left w:val="none" w:sz="0" w:space="0" w:color="auto"/>
            <w:bottom w:val="none" w:sz="0" w:space="0" w:color="auto"/>
            <w:right w:val="none" w:sz="0" w:space="0" w:color="auto"/>
          </w:divBdr>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1865054036">
                      <w:marLeft w:val="0"/>
                      <w:marRight w:val="0"/>
                      <w:marTop w:val="0"/>
                      <w:marBottom w:val="0"/>
                      <w:divBdr>
                        <w:top w:val="none" w:sz="0" w:space="0" w:color="auto"/>
                        <w:left w:val="none" w:sz="0" w:space="0" w:color="auto"/>
                        <w:bottom w:val="none" w:sz="0" w:space="0" w:color="auto"/>
                        <w:right w:val="none" w:sz="0" w:space="0" w:color="auto"/>
                      </w:divBdr>
                    </w:div>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14967">
                  <w:marLeft w:val="0"/>
                  <w:marRight w:val="0"/>
                  <w:marTop w:val="0"/>
                  <w:marBottom w:val="0"/>
                  <w:divBdr>
                    <w:top w:val="none" w:sz="0" w:space="0" w:color="auto"/>
                    <w:left w:val="none" w:sz="0" w:space="0" w:color="auto"/>
                    <w:bottom w:val="none" w:sz="0" w:space="0" w:color="auto"/>
                    <w:right w:val="none" w:sz="0" w:space="0" w:color="auto"/>
                  </w:divBdr>
                  <w:divsChild>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853344398">
                      <w:marLeft w:val="0"/>
                      <w:marRight w:val="0"/>
                      <w:marTop w:val="0"/>
                      <w:marBottom w:val="0"/>
                      <w:divBdr>
                        <w:top w:val="none" w:sz="0" w:space="0" w:color="auto"/>
                        <w:left w:val="none" w:sz="0" w:space="0" w:color="auto"/>
                        <w:bottom w:val="none" w:sz="0" w:space="0" w:color="auto"/>
                        <w:right w:val="none" w:sz="0" w:space="0" w:color="auto"/>
                      </w:divBdr>
                    </w:div>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443875">
                  <w:marLeft w:val="0"/>
                  <w:marRight w:val="0"/>
                  <w:marTop w:val="0"/>
                  <w:marBottom w:val="0"/>
                  <w:divBdr>
                    <w:top w:val="none" w:sz="0" w:space="0" w:color="auto"/>
                    <w:left w:val="none" w:sz="0" w:space="0" w:color="auto"/>
                    <w:bottom w:val="none" w:sz="0" w:space="0" w:color="auto"/>
                    <w:right w:val="none" w:sz="0" w:space="0" w:color="auto"/>
                  </w:divBdr>
                  <w:divsChild>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4193884">
                  <w:marLeft w:val="0"/>
                  <w:marRight w:val="0"/>
                  <w:marTop w:val="0"/>
                  <w:marBottom w:val="0"/>
                  <w:divBdr>
                    <w:top w:val="none" w:sz="0" w:space="0" w:color="auto"/>
                    <w:left w:val="none" w:sz="0" w:space="0" w:color="auto"/>
                    <w:bottom w:val="none" w:sz="0" w:space="0" w:color="auto"/>
                    <w:right w:val="none" w:sz="0" w:space="0" w:color="auto"/>
                  </w:divBdr>
                  <w:divsChild>
                    <w:div w:id="1400640743">
                      <w:marLeft w:val="0"/>
                      <w:marRight w:val="0"/>
                      <w:marTop w:val="0"/>
                      <w:marBottom w:val="0"/>
                      <w:divBdr>
                        <w:top w:val="none" w:sz="0" w:space="0" w:color="auto"/>
                        <w:left w:val="none" w:sz="0" w:space="0" w:color="auto"/>
                        <w:bottom w:val="none" w:sz="0" w:space="0" w:color="auto"/>
                        <w:right w:val="none" w:sz="0" w:space="0" w:color="auto"/>
                      </w:divBdr>
                    </w:div>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319000030">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434057561">
                      <w:marLeft w:val="0"/>
                      <w:marRight w:val="0"/>
                      <w:marTop w:val="0"/>
                      <w:marBottom w:val="0"/>
                      <w:divBdr>
                        <w:top w:val="none" w:sz="0" w:space="0" w:color="auto"/>
                        <w:left w:val="none" w:sz="0" w:space="0" w:color="auto"/>
                        <w:bottom w:val="none" w:sz="0" w:space="0" w:color="auto"/>
                        <w:right w:val="none" w:sz="0" w:space="0" w:color="auto"/>
                      </w:divBdr>
                    </w:div>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60000">
                  <w:marLeft w:val="0"/>
                  <w:marRight w:val="0"/>
                  <w:marTop w:val="0"/>
                  <w:marBottom w:val="0"/>
                  <w:divBdr>
                    <w:top w:val="none" w:sz="0" w:space="0" w:color="auto"/>
                    <w:left w:val="none" w:sz="0" w:space="0" w:color="auto"/>
                    <w:bottom w:val="none" w:sz="0" w:space="0" w:color="auto"/>
                    <w:right w:val="none" w:sz="0" w:space="0" w:color="auto"/>
                  </w:divBdr>
                  <w:divsChild>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3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22263700">
                      <w:marLeft w:val="0"/>
                      <w:marRight w:val="0"/>
                      <w:marTop w:val="0"/>
                      <w:marBottom w:val="0"/>
                      <w:divBdr>
                        <w:top w:val="none" w:sz="0" w:space="0" w:color="auto"/>
                        <w:left w:val="none" w:sz="0" w:space="0" w:color="auto"/>
                        <w:bottom w:val="none" w:sz="0" w:space="0" w:color="auto"/>
                        <w:right w:val="none" w:sz="0" w:space="0" w:color="auto"/>
                      </w:divBdr>
                    </w:div>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084567">
                  <w:marLeft w:val="0"/>
                  <w:marRight w:val="0"/>
                  <w:marTop w:val="0"/>
                  <w:marBottom w:val="0"/>
                  <w:divBdr>
                    <w:top w:val="none" w:sz="0" w:space="0" w:color="auto"/>
                    <w:left w:val="none" w:sz="0" w:space="0" w:color="auto"/>
                    <w:bottom w:val="none" w:sz="0" w:space="0" w:color="auto"/>
                    <w:right w:val="none" w:sz="0" w:space="0" w:color="auto"/>
                  </w:divBdr>
                  <w:divsChild>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9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898982103">
                      <w:marLeft w:val="0"/>
                      <w:marRight w:val="0"/>
                      <w:marTop w:val="0"/>
                      <w:marBottom w:val="0"/>
                      <w:divBdr>
                        <w:top w:val="none" w:sz="0" w:space="0" w:color="auto"/>
                        <w:left w:val="none" w:sz="0" w:space="0" w:color="auto"/>
                        <w:bottom w:val="none" w:sz="0" w:space="0" w:color="auto"/>
                        <w:right w:val="none" w:sz="0" w:space="0" w:color="auto"/>
                      </w:divBdr>
                    </w:div>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396077737">
                      <w:marLeft w:val="0"/>
                      <w:marRight w:val="0"/>
                      <w:marTop w:val="0"/>
                      <w:marBottom w:val="0"/>
                      <w:divBdr>
                        <w:top w:val="none" w:sz="0" w:space="0" w:color="auto"/>
                        <w:left w:val="none" w:sz="0" w:space="0" w:color="auto"/>
                        <w:bottom w:val="none" w:sz="0" w:space="0" w:color="auto"/>
                        <w:right w:val="none" w:sz="0" w:space="0" w:color="auto"/>
                      </w:divBdr>
                    </w:div>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714038">
                  <w:marLeft w:val="0"/>
                  <w:marRight w:val="0"/>
                  <w:marTop w:val="0"/>
                  <w:marBottom w:val="0"/>
                  <w:divBdr>
                    <w:top w:val="none" w:sz="0" w:space="0" w:color="auto"/>
                    <w:left w:val="none" w:sz="0" w:space="0" w:color="auto"/>
                    <w:bottom w:val="none" w:sz="0" w:space="0" w:color="auto"/>
                    <w:right w:val="none" w:sz="0" w:space="0" w:color="auto"/>
                  </w:divBdr>
                  <w:divsChild>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1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1718504569">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1804888884">
                      <w:marLeft w:val="0"/>
                      <w:marRight w:val="0"/>
                      <w:marTop w:val="0"/>
                      <w:marBottom w:val="0"/>
                      <w:divBdr>
                        <w:top w:val="none" w:sz="0" w:space="0" w:color="auto"/>
                        <w:left w:val="none" w:sz="0" w:space="0" w:color="auto"/>
                        <w:bottom w:val="none" w:sz="0" w:space="0" w:color="auto"/>
                        <w:right w:val="none" w:sz="0" w:space="0" w:color="auto"/>
                      </w:divBdr>
                    </w:div>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238199">
                  <w:marLeft w:val="0"/>
                  <w:marRight w:val="0"/>
                  <w:marTop w:val="0"/>
                  <w:marBottom w:val="0"/>
                  <w:divBdr>
                    <w:top w:val="none" w:sz="0" w:space="0" w:color="auto"/>
                    <w:left w:val="none" w:sz="0" w:space="0" w:color="auto"/>
                    <w:bottom w:val="none" w:sz="0" w:space="0" w:color="auto"/>
                    <w:right w:val="none" w:sz="0" w:space="0" w:color="auto"/>
                  </w:divBdr>
                  <w:divsChild>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1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1725251414">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874457">
                  <w:marLeft w:val="0"/>
                  <w:marRight w:val="0"/>
                  <w:marTop w:val="0"/>
                  <w:marBottom w:val="0"/>
                  <w:divBdr>
                    <w:top w:val="none" w:sz="0" w:space="0" w:color="auto"/>
                    <w:left w:val="none" w:sz="0" w:space="0" w:color="auto"/>
                    <w:bottom w:val="none" w:sz="0" w:space="0" w:color="auto"/>
                    <w:right w:val="none" w:sz="0" w:space="0" w:color="auto"/>
                  </w:divBdr>
                  <w:divsChild>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90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832257601">
                          <w:marLeft w:val="0"/>
                          <w:marRight w:val="0"/>
                          <w:marTop w:val="0"/>
                          <w:marBottom w:val="0"/>
                          <w:divBdr>
                            <w:top w:val="none" w:sz="0" w:space="0" w:color="auto"/>
                            <w:left w:val="none" w:sz="0" w:space="0" w:color="auto"/>
                            <w:bottom w:val="none" w:sz="0" w:space="0" w:color="auto"/>
                            <w:right w:val="none" w:sz="0" w:space="0" w:color="auto"/>
                          </w:divBdr>
                        </w:div>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713419">
                      <w:marLeft w:val="0"/>
                      <w:marRight w:val="0"/>
                      <w:marTop w:val="0"/>
                      <w:marBottom w:val="0"/>
                      <w:divBdr>
                        <w:top w:val="none" w:sz="0" w:space="0" w:color="auto"/>
                        <w:left w:val="none" w:sz="0" w:space="0" w:color="auto"/>
                        <w:bottom w:val="none" w:sz="0" w:space="0" w:color="auto"/>
                        <w:right w:val="none" w:sz="0" w:space="0" w:color="auto"/>
                      </w:divBdr>
                      <w:divsChild>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74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601031595">
                          <w:marLeft w:val="0"/>
                          <w:marRight w:val="0"/>
                          <w:marTop w:val="0"/>
                          <w:marBottom w:val="0"/>
                          <w:divBdr>
                            <w:top w:val="none" w:sz="0" w:space="0" w:color="auto"/>
                            <w:left w:val="none" w:sz="0" w:space="0" w:color="auto"/>
                            <w:bottom w:val="none" w:sz="0" w:space="0" w:color="auto"/>
                            <w:right w:val="none" w:sz="0" w:space="0" w:color="auto"/>
                          </w:divBdr>
                        </w:div>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53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1053851093">
                          <w:marLeft w:val="0"/>
                          <w:marRight w:val="0"/>
                          <w:marTop w:val="0"/>
                          <w:marBottom w:val="0"/>
                          <w:divBdr>
                            <w:top w:val="none" w:sz="0" w:space="0" w:color="auto"/>
                            <w:left w:val="none" w:sz="0" w:space="0" w:color="auto"/>
                            <w:bottom w:val="none" w:sz="0" w:space="0" w:color="auto"/>
                            <w:right w:val="none" w:sz="0" w:space="0" w:color="auto"/>
                          </w:divBdr>
                        </w:div>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11049">
                      <w:marLeft w:val="0"/>
                      <w:marRight w:val="0"/>
                      <w:marTop w:val="0"/>
                      <w:marBottom w:val="0"/>
                      <w:divBdr>
                        <w:top w:val="none" w:sz="0" w:space="0" w:color="auto"/>
                        <w:left w:val="none" w:sz="0" w:space="0" w:color="auto"/>
                        <w:bottom w:val="none" w:sz="0" w:space="0" w:color="auto"/>
                        <w:right w:val="none" w:sz="0" w:space="0" w:color="auto"/>
                      </w:divBdr>
                      <w:divsChild>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 w:id="336154826">
          <w:marLeft w:val="0"/>
          <w:marRight w:val="0"/>
          <w:marTop w:val="0"/>
          <w:marBottom w:val="0"/>
          <w:divBdr>
            <w:top w:val="none" w:sz="0" w:space="0" w:color="auto"/>
            <w:left w:val="none" w:sz="0" w:space="0" w:color="auto"/>
            <w:bottom w:val="none" w:sz="0" w:space="0" w:color="auto"/>
            <w:right w:val="none" w:sz="0" w:space="0" w:color="auto"/>
          </w:divBdr>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2790">
          <w:marLeft w:val="0"/>
          <w:marRight w:val="0"/>
          <w:marTop w:val="0"/>
          <w:marBottom w:val="0"/>
          <w:divBdr>
            <w:top w:val="none" w:sz="0" w:space="0" w:color="auto"/>
            <w:left w:val="none" w:sz="0" w:space="0" w:color="auto"/>
            <w:bottom w:val="none" w:sz="0" w:space="0" w:color="auto"/>
            <w:right w:val="none" w:sz="0" w:space="0" w:color="auto"/>
          </w:divBdr>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5882898">
      <w:bodyDiv w:val="1"/>
      <w:marLeft w:val="0"/>
      <w:marRight w:val="0"/>
      <w:marTop w:val="0"/>
      <w:marBottom w:val="0"/>
      <w:divBdr>
        <w:top w:val="none" w:sz="0" w:space="0" w:color="auto"/>
        <w:left w:val="none" w:sz="0" w:space="0" w:color="auto"/>
        <w:bottom w:val="none" w:sz="0" w:space="0" w:color="auto"/>
        <w:right w:val="none" w:sz="0" w:space="0" w:color="auto"/>
      </w:divBdr>
      <w:divsChild>
        <w:div w:id="987057741">
          <w:marLeft w:val="0"/>
          <w:marRight w:val="0"/>
          <w:marTop w:val="0"/>
          <w:marBottom w:val="0"/>
          <w:divBdr>
            <w:top w:val="none" w:sz="0" w:space="0" w:color="auto"/>
            <w:left w:val="none" w:sz="0" w:space="0" w:color="auto"/>
            <w:bottom w:val="none" w:sz="0" w:space="0" w:color="auto"/>
            <w:right w:val="none" w:sz="0" w:space="0" w:color="auto"/>
          </w:divBdr>
        </w:div>
      </w:divsChild>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1130781615">
          <w:marLeft w:val="0"/>
          <w:marRight w:val="0"/>
          <w:marTop w:val="0"/>
          <w:marBottom w:val="0"/>
          <w:divBdr>
            <w:top w:val="none" w:sz="0" w:space="0" w:color="auto"/>
            <w:left w:val="none" w:sz="0" w:space="0" w:color="auto"/>
            <w:bottom w:val="none" w:sz="0" w:space="0" w:color="auto"/>
            <w:right w:val="none" w:sz="0" w:space="0" w:color="auto"/>
          </w:divBdr>
          <w:divsChild>
            <w:div w:id="2134666724">
              <w:marLeft w:val="0"/>
              <w:marRight w:val="0"/>
              <w:marTop w:val="0"/>
              <w:marBottom w:val="0"/>
              <w:divBdr>
                <w:top w:val="none" w:sz="0" w:space="0" w:color="auto"/>
                <w:left w:val="none" w:sz="0" w:space="0" w:color="auto"/>
                <w:bottom w:val="single" w:sz="6" w:space="8" w:color="DDDDDD"/>
                <w:right w:val="none" w:sz="0" w:space="0" w:color="auto"/>
              </w:divBdr>
              <w:divsChild>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sChild>
            </w:div>
            <w:div w:id="1399133577">
              <w:marLeft w:val="0"/>
              <w:marRight w:val="0"/>
              <w:marTop w:val="0"/>
              <w:marBottom w:val="0"/>
              <w:divBdr>
                <w:top w:val="none" w:sz="0" w:space="0" w:color="auto"/>
                <w:left w:val="none" w:sz="0" w:space="0" w:color="auto"/>
                <w:bottom w:val="single" w:sz="6" w:space="8" w:color="DDDDDD"/>
                <w:right w:val="none" w:sz="0" w:space="0" w:color="auto"/>
              </w:divBdr>
              <w:divsChild>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311521371">
                  <w:marLeft w:val="0"/>
                  <w:marRight w:val="0"/>
                  <w:marTop w:val="0"/>
                  <w:marBottom w:val="0"/>
                  <w:divBdr>
                    <w:top w:val="none" w:sz="0" w:space="0" w:color="auto"/>
                    <w:left w:val="none" w:sz="0" w:space="0" w:color="auto"/>
                    <w:bottom w:val="none" w:sz="0" w:space="0" w:color="auto"/>
                    <w:right w:val="none" w:sz="0" w:space="0" w:color="auto"/>
                  </w:divBdr>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706220805">
          <w:marLeft w:val="0"/>
          <w:marRight w:val="0"/>
          <w:marTop w:val="0"/>
          <w:marBottom w:val="0"/>
          <w:divBdr>
            <w:top w:val="none" w:sz="0" w:space="0" w:color="auto"/>
            <w:left w:val="none" w:sz="0" w:space="0" w:color="auto"/>
            <w:bottom w:val="none" w:sz="0" w:space="0" w:color="auto"/>
            <w:right w:val="none" w:sz="0" w:space="0" w:color="auto"/>
          </w:divBdr>
        </w:div>
        <w:div w:id="60712790">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97298">
          <w:marLeft w:val="0"/>
          <w:marRight w:val="0"/>
          <w:marTop w:val="0"/>
          <w:marBottom w:val="0"/>
          <w:divBdr>
            <w:top w:val="none" w:sz="0" w:space="0" w:color="auto"/>
            <w:left w:val="none" w:sz="0" w:space="0" w:color="auto"/>
            <w:bottom w:val="none" w:sz="0" w:space="0" w:color="auto"/>
            <w:right w:val="none" w:sz="0" w:space="0" w:color="auto"/>
          </w:divBdr>
        </w:div>
      </w:divsChild>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79255">
          <w:marLeft w:val="0"/>
          <w:marRight w:val="0"/>
          <w:marTop w:val="0"/>
          <w:marBottom w:val="0"/>
          <w:divBdr>
            <w:top w:val="none" w:sz="0" w:space="0" w:color="auto"/>
            <w:left w:val="none" w:sz="0" w:space="0" w:color="auto"/>
            <w:bottom w:val="none" w:sz="0" w:space="0" w:color="auto"/>
            <w:right w:val="none" w:sz="0" w:space="0" w:color="auto"/>
          </w:divBdr>
        </w:div>
        <w:div w:id="186216325">
          <w:marLeft w:val="0"/>
          <w:marRight w:val="0"/>
          <w:marTop w:val="0"/>
          <w:marBottom w:val="0"/>
          <w:divBdr>
            <w:top w:val="none" w:sz="0" w:space="0" w:color="auto"/>
            <w:left w:val="none" w:sz="0" w:space="0" w:color="auto"/>
            <w:bottom w:val="none" w:sz="0" w:space="0" w:color="auto"/>
            <w:right w:val="none" w:sz="0" w:space="0" w:color="auto"/>
          </w:divBdr>
        </w:div>
      </w:divsChild>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1103918555">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792865168">
                      <w:marLeft w:val="0"/>
                      <w:marRight w:val="0"/>
                      <w:marTop w:val="0"/>
                      <w:marBottom w:val="180"/>
                      <w:divBdr>
                        <w:top w:val="none" w:sz="0" w:space="0" w:color="auto"/>
                        <w:left w:val="none" w:sz="0" w:space="0" w:color="auto"/>
                        <w:bottom w:val="none" w:sz="0" w:space="0" w:color="auto"/>
                        <w:right w:val="none" w:sz="0" w:space="0" w:color="auto"/>
                      </w:divBdr>
                    </w:div>
                    <w:div w:id="646981866">
                      <w:marLeft w:val="0"/>
                      <w:marRight w:val="0"/>
                      <w:marTop w:val="0"/>
                      <w:marBottom w:val="120"/>
                      <w:divBdr>
                        <w:top w:val="none" w:sz="0" w:space="0" w:color="auto"/>
                        <w:left w:val="none" w:sz="0" w:space="0" w:color="auto"/>
                        <w:bottom w:val="none" w:sz="0" w:space="0" w:color="auto"/>
                        <w:right w:val="none" w:sz="0" w:space="0" w:color="auto"/>
                      </w:divBdr>
                      <w:divsChild>
                        <w:div w:id="356271841">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11293256">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sChild>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1897282226">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8650221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1196579275">
                      <w:marLeft w:val="0"/>
                      <w:marRight w:val="0"/>
                      <w:marTop w:val="0"/>
                      <w:marBottom w:val="0"/>
                      <w:divBdr>
                        <w:top w:val="none" w:sz="0" w:space="0" w:color="auto"/>
                        <w:left w:val="none" w:sz="0" w:space="0" w:color="auto"/>
                        <w:bottom w:val="none" w:sz="0" w:space="0" w:color="auto"/>
                        <w:right w:val="none" w:sz="0" w:space="0" w:color="auto"/>
                      </w:divBdr>
                    </w:div>
                    <w:div w:id="76434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362442548">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1420548">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467434997">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1214465243">
          <w:marLeft w:val="0"/>
          <w:marRight w:val="0"/>
          <w:marTop w:val="0"/>
          <w:marBottom w:val="0"/>
          <w:divBdr>
            <w:top w:val="none" w:sz="0" w:space="0" w:color="auto"/>
            <w:left w:val="none" w:sz="0" w:space="0" w:color="auto"/>
            <w:bottom w:val="none" w:sz="0" w:space="0" w:color="auto"/>
            <w:right w:val="none" w:sz="0" w:space="0" w:color="auto"/>
          </w:divBdr>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 w:id="1393043145">
          <w:marLeft w:val="0"/>
          <w:marRight w:val="0"/>
          <w:marTop w:val="0"/>
          <w:marBottom w:val="0"/>
          <w:divBdr>
            <w:top w:val="none" w:sz="0" w:space="0" w:color="auto"/>
            <w:left w:val="none" w:sz="0" w:space="0" w:color="auto"/>
            <w:bottom w:val="none" w:sz="0" w:space="0" w:color="auto"/>
            <w:right w:val="none" w:sz="0" w:space="0" w:color="auto"/>
          </w:divBdr>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49637">
          <w:marLeft w:val="0"/>
          <w:marRight w:val="0"/>
          <w:marTop w:val="0"/>
          <w:marBottom w:val="0"/>
          <w:divBdr>
            <w:top w:val="none" w:sz="0" w:space="0" w:color="auto"/>
            <w:left w:val="none" w:sz="0" w:space="0" w:color="auto"/>
            <w:bottom w:val="none" w:sz="0" w:space="0" w:color="auto"/>
            <w:right w:val="none" w:sz="0" w:space="0" w:color="auto"/>
          </w:divBdr>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93970">
          <w:marLeft w:val="0"/>
          <w:marRight w:val="0"/>
          <w:marTop w:val="0"/>
          <w:marBottom w:val="0"/>
          <w:divBdr>
            <w:top w:val="none" w:sz="0" w:space="0" w:color="auto"/>
            <w:left w:val="none" w:sz="0" w:space="0" w:color="auto"/>
            <w:bottom w:val="none" w:sz="0" w:space="0" w:color="auto"/>
            <w:right w:val="none" w:sz="0" w:space="0" w:color="auto"/>
          </w:divBdr>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68230">
          <w:marLeft w:val="0"/>
          <w:marRight w:val="0"/>
          <w:marTop w:val="0"/>
          <w:marBottom w:val="0"/>
          <w:divBdr>
            <w:top w:val="none" w:sz="0" w:space="0" w:color="auto"/>
            <w:left w:val="none" w:sz="0" w:space="0" w:color="auto"/>
            <w:bottom w:val="none" w:sz="0" w:space="0" w:color="auto"/>
            <w:right w:val="none" w:sz="0" w:space="0" w:color="auto"/>
          </w:divBdr>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738817222">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553418845">
          <w:marLeft w:val="0"/>
          <w:marRight w:val="0"/>
          <w:marTop w:val="0"/>
          <w:marBottom w:val="0"/>
          <w:divBdr>
            <w:top w:val="none" w:sz="0" w:space="0" w:color="auto"/>
            <w:left w:val="none" w:sz="0" w:space="0" w:color="auto"/>
            <w:bottom w:val="none" w:sz="0" w:space="0" w:color="auto"/>
            <w:right w:val="none" w:sz="0" w:space="0" w:color="auto"/>
          </w:divBdr>
        </w:div>
        <w:div w:id="1082263189">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34982">
          <w:marLeft w:val="0"/>
          <w:marRight w:val="0"/>
          <w:marTop w:val="0"/>
          <w:marBottom w:val="0"/>
          <w:divBdr>
            <w:top w:val="none" w:sz="0" w:space="0" w:color="auto"/>
            <w:left w:val="none" w:sz="0" w:space="0" w:color="auto"/>
            <w:bottom w:val="none" w:sz="0" w:space="0" w:color="auto"/>
            <w:right w:val="none" w:sz="0" w:space="0" w:color="auto"/>
          </w:divBdr>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940077">
          <w:marLeft w:val="0"/>
          <w:marRight w:val="0"/>
          <w:marTop w:val="0"/>
          <w:marBottom w:val="0"/>
          <w:divBdr>
            <w:top w:val="none" w:sz="0" w:space="0" w:color="auto"/>
            <w:left w:val="none" w:sz="0" w:space="0" w:color="auto"/>
            <w:bottom w:val="none" w:sz="0" w:space="0" w:color="auto"/>
            <w:right w:val="none" w:sz="0" w:space="0" w:color="auto"/>
          </w:divBdr>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283075633">
          <w:marLeft w:val="0"/>
          <w:marRight w:val="0"/>
          <w:marTop w:val="0"/>
          <w:marBottom w:val="0"/>
          <w:divBdr>
            <w:top w:val="none" w:sz="0" w:space="0" w:color="auto"/>
            <w:left w:val="none" w:sz="0" w:space="0" w:color="auto"/>
            <w:bottom w:val="none" w:sz="0" w:space="0" w:color="auto"/>
            <w:right w:val="none" w:sz="0" w:space="0" w:color="auto"/>
          </w:divBdr>
        </w:div>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961758577">
          <w:marLeft w:val="0"/>
          <w:marRight w:val="0"/>
          <w:marTop w:val="0"/>
          <w:marBottom w:val="0"/>
          <w:divBdr>
            <w:top w:val="none" w:sz="0" w:space="0" w:color="auto"/>
            <w:left w:val="none" w:sz="0" w:space="0" w:color="auto"/>
            <w:bottom w:val="none" w:sz="0" w:space="0" w:color="auto"/>
            <w:right w:val="none" w:sz="0" w:space="0" w:color="auto"/>
          </w:divBdr>
        </w:div>
        <w:div w:id="1741365327">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569312063">
          <w:marLeft w:val="0"/>
          <w:marRight w:val="0"/>
          <w:marTop w:val="0"/>
          <w:marBottom w:val="0"/>
          <w:divBdr>
            <w:top w:val="none" w:sz="0" w:space="0" w:color="auto"/>
            <w:left w:val="none" w:sz="0" w:space="0" w:color="auto"/>
            <w:bottom w:val="none" w:sz="0" w:space="0" w:color="auto"/>
            <w:right w:val="none" w:sz="0" w:space="0" w:color="auto"/>
          </w:divBdr>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2128886522">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1445420925">
                  <w:marLeft w:val="0"/>
                  <w:marRight w:val="0"/>
                  <w:marTop w:val="0"/>
                  <w:marBottom w:val="0"/>
                  <w:divBdr>
                    <w:top w:val="none" w:sz="0" w:space="0" w:color="auto"/>
                    <w:left w:val="none" w:sz="0" w:space="0" w:color="auto"/>
                    <w:bottom w:val="none" w:sz="0" w:space="0" w:color="auto"/>
                    <w:right w:val="none" w:sz="0" w:space="0" w:color="auto"/>
                  </w:divBdr>
                  <w:divsChild>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05027">
                  <w:marLeft w:val="0"/>
                  <w:marRight w:val="0"/>
                  <w:marTop w:val="0"/>
                  <w:marBottom w:val="0"/>
                  <w:divBdr>
                    <w:top w:val="none" w:sz="0" w:space="0" w:color="auto"/>
                    <w:left w:val="none" w:sz="0" w:space="0" w:color="auto"/>
                    <w:bottom w:val="none" w:sz="0" w:space="0" w:color="auto"/>
                    <w:right w:val="none" w:sz="0" w:space="0" w:color="auto"/>
                  </w:divBdr>
                  <w:divsChild>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 w:id="7493724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1197740170">
              <w:marLeft w:val="0"/>
              <w:marRight w:val="0"/>
              <w:marTop w:val="0"/>
              <w:marBottom w:val="0"/>
              <w:divBdr>
                <w:top w:val="none" w:sz="0" w:space="0" w:color="auto"/>
                <w:left w:val="none" w:sz="0" w:space="0" w:color="auto"/>
                <w:bottom w:val="none" w:sz="0" w:space="0" w:color="auto"/>
                <w:right w:val="none" w:sz="0" w:space="0" w:color="auto"/>
              </w:divBdr>
            </w:div>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67909">
          <w:marLeft w:val="0"/>
          <w:marRight w:val="0"/>
          <w:marTop w:val="0"/>
          <w:marBottom w:val="0"/>
          <w:divBdr>
            <w:top w:val="none" w:sz="0" w:space="0" w:color="auto"/>
            <w:left w:val="none" w:sz="0" w:space="0" w:color="auto"/>
            <w:bottom w:val="none" w:sz="0" w:space="0" w:color="auto"/>
            <w:right w:val="none" w:sz="0" w:space="0" w:color="auto"/>
          </w:divBdr>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04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066755903">
          <w:marLeft w:val="0"/>
          <w:marRight w:val="0"/>
          <w:marTop w:val="0"/>
          <w:marBottom w:val="0"/>
          <w:divBdr>
            <w:top w:val="none" w:sz="0" w:space="0" w:color="auto"/>
            <w:left w:val="none" w:sz="0" w:space="0" w:color="auto"/>
            <w:bottom w:val="none" w:sz="0" w:space="0" w:color="auto"/>
            <w:right w:val="none" w:sz="0" w:space="0" w:color="auto"/>
          </w:divBdr>
        </w:div>
        <w:div w:id="119617430">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1735421707">
                      <w:marLeft w:val="0"/>
                      <w:marRight w:val="0"/>
                      <w:marTop w:val="0"/>
                      <w:marBottom w:val="180"/>
                      <w:divBdr>
                        <w:top w:val="none" w:sz="0" w:space="0" w:color="auto"/>
                        <w:left w:val="none" w:sz="0" w:space="0" w:color="auto"/>
                        <w:bottom w:val="none" w:sz="0" w:space="0" w:color="auto"/>
                        <w:right w:val="none" w:sz="0" w:space="0" w:color="auto"/>
                      </w:divBdr>
                    </w:div>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2073575114">
          <w:marLeft w:val="0"/>
          <w:marRight w:val="0"/>
          <w:marTop w:val="0"/>
          <w:marBottom w:val="0"/>
          <w:divBdr>
            <w:top w:val="none" w:sz="0" w:space="0" w:color="auto"/>
            <w:left w:val="none" w:sz="0" w:space="0" w:color="auto"/>
            <w:bottom w:val="none" w:sz="0" w:space="0" w:color="auto"/>
            <w:right w:val="none" w:sz="0" w:space="0" w:color="auto"/>
          </w:divBdr>
        </w:div>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85052">
          <w:marLeft w:val="0"/>
          <w:marRight w:val="0"/>
          <w:marTop w:val="0"/>
          <w:marBottom w:val="0"/>
          <w:divBdr>
            <w:top w:val="none" w:sz="0" w:space="0" w:color="auto"/>
            <w:left w:val="none" w:sz="0" w:space="0" w:color="auto"/>
            <w:bottom w:val="none" w:sz="0" w:space="0" w:color="auto"/>
            <w:right w:val="none" w:sz="0" w:space="0" w:color="auto"/>
          </w:divBdr>
        </w:div>
      </w:divsChild>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2069797">
      <w:bodyDiv w:val="1"/>
      <w:marLeft w:val="0"/>
      <w:marRight w:val="0"/>
      <w:marTop w:val="0"/>
      <w:marBottom w:val="0"/>
      <w:divBdr>
        <w:top w:val="none" w:sz="0" w:space="0" w:color="auto"/>
        <w:left w:val="none" w:sz="0" w:space="0" w:color="auto"/>
        <w:bottom w:val="none" w:sz="0" w:space="0" w:color="auto"/>
        <w:right w:val="none" w:sz="0" w:space="0" w:color="auto"/>
      </w:divBdr>
      <w:divsChild>
        <w:div w:id="1153057863">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38634">
          <w:marLeft w:val="0"/>
          <w:marRight w:val="0"/>
          <w:marTop w:val="0"/>
          <w:marBottom w:val="0"/>
          <w:divBdr>
            <w:top w:val="none" w:sz="0" w:space="0" w:color="auto"/>
            <w:left w:val="none" w:sz="0" w:space="0" w:color="auto"/>
            <w:bottom w:val="none" w:sz="0" w:space="0" w:color="auto"/>
            <w:right w:val="none" w:sz="0" w:space="0" w:color="auto"/>
          </w:divBdr>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494105469">
                      <w:marLeft w:val="0"/>
                      <w:marRight w:val="0"/>
                      <w:marTop w:val="0"/>
                      <w:marBottom w:val="120"/>
                      <w:divBdr>
                        <w:top w:val="none" w:sz="0" w:space="0" w:color="auto"/>
                        <w:left w:val="none" w:sz="0" w:space="0" w:color="auto"/>
                        <w:bottom w:val="none" w:sz="0" w:space="0" w:color="auto"/>
                        <w:right w:val="none" w:sz="0" w:space="0" w:color="auto"/>
                      </w:divBdr>
                      <w:divsChild>
                        <w:div w:id="1821383127">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86656019">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sChild>
                    </w:div>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c.europa.eu/info/files/examples-component-reforms-and-investment-scale_en" TargetMode="External"/><Relationship Id="rId21" Type="http://schemas.openxmlformats.org/officeDocument/2006/relationships/hyperlink" Target="https://eur-lex.europa.eu/legal-content/RO/TXT/HTML/?uri=CELEX:32021R0240&amp;qid=1613651057502&amp;from=EN" TargetMode="External"/><Relationship Id="rId42" Type="http://schemas.openxmlformats.org/officeDocument/2006/relationships/hyperlink" Target="https://www.fonduri-structurale.ro/stiri/25594/consiliul-uniunii-europene-a-adoptat-mecanismul-de-redresare-si-rezilienta" TargetMode="External"/><Relationship Id="rId47" Type="http://schemas.openxmlformats.org/officeDocument/2006/relationships/hyperlink" Target="http://www.fonduri-structurale.ro/" TargetMode="External"/><Relationship Id="rId63" Type="http://schemas.openxmlformats.org/officeDocument/2006/relationships/hyperlink" Target="https://www.fonduri-structurale.ro/alte-finantari/412/google-org-impact-challenge-incluziunea-digitala-in-centrul-redresarii-economice" TargetMode="External"/><Relationship Id="rId68" Type="http://schemas.openxmlformats.org/officeDocument/2006/relationships/hyperlink" Target="mailto:pescuit@madr.ro" TargetMode="External"/><Relationship Id="rId84" Type="http://schemas.openxmlformats.org/officeDocument/2006/relationships/hyperlink" Target="https://eur-lex.europa.eu/legal-content/RO/TXT/?uri=CELEX%3A32015L0849" TargetMode="External"/><Relationship Id="rId89" Type="http://schemas.openxmlformats.org/officeDocument/2006/relationships/hyperlink" Target="https://ec.europa.eu/romania/news/20210218_teste_antigenice_rapide_ro" TargetMode="External"/><Relationship Id="rId2" Type="http://schemas.openxmlformats.org/officeDocument/2006/relationships/numbering" Target="numbering.xml"/><Relationship Id="rId16" Type="http://schemas.openxmlformats.org/officeDocument/2006/relationships/hyperlink" Target="https://www.eu2020.de/eu2020-en" TargetMode="External"/><Relationship Id="rId29" Type="http://schemas.openxmlformats.org/officeDocument/2006/relationships/hyperlink" Target="https://eur-lex.europa.eu/legal-content/EN/TXT/?qid=1596443911913&amp;uri=CELEX%3A52019DC0640" TargetMode="External"/><Relationship Id="rId107" Type="http://schemas.openxmlformats.org/officeDocument/2006/relationships/header" Target="header2.xml"/><Relationship Id="rId11" Type="http://schemas.openxmlformats.org/officeDocument/2006/relationships/image" Target="media/image4.png"/><Relationship Id="rId24" Type="http://schemas.openxmlformats.org/officeDocument/2006/relationships/hyperlink" Target="https://ec.europa.eu/commission/presscorner/detail/en/mex_21_527" TargetMode="External"/><Relationship Id="rId32" Type="http://schemas.openxmlformats.org/officeDocument/2006/relationships/hyperlink" Target="https://www.fonduri-structurale.ro/descarca-document/30393" TargetMode="External"/><Relationship Id="rId37" Type="http://schemas.openxmlformats.org/officeDocument/2006/relationships/hyperlink" Target="https://www.fonduri-structurale.ro/descarca-document/30276" TargetMode="External"/><Relationship Id="rId40" Type="http://schemas.openxmlformats.org/officeDocument/2006/relationships/hyperlink" Target="http://www.fonduri-structurale.ro/" TargetMode="External"/><Relationship Id="rId45" Type="http://schemas.openxmlformats.org/officeDocument/2006/relationships/hyperlink" Target="https://www.fonduri-structurale.ro/descarca-document/30289" TargetMode="External"/><Relationship Id="rId53" Type="http://schemas.openxmlformats.org/officeDocument/2006/relationships/hyperlink" Target="https://www.fonduri-structurale.ro/fisa-proiect/2/programul-operational-capital-uman/485/pocu-6-13-innotech-student" TargetMode="External"/><Relationship Id="rId58" Type="http://schemas.openxmlformats.org/officeDocument/2006/relationships/hyperlink" Target="https://www.fonduri-structurale.ro/alte-finantari/413/active-citizens-fund-apelul-2-educatie-si-implicare-civica-runda-2" TargetMode="External"/><Relationship Id="rId66" Type="http://schemas.openxmlformats.org/officeDocument/2006/relationships/hyperlink" Target="https://www.fonduri-structurale.ro/descarca-document/30259" TargetMode="External"/><Relationship Id="rId74" Type="http://schemas.openxmlformats.org/officeDocument/2006/relationships/hyperlink" Target="javascript:void(0)" TargetMode="External"/><Relationship Id="rId79" Type="http://schemas.openxmlformats.org/officeDocument/2006/relationships/hyperlink" Target="javascript:void(0)" TargetMode="External"/><Relationship Id="rId87" Type="http://schemas.openxmlformats.org/officeDocument/2006/relationships/hyperlink" Target="https://eur-lex.europa.eu/legal-content/RO/TXT/?uri=CELEX:32017R1938" TargetMode="External"/><Relationship Id="rId102" Type="http://schemas.openxmlformats.org/officeDocument/2006/relationships/hyperlink" Target="http://www.asociatiaprematurilor.ro/"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fonduri-structurale.ro/alte-finantari/416/active-citizens-fund-apelul-7-actiuni-de-advocacy-pentru-incluziunea-sociala-a-grupurilor-vulnerabile-runda-2" TargetMode="External"/><Relationship Id="rId82" Type="http://schemas.openxmlformats.org/officeDocument/2006/relationships/image" Target="media/image9.png"/><Relationship Id="rId90" Type="http://schemas.openxmlformats.org/officeDocument/2006/relationships/image" Target="media/image12.png"/><Relationship Id="rId95" Type="http://schemas.openxmlformats.org/officeDocument/2006/relationships/image" Target="media/image14.png"/><Relationship Id="rId19" Type="http://schemas.openxmlformats.org/officeDocument/2006/relationships/hyperlink" Target="https://www.fonduri-structurale.ro/stiri/25505/set-de-intrebari-si-raspunsuri-pentru-apelurile-poca-ce-vizeaza-consolidarea-capacitatii-ong-urilor-si-partenerilor-sociali-de-a-se-implica-in-formularea-si-promovarea-dezvoltarii-la-nivel-local" TargetMode="External"/><Relationship Id="rId14" Type="http://schemas.openxmlformats.org/officeDocument/2006/relationships/hyperlink" Target="http://romania-durabila.gov.ro/" TargetMode="External"/><Relationship Id="rId22" Type="http://schemas.openxmlformats.org/officeDocument/2006/relationships/hyperlink" Target="https://ec.europa.eu/competition/state_aid/what_is_new/covid_19.html" TargetMode="External"/><Relationship Id="rId27" Type="http://schemas.openxmlformats.org/officeDocument/2006/relationships/hyperlink" Target="https://eur-lex.europa.eu/legal-content/EN/TXT/?uri=COM:2020:0575:FIN" TargetMode="External"/><Relationship Id="rId30" Type="http://schemas.openxmlformats.org/officeDocument/2006/relationships/hyperlink" Target="https://www.fonduri-structurale.ro/2021-2027" TargetMode="External"/><Relationship Id="rId35" Type="http://schemas.openxmlformats.org/officeDocument/2006/relationships/image" Target="media/image6.png"/><Relationship Id="rId43" Type="http://schemas.openxmlformats.org/officeDocument/2006/relationships/hyperlink" Target="https://www.fonduri-structurale.ro/descarca-document/30224" TargetMode="External"/><Relationship Id="rId48" Type="http://schemas.openxmlformats.org/officeDocument/2006/relationships/hyperlink" Target="https://www.fonduri-structurale.ro/stiri/25510/schemele-de-ajutor-pentru-operatorii-culturali-lansate-in-consultare-publica" TargetMode="External"/><Relationship Id="rId56" Type="http://schemas.openxmlformats.org/officeDocument/2006/relationships/hyperlink" Target="https://mfe.gov.ro/hotararea-guvernului-pentru-modificarea-hotararii-guvernului-nr-5582020-privind-aprobarea-programului-national-innotech-student-finantat-in-cadrul-programului-operational-capital-uman-2014/" TargetMode="External"/><Relationship Id="rId64" Type="http://schemas.openxmlformats.org/officeDocument/2006/relationships/hyperlink" Target="https://www.fonduri-structurale.ro/descarca-document/30281" TargetMode="External"/><Relationship Id="rId69" Type="http://schemas.openxmlformats.org/officeDocument/2006/relationships/hyperlink" Target="mailto:contact@regiostarsawards.eu" TargetMode="External"/><Relationship Id="rId77" Type="http://schemas.openxmlformats.org/officeDocument/2006/relationships/hyperlink" Target="https://ec.europa.eu/competition/state_aid/what_is_new/covid_19.html" TargetMode="External"/><Relationship Id="rId100" Type="http://schemas.openxmlformats.org/officeDocument/2006/relationships/hyperlink" Target="https://ec.europa.eu/romania/news/20210215_asociatia_prematurilor_premiul_cese_ro" TargetMode="External"/><Relationship Id="rId105" Type="http://schemas.openxmlformats.org/officeDocument/2006/relationships/hyperlink" Target="mailto:prefhd@comser.ro" TargetMode="External"/><Relationship Id="rId8" Type="http://schemas.openxmlformats.org/officeDocument/2006/relationships/image" Target="media/image1.jpeg"/><Relationship Id="rId51" Type="http://schemas.openxmlformats.org/officeDocument/2006/relationships/hyperlink" Target="http://legislatie.just.ro/Public/DetaliiDocument/227941" TargetMode="External"/><Relationship Id="rId72" Type="http://schemas.openxmlformats.org/officeDocument/2006/relationships/hyperlink" Target="https://ec.europa.eu/romania/news/20210219_romania_doneaza_echipament_republica_moldova_ro" TargetMode="External"/><Relationship Id="rId80" Type="http://schemas.openxmlformats.org/officeDocument/2006/relationships/hyperlink" Target="https://ec.europa.eu/commission/presscorner/detail/en/mex_21_527" TargetMode="External"/><Relationship Id="rId85" Type="http://schemas.openxmlformats.org/officeDocument/2006/relationships/image" Target="media/image10.png"/><Relationship Id="rId93" Type="http://schemas.openxmlformats.org/officeDocument/2006/relationships/image" Target="media/image13.png"/><Relationship Id="rId98" Type="http://schemas.openxmlformats.org/officeDocument/2006/relationships/hyperlink" Target="https://ec.europa.eu/romania/news/20210217_multilateralism_reinnoit_ro" TargetMode="External"/><Relationship Id="rId3" Type="http://schemas.openxmlformats.org/officeDocument/2006/relationships/styles" Target="styles.xml"/><Relationship Id="rId12" Type="http://schemas.openxmlformats.org/officeDocument/2006/relationships/hyperlink" Target="http://get.adobe.com/reader/" TargetMode="External"/><Relationship Id="rId17" Type="http://schemas.openxmlformats.org/officeDocument/2006/relationships/hyperlink" Target="https://www.fonduri-structurale.ro/descarca-document/30280" TargetMode="External"/><Relationship Id="rId25" Type="http://schemas.openxmlformats.org/officeDocument/2006/relationships/hyperlink" Target="https://ec.europa.eu/info/business-economy-euro/recovery-coronavirus/recovery-and-resilience-facility_en" TargetMode="External"/><Relationship Id="rId33" Type="http://schemas.openxmlformats.org/officeDocument/2006/relationships/hyperlink" Target="https://www.fonduri-structurale.ro/descarca-document/30287" TargetMode="External"/><Relationship Id="rId38" Type="http://schemas.openxmlformats.org/officeDocument/2006/relationships/hyperlink" Target="https://www.fonduri-structurale.ro/descarca-document/30277" TargetMode="External"/><Relationship Id="rId46" Type="http://schemas.openxmlformats.org/officeDocument/2006/relationships/hyperlink" Target="mailto:consultare.pocu@mfe.gov.ro" TargetMode="External"/><Relationship Id="rId59" Type="http://schemas.openxmlformats.org/officeDocument/2006/relationships/hyperlink" Target="https://www.fonduri-structurale.ro/alte-finantari/414/active-citizens-funs-apelul-3-activism-civic-si-advocacy-runda-2" TargetMode="External"/><Relationship Id="rId67" Type="http://schemas.openxmlformats.org/officeDocument/2006/relationships/hyperlink" Target="https://www.fonduri-structurale.ro/descarca-document/30260" TargetMode="External"/><Relationship Id="rId103" Type="http://schemas.openxmlformats.org/officeDocument/2006/relationships/image" Target="media/image17.emf"/><Relationship Id="rId108" Type="http://schemas.openxmlformats.org/officeDocument/2006/relationships/footer" Target="footer1.xml"/><Relationship Id="rId20" Type="http://schemas.openxmlformats.org/officeDocument/2006/relationships/hyperlink" Target="https://eur-lex.europa.eu/legal-content/RO/TXT/HTML/?uri=CELEX:32021R0241&amp;qid=1613651152929&amp;from=EN" TargetMode="External"/><Relationship Id="rId41" Type="http://schemas.openxmlformats.org/officeDocument/2006/relationships/hyperlink" Target="https://www.fonduri-structurale.ro/descarca-document/30261" TargetMode="External"/><Relationship Id="rId54" Type="http://schemas.openxmlformats.org/officeDocument/2006/relationships/hyperlink" Target="https://www.fonduri-structurale.ro/descarca-document/30225" TargetMode="External"/><Relationship Id="rId62" Type="http://schemas.openxmlformats.org/officeDocument/2006/relationships/hyperlink" Target="https://www.fonduri-structurale.ro/alte-finantari/417/active-ctizens-fund-apelul-8-dezvoltarea-comunitatilor-rurale-interetnice-runda-2" TargetMode="External"/><Relationship Id="rId70" Type="http://schemas.openxmlformats.org/officeDocument/2006/relationships/hyperlink" Target="https://regiostarsawards.eu/" TargetMode="External"/><Relationship Id="rId75" Type="http://schemas.openxmlformats.org/officeDocument/2006/relationships/image" Target="media/image8.png"/><Relationship Id="rId83" Type="http://schemas.openxmlformats.org/officeDocument/2006/relationships/hyperlink" Target="https://ec.europa.eu/romania/news/20210218_infringement_spalarea_banilor_ro" TargetMode="External"/><Relationship Id="rId88" Type="http://schemas.openxmlformats.org/officeDocument/2006/relationships/image" Target="media/image11.png"/><Relationship Id="rId91" Type="http://schemas.openxmlformats.org/officeDocument/2006/relationships/hyperlink" Target="https://ec.europa.eu/romania/news/20210218_infringement_calitatea_aerului_ro" TargetMode="External"/><Relationship Id="rId96" Type="http://schemas.openxmlformats.org/officeDocument/2006/relationships/hyperlink" Target="https://ec.europa.eu/romania/news/20210217_incubatorul_hera_r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ec.europa.eu/commission/presscorner/detail/en/ip_20_2494" TargetMode="External"/><Relationship Id="rId28" Type="http://schemas.openxmlformats.org/officeDocument/2006/relationships/hyperlink" Target="https://eur-lex.europa.eu/legal-content/EN/TXT/?qid=1593073685620&amp;uri=CELEX%3A52020DC0066" TargetMode="External"/><Relationship Id="rId36" Type="http://schemas.openxmlformats.org/officeDocument/2006/relationships/hyperlink" Target="https://granturi.imm.gov.ro/auth/login" TargetMode="External"/><Relationship Id="rId49" Type="http://schemas.openxmlformats.org/officeDocument/2006/relationships/hyperlink" Target="https://forms.gle/gMCxt9G4tBXcyKj68" TargetMode="External"/><Relationship Id="rId57" Type="http://schemas.openxmlformats.org/officeDocument/2006/relationships/hyperlink" Target="https://www.fonduri-structurale.ro/stiri/24771/351-de-cereri-de-finantare-depuse-in-cadrul-innotech-student-valoarea-cererilor-depuse-este-de-34-de-ori-alocarea-initiala" TargetMode="External"/><Relationship Id="rId106" Type="http://schemas.openxmlformats.org/officeDocument/2006/relationships/header" Target="header1.xml"/><Relationship Id="rId10" Type="http://schemas.openxmlformats.org/officeDocument/2006/relationships/image" Target="media/image3.jpeg"/><Relationship Id="rId31" Type="http://schemas.openxmlformats.org/officeDocument/2006/relationships/hyperlink" Target="mailto:amdca@poca.ro" TargetMode="External"/><Relationship Id="rId44" Type="http://schemas.openxmlformats.org/officeDocument/2006/relationships/hyperlink" Target="https://sciencebusiness.net/events/ri-recovery-what-can-horizon-europe-deliver" TargetMode="External"/><Relationship Id="rId52" Type="http://schemas.openxmlformats.org/officeDocument/2006/relationships/hyperlink" Target="https://www.fonduri-structurale.ro/stiri/25578/ministrul-investitiilor-si-proiectelor-europene-vom-suplimenta-alocarea-pe-innotech-student" TargetMode="External"/><Relationship Id="rId60" Type="http://schemas.openxmlformats.org/officeDocument/2006/relationships/hyperlink" Target="https://www.fonduri-structurale.ro/alte-finantari/415/active-citizens-fund-apelul-5-sprijin-strategic-pentru-drepturile-omului-si-tratament-egal-runda-2" TargetMode="External"/><Relationship Id="rId65" Type="http://schemas.openxmlformats.org/officeDocument/2006/relationships/hyperlink" Target="https://www.fonduri-structurale.ro/fisa-proiect/1/programul-operational-regional/339/por-1-1-c" TargetMode="External"/><Relationship Id="rId73" Type="http://schemas.openxmlformats.org/officeDocument/2006/relationships/hyperlink" Target="https://ec.europa.eu/echo/what/civil-protection/mechanism_en" TargetMode="External"/><Relationship Id="rId78" Type="http://schemas.openxmlformats.org/officeDocument/2006/relationships/hyperlink" Target="https://ec.europa.eu/commission/presscorner/detail/en/ip_20_2494" TargetMode="External"/><Relationship Id="rId81" Type="http://schemas.openxmlformats.org/officeDocument/2006/relationships/hyperlink" Target="javascript:void(0)" TargetMode="External"/><Relationship Id="rId86" Type="http://schemas.openxmlformats.org/officeDocument/2006/relationships/hyperlink" Target="https://ec.europa.eu/romania/news/20210218_securitatea_aprovizionarii_gaze_naturale_ro" TargetMode="External"/><Relationship Id="rId94" Type="http://schemas.openxmlformats.org/officeDocument/2006/relationships/hyperlink" Target="https://ec.europa.eu/romania/news/20210218_doze_suplimentare_moderna_ro" TargetMode="External"/><Relationship Id="rId99" Type="http://schemas.openxmlformats.org/officeDocument/2006/relationships/image" Target="media/image16.png"/><Relationship Id="rId101" Type="http://schemas.openxmlformats.org/officeDocument/2006/relationships/hyperlink" Target="https://www.eesc.europa.eu/ro"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bit.ly/37iAcJ2" TargetMode="External"/><Relationship Id="rId18" Type="http://schemas.openxmlformats.org/officeDocument/2006/relationships/hyperlink" Target="https://www.fonduri-structurale.ro/descarca-document/32250" TargetMode="External"/><Relationship Id="rId39" Type="http://schemas.openxmlformats.org/officeDocument/2006/relationships/hyperlink" Target="https://www.fonduri-structurale.ro/descarca-document/30278" TargetMode="External"/><Relationship Id="rId109" Type="http://schemas.openxmlformats.org/officeDocument/2006/relationships/fontTable" Target="fontTable.xml"/><Relationship Id="rId34" Type="http://schemas.openxmlformats.org/officeDocument/2006/relationships/hyperlink" Target="https://www.fonduri-structurale.ro/descarca-document/30288" TargetMode="External"/><Relationship Id="rId50" Type="http://schemas.openxmlformats.org/officeDocument/2006/relationships/hyperlink" Target="mailto:comunicare@cultura.ro" TargetMode="External"/><Relationship Id="rId55" Type="http://schemas.openxmlformats.org/officeDocument/2006/relationships/hyperlink" Target="mailto:acte.normative@mfe.gov.ro" TargetMode="External"/><Relationship Id="rId76" Type="http://schemas.openxmlformats.org/officeDocument/2006/relationships/hyperlink" Target="https://ec.europa.eu/romania/news/20210218_ajutoare_stat_cloud_mrr_ro" TargetMode="External"/><Relationship Id="rId97" Type="http://schemas.openxmlformats.org/officeDocument/2006/relationships/image" Target="media/image15.png"/><Relationship Id="rId104" Type="http://schemas.openxmlformats.org/officeDocument/2006/relationships/hyperlink" Target="mailto:prefhd@comser.ro" TargetMode="External"/><Relationship Id="rId7" Type="http://schemas.openxmlformats.org/officeDocument/2006/relationships/endnotes" Target="endnotes.xml"/><Relationship Id="rId71" Type="http://schemas.openxmlformats.org/officeDocument/2006/relationships/image" Target="media/image7.png"/><Relationship Id="rId92" Type="http://schemas.openxmlformats.org/officeDocument/2006/relationships/hyperlink" Target="https://eur-lex.europa.eu/legal-content/RO/TXT/?uri=CELEX%3A32010L007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0FAD1-3E75-4A80-B6DB-D6302DB67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INFO.dot</Template>
  <TotalTime>129</TotalTime>
  <Pages>21</Pages>
  <Words>11688</Words>
  <Characters>67795</Characters>
  <Application>Microsoft Office Word</Application>
  <DocSecurity>0</DocSecurity>
  <Lines>564</Lines>
  <Paragraphs>158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79325</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CAERI - Manager</dc:creator>
  <cp:lastModifiedBy>Irina</cp:lastModifiedBy>
  <cp:revision>12</cp:revision>
  <cp:lastPrinted>2018-01-18T09:33:00Z</cp:lastPrinted>
  <dcterms:created xsi:type="dcterms:W3CDTF">2021-02-09T08:44:00Z</dcterms:created>
  <dcterms:modified xsi:type="dcterms:W3CDTF">2021-02-22T10:08:00Z</dcterms:modified>
</cp:coreProperties>
</file>