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05" w:rsidRPr="00307C1A" w:rsidRDefault="003C33F6" w:rsidP="001179A9">
      <w:pPr>
        <w:jc w:val="right"/>
      </w:pPr>
      <w:r>
        <w:rPr>
          <w:noProof/>
          <w:lang w:val="en-US"/>
        </w:rPr>
        <mc:AlternateContent>
          <mc:Choice Requires="wpg">
            <w:drawing>
              <wp:anchor distT="0" distB="0" distL="114300" distR="114300" simplePos="0" relativeHeight="251942912" behindDoc="0" locked="0" layoutInCell="1" allowOverlap="1" wp14:anchorId="5DB4904D" wp14:editId="7310B9E1">
                <wp:simplePos x="0" y="0"/>
                <wp:positionH relativeFrom="column">
                  <wp:posOffset>-635635</wp:posOffset>
                </wp:positionH>
                <wp:positionV relativeFrom="paragraph">
                  <wp:posOffset>-324485</wp:posOffset>
                </wp:positionV>
                <wp:extent cx="2339975" cy="10166985"/>
                <wp:effectExtent l="0" t="0" r="0" b="0"/>
                <wp:wrapNone/>
                <wp:docPr id="43" name="Grupare 43"/>
                <wp:cNvGraphicFramePr/>
                <a:graphic xmlns:a="http://schemas.openxmlformats.org/drawingml/2006/main">
                  <a:graphicData uri="http://schemas.microsoft.com/office/word/2010/wordprocessingGroup">
                    <wpg:wgp>
                      <wpg:cNvGrpSpPr/>
                      <wpg:grpSpPr>
                        <a:xfrm>
                          <a:off x="0" y="0"/>
                          <a:ext cx="2339975" cy="10166985"/>
                          <a:chOff x="0" y="0"/>
                          <a:chExt cx="2339975" cy="10166985"/>
                        </a:xfrm>
                      </wpg:grpSpPr>
                      <pic:pic xmlns:pic="http://schemas.openxmlformats.org/drawingml/2006/picture">
                        <pic:nvPicPr>
                          <pic:cNvPr id="5" name="Picture 1" descr="Fișier:Coat of arms of Romania.svg"/>
                          <pic:cNvPicPr>
                            <a:picLocks noChangeAspect="1"/>
                          </pic:cNvPicPr>
                        </pic:nvPicPr>
                        <pic:blipFill>
                          <a:blip r:embed="rId9" cstate="print"/>
                          <a:srcRect/>
                          <a:stretch>
                            <a:fillRect/>
                          </a:stretch>
                        </pic:blipFill>
                        <pic:spPr bwMode="auto">
                          <a:xfrm>
                            <a:off x="57150" y="0"/>
                            <a:ext cx="762000" cy="1123950"/>
                          </a:xfrm>
                          <a:prstGeom prst="rect">
                            <a:avLst/>
                          </a:prstGeom>
                          <a:noFill/>
                          <a:ln w="9525">
                            <a:noFill/>
                            <a:miter lim="800000"/>
                            <a:headEnd/>
                            <a:tailEnd/>
                          </a:ln>
                        </pic:spPr>
                      </pic:pic>
                      <wps:wsp>
                        <wps:cNvPr id="3" name="Casetă text 3"/>
                        <wps:cNvSpPr txBox="1">
                          <a:spLocks noChangeArrowheads="1"/>
                        </wps:cNvSpPr>
                        <wps:spPr bwMode="auto">
                          <a:xfrm>
                            <a:off x="0" y="9458325"/>
                            <a:ext cx="2339975" cy="708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F79" w:rsidRDefault="006F2F79" w:rsidP="00990868">
                              <w:pPr>
                                <w:spacing w:after="120"/>
                                <w:jc w:val="center"/>
                                <w:rPr>
                                  <w:rFonts w:ascii="Book Antiqua" w:hAnsi="Book Antiqua"/>
                                  <w:b/>
                                  <w:color w:val="000080"/>
                                  <w:spacing w:val="20"/>
                                  <w:szCs w:val="18"/>
                                </w:rPr>
                              </w:pPr>
                              <w:r>
                                <w:rPr>
                                  <w:rFonts w:ascii="Book Antiqua" w:hAnsi="Book Antiqua"/>
                                  <w:b/>
                                  <w:color w:val="000080"/>
                                  <w:spacing w:val="20"/>
                                  <w:szCs w:val="18"/>
                                </w:rPr>
                                <w:t>Anul 2019 – numărul 44</w:t>
                              </w:r>
                            </w:p>
                            <w:p w:rsidR="006F2F79" w:rsidRPr="005E3F6E" w:rsidRDefault="006F2F79" w:rsidP="005E3F6E">
                              <w:pPr>
                                <w:spacing w:after="120"/>
                                <w:jc w:val="center"/>
                                <w:rPr>
                                  <w:rFonts w:ascii="Book Antiqua" w:hAnsi="Book Antiqua"/>
                                  <w:b/>
                                  <w:color w:val="000080"/>
                                  <w:spacing w:val="10"/>
                                  <w:szCs w:val="18"/>
                                </w:rPr>
                              </w:pPr>
                              <w:r>
                                <w:rPr>
                                  <w:rFonts w:ascii="Book Antiqua" w:hAnsi="Book Antiqua"/>
                                  <w:b/>
                                  <w:color w:val="000080"/>
                                  <w:spacing w:val="10"/>
                                  <w:szCs w:val="18"/>
                                </w:rPr>
                                <w:t>28 octombrie – 01 noiembrie</w:t>
                              </w:r>
                            </w:p>
                          </w:txbxContent>
                        </wps:txbx>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B4904D" id="Grupare 43" o:spid="_x0000_s1026" style="position:absolute;left:0;text-align:left;margin-left:-50.05pt;margin-top:-25.55pt;width:184.25pt;height:800.55pt;z-index:251942912" coordsize="23399,101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Fișier:Coat of arms of Romania.svg" style="position:absolute;left:571;width:7620;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">
                  <v:imagedata r:id="rId10" o:title="Coat of arms of Romania"/>
                </v:shape>
                <v:shapetype id="_x0000_t202" coordsize="21600,21600" o:spt="202" path="m,l,21600r21600,l21600,xe">
                  <v:stroke joinstyle="miter"/>
                  <v:path gradientshapeok="t" o:connecttype="rect"/>
                </v:shapetype>
                <v:shape id="Casetă text 3" o:spid="_x0000_s1028" type="#_x0000_t202" style="position:absolute;top:94583;width:23399;height:7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q2wwAAANoAAAAPAAAAZHJzL2Rvd25yZXYueG1sRI9fa8Iw&#10;FMXfBb9DuMJexKZTG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MNGatsMAAADaAAAADwAA&#10;AAAAAAAAAAAAAAAHAgAAZHJzL2Rvd25yZXYueG1sUEsFBgAAAAADAAMAtwAAAPcCAAAAAA==&#10;" stroked="f">
                  <v:fill opacity="0"/>
                  <v:textbox>
                    <w:txbxContent>
                      <w:p w:rsidR="006F2F79" w:rsidRDefault="006F2F79" w:rsidP="00990868">
                        <w:pPr>
                          <w:spacing w:after="120"/>
                          <w:jc w:val="center"/>
                          <w:rPr>
                            <w:rFonts w:ascii="Book Antiqua" w:hAnsi="Book Antiqua"/>
                            <w:b/>
                            <w:color w:val="000080"/>
                            <w:spacing w:val="20"/>
                            <w:szCs w:val="18"/>
                          </w:rPr>
                        </w:pPr>
                        <w:r>
                          <w:rPr>
                            <w:rFonts w:ascii="Book Antiqua" w:hAnsi="Book Antiqua"/>
                            <w:b/>
                            <w:color w:val="000080"/>
                            <w:spacing w:val="20"/>
                            <w:szCs w:val="18"/>
                          </w:rPr>
                          <w:t>Anul 2019 – numărul 44</w:t>
                        </w:r>
                      </w:p>
                      <w:p w:rsidR="006F2F79" w:rsidRPr="005E3F6E" w:rsidRDefault="006F2F79" w:rsidP="005E3F6E">
                        <w:pPr>
                          <w:spacing w:after="120"/>
                          <w:jc w:val="center"/>
                          <w:rPr>
                            <w:rFonts w:ascii="Book Antiqua" w:hAnsi="Book Antiqua"/>
                            <w:b/>
                            <w:color w:val="000080"/>
                            <w:spacing w:val="10"/>
                            <w:szCs w:val="18"/>
                          </w:rPr>
                        </w:pPr>
                        <w:r>
                          <w:rPr>
                            <w:rFonts w:ascii="Book Antiqua" w:hAnsi="Book Antiqua"/>
                            <w:b/>
                            <w:color w:val="000080"/>
                            <w:spacing w:val="10"/>
                            <w:szCs w:val="18"/>
                          </w:rPr>
                          <w:t>28 octombrie – 01 noiembrie</w:t>
                        </w:r>
                      </w:p>
                    </w:txbxContent>
                  </v:textbox>
                </v:shape>
              </v:group>
            </w:pict>
          </mc:Fallback>
        </mc:AlternateContent>
      </w:r>
      <w:r w:rsidR="008662E6">
        <w:rPr>
          <w:noProof/>
          <w:lang w:val="en-US"/>
        </w:rPr>
        <w:drawing>
          <wp:anchor distT="0" distB="0" distL="114300" distR="114300" simplePos="0" relativeHeight="251650048" behindDoc="1" locked="0" layoutInCell="1" allowOverlap="1" wp14:anchorId="7AD3C0A4" wp14:editId="28924087">
            <wp:simplePos x="0" y="0"/>
            <wp:positionH relativeFrom="column">
              <wp:posOffset>-1771650</wp:posOffset>
            </wp:positionH>
            <wp:positionV relativeFrom="paragraph">
              <wp:posOffset>-600710</wp:posOffset>
            </wp:positionV>
            <wp:extent cx="12343130" cy="9734550"/>
            <wp:effectExtent l="1905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11"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anchor>
        </w:drawing>
      </w:r>
    </w:p>
    <w:p w:rsidR="005D189D" w:rsidRPr="00307C1A" w:rsidRDefault="005D189D" w:rsidP="005D189D">
      <w:pPr>
        <w:pStyle w:val="Cuprins1"/>
      </w:pPr>
    </w:p>
    <w:p w:rsidR="005D189D" w:rsidRPr="00307C1A" w:rsidRDefault="00311BE4" w:rsidP="00C15594">
      <w:r>
        <w:rPr>
          <w:noProof/>
          <w:lang w:val="en-US"/>
        </w:rPr>
        <mc:AlternateContent>
          <mc:Choice Requires="wps">
            <w:drawing>
              <wp:anchor distT="0" distB="0" distL="114300" distR="114300" simplePos="0" relativeHeight="251651072" behindDoc="1" locked="0" layoutInCell="1" allowOverlap="1" wp14:anchorId="2B1C07DE" wp14:editId="6D668D16">
                <wp:simplePos x="0" y="0"/>
                <wp:positionH relativeFrom="column">
                  <wp:posOffset>1593215</wp:posOffset>
                </wp:positionH>
                <wp:positionV relativeFrom="paragraph">
                  <wp:posOffset>76200</wp:posOffset>
                </wp:positionV>
                <wp:extent cx="4869180" cy="8667750"/>
                <wp:effectExtent l="38100" t="38100" r="45720" b="3810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180" cy="8667750"/>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4AA52C" id="Rectangle 15" o:spid="_x0000_s1026" style="position:absolute;margin-left:125.45pt;margin-top:6pt;width:383.4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" fillcolor="#cdddeb" strokecolor="gray" strokeweight="6.25pt">
                <v:fill opacity="52428f"/>
                <v:stroke linestyle="thickThin"/>
              </v:rect>
            </w:pict>
          </mc:Fallback>
        </mc:AlternateContent>
      </w:r>
    </w:p>
    <w:p w:rsidR="0055595A" w:rsidRPr="00307C1A" w:rsidRDefault="0055595A" w:rsidP="000035FE">
      <w:pPr>
        <w:pStyle w:val="textCuprins"/>
      </w:pPr>
    </w:p>
    <w:p w:rsidR="005D189D" w:rsidRPr="00307C1A" w:rsidRDefault="00322D24" w:rsidP="000035FE">
      <w:pPr>
        <w:pStyle w:val="textCuprins"/>
      </w:pPr>
      <w:r>
        <w:t xml:space="preserve">  </w:t>
      </w:r>
      <w:r w:rsidR="00784815" w:rsidRPr="00307C1A">
        <w:t>D</w:t>
      </w:r>
      <w:r w:rsidR="005D189D" w:rsidRPr="00307C1A">
        <w:t>in conţinutul acestui număr:</w:t>
      </w:r>
    </w:p>
    <w:p w:rsidR="00D23180" w:rsidRDefault="00D55F50">
      <w:pPr>
        <w:pStyle w:val="Cuprins2"/>
        <w:rPr>
          <w:rFonts w:asciiTheme="minorHAnsi" w:eastAsiaTheme="minorEastAsia" w:hAnsiTheme="minorHAnsi" w:cstheme="minorBidi"/>
          <w:smallCaps w:val="0"/>
          <w:sz w:val="22"/>
          <w:szCs w:val="22"/>
          <w:lang w:val="en-US"/>
        </w:rPr>
      </w:pPr>
      <w:r w:rsidRPr="00EB75B7">
        <w:rPr>
          <w:b/>
        </w:rPr>
        <w:fldChar w:fldCharType="begin"/>
      </w:r>
      <w:r w:rsidR="000035FE" w:rsidRPr="00EB75B7">
        <w:rPr>
          <w:b/>
        </w:rPr>
        <w:instrText xml:space="preserve"> TOC \o "1-4" \h \z \u </w:instrText>
      </w:r>
      <w:r w:rsidRPr="00EB75B7">
        <w:rPr>
          <w:b/>
        </w:rPr>
        <w:fldChar w:fldCharType="separate"/>
      </w:r>
      <w:hyperlink w:anchor="_Toc23758462" w:history="1">
        <w:r w:rsidR="00D23180" w:rsidRPr="009F40E4">
          <w:rPr>
            <w:rStyle w:val="Hyperlink"/>
            <w:rFonts w:ascii="Book Antiqua" w:hAnsi="Book Antiqua"/>
          </w:rPr>
          <w:t xml:space="preserve">Repere din agenda publică a conducerii institutiei prefectului -  judeţul  Hunedoara  în  </w:t>
        </w:r>
        <w:r w:rsidR="00D23180" w:rsidRPr="009F40E4">
          <w:rPr>
            <w:rStyle w:val="Hyperlink"/>
            <w:rFonts w:ascii="Book Antiqua" w:hAnsi="Book Antiqua"/>
            <w:spacing w:val="-6"/>
          </w:rPr>
          <w:t>perioada   28 octombrie – 01 noiembrie,  2019</w:t>
        </w:r>
        <w:r w:rsidR="00D23180">
          <w:rPr>
            <w:webHidden/>
          </w:rPr>
          <w:tab/>
        </w:r>
        <w:r w:rsidR="00D23180">
          <w:rPr>
            <w:webHidden/>
          </w:rPr>
          <w:fldChar w:fldCharType="begin"/>
        </w:r>
        <w:r w:rsidR="00D23180">
          <w:rPr>
            <w:webHidden/>
          </w:rPr>
          <w:instrText xml:space="preserve"> PAGEREF _Toc23758462 \h </w:instrText>
        </w:r>
        <w:r w:rsidR="00D23180">
          <w:rPr>
            <w:webHidden/>
          </w:rPr>
        </w:r>
        <w:r w:rsidR="00D23180">
          <w:rPr>
            <w:webHidden/>
          </w:rPr>
          <w:fldChar w:fldCharType="separate"/>
        </w:r>
        <w:r w:rsidR="00D23180">
          <w:rPr>
            <w:webHidden/>
          </w:rPr>
          <w:t>2</w:t>
        </w:r>
        <w:r w:rsidR="00D23180">
          <w:rPr>
            <w:webHidden/>
          </w:rPr>
          <w:fldChar w:fldCharType="end"/>
        </w:r>
      </w:hyperlink>
    </w:p>
    <w:p w:rsidR="00D23180" w:rsidRDefault="00260921">
      <w:pPr>
        <w:pStyle w:val="Cuprins2"/>
        <w:rPr>
          <w:rFonts w:asciiTheme="minorHAnsi" w:eastAsiaTheme="minorEastAsia" w:hAnsiTheme="minorHAnsi" w:cstheme="minorBidi"/>
          <w:smallCaps w:val="0"/>
          <w:sz w:val="22"/>
          <w:szCs w:val="22"/>
          <w:lang w:val="en-US"/>
        </w:rPr>
      </w:pPr>
      <w:hyperlink w:anchor="_Toc23758463" w:history="1">
        <w:r w:rsidR="00D23180" w:rsidRPr="009F40E4">
          <w:rPr>
            <w:rStyle w:val="Hyperlink"/>
            <w:rFonts w:ascii="Book Antiqua" w:hAnsi="Book Antiqua"/>
            <w:spacing w:val="-6"/>
          </w:rPr>
          <w:t>Selecţie de Acte normative apărute în Monitorul Oficial al României</w:t>
        </w:r>
        <w:r w:rsidR="00D23180" w:rsidRPr="009F40E4">
          <w:rPr>
            <w:rStyle w:val="Hyperlink"/>
          </w:rPr>
          <w:t xml:space="preserve">  </w:t>
        </w:r>
        <w:r w:rsidR="00D23180" w:rsidRPr="009F40E4">
          <w:rPr>
            <w:rStyle w:val="Hyperlink"/>
            <w:rFonts w:ascii="Book Antiqua" w:hAnsi="Book Antiqua"/>
            <w:spacing w:val="-6"/>
          </w:rPr>
          <w:t>în perioada   28 octombrie – 1 noiembrie, 2019</w:t>
        </w:r>
        <w:r w:rsidR="00D23180">
          <w:rPr>
            <w:webHidden/>
          </w:rPr>
          <w:tab/>
        </w:r>
        <w:r w:rsidR="00D23180">
          <w:rPr>
            <w:webHidden/>
          </w:rPr>
          <w:fldChar w:fldCharType="begin"/>
        </w:r>
        <w:r w:rsidR="00D23180">
          <w:rPr>
            <w:webHidden/>
          </w:rPr>
          <w:instrText xml:space="preserve"> PAGEREF _Toc23758463 \h </w:instrText>
        </w:r>
        <w:r w:rsidR="00D23180">
          <w:rPr>
            <w:webHidden/>
          </w:rPr>
        </w:r>
        <w:r w:rsidR="00D23180">
          <w:rPr>
            <w:webHidden/>
          </w:rPr>
          <w:fldChar w:fldCharType="separate"/>
        </w:r>
        <w:r w:rsidR="00D23180">
          <w:rPr>
            <w:webHidden/>
          </w:rPr>
          <w:t>3</w:t>
        </w:r>
        <w:r w:rsidR="00D23180">
          <w:rPr>
            <w:webHidden/>
          </w:rPr>
          <w:fldChar w:fldCharType="end"/>
        </w:r>
      </w:hyperlink>
    </w:p>
    <w:p w:rsidR="00D23180" w:rsidRDefault="00260921">
      <w:pPr>
        <w:pStyle w:val="Cuprins2"/>
        <w:rPr>
          <w:rFonts w:asciiTheme="minorHAnsi" w:eastAsiaTheme="minorEastAsia" w:hAnsiTheme="minorHAnsi" w:cstheme="minorBidi"/>
          <w:smallCaps w:val="0"/>
          <w:sz w:val="22"/>
          <w:szCs w:val="22"/>
          <w:lang w:val="en-US"/>
        </w:rPr>
      </w:pPr>
      <w:hyperlink w:anchor="_Toc23758464" w:history="1">
        <w:r w:rsidR="00D23180" w:rsidRPr="009F40E4">
          <w:rPr>
            <w:rStyle w:val="Hyperlink"/>
          </w:rPr>
          <w:t>Comunicate de presă ale Guvernului României</w:t>
        </w:r>
        <w:r w:rsidR="00D23180">
          <w:rPr>
            <w:webHidden/>
          </w:rPr>
          <w:tab/>
        </w:r>
        <w:r w:rsidR="00D23180">
          <w:rPr>
            <w:webHidden/>
          </w:rPr>
          <w:fldChar w:fldCharType="begin"/>
        </w:r>
        <w:r w:rsidR="00D23180">
          <w:rPr>
            <w:webHidden/>
          </w:rPr>
          <w:instrText xml:space="preserve"> PAGEREF _Toc23758464 \h </w:instrText>
        </w:r>
        <w:r w:rsidR="00D23180">
          <w:rPr>
            <w:webHidden/>
          </w:rPr>
        </w:r>
        <w:r w:rsidR="00D23180">
          <w:rPr>
            <w:webHidden/>
          </w:rPr>
          <w:fldChar w:fldCharType="separate"/>
        </w:r>
        <w:r w:rsidR="00D23180">
          <w:rPr>
            <w:webHidden/>
          </w:rPr>
          <w:t>4</w:t>
        </w:r>
        <w:r w:rsidR="00D23180">
          <w:rPr>
            <w:webHidden/>
          </w:rPr>
          <w:fldChar w:fldCharType="end"/>
        </w:r>
      </w:hyperlink>
    </w:p>
    <w:p w:rsidR="00D23180" w:rsidRDefault="00260921">
      <w:pPr>
        <w:pStyle w:val="Cuprins4"/>
        <w:rPr>
          <w:rFonts w:asciiTheme="minorHAnsi" w:eastAsiaTheme="minorEastAsia" w:hAnsiTheme="minorHAnsi" w:cstheme="minorBidi"/>
          <w:sz w:val="22"/>
          <w:szCs w:val="22"/>
          <w:lang w:val="en-US"/>
        </w:rPr>
      </w:pPr>
      <w:hyperlink w:anchor="_Toc23758465" w:history="1">
        <w:r w:rsidR="00D23180" w:rsidRPr="009F40E4">
          <w:rPr>
            <w:rStyle w:val="Hyperlink"/>
          </w:rPr>
          <w:t>Premierul Viorica Dăncilă a participat la evenimentul dedicat combaterii consumului de droguri în rândul tinerilor, organizat de Primăria Generală a Capitalei</w:t>
        </w:r>
        <w:r w:rsidR="00D23180">
          <w:rPr>
            <w:webHidden/>
          </w:rPr>
          <w:tab/>
        </w:r>
        <w:r w:rsidR="00D23180">
          <w:rPr>
            <w:webHidden/>
          </w:rPr>
          <w:fldChar w:fldCharType="begin"/>
        </w:r>
        <w:r w:rsidR="00D23180">
          <w:rPr>
            <w:webHidden/>
          </w:rPr>
          <w:instrText xml:space="preserve"> PAGEREF _Toc23758465 \h </w:instrText>
        </w:r>
        <w:r w:rsidR="00D23180">
          <w:rPr>
            <w:webHidden/>
          </w:rPr>
        </w:r>
        <w:r w:rsidR="00D23180">
          <w:rPr>
            <w:webHidden/>
          </w:rPr>
          <w:fldChar w:fldCharType="separate"/>
        </w:r>
        <w:r w:rsidR="00D23180">
          <w:rPr>
            <w:webHidden/>
          </w:rPr>
          <w:t>4</w:t>
        </w:r>
        <w:r w:rsidR="00D23180">
          <w:rPr>
            <w:webHidden/>
          </w:rPr>
          <w:fldChar w:fldCharType="end"/>
        </w:r>
      </w:hyperlink>
    </w:p>
    <w:p w:rsidR="00D23180" w:rsidRDefault="00260921">
      <w:pPr>
        <w:pStyle w:val="Cuprins4"/>
        <w:rPr>
          <w:rFonts w:asciiTheme="minorHAnsi" w:eastAsiaTheme="minorEastAsia" w:hAnsiTheme="minorHAnsi" w:cstheme="minorBidi"/>
          <w:sz w:val="22"/>
          <w:szCs w:val="22"/>
          <w:lang w:val="en-US"/>
        </w:rPr>
      </w:pPr>
      <w:hyperlink w:anchor="_Toc23758466" w:history="1">
        <w:r w:rsidR="00D23180" w:rsidRPr="009F40E4">
          <w:rPr>
            <w:rStyle w:val="Hyperlink"/>
          </w:rPr>
          <w:t>SGG și INA au încheiat un nou parteneriat cu Banca Mondială pentru îmbunătățirea programelor de formare profesională dedicate angajaților din administrația publică</w:t>
        </w:r>
        <w:r w:rsidR="00D23180">
          <w:rPr>
            <w:webHidden/>
          </w:rPr>
          <w:tab/>
        </w:r>
        <w:r w:rsidR="00D23180">
          <w:rPr>
            <w:webHidden/>
          </w:rPr>
          <w:fldChar w:fldCharType="begin"/>
        </w:r>
        <w:r w:rsidR="00D23180">
          <w:rPr>
            <w:webHidden/>
          </w:rPr>
          <w:instrText xml:space="preserve"> PAGEREF _Toc23758466 \h </w:instrText>
        </w:r>
        <w:r w:rsidR="00D23180">
          <w:rPr>
            <w:webHidden/>
          </w:rPr>
        </w:r>
        <w:r w:rsidR="00D23180">
          <w:rPr>
            <w:webHidden/>
          </w:rPr>
          <w:fldChar w:fldCharType="separate"/>
        </w:r>
        <w:r w:rsidR="00D23180">
          <w:rPr>
            <w:webHidden/>
          </w:rPr>
          <w:t>5</w:t>
        </w:r>
        <w:r w:rsidR="00D23180">
          <w:rPr>
            <w:webHidden/>
          </w:rPr>
          <w:fldChar w:fldCharType="end"/>
        </w:r>
      </w:hyperlink>
    </w:p>
    <w:p w:rsidR="00D23180" w:rsidRDefault="00260921">
      <w:pPr>
        <w:pStyle w:val="Cuprins4"/>
        <w:rPr>
          <w:rFonts w:asciiTheme="minorHAnsi" w:eastAsiaTheme="minorEastAsia" w:hAnsiTheme="minorHAnsi" w:cstheme="minorBidi"/>
          <w:sz w:val="22"/>
          <w:szCs w:val="22"/>
          <w:lang w:val="en-US"/>
        </w:rPr>
      </w:pPr>
      <w:hyperlink w:anchor="_Toc23758467" w:history="1">
        <w:r w:rsidR="00D23180" w:rsidRPr="009F40E4">
          <w:rPr>
            <w:rStyle w:val="Hyperlink"/>
          </w:rPr>
          <w:t>Mesajul premierului Viorica Dăncilă la comemorarea victimelor Colectiv</w:t>
        </w:r>
        <w:r w:rsidR="00D23180">
          <w:rPr>
            <w:webHidden/>
          </w:rPr>
          <w:tab/>
        </w:r>
        <w:r w:rsidR="00D23180">
          <w:rPr>
            <w:webHidden/>
          </w:rPr>
          <w:fldChar w:fldCharType="begin"/>
        </w:r>
        <w:r w:rsidR="00D23180">
          <w:rPr>
            <w:webHidden/>
          </w:rPr>
          <w:instrText xml:space="preserve"> PAGEREF _Toc23758467 \h </w:instrText>
        </w:r>
        <w:r w:rsidR="00D23180">
          <w:rPr>
            <w:webHidden/>
          </w:rPr>
        </w:r>
        <w:r w:rsidR="00D23180">
          <w:rPr>
            <w:webHidden/>
          </w:rPr>
          <w:fldChar w:fldCharType="separate"/>
        </w:r>
        <w:r w:rsidR="00D23180">
          <w:rPr>
            <w:webHidden/>
          </w:rPr>
          <w:t>6</w:t>
        </w:r>
        <w:r w:rsidR="00D23180">
          <w:rPr>
            <w:webHidden/>
          </w:rPr>
          <w:fldChar w:fldCharType="end"/>
        </w:r>
      </w:hyperlink>
    </w:p>
    <w:p w:rsidR="00D23180" w:rsidRDefault="00260921">
      <w:pPr>
        <w:pStyle w:val="Cuprins2"/>
        <w:rPr>
          <w:rFonts w:asciiTheme="minorHAnsi" w:eastAsiaTheme="minorEastAsia" w:hAnsiTheme="minorHAnsi" w:cstheme="minorBidi"/>
          <w:smallCaps w:val="0"/>
          <w:sz w:val="22"/>
          <w:szCs w:val="22"/>
          <w:lang w:val="en-US"/>
        </w:rPr>
      </w:pPr>
      <w:hyperlink w:anchor="_Toc23758468" w:history="1">
        <w:r w:rsidR="00D23180" w:rsidRPr="009F40E4">
          <w:rPr>
            <w:rStyle w:val="Hyperlink"/>
          </w:rPr>
          <w:t>Informaţie  Europeană</w:t>
        </w:r>
        <w:r w:rsidR="00D23180">
          <w:rPr>
            <w:webHidden/>
          </w:rPr>
          <w:tab/>
        </w:r>
        <w:r w:rsidR="00D23180">
          <w:rPr>
            <w:webHidden/>
          </w:rPr>
          <w:fldChar w:fldCharType="begin"/>
        </w:r>
        <w:r w:rsidR="00D23180">
          <w:rPr>
            <w:webHidden/>
          </w:rPr>
          <w:instrText xml:space="preserve"> PAGEREF _Toc23758468 \h </w:instrText>
        </w:r>
        <w:r w:rsidR="00D23180">
          <w:rPr>
            <w:webHidden/>
          </w:rPr>
        </w:r>
        <w:r w:rsidR="00D23180">
          <w:rPr>
            <w:webHidden/>
          </w:rPr>
          <w:fldChar w:fldCharType="separate"/>
        </w:r>
        <w:r w:rsidR="00D23180">
          <w:rPr>
            <w:webHidden/>
          </w:rPr>
          <w:t>6</w:t>
        </w:r>
        <w:r w:rsidR="00D23180">
          <w:rPr>
            <w:webHidden/>
          </w:rPr>
          <w:fldChar w:fldCharType="end"/>
        </w:r>
      </w:hyperlink>
    </w:p>
    <w:p w:rsidR="00D23180" w:rsidRDefault="00260921">
      <w:pPr>
        <w:pStyle w:val="Cuprins2"/>
        <w:rPr>
          <w:rFonts w:asciiTheme="minorHAnsi" w:eastAsiaTheme="minorEastAsia" w:hAnsiTheme="minorHAnsi" w:cstheme="minorBidi"/>
          <w:smallCaps w:val="0"/>
          <w:sz w:val="22"/>
          <w:szCs w:val="22"/>
          <w:lang w:val="en-US"/>
        </w:rPr>
      </w:pPr>
      <w:hyperlink w:anchor="_Toc23758469" w:history="1">
        <w:r w:rsidR="00D23180" w:rsidRPr="009F40E4">
          <w:rPr>
            <w:rStyle w:val="Hyperlink"/>
          </w:rPr>
          <w:t>Informații utile…Oportunități de finanțare</w:t>
        </w:r>
        <w:r w:rsidR="00D23180">
          <w:rPr>
            <w:webHidden/>
          </w:rPr>
          <w:tab/>
        </w:r>
        <w:r w:rsidR="00D23180">
          <w:rPr>
            <w:webHidden/>
          </w:rPr>
          <w:fldChar w:fldCharType="begin"/>
        </w:r>
        <w:r w:rsidR="00D23180">
          <w:rPr>
            <w:webHidden/>
          </w:rPr>
          <w:instrText xml:space="preserve"> PAGEREF _Toc23758469 \h </w:instrText>
        </w:r>
        <w:r w:rsidR="00D23180">
          <w:rPr>
            <w:webHidden/>
          </w:rPr>
        </w:r>
        <w:r w:rsidR="00D23180">
          <w:rPr>
            <w:webHidden/>
          </w:rPr>
          <w:fldChar w:fldCharType="separate"/>
        </w:r>
        <w:r w:rsidR="00D23180">
          <w:rPr>
            <w:webHidden/>
          </w:rPr>
          <w:t>7</w:t>
        </w:r>
        <w:r w:rsidR="00D23180">
          <w:rPr>
            <w:webHidden/>
          </w:rPr>
          <w:fldChar w:fldCharType="end"/>
        </w:r>
      </w:hyperlink>
    </w:p>
    <w:p w:rsidR="00D23180" w:rsidRDefault="00260921">
      <w:pPr>
        <w:pStyle w:val="Cuprins4"/>
        <w:rPr>
          <w:rFonts w:asciiTheme="minorHAnsi" w:eastAsiaTheme="minorEastAsia" w:hAnsiTheme="minorHAnsi" w:cstheme="minorBidi"/>
          <w:sz w:val="22"/>
          <w:szCs w:val="22"/>
          <w:lang w:val="en-US"/>
        </w:rPr>
      </w:pPr>
      <w:hyperlink w:anchor="_Toc23758470" w:history="1">
        <w:r w:rsidR="00D23180" w:rsidRPr="009F40E4">
          <w:rPr>
            <w:rStyle w:val="Hyperlink"/>
            <w:bCs/>
          </w:rPr>
          <w:t>Au fost lansate apelurile „Prima cameră” – Instrumente inovative pentru integrarea socio-profesională a tinerilor care părăsesc sistemul de protecție specială, din cadrul POCU</w:t>
        </w:r>
        <w:r w:rsidR="00D23180">
          <w:rPr>
            <w:webHidden/>
          </w:rPr>
          <w:tab/>
        </w:r>
        <w:r w:rsidR="00D23180">
          <w:rPr>
            <w:webHidden/>
          </w:rPr>
          <w:fldChar w:fldCharType="begin"/>
        </w:r>
        <w:r w:rsidR="00D23180">
          <w:rPr>
            <w:webHidden/>
          </w:rPr>
          <w:instrText xml:space="preserve"> PAGEREF _Toc23758470 \h </w:instrText>
        </w:r>
        <w:r w:rsidR="00D23180">
          <w:rPr>
            <w:webHidden/>
          </w:rPr>
        </w:r>
        <w:r w:rsidR="00D23180">
          <w:rPr>
            <w:webHidden/>
          </w:rPr>
          <w:fldChar w:fldCharType="separate"/>
        </w:r>
        <w:r w:rsidR="00D23180">
          <w:rPr>
            <w:webHidden/>
          </w:rPr>
          <w:t>7</w:t>
        </w:r>
        <w:r w:rsidR="00D23180">
          <w:rPr>
            <w:webHidden/>
          </w:rPr>
          <w:fldChar w:fldCharType="end"/>
        </w:r>
      </w:hyperlink>
    </w:p>
    <w:p w:rsidR="00D23180" w:rsidRDefault="00260921">
      <w:pPr>
        <w:pStyle w:val="Cuprins4"/>
        <w:rPr>
          <w:rFonts w:asciiTheme="minorHAnsi" w:eastAsiaTheme="minorEastAsia" w:hAnsiTheme="minorHAnsi" w:cstheme="minorBidi"/>
          <w:sz w:val="22"/>
          <w:szCs w:val="22"/>
          <w:lang w:val="en-US"/>
        </w:rPr>
      </w:pPr>
      <w:hyperlink w:anchor="_Toc23758471" w:history="1">
        <w:r w:rsidR="00D23180" w:rsidRPr="009F40E4">
          <w:rPr>
            <w:rStyle w:val="Hyperlink"/>
            <w:bCs/>
          </w:rPr>
          <w:t>POC: A fost modificat ghidul „Consolidarea și asigurarea interoperabilității sistemelor informatice dedicate serviciilor de e-guvernare tip 2.0 – Secțiunea E-guvernare și Open Data”</w:t>
        </w:r>
        <w:r w:rsidR="00D23180">
          <w:rPr>
            <w:webHidden/>
          </w:rPr>
          <w:tab/>
        </w:r>
        <w:r w:rsidR="00D23180">
          <w:rPr>
            <w:webHidden/>
          </w:rPr>
          <w:fldChar w:fldCharType="begin"/>
        </w:r>
        <w:r w:rsidR="00D23180">
          <w:rPr>
            <w:webHidden/>
          </w:rPr>
          <w:instrText xml:space="preserve"> PAGEREF _Toc23758471 \h </w:instrText>
        </w:r>
        <w:r w:rsidR="00D23180">
          <w:rPr>
            <w:webHidden/>
          </w:rPr>
        </w:r>
        <w:r w:rsidR="00D23180">
          <w:rPr>
            <w:webHidden/>
          </w:rPr>
          <w:fldChar w:fldCharType="separate"/>
        </w:r>
        <w:r w:rsidR="00D23180">
          <w:rPr>
            <w:webHidden/>
          </w:rPr>
          <w:t>8</w:t>
        </w:r>
        <w:r w:rsidR="00D23180">
          <w:rPr>
            <w:webHidden/>
          </w:rPr>
          <w:fldChar w:fldCharType="end"/>
        </w:r>
      </w:hyperlink>
    </w:p>
    <w:p w:rsidR="00D23180" w:rsidRDefault="00260921">
      <w:pPr>
        <w:pStyle w:val="Cuprins4"/>
        <w:rPr>
          <w:rFonts w:asciiTheme="minorHAnsi" w:eastAsiaTheme="minorEastAsia" w:hAnsiTheme="minorHAnsi" w:cstheme="minorBidi"/>
          <w:sz w:val="22"/>
          <w:szCs w:val="22"/>
          <w:lang w:val="en-US"/>
        </w:rPr>
      </w:pPr>
      <w:hyperlink w:anchor="_Toc23758472" w:history="1">
        <w:r w:rsidR="00D23180" w:rsidRPr="009F40E4">
          <w:rPr>
            <w:rStyle w:val="Hyperlink"/>
            <w:bCs/>
          </w:rPr>
          <w:t>PNDR: Cea de a 4-a sesiune de depunere a cererilor pentru „Sprijin pentru prima împădurire și crearea de suprafețe împădurite”</w:t>
        </w:r>
        <w:r w:rsidR="00D23180">
          <w:rPr>
            <w:webHidden/>
          </w:rPr>
          <w:tab/>
        </w:r>
        <w:r w:rsidR="00D23180">
          <w:rPr>
            <w:webHidden/>
          </w:rPr>
          <w:fldChar w:fldCharType="begin"/>
        </w:r>
        <w:r w:rsidR="00D23180">
          <w:rPr>
            <w:webHidden/>
          </w:rPr>
          <w:instrText xml:space="preserve"> PAGEREF _Toc23758472 \h </w:instrText>
        </w:r>
        <w:r w:rsidR="00D23180">
          <w:rPr>
            <w:webHidden/>
          </w:rPr>
        </w:r>
        <w:r w:rsidR="00D23180">
          <w:rPr>
            <w:webHidden/>
          </w:rPr>
          <w:fldChar w:fldCharType="separate"/>
        </w:r>
        <w:r w:rsidR="00D23180">
          <w:rPr>
            <w:webHidden/>
          </w:rPr>
          <w:t>8</w:t>
        </w:r>
        <w:r w:rsidR="00D23180">
          <w:rPr>
            <w:webHidden/>
          </w:rPr>
          <w:fldChar w:fldCharType="end"/>
        </w:r>
      </w:hyperlink>
    </w:p>
    <w:p w:rsidR="00D23180" w:rsidRDefault="00260921">
      <w:pPr>
        <w:pStyle w:val="Cuprins4"/>
        <w:rPr>
          <w:rFonts w:asciiTheme="minorHAnsi" w:eastAsiaTheme="minorEastAsia" w:hAnsiTheme="minorHAnsi" w:cstheme="minorBidi"/>
          <w:sz w:val="22"/>
          <w:szCs w:val="22"/>
          <w:lang w:val="en-US"/>
        </w:rPr>
      </w:pPr>
      <w:hyperlink w:anchor="_Toc23758473" w:history="1">
        <w:r w:rsidR="00D23180" w:rsidRPr="009F40E4">
          <w:rPr>
            <w:rStyle w:val="Hyperlink"/>
            <w:bCs/>
          </w:rPr>
          <w:t>Fonduri-structurale.ro: „Noile obligații introduse prin nota privind acordarea tranșei finale de minimis pentru start-up-urile POCU depășesc cadrul legal stabilit și vor genera disfuncționalități!”</w:t>
        </w:r>
        <w:r w:rsidR="00D23180">
          <w:rPr>
            <w:webHidden/>
          </w:rPr>
          <w:tab/>
        </w:r>
        <w:r w:rsidR="00D23180">
          <w:rPr>
            <w:webHidden/>
          </w:rPr>
          <w:fldChar w:fldCharType="begin"/>
        </w:r>
        <w:r w:rsidR="00D23180">
          <w:rPr>
            <w:webHidden/>
          </w:rPr>
          <w:instrText xml:space="preserve"> PAGEREF _Toc23758473 \h </w:instrText>
        </w:r>
        <w:r w:rsidR="00D23180">
          <w:rPr>
            <w:webHidden/>
          </w:rPr>
        </w:r>
        <w:r w:rsidR="00D23180">
          <w:rPr>
            <w:webHidden/>
          </w:rPr>
          <w:fldChar w:fldCharType="separate"/>
        </w:r>
        <w:r w:rsidR="00D23180">
          <w:rPr>
            <w:webHidden/>
          </w:rPr>
          <w:t>8</w:t>
        </w:r>
        <w:r w:rsidR="00D23180">
          <w:rPr>
            <w:webHidden/>
          </w:rPr>
          <w:fldChar w:fldCharType="end"/>
        </w:r>
      </w:hyperlink>
    </w:p>
    <w:p w:rsidR="00D23180" w:rsidRDefault="00260921">
      <w:pPr>
        <w:pStyle w:val="Cuprins4"/>
        <w:rPr>
          <w:rFonts w:asciiTheme="minorHAnsi" w:eastAsiaTheme="minorEastAsia" w:hAnsiTheme="minorHAnsi" w:cstheme="minorBidi"/>
          <w:sz w:val="22"/>
          <w:szCs w:val="22"/>
          <w:lang w:val="en-US"/>
        </w:rPr>
      </w:pPr>
      <w:hyperlink w:anchor="_Toc23758474" w:history="1">
        <w:r w:rsidR="00D23180" w:rsidRPr="009F40E4">
          <w:rPr>
            <w:rStyle w:val="Hyperlink"/>
            <w:bCs/>
          </w:rPr>
          <w:t>POCU: Corrigendum la ghidul pentru depunerea în sistemul MySMIS a cererilor de finanțare aferente fișelor de proiect selectate de GAL în cadrul SDL – Etapa a III-a a mecanismului DLRC</w:t>
        </w:r>
        <w:r w:rsidR="00D23180">
          <w:rPr>
            <w:webHidden/>
          </w:rPr>
          <w:tab/>
        </w:r>
        <w:r w:rsidR="00D23180">
          <w:rPr>
            <w:webHidden/>
          </w:rPr>
          <w:fldChar w:fldCharType="begin"/>
        </w:r>
        <w:r w:rsidR="00D23180">
          <w:rPr>
            <w:webHidden/>
          </w:rPr>
          <w:instrText xml:space="preserve"> PAGEREF _Toc23758474 \h </w:instrText>
        </w:r>
        <w:r w:rsidR="00D23180">
          <w:rPr>
            <w:webHidden/>
          </w:rPr>
        </w:r>
        <w:r w:rsidR="00D23180">
          <w:rPr>
            <w:webHidden/>
          </w:rPr>
          <w:fldChar w:fldCharType="separate"/>
        </w:r>
        <w:r w:rsidR="00D23180">
          <w:rPr>
            <w:webHidden/>
          </w:rPr>
          <w:t>9</w:t>
        </w:r>
        <w:r w:rsidR="00D23180">
          <w:rPr>
            <w:webHidden/>
          </w:rPr>
          <w:fldChar w:fldCharType="end"/>
        </w:r>
      </w:hyperlink>
    </w:p>
    <w:p w:rsidR="00D23180" w:rsidRDefault="00260921">
      <w:pPr>
        <w:pStyle w:val="Cuprins4"/>
        <w:rPr>
          <w:rFonts w:asciiTheme="minorHAnsi" w:eastAsiaTheme="minorEastAsia" w:hAnsiTheme="minorHAnsi" w:cstheme="minorBidi"/>
          <w:sz w:val="22"/>
          <w:szCs w:val="22"/>
          <w:lang w:val="en-US"/>
        </w:rPr>
      </w:pPr>
      <w:hyperlink w:anchor="_Toc23758475" w:history="1">
        <w:r w:rsidR="00D23180" w:rsidRPr="009F40E4">
          <w:rPr>
            <w:rStyle w:val="Hyperlink"/>
            <w:bCs/>
          </w:rPr>
          <w:t>Instrucțiune privind decontarea costurilor salariale în cadrul Programului Operațional Competitivitate</w:t>
        </w:r>
        <w:r w:rsidR="00D23180">
          <w:rPr>
            <w:webHidden/>
          </w:rPr>
          <w:tab/>
        </w:r>
        <w:r w:rsidR="00D23180">
          <w:rPr>
            <w:webHidden/>
          </w:rPr>
          <w:fldChar w:fldCharType="begin"/>
        </w:r>
        <w:r w:rsidR="00D23180">
          <w:rPr>
            <w:webHidden/>
          </w:rPr>
          <w:instrText xml:space="preserve"> PAGEREF _Toc23758475 \h </w:instrText>
        </w:r>
        <w:r w:rsidR="00D23180">
          <w:rPr>
            <w:webHidden/>
          </w:rPr>
        </w:r>
        <w:r w:rsidR="00D23180">
          <w:rPr>
            <w:webHidden/>
          </w:rPr>
          <w:fldChar w:fldCharType="separate"/>
        </w:r>
        <w:r w:rsidR="00D23180">
          <w:rPr>
            <w:webHidden/>
          </w:rPr>
          <w:t>9</w:t>
        </w:r>
        <w:r w:rsidR="00D23180">
          <w:rPr>
            <w:webHidden/>
          </w:rPr>
          <w:fldChar w:fldCharType="end"/>
        </w:r>
      </w:hyperlink>
    </w:p>
    <w:p w:rsidR="00D23180" w:rsidRDefault="00260921">
      <w:pPr>
        <w:pStyle w:val="Cuprins4"/>
        <w:rPr>
          <w:rFonts w:asciiTheme="minorHAnsi" w:eastAsiaTheme="minorEastAsia" w:hAnsiTheme="minorHAnsi" w:cstheme="minorBidi"/>
          <w:sz w:val="22"/>
          <w:szCs w:val="22"/>
          <w:lang w:val="en-US"/>
        </w:rPr>
      </w:pPr>
      <w:hyperlink w:anchor="_Toc23758476" w:history="1">
        <w:r w:rsidR="00D23180" w:rsidRPr="009F40E4">
          <w:rPr>
            <w:rStyle w:val="Hyperlink"/>
            <w:bCs/>
          </w:rPr>
          <w:t>Proces de consultare privind viitorul orașelor din România în noul cadru financiar european!</w:t>
        </w:r>
        <w:r w:rsidR="00D23180">
          <w:rPr>
            <w:webHidden/>
          </w:rPr>
          <w:tab/>
        </w:r>
        <w:r w:rsidR="00D23180">
          <w:rPr>
            <w:webHidden/>
          </w:rPr>
          <w:fldChar w:fldCharType="begin"/>
        </w:r>
        <w:r w:rsidR="00D23180">
          <w:rPr>
            <w:webHidden/>
          </w:rPr>
          <w:instrText xml:space="preserve"> PAGEREF _Toc23758476 \h </w:instrText>
        </w:r>
        <w:r w:rsidR="00D23180">
          <w:rPr>
            <w:webHidden/>
          </w:rPr>
        </w:r>
        <w:r w:rsidR="00D23180">
          <w:rPr>
            <w:webHidden/>
          </w:rPr>
          <w:fldChar w:fldCharType="separate"/>
        </w:r>
        <w:r w:rsidR="00D23180">
          <w:rPr>
            <w:webHidden/>
          </w:rPr>
          <w:t>9</w:t>
        </w:r>
        <w:r w:rsidR="00D23180">
          <w:rPr>
            <w:webHidden/>
          </w:rPr>
          <w:fldChar w:fldCharType="end"/>
        </w:r>
      </w:hyperlink>
    </w:p>
    <w:p w:rsidR="00D23180" w:rsidRDefault="00260921">
      <w:pPr>
        <w:pStyle w:val="Cuprins4"/>
        <w:rPr>
          <w:rFonts w:asciiTheme="minorHAnsi" w:eastAsiaTheme="minorEastAsia" w:hAnsiTheme="minorHAnsi" w:cstheme="minorBidi"/>
          <w:sz w:val="22"/>
          <w:szCs w:val="22"/>
          <w:lang w:val="en-US"/>
        </w:rPr>
      </w:pPr>
      <w:hyperlink w:anchor="_Toc23758477" w:history="1">
        <w:r w:rsidR="00D23180" w:rsidRPr="009F40E4">
          <w:rPr>
            <w:rStyle w:val="Hyperlink"/>
            <w:bCs/>
          </w:rPr>
          <w:t>A fost prelungită perioada de depunere pentru ediția 2019 a premiilor „Altiero Spinelli for Outreach”</w:t>
        </w:r>
        <w:r w:rsidR="00D23180">
          <w:rPr>
            <w:webHidden/>
          </w:rPr>
          <w:tab/>
        </w:r>
        <w:r w:rsidR="00D23180">
          <w:rPr>
            <w:webHidden/>
          </w:rPr>
          <w:fldChar w:fldCharType="begin"/>
        </w:r>
        <w:r w:rsidR="00D23180">
          <w:rPr>
            <w:webHidden/>
          </w:rPr>
          <w:instrText xml:space="preserve"> PAGEREF _Toc23758477 \h </w:instrText>
        </w:r>
        <w:r w:rsidR="00D23180">
          <w:rPr>
            <w:webHidden/>
          </w:rPr>
        </w:r>
        <w:r w:rsidR="00D23180">
          <w:rPr>
            <w:webHidden/>
          </w:rPr>
          <w:fldChar w:fldCharType="separate"/>
        </w:r>
        <w:r w:rsidR="00D23180">
          <w:rPr>
            <w:webHidden/>
          </w:rPr>
          <w:t>10</w:t>
        </w:r>
        <w:r w:rsidR="00D23180">
          <w:rPr>
            <w:webHidden/>
          </w:rPr>
          <w:fldChar w:fldCharType="end"/>
        </w:r>
      </w:hyperlink>
    </w:p>
    <w:p w:rsidR="00D23180" w:rsidRDefault="00260921">
      <w:pPr>
        <w:pStyle w:val="Cuprins4"/>
        <w:rPr>
          <w:rFonts w:asciiTheme="minorHAnsi" w:eastAsiaTheme="minorEastAsia" w:hAnsiTheme="minorHAnsi" w:cstheme="minorBidi"/>
          <w:sz w:val="22"/>
          <w:szCs w:val="22"/>
          <w:lang w:val="en-US"/>
        </w:rPr>
      </w:pPr>
      <w:hyperlink w:anchor="_Toc23758478" w:history="1">
        <w:r w:rsidR="00D23180" w:rsidRPr="009F40E4">
          <w:rPr>
            <w:rStyle w:val="Hyperlink"/>
            <w:bCs/>
          </w:rPr>
          <w:t>POIM: Notă de clarificare privind evaluarea cererilor de finanțare pentru activități de tip D din cadrul apelului„Creșterea gradului de protecție și conservare a biodiversității și refacerea ecosistemelor degradate”</w:t>
        </w:r>
        <w:r w:rsidR="00D23180">
          <w:rPr>
            <w:webHidden/>
          </w:rPr>
          <w:tab/>
        </w:r>
        <w:r w:rsidR="00D23180">
          <w:rPr>
            <w:webHidden/>
          </w:rPr>
          <w:fldChar w:fldCharType="begin"/>
        </w:r>
        <w:r w:rsidR="00D23180">
          <w:rPr>
            <w:webHidden/>
          </w:rPr>
          <w:instrText xml:space="preserve"> PAGEREF _Toc23758478 \h </w:instrText>
        </w:r>
        <w:r w:rsidR="00D23180">
          <w:rPr>
            <w:webHidden/>
          </w:rPr>
        </w:r>
        <w:r w:rsidR="00D23180">
          <w:rPr>
            <w:webHidden/>
          </w:rPr>
          <w:fldChar w:fldCharType="separate"/>
        </w:r>
        <w:r w:rsidR="00D23180">
          <w:rPr>
            <w:webHidden/>
          </w:rPr>
          <w:t>10</w:t>
        </w:r>
        <w:r w:rsidR="00D23180">
          <w:rPr>
            <w:webHidden/>
          </w:rPr>
          <w:fldChar w:fldCharType="end"/>
        </w:r>
      </w:hyperlink>
    </w:p>
    <w:p w:rsidR="00D23180" w:rsidRDefault="00260921">
      <w:pPr>
        <w:pStyle w:val="Cuprins2"/>
        <w:rPr>
          <w:rFonts w:asciiTheme="minorHAnsi" w:eastAsiaTheme="minorEastAsia" w:hAnsiTheme="minorHAnsi" w:cstheme="minorBidi"/>
          <w:smallCaps w:val="0"/>
          <w:sz w:val="22"/>
          <w:szCs w:val="22"/>
          <w:lang w:val="en-US"/>
        </w:rPr>
      </w:pPr>
      <w:hyperlink w:anchor="_Toc23758479" w:history="1">
        <w:r w:rsidR="00D23180" w:rsidRPr="009F40E4">
          <w:rPr>
            <w:rStyle w:val="Hyperlink"/>
          </w:rPr>
          <w:t>Din actualitatea europeană</w:t>
        </w:r>
        <w:r w:rsidR="00D23180">
          <w:rPr>
            <w:webHidden/>
          </w:rPr>
          <w:tab/>
        </w:r>
        <w:r w:rsidR="00D23180">
          <w:rPr>
            <w:webHidden/>
          </w:rPr>
          <w:fldChar w:fldCharType="begin"/>
        </w:r>
        <w:r w:rsidR="00D23180">
          <w:rPr>
            <w:webHidden/>
          </w:rPr>
          <w:instrText xml:space="preserve"> PAGEREF _Toc23758479 \h </w:instrText>
        </w:r>
        <w:r w:rsidR="00D23180">
          <w:rPr>
            <w:webHidden/>
          </w:rPr>
        </w:r>
        <w:r w:rsidR="00D23180">
          <w:rPr>
            <w:webHidden/>
          </w:rPr>
          <w:fldChar w:fldCharType="separate"/>
        </w:r>
        <w:r w:rsidR="00D23180">
          <w:rPr>
            <w:webHidden/>
          </w:rPr>
          <w:t>10</w:t>
        </w:r>
        <w:r w:rsidR="00D23180">
          <w:rPr>
            <w:webHidden/>
          </w:rPr>
          <w:fldChar w:fldCharType="end"/>
        </w:r>
      </w:hyperlink>
    </w:p>
    <w:p w:rsidR="00D23180" w:rsidRDefault="00260921">
      <w:pPr>
        <w:pStyle w:val="Cuprins4"/>
        <w:rPr>
          <w:rFonts w:asciiTheme="minorHAnsi" w:eastAsiaTheme="minorEastAsia" w:hAnsiTheme="minorHAnsi" w:cstheme="minorBidi"/>
          <w:sz w:val="22"/>
          <w:szCs w:val="22"/>
          <w:lang w:val="en-US"/>
        </w:rPr>
      </w:pPr>
      <w:hyperlink w:anchor="_Toc23758480" w:history="1">
        <w:r w:rsidR="00D23180" w:rsidRPr="009F40E4">
          <w:rPr>
            <w:rStyle w:val="Hyperlink"/>
          </w:rPr>
          <w:t>Ajutoare de stat: Comisia aprobă recapitalizarea conformă cu condițiile de piață a CEC Bank din România</w:t>
        </w:r>
        <w:r w:rsidR="00D23180">
          <w:rPr>
            <w:webHidden/>
          </w:rPr>
          <w:tab/>
        </w:r>
        <w:r w:rsidR="00D23180">
          <w:rPr>
            <w:webHidden/>
          </w:rPr>
          <w:fldChar w:fldCharType="begin"/>
        </w:r>
        <w:r w:rsidR="00D23180">
          <w:rPr>
            <w:webHidden/>
          </w:rPr>
          <w:instrText xml:space="preserve"> PAGEREF _Toc23758480 \h </w:instrText>
        </w:r>
        <w:r w:rsidR="00D23180">
          <w:rPr>
            <w:webHidden/>
          </w:rPr>
        </w:r>
        <w:r w:rsidR="00D23180">
          <w:rPr>
            <w:webHidden/>
          </w:rPr>
          <w:fldChar w:fldCharType="separate"/>
        </w:r>
        <w:r w:rsidR="00D23180">
          <w:rPr>
            <w:webHidden/>
          </w:rPr>
          <w:t>10</w:t>
        </w:r>
        <w:r w:rsidR="00D23180">
          <w:rPr>
            <w:webHidden/>
          </w:rPr>
          <w:fldChar w:fldCharType="end"/>
        </w:r>
      </w:hyperlink>
    </w:p>
    <w:p w:rsidR="00D23180" w:rsidRDefault="00260921">
      <w:pPr>
        <w:pStyle w:val="Cuprins4"/>
        <w:rPr>
          <w:rFonts w:asciiTheme="minorHAnsi" w:eastAsiaTheme="minorEastAsia" w:hAnsiTheme="minorHAnsi" w:cstheme="minorBidi"/>
          <w:sz w:val="22"/>
          <w:szCs w:val="22"/>
          <w:lang w:val="en-US"/>
        </w:rPr>
      </w:pPr>
      <w:hyperlink w:anchor="_Toc23758481" w:history="1">
        <w:r w:rsidR="00D23180" w:rsidRPr="009F40E4">
          <w:rPr>
            <w:rStyle w:val="Hyperlink"/>
          </w:rPr>
          <w:t>Codul de bune practici privind dezinformarea, la un an de la intrarea în vigoare: platformele online prezintă rapoartele de autoevaluare</w:t>
        </w:r>
        <w:r w:rsidR="00D23180">
          <w:rPr>
            <w:webHidden/>
          </w:rPr>
          <w:tab/>
        </w:r>
        <w:r w:rsidR="00D23180">
          <w:rPr>
            <w:webHidden/>
          </w:rPr>
          <w:fldChar w:fldCharType="begin"/>
        </w:r>
        <w:r w:rsidR="00D23180">
          <w:rPr>
            <w:webHidden/>
          </w:rPr>
          <w:instrText xml:space="preserve"> PAGEREF _Toc23758481 \h </w:instrText>
        </w:r>
        <w:r w:rsidR="00D23180">
          <w:rPr>
            <w:webHidden/>
          </w:rPr>
        </w:r>
        <w:r w:rsidR="00D23180">
          <w:rPr>
            <w:webHidden/>
          </w:rPr>
          <w:fldChar w:fldCharType="separate"/>
        </w:r>
        <w:r w:rsidR="00D23180">
          <w:rPr>
            <w:webHidden/>
          </w:rPr>
          <w:t>11</w:t>
        </w:r>
        <w:r w:rsidR="00D23180">
          <w:rPr>
            <w:webHidden/>
          </w:rPr>
          <w:fldChar w:fldCharType="end"/>
        </w:r>
      </w:hyperlink>
    </w:p>
    <w:p w:rsidR="00D23180" w:rsidRDefault="00260921">
      <w:pPr>
        <w:pStyle w:val="Cuprins4"/>
        <w:rPr>
          <w:rFonts w:asciiTheme="minorHAnsi" w:eastAsiaTheme="minorEastAsia" w:hAnsiTheme="minorHAnsi" w:cstheme="minorBidi"/>
          <w:sz w:val="22"/>
          <w:szCs w:val="22"/>
          <w:lang w:val="en-US"/>
        </w:rPr>
      </w:pPr>
      <w:hyperlink w:anchor="_Toc23758482" w:history="1">
        <w:r w:rsidR="00D23180" w:rsidRPr="009F40E4">
          <w:rPr>
            <w:rStyle w:val="Hyperlink"/>
          </w:rPr>
          <w:t>UE aprobă un nou pachet de asistență bugetară destinat Republicii Moldova pentru a sprijini o serie de reforme din domeniile statului de drept și dezvoltării rurale</w:t>
        </w:r>
        <w:r w:rsidR="00D23180">
          <w:rPr>
            <w:webHidden/>
          </w:rPr>
          <w:tab/>
        </w:r>
        <w:r w:rsidR="00D23180">
          <w:rPr>
            <w:webHidden/>
          </w:rPr>
          <w:fldChar w:fldCharType="begin"/>
        </w:r>
        <w:r w:rsidR="00D23180">
          <w:rPr>
            <w:webHidden/>
          </w:rPr>
          <w:instrText xml:space="preserve"> PAGEREF _Toc23758482 \h </w:instrText>
        </w:r>
        <w:r w:rsidR="00D23180">
          <w:rPr>
            <w:webHidden/>
          </w:rPr>
        </w:r>
        <w:r w:rsidR="00D23180">
          <w:rPr>
            <w:webHidden/>
          </w:rPr>
          <w:fldChar w:fldCharType="separate"/>
        </w:r>
        <w:r w:rsidR="00D23180">
          <w:rPr>
            <w:webHidden/>
          </w:rPr>
          <w:t>14</w:t>
        </w:r>
        <w:r w:rsidR="00D23180">
          <w:rPr>
            <w:webHidden/>
          </w:rPr>
          <w:fldChar w:fldCharType="end"/>
        </w:r>
      </w:hyperlink>
    </w:p>
    <w:p w:rsidR="00D23180" w:rsidRDefault="00260921">
      <w:pPr>
        <w:pStyle w:val="Cuprins4"/>
        <w:rPr>
          <w:rFonts w:asciiTheme="minorHAnsi" w:eastAsiaTheme="minorEastAsia" w:hAnsiTheme="minorHAnsi" w:cstheme="minorBidi"/>
          <w:sz w:val="22"/>
          <w:szCs w:val="22"/>
          <w:lang w:val="en-US"/>
        </w:rPr>
      </w:pPr>
      <w:hyperlink w:anchor="_Toc23758483" w:history="1">
        <w:r w:rsidR="00D23180" w:rsidRPr="009F40E4">
          <w:rPr>
            <w:rStyle w:val="Hyperlink"/>
          </w:rPr>
          <w:t>Cele mai importante inițiative ale Comisiei Europene pentru lupta împotriva terorismului, schimbul de informații, combaterea radicalizării și securitatea cibernetică</w:t>
        </w:r>
        <w:r w:rsidR="00D23180">
          <w:rPr>
            <w:webHidden/>
          </w:rPr>
          <w:tab/>
        </w:r>
        <w:r w:rsidR="00D23180">
          <w:rPr>
            <w:webHidden/>
          </w:rPr>
          <w:fldChar w:fldCharType="begin"/>
        </w:r>
        <w:r w:rsidR="00D23180">
          <w:rPr>
            <w:webHidden/>
          </w:rPr>
          <w:instrText xml:space="preserve"> PAGEREF _Toc23758483 \h </w:instrText>
        </w:r>
        <w:r w:rsidR="00D23180">
          <w:rPr>
            <w:webHidden/>
          </w:rPr>
        </w:r>
        <w:r w:rsidR="00D23180">
          <w:rPr>
            <w:webHidden/>
          </w:rPr>
          <w:fldChar w:fldCharType="separate"/>
        </w:r>
        <w:r w:rsidR="00D23180">
          <w:rPr>
            <w:webHidden/>
          </w:rPr>
          <w:t>15</w:t>
        </w:r>
        <w:r w:rsidR="00D23180">
          <w:rPr>
            <w:webHidden/>
          </w:rPr>
          <w:fldChar w:fldCharType="end"/>
        </w:r>
      </w:hyperlink>
    </w:p>
    <w:p w:rsidR="000F6A5B" w:rsidRPr="00EB75B7" w:rsidRDefault="00D55F50" w:rsidP="001E5B51">
      <w:pPr>
        <w:tabs>
          <w:tab w:val="left" w:pos="701"/>
          <w:tab w:val="left" w:pos="1328"/>
        </w:tabs>
        <w:rPr>
          <w:rFonts w:ascii="Book Antiqua" w:hAnsi="Book Antiqua"/>
          <w:b/>
          <w:sz w:val="2"/>
          <w:szCs w:val="2"/>
        </w:rPr>
      </w:pPr>
      <w:r w:rsidRPr="00EB75B7">
        <w:rPr>
          <w:rFonts w:ascii="Book Antiqua" w:hAnsi="Book Antiqua"/>
          <w:b/>
        </w:rPr>
        <w:fldChar w:fldCharType="end"/>
      </w:r>
      <w:r w:rsidR="007D0AA5" w:rsidRPr="00EB75B7">
        <w:rPr>
          <w:rFonts w:ascii="Book Antiqua" w:hAnsi="Book Antiqua"/>
          <w:b/>
        </w:rPr>
        <w:tab/>
      </w:r>
      <w:r w:rsidR="001E5B51">
        <w:rPr>
          <w:rFonts w:ascii="Book Antiqua" w:hAnsi="Book Antiqua"/>
          <w:b/>
        </w:rPr>
        <w:tab/>
      </w:r>
    </w:p>
    <w:p w:rsidR="008147D7" w:rsidRDefault="008147D7">
      <w:pPr>
        <w:spacing w:before="0"/>
        <w:rPr>
          <w:rFonts w:ascii="Book Antiqua" w:hAnsi="Book Antiqua" w:cs="Arial"/>
          <w:b/>
          <w:bCs/>
          <w:iCs/>
          <w:smallCaps/>
          <w:sz w:val="22"/>
          <w:szCs w:val="22"/>
        </w:rPr>
      </w:pPr>
      <w:bookmarkStart w:id="0" w:name="_Toc407616157"/>
      <w:bookmarkStart w:id="1" w:name="_Toc441216789"/>
      <w:bookmarkStart w:id="2" w:name="_Toc295381585"/>
      <w:bookmarkStart w:id="3" w:name="_Toc295382630"/>
      <w:bookmarkStart w:id="4" w:name="_Toc295382935"/>
      <w:bookmarkStart w:id="5" w:name="_Toc295383781"/>
      <w:bookmarkStart w:id="6" w:name="_Toc295383801"/>
      <w:bookmarkStart w:id="7" w:name="_Toc295383846"/>
      <w:bookmarkStart w:id="8" w:name="_Toc382990067"/>
      <w:bookmarkEnd w:id="0"/>
      <w:r>
        <w:rPr>
          <w:rFonts w:ascii="Book Antiqua" w:hAnsi="Book Antiqua"/>
        </w:rPr>
        <w:br w:type="page"/>
      </w:r>
    </w:p>
    <w:p w:rsidR="006538AC" w:rsidRPr="004434B6" w:rsidRDefault="003075AF" w:rsidP="006538AC">
      <w:pPr>
        <w:pStyle w:val="AgendaPrefect"/>
        <w:spacing w:before="0" w:after="0"/>
        <w:rPr>
          <w:rFonts w:ascii="Book Antiqua" w:hAnsi="Book Antiqua"/>
          <w:spacing w:val="-6"/>
          <w:sz w:val="20"/>
        </w:rPr>
      </w:pPr>
      <w:bookmarkStart w:id="9" w:name="_Toc23758462"/>
      <w:r w:rsidRPr="00696271">
        <w:rPr>
          <w:rFonts w:ascii="Book Antiqua" w:hAnsi="Book Antiqua"/>
          <w:color w:val="auto"/>
        </w:rPr>
        <w:lastRenderedPageBreak/>
        <w:t>Repere din agenda publică</w:t>
      </w:r>
      <w:r w:rsidR="00301E85" w:rsidRPr="00696271">
        <w:rPr>
          <w:rFonts w:ascii="Book Antiqua" w:hAnsi="Book Antiqua"/>
          <w:color w:val="auto"/>
        </w:rPr>
        <w:t xml:space="preserve"> a</w:t>
      </w:r>
      <w:r w:rsidR="00A73B2D" w:rsidRPr="00696271">
        <w:rPr>
          <w:rFonts w:ascii="Book Antiqua" w:hAnsi="Book Antiqua"/>
          <w:color w:val="auto"/>
        </w:rPr>
        <w:t xml:space="preserve"> conducerii </w:t>
      </w:r>
      <w:proofErr w:type="spellStart"/>
      <w:r w:rsidR="00A73B2D" w:rsidRPr="00696271">
        <w:rPr>
          <w:rFonts w:ascii="Book Antiqua" w:hAnsi="Book Antiqua"/>
          <w:color w:val="auto"/>
        </w:rPr>
        <w:t>institu</w:t>
      </w:r>
      <w:r w:rsidR="007B5FC2" w:rsidRPr="00696271">
        <w:rPr>
          <w:rFonts w:ascii="Book Antiqua" w:hAnsi="Book Antiqua"/>
          <w:color w:val="auto"/>
        </w:rPr>
        <w:t>t</w:t>
      </w:r>
      <w:r w:rsidR="00A73B2D" w:rsidRPr="00696271">
        <w:rPr>
          <w:rFonts w:ascii="Book Antiqua" w:hAnsi="Book Antiqua"/>
          <w:color w:val="auto"/>
        </w:rPr>
        <w:t>iei</w:t>
      </w:r>
      <w:proofErr w:type="spellEnd"/>
      <w:r w:rsidR="00A73B2D" w:rsidRPr="00696271">
        <w:rPr>
          <w:rFonts w:ascii="Book Antiqua" w:hAnsi="Book Antiqua"/>
          <w:color w:val="auto"/>
        </w:rPr>
        <w:t xml:space="preserve"> prefectului -</w:t>
      </w:r>
      <w:r w:rsidR="00301E85" w:rsidRPr="00696271">
        <w:rPr>
          <w:rFonts w:ascii="Book Antiqua" w:hAnsi="Book Antiqua"/>
          <w:color w:val="auto"/>
        </w:rPr>
        <w:t xml:space="preserve">  </w:t>
      </w:r>
      <w:r w:rsidRPr="00696271">
        <w:rPr>
          <w:rFonts w:ascii="Book Antiqua" w:hAnsi="Book Antiqua"/>
          <w:color w:val="auto"/>
        </w:rPr>
        <w:t xml:space="preserve">judeţul  Hunedoara </w:t>
      </w:r>
      <w:r w:rsidRPr="00696271">
        <w:rPr>
          <w:rFonts w:ascii="Book Antiqua" w:hAnsi="Book Antiqua"/>
          <w:color w:val="auto"/>
        </w:rPr>
        <w:br w:type="textWrapping" w:clear="all"/>
        <w:t xml:space="preserve">în  </w:t>
      </w:r>
      <w:bookmarkEnd w:id="1"/>
      <w:r w:rsidR="006538AC" w:rsidRPr="00696271">
        <w:rPr>
          <w:rFonts w:ascii="Book Antiqua" w:hAnsi="Book Antiqua"/>
          <w:color w:val="auto"/>
          <w:spacing w:val="-6"/>
          <w:sz w:val="20"/>
        </w:rPr>
        <w:t xml:space="preserve">perioada   </w:t>
      </w:r>
      <w:r w:rsidR="00744296">
        <w:rPr>
          <w:rFonts w:ascii="Book Antiqua" w:hAnsi="Book Antiqua"/>
          <w:color w:val="auto"/>
          <w:spacing w:val="-6"/>
          <w:sz w:val="20"/>
        </w:rPr>
        <w:t>2</w:t>
      </w:r>
      <w:r w:rsidR="00D673DA">
        <w:rPr>
          <w:rFonts w:ascii="Book Antiqua" w:hAnsi="Book Antiqua"/>
          <w:color w:val="auto"/>
          <w:spacing w:val="-6"/>
          <w:sz w:val="20"/>
        </w:rPr>
        <w:t>8 octombrie</w:t>
      </w:r>
      <w:r w:rsidR="00744296">
        <w:rPr>
          <w:rFonts w:ascii="Book Antiqua" w:hAnsi="Book Antiqua"/>
          <w:color w:val="auto"/>
          <w:spacing w:val="-6"/>
          <w:sz w:val="20"/>
        </w:rPr>
        <w:t xml:space="preserve"> </w:t>
      </w:r>
      <w:r w:rsidR="00D673DA">
        <w:rPr>
          <w:rFonts w:ascii="Book Antiqua" w:hAnsi="Book Antiqua"/>
          <w:color w:val="auto"/>
          <w:spacing w:val="-6"/>
          <w:sz w:val="20"/>
        </w:rPr>
        <w:t>–</w:t>
      </w:r>
      <w:r w:rsidR="00744296">
        <w:rPr>
          <w:rFonts w:ascii="Book Antiqua" w:hAnsi="Book Antiqua"/>
          <w:color w:val="auto"/>
          <w:spacing w:val="-6"/>
          <w:sz w:val="20"/>
        </w:rPr>
        <w:t xml:space="preserve"> </w:t>
      </w:r>
      <w:r w:rsidR="00D673DA">
        <w:rPr>
          <w:rFonts w:ascii="Book Antiqua" w:hAnsi="Book Antiqua"/>
          <w:color w:val="auto"/>
          <w:spacing w:val="-6"/>
          <w:sz w:val="20"/>
        </w:rPr>
        <w:t>01 noiembrie</w:t>
      </w:r>
      <w:r w:rsidR="006538AC" w:rsidRPr="00696271">
        <w:rPr>
          <w:rFonts w:ascii="Book Antiqua" w:hAnsi="Book Antiqua"/>
          <w:color w:val="auto"/>
          <w:spacing w:val="-6"/>
          <w:sz w:val="20"/>
        </w:rPr>
        <w:t xml:space="preserve">, </w:t>
      </w:r>
      <w:r w:rsidR="004F0514" w:rsidRPr="00696271">
        <w:rPr>
          <w:rFonts w:ascii="Book Antiqua" w:hAnsi="Book Antiqua"/>
          <w:color w:val="auto"/>
          <w:spacing w:val="-6"/>
          <w:sz w:val="20"/>
        </w:rPr>
        <w:t xml:space="preserve"> </w:t>
      </w:r>
      <w:r w:rsidR="006538AC" w:rsidRPr="00696271">
        <w:rPr>
          <w:rFonts w:ascii="Book Antiqua" w:hAnsi="Book Antiqua"/>
          <w:color w:val="auto"/>
          <w:spacing w:val="-6"/>
          <w:sz w:val="20"/>
        </w:rPr>
        <w:t>2019</w:t>
      </w:r>
      <w:bookmarkEnd w:id="9"/>
    </w:p>
    <w:p w:rsidR="003075AF" w:rsidRPr="008147D7" w:rsidRDefault="003075AF" w:rsidP="003075AF">
      <w:pPr>
        <w:spacing w:after="120"/>
        <w:jc w:val="both"/>
        <w:rPr>
          <w:rFonts w:ascii="Book Antiqua" w:hAnsi="Book Antiqua"/>
          <w:sz w:val="24"/>
          <w:szCs w:val="20"/>
        </w:rPr>
      </w:pPr>
      <w:r w:rsidRPr="008147D7">
        <w:rPr>
          <w:rFonts w:ascii="Book Antiqua" w:hAnsi="Book Antiqua"/>
          <w:sz w:val="24"/>
          <w:szCs w:val="20"/>
        </w:rPr>
        <w:t xml:space="preserve">Facem cunoscute publicului următoarele acţiuni din agenda </w:t>
      </w:r>
      <w:r w:rsidR="00823E06" w:rsidRPr="008147D7">
        <w:rPr>
          <w:rFonts w:ascii="Book Antiqua" w:hAnsi="Book Antiqua"/>
          <w:sz w:val="24"/>
          <w:szCs w:val="20"/>
        </w:rPr>
        <w:t>prefectului jude</w:t>
      </w:r>
      <w:r w:rsidR="00823E06" w:rsidRPr="008147D7">
        <w:rPr>
          <w:rFonts w:ascii="Cambria" w:hAnsi="Cambria" w:cs="Cambria"/>
          <w:sz w:val="24"/>
          <w:szCs w:val="20"/>
        </w:rPr>
        <w:t>ț</w:t>
      </w:r>
      <w:r w:rsidR="00823E06" w:rsidRPr="008147D7">
        <w:rPr>
          <w:rFonts w:ascii="Book Antiqua" w:hAnsi="Book Antiqua"/>
          <w:sz w:val="24"/>
          <w:szCs w:val="20"/>
        </w:rPr>
        <w:t xml:space="preserve">ului Hunedoara, </w:t>
      </w:r>
      <w:r w:rsidR="00FB27F6">
        <w:rPr>
          <w:rFonts w:ascii="Book Antiqua" w:hAnsi="Book Antiqua"/>
          <w:sz w:val="24"/>
          <w:szCs w:val="20"/>
        </w:rPr>
        <w:t>domnul Fabius-</w:t>
      </w:r>
      <w:r w:rsidR="00301E85" w:rsidRPr="008147D7">
        <w:rPr>
          <w:rFonts w:ascii="Book Antiqua" w:hAnsi="Book Antiqua"/>
          <w:sz w:val="24"/>
          <w:szCs w:val="20"/>
        </w:rPr>
        <w:t xml:space="preserve">Tiberiu </w:t>
      </w:r>
      <w:r w:rsidR="00AA556C" w:rsidRPr="008147D7">
        <w:rPr>
          <w:rFonts w:ascii="Book Antiqua" w:hAnsi="Book Antiqua"/>
          <w:sz w:val="24"/>
          <w:szCs w:val="20"/>
        </w:rPr>
        <w:t>KISZELY</w:t>
      </w:r>
      <w:r w:rsidR="00A73B2D" w:rsidRPr="008147D7">
        <w:rPr>
          <w:rFonts w:ascii="Book Antiqua" w:hAnsi="Book Antiqua"/>
          <w:sz w:val="24"/>
          <w:szCs w:val="20"/>
        </w:rPr>
        <w:t>:</w:t>
      </w:r>
    </w:p>
    <w:tbl>
      <w:tblPr>
        <w:tblW w:w="4885" w:type="pct"/>
        <w:shd w:val="clear" w:color="auto" w:fill="BDCBF1"/>
        <w:tblLayout w:type="fixed"/>
        <w:tblLook w:val="04A0" w:firstRow="1" w:lastRow="0" w:firstColumn="1" w:lastColumn="0" w:noHBand="0" w:noVBand="1"/>
      </w:tblPr>
      <w:tblGrid>
        <w:gridCol w:w="8188"/>
        <w:gridCol w:w="1329"/>
      </w:tblGrid>
      <w:tr w:rsidR="003075AF" w:rsidRPr="001822A3" w:rsidTr="00270C7C">
        <w:trPr>
          <w:trHeight w:val="482"/>
          <w:tblHeader/>
        </w:trPr>
        <w:tc>
          <w:tcPr>
            <w:tcW w:w="4302" w:type="pct"/>
            <w:tcBorders>
              <w:top w:val="nil"/>
              <w:left w:val="nil"/>
              <w:bottom w:val="double" w:sz="4" w:space="0" w:color="006600"/>
              <w:right w:val="double" w:sz="4" w:space="0" w:color="006600"/>
            </w:tcBorders>
            <w:shd w:val="clear" w:color="auto" w:fill="BDCBF1"/>
            <w:vAlign w:val="center"/>
          </w:tcPr>
          <w:p w:rsidR="003075AF" w:rsidRPr="001822A3" w:rsidRDefault="00823E67">
            <w:pPr>
              <w:rPr>
                <w:rFonts w:ascii="Book Antiqua" w:hAnsi="Book Antiqua" w:cs="Arial"/>
                <w:b/>
                <w:sz w:val="22"/>
                <w:szCs w:val="22"/>
              </w:rPr>
            </w:pPr>
            <w:r>
              <w:rPr>
                <w:rFonts w:ascii="Book Antiqua" w:hAnsi="Book Antiqua" w:cs="Arial"/>
                <w:b/>
                <w:sz w:val="22"/>
                <w:szCs w:val="22"/>
              </w:rPr>
              <w:t>E</w:t>
            </w:r>
            <w:r w:rsidR="003075AF" w:rsidRPr="001822A3">
              <w:rPr>
                <w:rFonts w:ascii="Book Antiqua" w:hAnsi="Book Antiqua" w:cs="Arial"/>
                <w:b/>
                <w:sz w:val="22"/>
                <w:szCs w:val="22"/>
              </w:rPr>
              <w:t>veniment</w:t>
            </w:r>
          </w:p>
        </w:tc>
        <w:tc>
          <w:tcPr>
            <w:tcW w:w="698" w:type="pct"/>
            <w:tcBorders>
              <w:top w:val="nil"/>
              <w:left w:val="double" w:sz="4" w:space="0" w:color="006600"/>
              <w:bottom w:val="double" w:sz="4" w:space="0" w:color="006600"/>
              <w:right w:val="nil"/>
            </w:tcBorders>
            <w:shd w:val="clear" w:color="auto" w:fill="BDCBF1"/>
            <w:vAlign w:val="center"/>
          </w:tcPr>
          <w:p w:rsidR="003075AF" w:rsidRPr="001822A3" w:rsidRDefault="003075AF">
            <w:pPr>
              <w:rPr>
                <w:rFonts w:ascii="Book Antiqua" w:hAnsi="Book Antiqua" w:cs="Arial"/>
                <w:b/>
                <w:sz w:val="22"/>
                <w:szCs w:val="22"/>
              </w:rPr>
            </w:pPr>
            <w:r w:rsidRPr="001822A3">
              <w:rPr>
                <w:rFonts w:ascii="Book Antiqua" w:hAnsi="Book Antiqua" w:cs="Arial"/>
                <w:b/>
                <w:sz w:val="22"/>
                <w:szCs w:val="22"/>
              </w:rPr>
              <w:t>Data</w:t>
            </w:r>
          </w:p>
        </w:tc>
      </w:tr>
      <w:tr w:rsidR="00D673DA" w:rsidRPr="001822A3" w:rsidTr="00270C7C">
        <w:trPr>
          <w:trHeight w:val="322"/>
        </w:trPr>
        <w:tc>
          <w:tcPr>
            <w:tcW w:w="4302" w:type="pct"/>
            <w:tcBorders>
              <w:top w:val="dotted" w:sz="4" w:space="0" w:color="A6A6A6"/>
              <w:left w:val="nil"/>
              <w:bottom w:val="dotted" w:sz="4" w:space="0" w:color="A6A6A6"/>
              <w:right w:val="double" w:sz="4" w:space="0" w:color="006600"/>
            </w:tcBorders>
            <w:shd w:val="clear" w:color="auto" w:fill="auto"/>
            <w:vAlign w:val="center"/>
          </w:tcPr>
          <w:p w:rsidR="00D673DA" w:rsidRPr="0099255D" w:rsidRDefault="00D673DA" w:rsidP="00D673DA">
            <w:pPr>
              <w:spacing w:before="0"/>
              <w:rPr>
                <w:rFonts w:ascii="Times New Roman Ro" w:hAnsi="Times New Roman Ro" w:cs="Calibri"/>
                <w:i/>
                <w:iCs/>
                <w:sz w:val="21"/>
                <w:szCs w:val="21"/>
                <w:lang w:eastAsia="ro-RO"/>
              </w:rPr>
            </w:pPr>
            <w:r w:rsidRPr="0099255D">
              <w:rPr>
                <w:rFonts w:ascii="Times New Roman Ro" w:hAnsi="Times New Roman Ro" w:cs="Calibri"/>
                <w:i/>
                <w:iCs/>
                <w:sz w:val="21"/>
                <w:szCs w:val="21"/>
              </w:rPr>
              <w:t>Întâlnire operativ</w:t>
            </w:r>
            <w:r w:rsidRPr="0099255D">
              <w:rPr>
                <w:rFonts w:ascii="Cambria" w:hAnsi="Cambria" w:cs="Cambria"/>
                <w:i/>
                <w:iCs/>
                <w:sz w:val="21"/>
                <w:szCs w:val="21"/>
              </w:rPr>
              <w:t>ă</w:t>
            </w:r>
            <w:r w:rsidRPr="0099255D">
              <w:rPr>
                <w:rFonts w:ascii="Times New Roman Ro" w:hAnsi="Times New Roman Ro" w:cs="Calibri"/>
                <w:i/>
                <w:iCs/>
                <w:sz w:val="21"/>
                <w:szCs w:val="21"/>
              </w:rPr>
              <w:t xml:space="preserve"> cu </w:t>
            </w:r>
            <w:r w:rsidRPr="0099255D">
              <w:rPr>
                <w:rFonts w:ascii="Cambria" w:hAnsi="Cambria" w:cs="Cambria"/>
                <w:i/>
                <w:iCs/>
                <w:sz w:val="21"/>
                <w:szCs w:val="21"/>
              </w:rPr>
              <w:t>ş</w:t>
            </w:r>
            <w:r w:rsidRPr="0099255D">
              <w:rPr>
                <w:rFonts w:ascii="Times New Roman Ro" w:hAnsi="Times New Roman Ro" w:cs="Calibri"/>
                <w:i/>
                <w:iCs/>
                <w:sz w:val="21"/>
                <w:szCs w:val="21"/>
              </w:rPr>
              <w:t xml:space="preserve">efii </w:t>
            </w:r>
            <w:r w:rsidRPr="0099255D">
              <w:rPr>
                <w:rFonts w:ascii="Cambria" w:hAnsi="Cambria" w:cs="Cambria"/>
                <w:i/>
                <w:iCs/>
                <w:sz w:val="21"/>
                <w:szCs w:val="21"/>
              </w:rPr>
              <w:t>ş</w:t>
            </w:r>
            <w:r w:rsidRPr="0099255D">
              <w:rPr>
                <w:rFonts w:ascii="Times New Roman Ro" w:hAnsi="Times New Roman Ro" w:cs="Calibri"/>
                <w:i/>
                <w:iCs/>
                <w:sz w:val="21"/>
                <w:szCs w:val="21"/>
              </w:rPr>
              <w:t>i coordonatorii structurilor de specialitate din Institu</w:t>
            </w:r>
            <w:r w:rsidRPr="0099255D">
              <w:rPr>
                <w:rFonts w:ascii="Cambria" w:hAnsi="Cambria" w:cs="Cambria"/>
                <w:i/>
                <w:iCs/>
                <w:sz w:val="21"/>
                <w:szCs w:val="21"/>
              </w:rPr>
              <w:t>ţ</w:t>
            </w:r>
            <w:r w:rsidRPr="0099255D">
              <w:rPr>
                <w:rFonts w:ascii="Times New Roman Ro" w:hAnsi="Times New Roman Ro" w:cs="Calibri"/>
                <w:i/>
                <w:iCs/>
                <w:sz w:val="21"/>
                <w:szCs w:val="21"/>
              </w:rPr>
              <w:t>ia Prefectului - jude</w:t>
            </w:r>
            <w:r w:rsidRPr="0099255D">
              <w:rPr>
                <w:rFonts w:ascii="Cambria" w:hAnsi="Cambria" w:cs="Cambria"/>
                <w:i/>
                <w:iCs/>
                <w:sz w:val="21"/>
                <w:szCs w:val="21"/>
              </w:rPr>
              <w:t>ţ</w:t>
            </w:r>
            <w:r w:rsidR="00AD009B">
              <w:rPr>
                <w:rFonts w:ascii="Times New Roman Ro" w:hAnsi="Times New Roman Ro" w:cs="Calibri"/>
                <w:i/>
                <w:iCs/>
                <w:sz w:val="21"/>
                <w:szCs w:val="21"/>
              </w:rPr>
              <w:t>ul Hunedoara</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D673DA" w:rsidRPr="00D673DA" w:rsidRDefault="00D673DA" w:rsidP="00D673DA">
            <w:pPr>
              <w:spacing w:before="0"/>
              <w:rPr>
                <w:rFonts w:ascii="Times New Roman Ro" w:hAnsi="Times New Roman Ro" w:cs="Calibri"/>
                <w:b/>
                <w:bCs/>
                <w:i/>
                <w:iCs/>
                <w:sz w:val="20"/>
                <w:szCs w:val="20"/>
                <w:lang w:eastAsia="ro-RO"/>
              </w:rPr>
            </w:pPr>
            <w:r w:rsidRPr="00D673DA">
              <w:rPr>
                <w:rFonts w:ascii="Times New Roman Ro" w:hAnsi="Times New Roman Ro" w:cs="Calibri"/>
                <w:b/>
                <w:bCs/>
                <w:i/>
                <w:iCs/>
                <w:sz w:val="20"/>
                <w:szCs w:val="20"/>
              </w:rPr>
              <w:t xml:space="preserve">28 octombrie </w:t>
            </w:r>
          </w:p>
        </w:tc>
      </w:tr>
      <w:tr w:rsidR="00D673DA" w:rsidRPr="001822A3" w:rsidTr="00270C7C">
        <w:trPr>
          <w:trHeight w:val="197"/>
        </w:trPr>
        <w:tc>
          <w:tcPr>
            <w:tcW w:w="4302" w:type="pct"/>
            <w:tcBorders>
              <w:top w:val="dotted" w:sz="4" w:space="0" w:color="A6A6A6"/>
              <w:left w:val="nil"/>
              <w:bottom w:val="dotted" w:sz="4" w:space="0" w:color="A6A6A6"/>
              <w:right w:val="double" w:sz="4" w:space="0" w:color="006600"/>
            </w:tcBorders>
            <w:shd w:val="clear" w:color="auto" w:fill="auto"/>
            <w:vAlign w:val="center"/>
          </w:tcPr>
          <w:p w:rsidR="00D673DA" w:rsidRPr="0099255D" w:rsidRDefault="00D673DA" w:rsidP="00D673DA">
            <w:pPr>
              <w:rPr>
                <w:rFonts w:ascii="Times New Roman Ro" w:hAnsi="Times New Roman Ro" w:cs="Calibri"/>
                <w:i/>
                <w:iCs/>
                <w:sz w:val="21"/>
                <w:szCs w:val="21"/>
              </w:rPr>
            </w:pPr>
            <w:r w:rsidRPr="0099255D">
              <w:rPr>
                <w:rFonts w:ascii="Times New Roman Ro" w:hAnsi="Times New Roman Ro" w:cs="Calibri"/>
                <w:i/>
                <w:iCs/>
                <w:sz w:val="21"/>
                <w:szCs w:val="21"/>
              </w:rPr>
              <w:t>Întâlnire operativ</w:t>
            </w:r>
            <w:r w:rsidRPr="0099255D">
              <w:rPr>
                <w:rFonts w:ascii="Cambria" w:hAnsi="Cambria" w:cs="Cambria"/>
                <w:i/>
                <w:iCs/>
                <w:sz w:val="21"/>
                <w:szCs w:val="21"/>
              </w:rPr>
              <w:t>ă</w:t>
            </w:r>
            <w:r w:rsidRPr="0099255D">
              <w:rPr>
                <w:rFonts w:ascii="Times New Roman Ro" w:hAnsi="Times New Roman Ro" w:cs="Calibri"/>
                <w:i/>
                <w:iCs/>
                <w:sz w:val="21"/>
                <w:szCs w:val="21"/>
              </w:rPr>
              <w:t xml:space="preserve"> cu reprezentan</w:t>
            </w:r>
            <w:r w:rsidRPr="0099255D">
              <w:rPr>
                <w:rFonts w:ascii="Cambria" w:hAnsi="Cambria" w:cs="Cambria"/>
                <w:i/>
                <w:iCs/>
                <w:sz w:val="21"/>
                <w:szCs w:val="21"/>
              </w:rPr>
              <w:t>ț</w:t>
            </w:r>
            <w:r w:rsidRPr="0099255D">
              <w:rPr>
                <w:rFonts w:ascii="Times New Roman Ro" w:hAnsi="Times New Roman Ro" w:cs="Calibri"/>
                <w:i/>
                <w:iCs/>
                <w:sz w:val="21"/>
                <w:szCs w:val="21"/>
              </w:rPr>
              <w:t>ii structurilor MAI din Jude</w:t>
            </w:r>
            <w:r w:rsidRPr="0099255D">
              <w:rPr>
                <w:rFonts w:ascii="Cambria" w:hAnsi="Cambria" w:cs="Cambria"/>
                <w:i/>
                <w:iCs/>
                <w:sz w:val="21"/>
                <w:szCs w:val="21"/>
              </w:rPr>
              <w:t>ț</w:t>
            </w:r>
            <w:r w:rsidR="00AD009B">
              <w:rPr>
                <w:rFonts w:ascii="Times New Roman Ro" w:hAnsi="Times New Roman Ro" w:cs="Calibri"/>
                <w:i/>
                <w:iCs/>
                <w:sz w:val="21"/>
                <w:szCs w:val="21"/>
              </w:rPr>
              <w:t>ul Hunedoara</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D673DA" w:rsidRPr="00D673DA" w:rsidRDefault="00D673DA" w:rsidP="00D673DA">
            <w:pPr>
              <w:rPr>
                <w:rFonts w:ascii="Times New Roman Ro" w:hAnsi="Times New Roman Ro" w:cs="Calibri"/>
                <w:b/>
                <w:bCs/>
                <w:i/>
                <w:iCs/>
                <w:sz w:val="20"/>
                <w:szCs w:val="20"/>
              </w:rPr>
            </w:pPr>
            <w:r w:rsidRPr="00D673DA">
              <w:rPr>
                <w:rFonts w:ascii="Times New Roman Ro" w:hAnsi="Times New Roman Ro" w:cs="Calibri"/>
                <w:b/>
                <w:bCs/>
                <w:i/>
                <w:iCs/>
                <w:sz w:val="20"/>
                <w:szCs w:val="20"/>
              </w:rPr>
              <w:t xml:space="preserve">28 octombrie </w:t>
            </w:r>
          </w:p>
        </w:tc>
      </w:tr>
      <w:tr w:rsidR="00D673DA" w:rsidRPr="001822A3" w:rsidTr="00270C7C">
        <w:trPr>
          <w:trHeight w:val="342"/>
        </w:trPr>
        <w:tc>
          <w:tcPr>
            <w:tcW w:w="4302" w:type="pct"/>
            <w:tcBorders>
              <w:top w:val="dotted" w:sz="4" w:space="0" w:color="A6A6A6"/>
              <w:left w:val="nil"/>
              <w:bottom w:val="dotted" w:sz="4" w:space="0" w:color="A6A6A6"/>
              <w:right w:val="double" w:sz="4" w:space="0" w:color="006600"/>
            </w:tcBorders>
            <w:shd w:val="clear" w:color="auto" w:fill="auto"/>
            <w:vAlign w:val="center"/>
          </w:tcPr>
          <w:p w:rsidR="00D673DA" w:rsidRPr="0099255D" w:rsidRDefault="00D673DA" w:rsidP="00D673DA">
            <w:pPr>
              <w:rPr>
                <w:rFonts w:ascii="Times New Roman Ro" w:hAnsi="Times New Roman Ro" w:cs="Calibri"/>
                <w:i/>
                <w:iCs/>
                <w:sz w:val="21"/>
                <w:szCs w:val="21"/>
              </w:rPr>
            </w:pPr>
            <w:r w:rsidRPr="0099255D">
              <w:rPr>
                <w:rFonts w:ascii="Times New Roman Ro" w:hAnsi="Times New Roman Ro" w:cs="Calibri"/>
                <w:i/>
                <w:iCs/>
                <w:sz w:val="21"/>
                <w:szCs w:val="21"/>
              </w:rPr>
              <w:t>Primirea vizitei delega</w:t>
            </w:r>
            <w:r w:rsidRPr="0099255D">
              <w:rPr>
                <w:rFonts w:ascii="Cambria" w:hAnsi="Cambria" w:cs="Cambria"/>
                <w:i/>
                <w:iCs/>
                <w:sz w:val="21"/>
                <w:szCs w:val="21"/>
              </w:rPr>
              <w:t>ț</w:t>
            </w:r>
            <w:r w:rsidRPr="0099255D">
              <w:rPr>
                <w:rFonts w:ascii="Times New Roman Ro" w:hAnsi="Times New Roman Ro" w:cs="Calibri"/>
                <w:i/>
                <w:iCs/>
                <w:sz w:val="21"/>
                <w:szCs w:val="21"/>
              </w:rPr>
              <w:t>iei jurnali</w:t>
            </w:r>
            <w:r w:rsidRPr="0099255D">
              <w:rPr>
                <w:rFonts w:ascii="Cambria" w:hAnsi="Cambria" w:cs="Cambria"/>
                <w:i/>
                <w:iCs/>
                <w:sz w:val="21"/>
                <w:szCs w:val="21"/>
              </w:rPr>
              <w:t>ș</w:t>
            </w:r>
            <w:r w:rsidRPr="0099255D">
              <w:rPr>
                <w:rFonts w:ascii="Times New Roman Ro" w:hAnsi="Times New Roman Ro" w:cs="Calibri"/>
                <w:i/>
                <w:iCs/>
                <w:sz w:val="21"/>
                <w:szCs w:val="21"/>
              </w:rPr>
              <w:t>tilor din ora</w:t>
            </w:r>
            <w:r w:rsidRPr="0099255D">
              <w:rPr>
                <w:rFonts w:ascii="Cambria" w:hAnsi="Cambria" w:cs="Cambria"/>
                <w:i/>
                <w:iCs/>
                <w:sz w:val="21"/>
                <w:szCs w:val="21"/>
              </w:rPr>
              <w:t>ș</w:t>
            </w:r>
            <w:r w:rsidRPr="0099255D">
              <w:rPr>
                <w:rFonts w:ascii="Times New Roman Ro" w:hAnsi="Times New Roman Ro" w:cs="Calibri"/>
                <w:i/>
                <w:iCs/>
                <w:sz w:val="21"/>
                <w:szCs w:val="21"/>
              </w:rPr>
              <w:t xml:space="preserve">ul </w:t>
            </w:r>
            <w:proofErr w:type="spellStart"/>
            <w:r w:rsidRPr="0099255D">
              <w:rPr>
                <w:rFonts w:ascii="Times New Roman Ro" w:hAnsi="Times New Roman Ro" w:cs="Calibri"/>
                <w:i/>
                <w:iCs/>
                <w:sz w:val="21"/>
                <w:szCs w:val="21"/>
              </w:rPr>
              <w:t>Ning</w:t>
            </w:r>
            <w:r w:rsidR="00AD009B">
              <w:rPr>
                <w:rFonts w:ascii="Times New Roman Ro" w:hAnsi="Times New Roman Ro" w:cs="Calibri"/>
                <w:i/>
                <w:iCs/>
                <w:sz w:val="21"/>
                <w:szCs w:val="21"/>
              </w:rPr>
              <w:t>bo</w:t>
            </w:r>
            <w:proofErr w:type="spellEnd"/>
            <w:r w:rsidR="00AD009B">
              <w:rPr>
                <w:rFonts w:ascii="Times New Roman Ro" w:hAnsi="Times New Roman Ro" w:cs="Calibri"/>
                <w:i/>
                <w:iCs/>
                <w:sz w:val="21"/>
                <w:szCs w:val="21"/>
              </w:rPr>
              <w:t xml:space="preserve">, Provincia </w:t>
            </w:r>
            <w:proofErr w:type="spellStart"/>
            <w:r w:rsidR="00AD009B">
              <w:rPr>
                <w:rFonts w:ascii="Times New Roman Ro" w:hAnsi="Times New Roman Ro" w:cs="Calibri"/>
                <w:i/>
                <w:iCs/>
                <w:sz w:val="21"/>
                <w:szCs w:val="21"/>
              </w:rPr>
              <w:t>Zhejiang</w:t>
            </w:r>
            <w:proofErr w:type="spellEnd"/>
            <w:r w:rsidR="00AD009B">
              <w:rPr>
                <w:rFonts w:ascii="Times New Roman Ro" w:hAnsi="Times New Roman Ro" w:cs="Calibri"/>
                <w:i/>
                <w:iCs/>
                <w:sz w:val="21"/>
                <w:szCs w:val="21"/>
              </w:rPr>
              <w:t xml:space="preserve"> - China</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D673DA" w:rsidRPr="00D673DA" w:rsidRDefault="00D673DA" w:rsidP="00D673DA">
            <w:pPr>
              <w:rPr>
                <w:rFonts w:ascii="Times New Roman Ro" w:hAnsi="Times New Roman Ro" w:cs="Calibri"/>
                <w:b/>
                <w:bCs/>
                <w:i/>
                <w:iCs/>
                <w:sz w:val="20"/>
                <w:szCs w:val="20"/>
              </w:rPr>
            </w:pPr>
            <w:r w:rsidRPr="00D673DA">
              <w:rPr>
                <w:rFonts w:ascii="Times New Roman Ro" w:hAnsi="Times New Roman Ro" w:cs="Calibri"/>
                <w:b/>
                <w:bCs/>
                <w:i/>
                <w:iCs/>
                <w:sz w:val="20"/>
                <w:szCs w:val="20"/>
              </w:rPr>
              <w:t xml:space="preserve">28 octombrie </w:t>
            </w:r>
          </w:p>
        </w:tc>
      </w:tr>
      <w:tr w:rsidR="00D673DA" w:rsidRPr="001822A3" w:rsidTr="00270C7C">
        <w:trPr>
          <w:trHeight w:val="84"/>
        </w:trPr>
        <w:tc>
          <w:tcPr>
            <w:tcW w:w="4302" w:type="pct"/>
            <w:tcBorders>
              <w:top w:val="dotted" w:sz="4" w:space="0" w:color="A6A6A6"/>
              <w:left w:val="nil"/>
              <w:bottom w:val="dotted" w:sz="4" w:space="0" w:color="A6A6A6"/>
              <w:right w:val="double" w:sz="4" w:space="0" w:color="006600"/>
            </w:tcBorders>
            <w:shd w:val="clear" w:color="auto" w:fill="auto"/>
            <w:vAlign w:val="center"/>
          </w:tcPr>
          <w:p w:rsidR="00D673DA" w:rsidRPr="0099255D" w:rsidRDefault="00D673DA" w:rsidP="00D673DA">
            <w:pPr>
              <w:rPr>
                <w:rFonts w:ascii="Times New Roman Ro" w:hAnsi="Times New Roman Ro" w:cs="Calibri"/>
                <w:i/>
                <w:iCs/>
                <w:sz w:val="21"/>
                <w:szCs w:val="21"/>
              </w:rPr>
            </w:pPr>
            <w:r w:rsidRPr="0099255D">
              <w:rPr>
                <w:rFonts w:ascii="Times New Roman Ro" w:hAnsi="Times New Roman Ro" w:cs="Calibri"/>
                <w:i/>
                <w:iCs/>
                <w:sz w:val="21"/>
                <w:szCs w:val="21"/>
              </w:rPr>
              <w:t>Vizit</w:t>
            </w:r>
            <w:r w:rsidRPr="0099255D">
              <w:rPr>
                <w:rFonts w:ascii="Cambria" w:hAnsi="Cambria" w:cs="Cambria"/>
                <w:i/>
                <w:iCs/>
                <w:sz w:val="21"/>
                <w:szCs w:val="21"/>
              </w:rPr>
              <w:t>ă</w:t>
            </w:r>
            <w:r w:rsidRPr="0099255D">
              <w:rPr>
                <w:rFonts w:ascii="Times New Roman Ro" w:hAnsi="Times New Roman Ro" w:cs="Calibri"/>
                <w:i/>
                <w:iCs/>
                <w:sz w:val="21"/>
                <w:szCs w:val="21"/>
              </w:rPr>
              <w:t xml:space="preserve"> </w:t>
            </w:r>
            <w:r w:rsidRPr="0099255D">
              <w:rPr>
                <w:rFonts w:ascii="Times New Roman Ro" w:hAnsi="Times New Roman Ro" w:cs="Times New Roman Ro"/>
                <w:i/>
                <w:iCs/>
                <w:sz w:val="21"/>
                <w:szCs w:val="21"/>
              </w:rPr>
              <w:t>î</w:t>
            </w:r>
            <w:r w:rsidRPr="0099255D">
              <w:rPr>
                <w:rFonts w:ascii="Times New Roman Ro" w:hAnsi="Times New Roman Ro" w:cs="Calibri"/>
                <w:i/>
                <w:iCs/>
                <w:sz w:val="21"/>
                <w:szCs w:val="21"/>
              </w:rPr>
              <w:t>n comuna Buce</w:t>
            </w:r>
            <w:r w:rsidRPr="0099255D">
              <w:rPr>
                <w:rFonts w:ascii="Cambria" w:hAnsi="Cambria" w:cs="Cambria"/>
                <w:i/>
                <w:iCs/>
                <w:sz w:val="21"/>
                <w:szCs w:val="21"/>
              </w:rPr>
              <w:t>ș</w:t>
            </w:r>
            <w:r w:rsidRPr="0099255D">
              <w:rPr>
                <w:rFonts w:ascii="Times New Roman Ro" w:hAnsi="Times New Roman Ro" w:cs="Calibri"/>
                <w:i/>
                <w:iCs/>
                <w:sz w:val="21"/>
                <w:szCs w:val="21"/>
              </w:rPr>
              <w:t xml:space="preserve"> - Barajul de acumulare de la Mih</w:t>
            </w:r>
            <w:r w:rsidRPr="0099255D">
              <w:rPr>
                <w:rFonts w:ascii="Cambria" w:hAnsi="Cambria" w:cs="Cambria"/>
                <w:i/>
                <w:iCs/>
                <w:sz w:val="21"/>
                <w:szCs w:val="21"/>
              </w:rPr>
              <w:t>ă</w:t>
            </w:r>
            <w:r w:rsidR="00AD009B">
              <w:rPr>
                <w:rFonts w:ascii="Times New Roman Ro" w:hAnsi="Times New Roman Ro" w:cs="Calibri"/>
                <w:i/>
                <w:iCs/>
                <w:sz w:val="21"/>
                <w:szCs w:val="21"/>
              </w:rPr>
              <w:t>ileni</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D673DA" w:rsidRPr="00D673DA" w:rsidRDefault="00D673DA" w:rsidP="00D673DA">
            <w:pPr>
              <w:rPr>
                <w:rFonts w:ascii="Times New Roman Ro" w:hAnsi="Times New Roman Ro" w:cs="Calibri"/>
                <w:b/>
                <w:bCs/>
                <w:i/>
                <w:iCs/>
                <w:sz w:val="20"/>
                <w:szCs w:val="20"/>
              </w:rPr>
            </w:pPr>
            <w:r w:rsidRPr="00D673DA">
              <w:rPr>
                <w:rFonts w:ascii="Times New Roman Ro" w:hAnsi="Times New Roman Ro" w:cs="Calibri"/>
                <w:b/>
                <w:bCs/>
                <w:i/>
                <w:iCs/>
                <w:sz w:val="20"/>
                <w:szCs w:val="20"/>
              </w:rPr>
              <w:t xml:space="preserve">28 octombrie </w:t>
            </w:r>
          </w:p>
        </w:tc>
      </w:tr>
      <w:tr w:rsidR="00D673DA" w:rsidRPr="001822A3" w:rsidTr="00270C7C">
        <w:trPr>
          <w:trHeight w:val="339"/>
        </w:trPr>
        <w:tc>
          <w:tcPr>
            <w:tcW w:w="4302" w:type="pct"/>
            <w:tcBorders>
              <w:top w:val="dotted" w:sz="4" w:space="0" w:color="A6A6A6"/>
              <w:left w:val="nil"/>
              <w:bottom w:val="dotted" w:sz="4" w:space="0" w:color="A6A6A6"/>
              <w:right w:val="double" w:sz="4" w:space="0" w:color="006600"/>
            </w:tcBorders>
            <w:shd w:val="clear" w:color="auto" w:fill="auto"/>
            <w:vAlign w:val="center"/>
          </w:tcPr>
          <w:p w:rsidR="00D673DA" w:rsidRPr="0099255D" w:rsidRDefault="00D673DA" w:rsidP="00D673DA">
            <w:pPr>
              <w:rPr>
                <w:rFonts w:ascii="Times New Roman Ro" w:hAnsi="Times New Roman Ro" w:cs="Calibri"/>
                <w:i/>
                <w:iCs/>
                <w:sz w:val="21"/>
                <w:szCs w:val="21"/>
              </w:rPr>
            </w:pPr>
            <w:r w:rsidRPr="0099255D">
              <w:rPr>
                <w:rFonts w:ascii="Times New Roman Ro" w:hAnsi="Times New Roman Ro" w:cs="Calibri"/>
                <w:i/>
                <w:iCs/>
                <w:sz w:val="21"/>
                <w:szCs w:val="21"/>
              </w:rPr>
              <w:t>Acordarea de audien</w:t>
            </w:r>
            <w:r w:rsidRPr="0099255D">
              <w:rPr>
                <w:rFonts w:ascii="Cambria" w:hAnsi="Cambria" w:cs="Cambria"/>
                <w:i/>
                <w:iCs/>
                <w:sz w:val="21"/>
                <w:szCs w:val="21"/>
              </w:rPr>
              <w:t>ț</w:t>
            </w:r>
            <w:r w:rsidRPr="0099255D">
              <w:rPr>
                <w:rFonts w:ascii="Times New Roman Ro" w:hAnsi="Times New Roman Ro" w:cs="Calibri"/>
                <w:i/>
                <w:iCs/>
                <w:sz w:val="21"/>
                <w:szCs w:val="21"/>
              </w:rPr>
              <w:t>e cet</w:t>
            </w:r>
            <w:r w:rsidRPr="0099255D">
              <w:rPr>
                <w:rFonts w:ascii="Cambria" w:hAnsi="Cambria" w:cs="Cambria"/>
                <w:i/>
                <w:iCs/>
                <w:sz w:val="21"/>
                <w:szCs w:val="21"/>
              </w:rPr>
              <w:t>ăț</w:t>
            </w:r>
            <w:r w:rsidR="00AD009B">
              <w:rPr>
                <w:rFonts w:ascii="Times New Roman Ro" w:hAnsi="Times New Roman Ro" w:cs="Calibri"/>
                <w:i/>
                <w:iCs/>
                <w:sz w:val="21"/>
                <w:szCs w:val="21"/>
              </w:rPr>
              <w:t>enilor</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D673DA" w:rsidRPr="00D673DA" w:rsidRDefault="00D673DA" w:rsidP="00D673DA">
            <w:pPr>
              <w:rPr>
                <w:rFonts w:ascii="Times New Roman Ro" w:hAnsi="Times New Roman Ro" w:cs="Calibri"/>
                <w:b/>
                <w:bCs/>
                <w:i/>
                <w:iCs/>
                <w:sz w:val="20"/>
                <w:szCs w:val="20"/>
              </w:rPr>
            </w:pPr>
            <w:r w:rsidRPr="00D673DA">
              <w:rPr>
                <w:rFonts w:ascii="Times New Roman Ro" w:hAnsi="Times New Roman Ro" w:cs="Calibri"/>
                <w:b/>
                <w:bCs/>
                <w:i/>
                <w:iCs/>
                <w:sz w:val="20"/>
                <w:szCs w:val="20"/>
              </w:rPr>
              <w:t xml:space="preserve">29 octombrie </w:t>
            </w:r>
          </w:p>
        </w:tc>
      </w:tr>
      <w:tr w:rsidR="00D673DA" w:rsidRPr="001822A3" w:rsidTr="00270C7C">
        <w:trPr>
          <w:trHeight w:val="795"/>
        </w:trPr>
        <w:tc>
          <w:tcPr>
            <w:tcW w:w="4302" w:type="pct"/>
            <w:tcBorders>
              <w:top w:val="dotted" w:sz="4" w:space="0" w:color="A6A6A6"/>
              <w:left w:val="nil"/>
              <w:bottom w:val="dotted" w:sz="4" w:space="0" w:color="A6A6A6"/>
              <w:right w:val="double" w:sz="4" w:space="0" w:color="006600"/>
            </w:tcBorders>
            <w:shd w:val="clear" w:color="auto" w:fill="auto"/>
            <w:vAlign w:val="center"/>
          </w:tcPr>
          <w:p w:rsidR="00D673DA" w:rsidRPr="0099255D" w:rsidRDefault="00D673DA" w:rsidP="00D673DA">
            <w:pPr>
              <w:rPr>
                <w:rFonts w:ascii="Times New Roman Ro" w:hAnsi="Times New Roman Ro" w:cs="Calibri"/>
                <w:i/>
                <w:iCs/>
                <w:sz w:val="21"/>
                <w:szCs w:val="21"/>
              </w:rPr>
            </w:pPr>
            <w:r w:rsidRPr="0099255D">
              <w:rPr>
                <w:rFonts w:ascii="Times New Roman Ro" w:hAnsi="Times New Roman Ro" w:cs="Calibri"/>
                <w:i/>
                <w:iCs/>
                <w:sz w:val="21"/>
                <w:szCs w:val="21"/>
              </w:rPr>
              <w:t>Participare la deschiderea stagiului de formare „Etic</w:t>
            </w:r>
            <w:r w:rsidRPr="0099255D">
              <w:rPr>
                <w:rFonts w:ascii="Cambria" w:hAnsi="Cambria" w:cs="Cambria"/>
                <w:i/>
                <w:iCs/>
                <w:sz w:val="21"/>
                <w:szCs w:val="21"/>
              </w:rPr>
              <w:t>ă</w:t>
            </w:r>
            <w:r w:rsidRPr="0099255D">
              <w:rPr>
                <w:rFonts w:ascii="Times New Roman Ro" w:hAnsi="Times New Roman Ro" w:cs="Calibri"/>
                <w:i/>
                <w:iCs/>
                <w:sz w:val="21"/>
                <w:szCs w:val="21"/>
              </w:rPr>
              <w:t xml:space="preserve"> </w:t>
            </w:r>
            <w:r w:rsidRPr="0099255D">
              <w:rPr>
                <w:rFonts w:ascii="Cambria" w:hAnsi="Cambria" w:cs="Cambria"/>
                <w:i/>
                <w:iCs/>
                <w:sz w:val="21"/>
                <w:szCs w:val="21"/>
              </w:rPr>
              <w:t>ș</w:t>
            </w:r>
            <w:r w:rsidRPr="0099255D">
              <w:rPr>
                <w:rFonts w:ascii="Times New Roman Ro" w:hAnsi="Times New Roman Ro" w:cs="Calibri"/>
                <w:i/>
                <w:iCs/>
                <w:sz w:val="21"/>
                <w:szCs w:val="21"/>
              </w:rPr>
              <w:t>i Integritate organiza</w:t>
            </w:r>
            <w:r w:rsidRPr="0099255D">
              <w:rPr>
                <w:rFonts w:ascii="Cambria" w:hAnsi="Cambria" w:cs="Cambria"/>
                <w:i/>
                <w:iCs/>
                <w:sz w:val="21"/>
                <w:szCs w:val="21"/>
              </w:rPr>
              <w:t>ț</w:t>
            </w:r>
            <w:r w:rsidRPr="0099255D">
              <w:rPr>
                <w:rFonts w:ascii="Times New Roman Ro" w:hAnsi="Times New Roman Ro" w:cs="Calibri"/>
                <w:i/>
                <w:iCs/>
                <w:sz w:val="21"/>
                <w:szCs w:val="21"/>
              </w:rPr>
              <w:t>ional</w:t>
            </w:r>
            <w:r w:rsidRPr="0099255D">
              <w:rPr>
                <w:rFonts w:ascii="Cambria" w:hAnsi="Cambria" w:cs="Cambria"/>
                <w:i/>
                <w:iCs/>
                <w:sz w:val="21"/>
                <w:szCs w:val="21"/>
              </w:rPr>
              <w:t>ă</w:t>
            </w:r>
            <w:r w:rsidRPr="0099255D">
              <w:rPr>
                <w:rFonts w:ascii="Times New Roman Ro" w:hAnsi="Times New Roman Ro" w:cs="Calibri"/>
                <w:i/>
                <w:iCs/>
                <w:sz w:val="21"/>
                <w:szCs w:val="21"/>
              </w:rPr>
              <w:t xml:space="preserve"> </w:t>
            </w:r>
            <w:r w:rsidRPr="0099255D">
              <w:rPr>
                <w:rFonts w:ascii="Times New Roman Ro" w:hAnsi="Times New Roman Ro" w:cs="Times New Roman Ro"/>
                <w:i/>
                <w:iCs/>
                <w:sz w:val="21"/>
                <w:szCs w:val="21"/>
              </w:rPr>
              <w:t>î</w:t>
            </w:r>
            <w:r w:rsidRPr="0099255D">
              <w:rPr>
                <w:rFonts w:ascii="Times New Roman Ro" w:hAnsi="Times New Roman Ro" w:cs="Calibri"/>
                <w:i/>
                <w:iCs/>
                <w:sz w:val="21"/>
                <w:szCs w:val="21"/>
              </w:rPr>
              <w:t>n M.A.I.</w:t>
            </w:r>
            <w:r w:rsidRPr="0099255D">
              <w:rPr>
                <w:rFonts w:ascii="Times New Roman Ro" w:hAnsi="Times New Roman Ro" w:cs="Times New Roman Ro"/>
                <w:i/>
                <w:iCs/>
                <w:sz w:val="21"/>
                <w:szCs w:val="21"/>
              </w:rPr>
              <w:t>”</w:t>
            </w:r>
            <w:r w:rsidRPr="0099255D">
              <w:rPr>
                <w:rFonts w:ascii="Times New Roman Ro" w:hAnsi="Times New Roman Ro" w:cs="Calibri"/>
                <w:i/>
                <w:iCs/>
                <w:sz w:val="21"/>
                <w:szCs w:val="21"/>
              </w:rPr>
              <w:t>, desf</w:t>
            </w:r>
            <w:r w:rsidRPr="0099255D">
              <w:rPr>
                <w:rFonts w:ascii="Cambria" w:hAnsi="Cambria" w:cs="Cambria"/>
                <w:i/>
                <w:iCs/>
                <w:sz w:val="21"/>
                <w:szCs w:val="21"/>
              </w:rPr>
              <w:t>ăș</w:t>
            </w:r>
            <w:r w:rsidRPr="0099255D">
              <w:rPr>
                <w:rFonts w:ascii="Times New Roman Ro" w:hAnsi="Times New Roman Ro" w:cs="Calibri"/>
                <w:i/>
                <w:iCs/>
                <w:sz w:val="21"/>
                <w:szCs w:val="21"/>
              </w:rPr>
              <w:t>urat la sediul Centrului de Formare Ini</w:t>
            </w:r>
            <w:r w:rsidRPr="0099255D">
              <w:rPr>
                <w:rFonts w:ascii="Cambria" w:hAnsi="Cambria" w:cs="Cambria"/>
                <w:i/>
                <w:iCs/>
                <w:sz w:val="21"/>
                <w:szCs w:val="21"/>
              </w:rPr>
              <w:t>ț</w:t>
            </w:r>
            <w:r w:rsidRPr="0099255D">
              <w:rPr>
                <w:rFonts w:ascii="Times New Roman Ro" w:hAnsi="Times New Roman Ro" w:cs="Calibri"/>
                <w:i/>
                <w:iCs/>
                <w:sz w:val="21"/>
                <w:szCs w:val="21"/>
              </w:rPr>
              <w:t>ial</w:t>
            </w:r>
            <w:r w:rsidRPr="0099255D">
              <w:rPr>
                <w:rFonts w:ascii="Cambria" w:hAnsi="Cambria" w:cs="Cambria"/>
                <w:i/>
                <w:iCs/>
                <w:sz w:val="21"/>
                <w:szCs w:val="21"/>
              </w:rPr>
              <w:t>ă</w:t>
            </w:r>
            <w:r w:rsidRPr="0099255D">
              <w:rPr>
                <w:rFonts w:ascii="Times New Roman Ro" w:hAnsi="Times New Roman Ro" w:cs="Calibri"/>
                <w:i/>
                <w:iCs/>
                <w:sz w:val="21"/>
                <w:szCs w:val="21"/>
              </w:rPr>
              <w:t xml:space="preserve"> </w:t>
            </w:r>
            <w:r w:rsidRPr="0099255D">
              <w:rPr>
                <w:rFonts w:ascii="Cambria" w:hAnsi="Cambria" w:cs="Cambria"/>
                <w:i/>
                <w:iCs/>
                <w:sz w:val="21"/>
                <w:szCs w:val="21"/>
              </w:rPr>
              <w:t>ș</w:t>
            </w:r>
            <w:r w:rsidRPr="0099255D">
              <w:rPr>
                <w:rFonts w:ascii="Times New Roman Ro" w:hAnsi="Times New Roman Ro" w:cs="Calibri"/>
                <w:i/>
                <w:iCs/>
                <w:sz w:val="21"/>
                <w:szCs w:val="21"/>
              </w:rPr>
              <w:t>i Continu</w:t>
            </w:r>
            <w:r w:rsidRPr="0099255D">
              <w:rPr>
                <w:rFonts w:ascii="Cambria" w:hAnsi="Cambria" w:cs="Cambria"/>
                <w:i/>
                <w:iCs/>
                <w:sz w:val="21"/>
                <w:szCs w:val="21"/>
              </w:rPr>
              <w:t>ă</w:t>
            </w:r>
            <w:r w:rsidRPr="0099255D">
              <w:rPr>
                <w:rFonts w:ascii="Times New Roman Ro" w:hAnsi="Times New Roman Ro" w:cs="Calibri"/>
                <w:i/>
                <w:iCs/>
                <w:sz w:val="21"/>
                <w:szCs w:val="21"/>
              </w:rPr>
              <w:t xml:space="preserve"> al Ministerului Afacerilor Interne, din municipiul Or</w:t>
            </w:r>
            <w:r w:rsidRPr="0099255D">
              <w:rPr>
                <w:rFonts w:ascii="Cambria" w:hAnsi="Cambria" w:cs="Cambria"/>
                <w:i/>
                <w:iCs/>
                <w:sz w:val="21"/>
                <w:szCs w:val="21"/>
              </w:rPr>
              <w:t>ăș</w:t>
            </w:r>
            <w:r w:rsidR="00AD009B">
              <w:rPr>
                <w:rFonts w:ascii="Times New Roman Ro" w:hAnsi="Times New Roman Ro" w:cs="Calibri"/>
                <w:i/>
                <w:iCs/>
                <w:sz w:val="21"/>
                <w:szCs w:val="21"/>
              </w:rPr>
              <w:t>tie</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D673DA" w:rsidRPr="00D673DA" w:rsidRDefault="00D673DA" w:rsidP="00D673DA">
            <w:pPr>
              <w:rPr>
                <w:rFonts w:ascii="Times New Roman Ro" w:hAnsi="Times New Roman Ro" w:cs="Calibri"/>
                <w:b/>
                <w:bCs/>
                <w:i/>
                <w:iCs/>
                <w:sz w:val="20"/>
                <w:szCs w:val="20"/>
              </w:rPr>
            </w:pPr>
            <w:r w:rsidRPr="00D673DA">
              <w:rPr>
                <w:rFonts w:ascii="Times New Roman Ro" w:hAnsi="Times New Roman Ro" w:cs="Calibri"/>
                <w:b/>
                <w:bCs/>
                <w:i/>
                <w:iCs/>
                <w:sz w:val="20"/>
                <w:szCs w:val="20"/>
              </w:rPr>
              <w:t xml:space="preserve">29 octombrie </w:t>
            </w:r>
          </w:p>
        </w:tc>
      </w:tr>
      <w:tr w:rsidR="00D673DA" w:rsidRPr="001822A3" w:rsidTr="00AD009B">
        <w:trPr>
          <w:trHeight w:val="70"/>
        </w:trPr>
        <w:tc>
          <w:tcPr>
            <w:tcW w:w="4302" w:type="pct"/>
            <w:tcBorders>
              <w:top w:val="dotted" w:sz="4" w:space="0" w:color="A6A6A6"/>
              <w:left w:val="nil"/>
              <w:bottom w:val="dotted" w:sz="4" w:space="0" w:color="A6A6A6"/>
              <w:right w:val="double" w:sz="4" w:space="0" w:color="006600"/>
            </w:tcBorders>
            <w:shd w:val="clear" w:color="auto" w:fill="auto"/>
            <w:vAlign w:val="center"/>
          </w:tcPr>
          <w:p w:rsidR="00D673DA" w:rsidRPr="0099255D" w:rsidRDefault="00D673DA" w:rsidP="00D673DA">
            <w:pPr>
              <w:rPr>
                <w:rFonts w:ascii="Times New Roman Ro" w:hAnsi="Times New Roman Ro" w:cs="Calibri"/>
                <w:i/>
                <w:iCs/>
                <w:sz w:val="21"/>
                <w:szCs w:val="21"/>
              </w:rPr>
            </w:pPr>
            <w:r w:rsidRPr="0099255D">
              <w:rPr>
                <w:rFonts w:ascii="Cambria" w:hAnsi="Cambria" w:cs="Cambria"/>
                <w:i/>
                <w:iCs/>
                <w:sz w:val="21"/>
                <w:szCs w:val="21"/>
              </w:rPr>
              <w:t>Ș</w:t>
            </w:r>
            <w:r w:rsidRPr="0099255D">
              <w:rPr>
                <w:rFonts w:ascii="Times New Roman Ro" w:hAnsi="Times New Roman Ro" w:cs="Calibri"/>
                <w:i/>
                <w:iCs/>
                <w:sz w:val="21"/>
                <w:szCs w:val="21"/>
              </w:rPr>
              <w:t>edin</w:t>
            </w:r>
            <w:r w:rsidRPr="0099255D">
              <w:rPr>
                <w:rFonts w:ascii="Cambria" w:hAnsi="Cambria" w:cs="Cambria"/>
                <w:i/>
                <w:iCs/>
                <w:sz w:val="21"/>
                <w:szCs w:val="21"/>
              </w:rPr>
              <w:t>ț</w:t>
            </w:r>
            <w:r w:rsidRPr="0099255D">
              <w:rPr>
                <w:rFonts w:ascii="Times New Roman Ro" w:hAnsi="Times New Roman Ro" w:cs="Calibri"/>
                <w:i/>
                <w:iCs/>
                <w:sz w:val="21"/>
                <w:szCs w:val="21"/>
              </w:rPr>
              <w:t>a Comisiei de Dialog Social a jude</w:t>
            </w:r>
            <w:r w:rsidRPr="0099255D">
              <w:rPr>
                <w:rFonts w:ascii="Cambria" w:hAnsi="Cambria" w:cs="Cambria"/>
                <w:i/>
                <w:iCs/>
                <w:sz w:val="21"/>
                <w:szCs w:val="21"/>
              </w:rPr>
              <w:t>ț</w:t>
            </w:r>
            <w:r w:rsidR="00AD009B">
              <w:rPr>
                <w:rFonts w:ascii="Times New Roman Ro" w:hAnsi="Times New Roman Ro" w:cs="Calibri"/>
                <w:i/>
                <w:iCs/>
                <w:sz w:val="21"/>
                <w:szCs w:val="21"/>
              </w:rPr>
              <w:t>ului Hunedoara</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D673DA" w:rsidRPr="00D673DA" w:rsidRDefault="00D673DA" w:rsidP="00D673DA">
            <w:pPr>
              <w:rPr>
                <w:rFonts w:ascii="Times New Roman Ro" w:hAnsi="Times New Roman Ro" w:cs="Calibri"/>
                <w:b/>
                <w:bCs/>
                <w:i/>
                <w:iCs/>
                <w:sz w:val="20"/>
                <w:szCs w:val="20"/>
              </w:rPr>
            </w:pPr>
            <w:r w:rsidRPr="00D673DA">
              <w:rPr>
                <w:rFonts w:ascii="Times New Roman Ro" w:hAnsi="Times New Roman Ro" w:cs="Calibri"/>
                <w:b/>
                <w:bCs/>
                <w:i/>
                <w:iCs/>
                <w:sz w:val="20"/>
                <w:szCs w:val="20"/>
              </w:rPr>
              <w:t xml:space="preserve">29 octombrie </w:t>
            </w:r>
          </w:p>
        </w:tc>
      </w:tr>
      <w:tr w:rsidR="00D673DA" w:rsidRPr="001822A3" w:rsidTr="00AD009B">
        <w:trPr>
          <w:trHeight w:val="70"/>
        </w:trPr>
        <w:tc>
          <w:tcPr>
            <w:tcW w:w="4302" w:type="pct"/>
            <w:tcBorders>
              <w:top w:val="dotted" w:sz="4" w:space="0" w:color="A6A6A6"/>
              <w:left w:val="nil"/>
              <w:bottom w:val="dotted" w:sz="4" w:space="0" w:color="A6A6A6"/>
              <w:right w:val="double" w:sz="4" w:space="0" w:color="006600"/>
            </w:tcBorders>
            <w:shd w:val="clear" w:color="auto" w:fill="auto"/>
            <w:vAlign w:val="center"/>
          </w:tcPr>
          <w:p w:rsidR="00D673DA" w:rsidRPr="0099255D" w:rsidRDefault="00D673DA" w:rsidP="00D673DA">
            <w:pPr>
              <w:rPr>
                <w:rFonts w:ascii="Times New Roman Ro" w:hAnsi="Times New Roman Ro" w:cs="Calibri"/>
                <w:i/>
                <w:iCs/>
                <w:sz w:val="21"/>
                <w:szCs w:val="21"/>
              </w:rPr>
            </w:pPr>
            <w:r w:rsidRPr="0099255D">
              <w:rPr>
                <w:rFonts w:ascii="Times New Roman Ro" w:hAnsi="Times New Roman Ro" w:cs="Calibri"/>
                <w:i/>
                <w:iCs/>
                <w:sz w:val="21"/>
                <w:szCs w:val="21"/>
              </w:rPr>
              <w:t>Deplasare la Mina Paro</w:t>
            </w:r>
            <w:r w:rsidRPr="0099255D">
              <w:rPr>
                <w:rFonts w:ascii="Cambria" w:hAnsi="Cambria" w:cs="Cambria"/>
                <w:i/>
                <w:iCs/>
                <w:sz w:val="21"/>
                <w:szCs w:val="21"/>
              </w:rPr>
              <w:t>ș</w:t>
            </w:r>
            <w:r w:rsidRPr="0099255D">
              <w:rPr>
                <w:rFonts w:ascii="Times New Roman Ro" w:hAnsi="Times New Roman Ro" w:cs="Calibri"/>
                <w:i/>
                <w:iCs/>
                <w:sz w:val="21"/>
                <w:szCs w:val="21"/>
              </w:rPr>
              <w:t>eni, sucursal</w:t>
            </w:r>
            <w:r w:rsidRPr="0099255D">
              <w:rPr>
                <w:rFonts w:ascii="Cambria" w:hAnsi="Cambria" w:cs="Cambria"/>
                <w:i/>
                <w:iCs/>
                <w:sz w:val="21"/>
                <w:szCs w:val="21"/>
              </w:rPr>
              <w:t>ă</w:t>
            </w:r>
            <w:r w:rsidRPr="0099255D">
              <w:rPr>
                <w:rFonts w:ascii="Times New Roman Ro" w:hAnsi="Times New Roman Ro" w:cs="Calibri"/>
                <w:i/>
                <w:iCs/>
                <w:sz w:val="21"/>
                <w:szCs w:val="21"/>
              </w:rPr>
              <w:t xml:space="preserve"> a Societ</w:t>
            </w:r>
            <w:r w:rsidRPr="0099255D">
              <w:rPr>
                <w:rFonts w:ascii="Cambria" w:hAnsi="Cambria" w:cs="Cambria"/>
                <w:i/>
                <w:iCs/>
                <w:sz w:val="21"/>
                <w:szCs w:val="21"/>
              </w:rPr>
              <w:t>ăț</w:t>
            </w:r>
            <w:r w:rsidRPr="0099255D">
              <w:rPr>
                <w:rFonts w:ascii="Times New Roman Ro" w:hAnsi="Times New Roman Ro" w:cs="Calibri"/>
                <w:i/>
                <w:iCs/>
                <w:sz w:val="21"/>
                <w:szCs w:val="21"/>
              </w:rPr>
              <w:t xml:space="preserve">ii de </w:t>
            </w:r>
            <w:r w:rsidRPr="0099255D">
              <w:rPr>
                <w:rFonts w:ascii="Times New Roman Ro" w:hAnsi="Times New Roman Ro" w:cs="Times New Roman Ro"/>
                <w:i/>
                <w:iCs/>
                <w:sz w:val="21"/>
                <w:szCs w:val="21"/>
              </w:rPr>
              <w:t>Î</w:t>
            </w:r>
            <w:r w:rsidRPr="0099255D">
              <w:rPr>
                <w:rFonts w:ascii="Times New Roman Ro" w:hAnsi="Times New Roman Ro" w:cs="Calibri"/>
                <w:i/>
                <w:iCs/>
                <w:sz w:val="21"/>
                <w:szCs w:val="21"/>
              </w:rPr>
              <w:t xml:space="preserve">nchideri Mine Valea Jiului, pentru a </w:t>
            </w:r>
            <w:r w:rsidR="00AD009B">
              <w:rPr>
                <w:rFonts w:ascii="Times New Roman Ro" w:hAnsi="Times New Roman Ro" w:cs="Calibri"/>
                <w:i/>
                <w:iCs/>
                <w:sz w:val="21"/>
                <w:szCs w:val="21"/>
              </w:rPr>
              <w:t>discuta cu minerii protestatari</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D673DA" w:rsidRPr="00D673DA" w:rsidRDefault="00D673DA" w:rsidP="00D673DA">
            <w:pPr>
              <w:rPr>
                <w:rFonts w:ascii="Times New Roman Ro" w:hAnsi="Times New Roman Ro" w:cs="Calibri"/>
                <w:b/>
                <w:bCs/>
                <w:i/>
                <w:iCs/>
                <w:sz w:val="20"/>
                <w:szCs w:val="20"/>
              </w:rPr>
            </w:pPr>
            <w:r w:rsidRPr="00D673DA">
              <w:rPr>
                <w:rFonts w:ascii="Times New Roman Ro" w:hAnsi="Times New Roman Ro" w:cs="Calibri"/>
                <w:b/>
                <w:bCs/>
                <w:i/>
                <w:iCs/>
                <w:sz w:val="20"/>
                <w:szCs w:val="20"/>
              </w:rPr>
              <w:t xml:space="preserve">29 octombrie </w:t>
            </w:r>
          </w:p>
        </w:tc>
      </w:tr>
      <w:tr w:rsidR="00D673DA" w:rsidRPr="001822A3" w:rsidTr="00AD009B">
        <w:trPr>
          <w:trHeight w:val="70"/>
        </w:trPr>
        <w:tc>
          <w:tcPr>
            <w:tcW w:w="4302" w:type="pct"/>
            <w:tcBorders>
              <w:top w:val="dotted" w:sz="4" w:space="0" w:color="A6A6A6"/>
              <w:left w:val="nil"/>
              <w:bottom w:val="dotted" w:sz="4" w:space="0" w:color="A6A6A6"/>
              <w:right w:val="double" w:sz="4" w:space="0" w:color="006600"/>
            </w:tcBorders>
            <w:shd w:val="clear" w:color="auto" w:fill="auto"/>
            <w:vAlign w:val="center"/>
          </w:tcPr>
          <w:p w:rsidR="00D673DA" w:rsidRPr="0099255D" w:rsidRDefault="00D673DA" w:rsidP="00D673DA">
            <w:pPr>
              <w:rPr>
                <w:rFonts w:ascii="Times New Roman Ro" w:hAnsi="Times New Roman Ro" w:cs="Calibri"/>
                <w:i/>
                <w:iCs/>
                <w:sz w:val="21"/>
                <w:szCs w:val="21"/>
              </w:rPr>
            </w:pPr>
            <w:r w:rsidRPr="0099255D">
              <w:rPr>
                <w:rFonts w:ascii="Times New Roman Ro" w:hAnsi="Times New Roman Ro" w:cs="Calibri"/>
                <w:i/>
                <w:iCs/>
                <w:sz w:val="21"/>
                <w:szCs w:val="21"/>
              </w:rPr>
              <w:t>Interviu acordat</w:t>
            </w:r>
            <w:r w:rsidR="00AD009B">
              <w:rPr>
                <w:rFonts w:ascii="Times New Roman Ro" w:hAnsi="Times New Roman Ro" w:cs="Calibri"/>
                <w:i/>
                <w:iCs/>
                <w:sz w:val="21"/>
                <w:szCs w:val="21"/>
              </w:rPr>
              <w:t xml:space="preserve"> postului de televiziune Digi24</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D673DA" w:rsidRPr="00D673DA" w:rsidRDefault="00D673DA" w:rsidP="00D673DA">
            <w:pPr>
              <w:rPr>
                <w:rFonts w:ascii="Times New Roman Ro" w:hAnsi="Times New Roman Ro" w:cs="Calibri"/>
                <w:b/>
                <w:bCs/>
                <w:i/>
                <w:iCs/>
                <w:sz w:val="20"/>
                <w:szCs w:val="20"/>
              </w:rPr>
            </w:pPr>
            <w:r w:rsidRPr="00D673DA">
              <w:rPr>
                <w:rFonts w:ascii="Times New Roman Ro" w:hAnsi="Times New Roman Ro" w:cs="Calibri"/>
                <w:b/>
                <w:bCs/>
                <w:i/>
                <w:iCs/>
                <w:sz w:val="20"/>
                <w:szCs w:val="20"/>
              </w:rPr>
              <w:t xml:space="preserve">29 octombrie </w:t>
            </w:r>
          </w:p>
        </w:tc>
      </w:tr>
      <w:tr w:rsidR="00D673DA" w:rsidRPr="001822A3" w:rsidTr="00AD009B">
        <w:trPr>
          <w:trHeight w:val="385"/>
        </w:trPr>
        <w:tc>
          <w:tcPr>
            <w:tcW w:w="4302" w:type="pct"/>
            <w:tcBorders>
              <w:top w:val="dotted" w:sz="4" w:space="0" w:color="A6A6A6"/>
              <w:left w:val="nil"/>
              <w:bottom w:val="dotted" w:sz="4" w:space="0" w:color="A6A6A6"/>
              <w:right w:val="double" w:sz="4" w:space="0" w:color="006600"/>
            </w:tcBorders>
            <w:shd w:val="clear" w:color="auto" w:fill="auto"/>
            <w:vAlign w:val="center"/>
          </w:tcPr>
          <w:p w:rsidR="00D673DA" w:rsidRPr="0099255D" w:rsidRDefault="00D673DA" w:rsidP="00D673DA">
            <w:pPr>
              <w:rPr>
                <w:rFonts w:ascii="Times New Roman Ro" w:hAnsi="Times New Roman Ro" w:cs="Calibri"/>
                <w:i/>
                <w:iCs/>
                <w:sz w:val="21"/>
                <w:szCs w:val="21"/>
              </w:rPr>
            </w:pPr>
            <w:r w:rsidRPr="0099255D">
              <w:rPr>
                <w:rFonts w:ascii="Times New Roman Ro" w:hAnsi="Times New Roman Ro" w:cs="Calibri"/>
                <w:i/>
                <w:iCs/>
                <w:sz w:val="21"/>
                <w:szCs w:val="21"/>
              </w:rPr>
              <w:t>Interviu acordat postului de televiziune KTV Petro</w:t>
            </w:r>
            <w:r w:rsidRPr="0099255D">
              <w:rPr>
                <w:rFonts w:ascii="Cambria" w:hAnsi="Cambria" w:cs="Cambria"/>
                <w:i/>
                <w:iCs/>
                <w:sz w:val="21"/>
                <w:szCs w:val="21"/>
              </w:rPr>
              <w:t>ș</w:t>
            </w:r>
            <w:r w:rsidR="00AD009B">
              <w:rPr>
                <w:rFonts w:ascii="Times New Roman Ro" w:hAnsi="Times New Roman Ro" w:cs="Calibri"/>
                <w:i/>
                <w:iCs/>
                <w:sz w:val="21"/>
                <w:szCs w:val="21"/>
              </w:rPr>
              <w:t>ani</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D673DA" w:rsidRPr="00D673DA" w:rsidRDefault="00D673DA" w:rsidP="00D673DA">
            <w:pPr>
              <w:rPr>
                <w:rFonts w:ascii="Times New Roman Ro" w:hAnsi="Times New Roman Ro" w:cs="Calibri"/>
                <w:b/>
                <w:bCs/>
                <w:i/>
                <w:iCs/>
                <w:sz w:val="20"/>
                <w:szCs w:val="20"/>
              </w:rPr>
            </w:pPr>
            <w:r w:rsidRPr="00D673DA">
              <w:rPr>
                <w:rFonts w:ascii="Times New Roman Ro" w:hAnsi="Times New Roman Ro" w:cs="Calibri"/>
                <w:b/>
                <w:bCs/>
                <w:i/>
                <w:iCs/>
                <w:sz w:val="20"/>
                <w:szCs w:val="20"/>
              </w:rPr>
              <w:t xml:space="preserve">29 octombrie </w:t>
            </w:r>
          </w:p>
        </w:tc>
      </w:tr>
      <w:tr w:rsidR="00D673DA" w:rsidRPr="001822A3" w:rsidTr="00AD009B">
        <w:trPr>
          <w:trHeight w:val="231"/>
        </w:trPr>
        <w:tc>
          <w:tcPr>
            <w:tcW w:w="4302" w:type="pct"/>
            <w:tcBorders>
              <w:top w:val="dotted" w:sz="4" w:space="0" w:color="A6A6A6"/>
              <w:left w:val="nil"/>
              <w:bottom w:val="dotted" w:sz="4" w:space="0" w:color="A6A6A6"/>
              <w:right w:val="double" w:sz="4" w:space="0" w:color="006600"/>
            </w:tcBorders>
            <w:shd w:val="clear" w:color="auto" w:fill="auto"/>
            <w:vAlign w:val="center"/>
          </w:tcPr>
          <w:p w:rsidR="00D673DA" w:rsidRPr="0099255D" w:rsidRDefault="00D673DA" w:rsidP="00D673DA">
            <w:pPr>
              <w:rPr>
                <w:rFonts w:ascii="Times New Roman Ro" w:hAnsi="Times New Roman Ro" w:cs="Calibri"/>
                <w:i/>
                <w:iCs/>
                <w:sz w:val="21"/>
                <w:szCs w:val="21"/>
              </w:rPr>
            </w:pPr>
            <w:r w:rsidRPr="0099255D">
              <w:rPr>
                <w:rFonts w:ascii="Cambria" w:hAnsi="Cambria" w:cs="Cambria"/>
                <w:i/>
                <w:iCs/>
                <w:sz w:val="21"/>
                <w:szCs w:val="21"/>
              </w:rPr>
              <w:t>Ș</w:t>
            </w:r>
            <w:r w:rsidRPr="0099255D">
              <w:rPr>
                <w:rFonts w:ascii="Times New Roman Ro" w:hAnsi="Times New Roman Ro" w:cs="Calibri"/>
                <w:i/>
                <w:iCs/>
                <w:sz w:val="21"/>
                <w:szCs w:val="21"/>
              </w:rPr>
              <w:t>edin</w:t>
            </w:r>
            <w:r w:rsidRPr="0099255D">
              <w:rPr>
                <w:rFonts w:ascii="Cambria" w:hAnsi="Cambria" w:cs="Cambria"/>
                <w:i/>
                <w:iCs/>
                <w:sz w:val="21"/>
                <w:szCs w:val="21"/>
              </w:rPr>
              <w:t>ț</w:t>
            </w:r>
            <w:r w:rsidR="00AD009B">
              <w:rPr>
                <w:rFonts w:ascii="Times New Roman Ro" w:hAnsi="Times New Roman Ro" w:cs="Calibri"/>
                <w:i/>
                <w:iCs/>
                <w:sz w:val="21"/>
                <w:szCs w:val="21"/>
              </w:rPr>
              <w:t>a Colegiului Prefectural</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D673DA" w:rsidRPr="00D673DA" w:rsidRDefault="00D673DA" w:rsidP="00D673DA">
            <w:pPr>
              <w:rPr>
                <w:rFonts w:ascii="Times New Roman Ro" w:hAnsi="Times New Roman Ro" w:cs="Calibri"/>
                <w:b/>
                <w:bCs/>
                <w:i/>
                <w:iCs/>
                <w:sz w:val="20"/>
                <w:szCs w:val="20"/>
              </w:rPr>
            </w:pPr>
            <w:r w:rsidRPr="00D673DA">
              <w:rPr>
                <w:rFonts w:ascii="Times New Roman Ro" w:hAnsi="Times New Roman Ro" w:cs="Calibri"/>
                <w:b/>
                <w:bCs/>
                <w:i/>
                <w:iCs/>
                <w:sz w:val="20"/>
                <w:szCs w:val="20"/>
              </w:rPr>
              <w:t xml:space="preserve">30 octombrie </w:t>
            </w:r>
          </w:p>
        </w:tc>
      </w:tr>
      <w:tr w:rsidR="00D673DA" w:rsidRPr="001822A3" w:rsidTr="00AD009B">
        <w:trPr>
          <w:trHeight w:val="138"/>
        </w:trPr>
        <w:tc>
          <w:tcPr>
            <w:tcW w:w="4302" w:type="pct"/>
            <w:tcBorders>
              <w:top w:val="dotted" w:sz="4" w:space="0" w:color="A6A6A6"/>
              <w:left w:val="nil"/>
              <w:bottom w:val="dotted" w:sz="4" w:space="0" w:color="A6A6A6"/>
              <w:right w:val="double" w:sz="4" w:space="0" w:color="006600"/>
            </w:tcBorders>
            <w:shd w:val="clear" w:color="auto" w:fill="auto"/>
            <w:vAlign w:val="center"/>
          </w:tcPr>
          <w:p w:rsidR="00D673DA" w:rsidRPr="0099255D" w:rsidRDefault="00D673DA" w:rsidP="00D673DA">
            <w:pPr>
              <w:rPr>
                <w:rFonts w:ascii="Times New Roman Ro" w:hAnsi="Times New Roman Ro" w:cs="Calibri"/>
                <w:i/>
                <w:iCs/>
                <w:sz w:val="21"/>
                <w:szCs w:val="21"/>
              </w:rPr>
            </w:pPr>
            <w:r w:rsidRPr="0099255D">
              <w:rPr>
                <w:rFonts w:ascii="Cambria" w:hAnsi="Cambria" w:cs="Cambria"/>
                <w:i/>
                <w:iCs/>
                <w:sz w:val="21"/>
                <w:szCs w:val="21"/>
              </w:rPr>
              <w:t>Ș</w:t>
            </w:r>
            <w:r w:rsidRPr="0099255D">
              <w:rPr>
                <w:rFonts w:ascii="Times New Roman Ro" w:hAnsi="Times New Roman Ro" w:cs="Calibri"/>
                <w:i/>
                <w:iCs/>
                <w:sz w:val="21"/>
                <w:szCs w:val="21"/>
              </w:rPr>
              <w:t>edin</w:t>
            </w:r>
            <w:r w:rsidRPr="0099255D">
              <w:rPr>
                <w:rFonts w:ascii="Cambria" w:hAnsi="Cambria" w:cs="Cambria"/>
                <w:i/>
                <w:iCs/>
                <w:sz w:val="21"/>
                <w:szCs w:val="21"/>
              </w:rPr>
              <w:t>ț</w:t>
            </w:r>
            <w:r w:rsidRPr="0099255D">
              <w:rPr>
                <w:rFonts w:ascii="Times New Roman Ro" w:hAnsi="Times New Roman Ro" w:cs="Calibri"/>
                <w:i/>
                <w:iCs/>
                <w:sz w:val="21"/>
                <w:szCs w:val="21"/>
              </w:rPr>
              <w:t>a ordinar</w:t>
            </w:r>
            <w:r w:rsidRPr="0099255D">
              <w:rPr>
                <w:rFonts w:ascii="Cambria" w:hAnsi="Cambria" w:cs="Cambria"/>
                <w:i/>
                <w:iCs/>
                <w:sz w:val="21"/>
                <w:szCs w:val="21"/>
              </w:rPr>
              <w:t>ă</w:t>
            </w:r>
            <w:r w:rsidRPr="0099255D">
              <w:rPr>
                <w:rFonts w:ascii="Times New Roman Ro" w:hAnsi="Times New Roman Ro" w:cs="Calibri"/>
                <w:i/>
                <w:iCs/>
                <w:sz w:val="21"/>
                <w:szCs w:val="21"/>
              </w:rPr>
              <w:t xml:space="preserve"> a Comitetului Jude</w:t>
            </w:r>
            <w:r w:rsidRPr="0099255D">
              <w:rPr>
                <w:rFonts w:ascii="Cambria" w:hAnsi="Cambria" w:cs="Cambria"/>
                <w:i/>
                <w:iCs/>
                <w:sz w:val="21"/>
                <w:szCs w:val="21"/>
              </w:rPr>
              <w:t>ț</w:t>
            </w:r>
            <w:r w:rsidRPr="0099255D">
              <w:rPr>
                <w:rFonts w:ascii="Times New Roman Ro" w:hAnsi="Times New Roman Ro" w:cs="Calibri"/>
                <w:i/>
                <w:iCs/>
                <w:sz w:val="21"/>
                <w:szCs w:val="21"/>
              </w:rPr>
              <w:t>ean pentru Situa</w:t>
            </w:r>
            <w:r w:rsidRPr="0099255D">
              <w:rPr>
                <w:rFonts w:ascii="Cambria" w:hAnsi="Cambria" w:cs="Cambria"/>
                <w:i/>
                <w:iCs/>
                <w:sz w:val="21"/>
                <w:szCs w:val="21"/>
              </w:rPr>
              <w:t>ț</w:t>
            </w:r>
            <w:r w:rsidRPr="0099255D">
              <w:rPr>
                <w:rFonts w:ascii="Times New Roman Ro" w:hAnsi="Times New Roman Ro" w:cs="Calibri"/>
                <w:i/>
                <w:iCs/>
                <w:sz w:val="21"/>
                <w:szCs w:val="21"/>
              </w:rPr>
              <w:t>ii de Urgen</w:t>
            </w:r>
            <w:r w:rsidRPr="0099255D">
              <w:rPr>
                <w:rFonts w:ascii="Cambria" w:hAnsi="Cambria" w:cs="Cambria"/>
                <w:i/>
                <w:iCs/>
                <w:sz w:val="21"/>
                <w:szCs w:val="21"/>
              </w:rPr>
              <w:t>ță</w:t>
            </w:r>
            <w:r w:rsidR="00AD009B">
              <w:rPr>
                <w:rFonts w:ascii="Times New Roman Ro" w:hAnsi="Times New Roman Ro" w:cs="Calibri"/>
                <w:i/>
                <w:iCs/>
                <w:sz w:val="21"/>
                <w:szCs w:val="21"/>
              </w:rPr>
              <w:t xml:space="preserve"> (C.J.S.U.) Hunedoara</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D673DA" w:rsidRPr="00D673DA" w:rsidRDefault="00D673DA" w:rsidP="00D673DA">
            <w:pPr>
              <w:rPr>
                <w:rFonts w:ascii="Times New Roman Ro" w:hAnsi="Times New Roman Ro" w:cs="Calibri"/>
                <w:b/>
                <w:bCs/>
                <w:i/>
                <w:iCs/>
                <w:sz w:val="20"/>
                <w:szCs w:val="20"/>
              </w:rPr>
            </w:pPr>
            <w:r w:rsidRPr="00D673DA">
              <w:rPr>
                <w:rFonts w:ascii="Times New Roman Ro" w:hAnsi="Times New Roman Ro" w:cs="Calibri"/>
                <w:b/>
                <w:bCs/>
                <w:i/>
                <w:iCs/>
                <w:sz w:val="20"/>
                <w:szCs w:val="20"/>
              </w:rPr>
              <w:t xml:space="preserve">30 octombrie </w:t>
            </w:r>
          </w:p>
        </w:tc>
      </w:tr>
      <w:tr w:rsidR="00D673DA" w:rsidRPr="001822A3" w:rsidTr="00270C7C">
        <w:trPr>
          <w:trHeight w:val="605"/>
        </w:trPr>
        <w:tc>
          <w:tcPr>
            <w:tcW w:w="4302" w:type="pct"/>
            <w:tcBorders>
              <w:top w:val="dotted" w:sz="4" w:space="0" w:color="A6A6A6"/>
              <w:left w:val="nil"/>
              <w:bottom w:val="dotted" w:sz="4" w:space="0" w:color="A6A6A6"/>
              <w:right w:val="double" w:sz="4" w:space="0" w:color="006600"/>
            </w:tcBorders>
            <w:shd w:val="clear" w:color="auto" w:fill="auto"/>
            <w:vAlign w:val="center"/>
          </w:tcPr>
          <w:p w:rsidR="00D673DA" w:rsidRPr="0099255D" w:rsidRDefault="00D673DA" w:rsidP="00D673DA">
            <w:pPr>
              <w:rPr>
                <w:rFonts w:ascii="Times New Roman Ro" w:hAnsi="Times New Roman Ro" w:cs="Calibri"/>
                <w:i/>
                <w:iCs/>
                <w:sz w:val="21"/>
                <w:szCs w:val="21"/>
              </w:rPr>
            </w:pPr>
            <w:r w:rsidRPr="0099255D">
              <w:rPr>
                <w:rFonts w:ascii="Times New Roman Ro" w:hAnsi="Times New Roman Ro" w:cs="Calibri"/>
                <w:i/>
                <w:iCs/>
                <w:sz w:val="21"/>
                <w:szCs w:val="21"/>
              </w:rPr>
              <w:t>Întâlnire de lucru cu doamna Maria PASCU, director executiv al Direc</w:t>
            </w:r>
            <w:r w:rsidRPr="0099255D">
              <w:rPr>
                <w:rFonts w:ascii="Cambria" w:hAnsi="Cambria" w:cs="Cambria"/>
                <w:i/>
                <w:iCs/>
                <w:sz w:val="21"/>
                <w:szCs w:val="21"/>
              </w:rPr>
              <w:t>ț</w:t>
            </w:r>
            <w:r w:rsidRPr="0099255D">
              <w:rPr>
                <w:rFonts w:ascii="Times New Roman Ro" w:hAnsi="Times New Roman Ro" w:cs="Calibri"/>
                <w:i/>
                <w:iCs/>
                <w:sz w:val="21"/>
                <w:szCs w:val="21"/>
              </w:rPr>
              <w:t>iei Jude</w:t>
            </w:r>
            <w:r w:rsidRPr="0099255D">
              <w:rPr>
                <w:rFonts w:ascii="Cambria" w:hAnsi="Cambria" w:cs="Cambria"/>
                <w:i/>
                <w:iCs/>
                <w:sz w:val="21"/>
                <w:szCs w:val="21"/>
              </w:rPr>
              <w:t>ț</w:t>
            </w:r>
            <w:r w:rsidRPr="0099255D">
              <w:rPr>
                <w:rFonts w:ascii="Times New Roman Ro" w:hAnsi="Times New Roman Ro" w:cs="Calibri"/>
                <w:i/>
                <w:iCs/>
                <w:sz w:val="21"/>
                <w:szCs w:val="21"/>
              </w:rPr>
              <w:t>ene de Statistic</w:t>
            </w:r>
            <w:r w:rsidRPr="0099255D">
              <w:rPr>
                <w:rFonts w:ascii="Cambria" w:hAnsi="Cambria" w:cs="Cambria"/>
                <w:i/>
                <w:iCs/>
                <w:sz w:val="21"/>
                <w:szCs w:val="21"/>
              </w:rPr>
              <w:t>ă</w:t>
            </w:r>
            <w:r w:rsidR="00AD009B">
              <w:rPr>
                <w:rFonts w:ascii="Times New Roman Ro" w:hAnsi="Times New Roman Ro" w:cs="Calibri"/>
                <w:i/>
                <w:iCs/>
                <w:sz w:val="21"/>
                <w:szCs w:val="21"/>
              </w:rPr>
              <w:t xml:space="preserve"> Hunedoara</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D673DA" w:rsidRPr="00D673DA" w:rsidRDefault="00D673DA" w:rsidP="00D673DA">
            <w:pPr>
              <w:rPr>
                <w:rFonts w:ascii="Times New Roman Ro" w:hAnsi="Times New Roman Ro" w:cs="Calibri"/>
                <w:b/>
                <w:bCs/>
                <w:i/>
                <w:iCs/>
                <w:sz w:val="20"/>
                <w:szCs w:val="20"/>
              </w:rPr>
            </w:pPr>
            <w:r w:rsidRPr="00D673DA">
              <w:rPr>
                <w:rFonts w:ascii="Times New Roman Ro" w:hAnsi="Times New Roman Ro" w:cs="Calibri"/>
                <w:b/>
                <w:bCs/>
                <w:i/>
                <w:iCs/>
                <w:sz w:val="20"/>
                <w:szCs w:val="20"/>
              </w:rPr>
              <w:t xml:space="preserve">30 octombrie </w:t>
            </w:r>
          </w:p>
        </w:tc>
      </w:tr>
      <w:tr w:rsidR="00D673DA" w:rsidRPr="001822A3" w:rsidTr="00AD009B">
        <w:trPr>
          <w:trHeight w:val="70"/>
        </w:trPr>
        <w:tc>
          <w:tcPr>
            <w:tcW w:w="4302" w:type="pct"/>
            <w:tcBorders>
              <w:top w:val="dotted" w:sz="4" w:space="0" w:color="A6A6A6"/>
              <w:left w:val="nil"/>
              <w:bottom w:val="dotted" w:sz="4" w:space="0" w:color="A6A6A6"/>
              <w:right w:val="double" w:sz="4" w:space="0" w:color="006600"/>
            </w:tcBorders>
            <w:shd w:val="clear" w:color="auto" w:fill="auto"/>
            <w:vAlign w:val="center"/>
          </w:tcPr>
          <w:p w:rsidR="00D673DA" w:rsidRPr="0099255D" w:rsidRDefault="00D673DA" w:rsidP="00D673DA">
            <w:pPr>
              <w:rPr>
                <w:rFonts w:ascii="Times New Roman Ro" w:hAnsi="Times New Roman Ro" w:cs="Calibri"/>
                <w:i/>
                <w:iCs/>
                <w:sz w:val="21"/>
                <w:szCs w:val="21"/>
              </w:rPr>
            </w:pPr>
            <w:r w:rsidRPr="0099255D">
              <w:rPr>
                <w:rFonts w:ascii="Times New Roman Ro" w:hAnsi="Times New Roman Ro" w:cs="Calibri"/>
                <w:i/>
                <w:iCs/>
                <w:sz w:val="21"/>
                <w:szCs w:val="21"/>
              </w:rPr>
              <w:t>Întâlnire de lucru cu domnul Daniel R</w:t>
            </w:r>
            <w:r w:rsidRPr="0099255D">
              <w:rPr>
                <w:rFonts w:ascii="Cambria" w:hAnsi="Cambria" w:cs="Cambria"/>
                <w:i/>
                <w:iCs/>
                <w:sz w:val="21"/>
                <w:szCs w:val="21"/>
              </w:rPr>
              <w:t>ă</w:t>
            </w:r>
            <w:r w:rsidR="00AD009B">
              <w:rPr>
                <w:rFonts w:ascii="Times New Roman Ro" w:hAnsi="Times New Roman Ro" w:cs="Calibri"/>
                <w:i/>
                <w:iCs/>
                <w:sz w:val="21"/>
                <w:szCs w:val="21"/>
              </w:rPr>
              <w:t>ducanu, primarul comunei Baru</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D673DA" w:rsidRPr="00D673DA" w:rsidRDefault="00D673DA" w:rsidP="00D673DA">
            <w:pPr>
              <w:rPr>
                <w:rFonts w:ascii="Times New Roman Ro" w:hAnsi="Times New Roman Ro" w:cs="Calibri"/>
                <w:b/>
                <w:bCs/>
                <w:i/>
                <w:iCs/>
                <w:sz w:val="20"/>
                <w:szCs w:val="20"/>
              </w:rPr>
            </w:pPr>
            <w:r w:rsidRPr="00D673DA">
              <w:rPr>
                <w:rFonts w:ascii="Times New Roman Ro" w:hAnsi="Times New Roman Ro" w:cs="Calibri"/>
                <w:b/>
                <w:bCs/>
                <w:i/>
                <w:iCs/>
                <w:sz w:val="20"/>
                <w:szCs w:val="20"/>
              </w:rPr>
              <w:t xml:space="preserve">31 octombrie </w:t>
            </w:r>
          </w:p>
        </w:tc>
      </w:tr>
      <w:tr w:rsidR="00D673DA" w:rsidRPr="001822A3" w:rsidTr="00AD009B">
        <w:trPr>
          <w:trHeight w:val="482"/>
        </w:trPr>
        <w:tc>
          <w:tcPr>
            <w:tcW w:w="4302" w:type="pct"/>
            <w:tcBorders>
              <w:top w:val="dotted" w:sz="4" w:space="0" w:color="A6A6A6"/>
              <w:left w:val="nil"/>
              <w:bottom w:val="dotted" w:sz="4" w:space="0" w:color="A6A6A6"/>
              <w:right w:val="double" w:sz="4" w:space="0" w:color="006600"/>
            </w:tcBorders>
            <w:shd w:val="clear" w:color="auto" w:fill="auto"/>
            <w:vAlign w:val="center"/>
          </w:tcPr>
          <w:p w:rsidR="00D673DA" w:rsidRPr="0099255D" w:rsidRDefault="00D673DA" w:rsidP="00D673DA">
            <w:pPr>
              <w:rPr>
                <w:rFonts w:ascii="Times New Roman Ro" w:hAnsi="Times New Roman Ro" w:cs="Calibri"/>
                <w:i/>
                <w:iCs/>
                <w:sz w:val="21"/>
                <w:szCs w:val="21"/>
              </w:rPr>
            </w:pPr>
            <w:r w:rsidRPr="0099255D">
              <w:rPr>
                <w:rFonts w:ascii="Times New Roman Ro" w:hAnsi="Times New Roman Ro" w:cs="Calibri"/>
                <w:i/>
                <w:iCs/>
                <w:sz w:val="21"/>
                <w:szCs w:val="21"/>
              </w:rPr>
              <w:t>Participare la inaugurarea noului aparat de imagistic</w:t>
            </w:r>
            <w:r w:rsidRPr="0099255D">
              <w:rPr>
                <w:rFonts w:ascii="Cambria" w:hAnsi="Cambria" w:cs="Cambria"/>
                <w:i/>
                <w:iCs/>
                <w:sz w:val="21"/>
                <w:szCs w:val="21"/>
              </w:rPr>
              <w:t>ă</w:t>
            </w:r>
            <w:r w:rsidRPr="0099255D">
              <w:rPr>
                <w:rFonts w:ascii="Times New Roman Ro" w:hAnsi="Times New Roman Ro" w:cs="Calibri"/>
                <w:i/>
                <w:iCs/>
                <w:sz w:val="21"/>
                <w:szCs w:val="21"/>
              </w:rPr>
              <w:t xml:space="preserve"> prin rezonan</w:t>
            </w:r>
            <w:r w:rsidRPr="0099255D">
              <w:rPr>
                <w:rFonts w:ascii="Cambria" w:hAnsi="Cambria" w:cs="Cambria"/>
                <w:i/>
                <w:iCs/>
                <w:sz w:val="21"/>
                <w:szCs w:val="21"/>
              </w:rPr>
              <w:t>ță</w:t>
            </w:r>
            <w:r w:rsidRPr="0099255D">
              <w:rPr>
                <w:rFonts w:ascii="Times New Roman Ro" w:hAnsi="Times New Roman Ro" w:cs="Calibri"/>
                <w:i/>
                <w:iCs/>
                <w:sz w:val="21"/>
                <w:szCs w:val="21"/>
              </w:rPr>
              <w:t xml:space="preserve"> magnetic</w:t>
            </w:r>
            <w:r w:rsidRPr="0099255D">
              <w:rPr>
                <w:rFonts w:ascii="Cambria" w:hAnsi="Cambria" w:cs="Cambria"/>
                <w:i/>
                <w:iCs/>
                <w:sz w:val="21"/>
                <w:szCs w:val="21"/>
              </w:rPr>
              <w:t>ă</w:t>
            </w:r>
            <w:r w:rsidRPr="0099255D">
              <w:rPr>
                <w:rFonts w:ascii="Times New Roman Ro" w:hAnsi="Times New Roman Ro" w:cs="Calibri"/>
                <w:i/>
                <w:iCs/>
                <w:sz w:val="21"/>
                <w:szCs w:val="21"/>
              </w:rPr>
              <w:t xml:space="preserve"> nuclear</w:t>
            </w:r>
            <w:r w:rsidRPr="0099255D">
              <w:rPr>
                <w:rFonts w:ascii="Cambria" w:hAnsi="Cambria" w:cs="Cambria"/>
                <w:i/>
                <w:iCs/>
                <w:sz w:val="21"/>
                <w:szCs w:val="21"/>
              </w:rPr>
              <w:t>ă</w:t>
            </w:r>
            <w:r w:rsidRPr="0099255D">
              <w:rPr>
                <w:rFonts w:ascii="Times New Roman Ro" w:hAnsi="Times New Roman Ro" w:cs="Calibri"/>
                <w:i/>
                <w:iCs/>
                <w:sz w:val="21"/>
                <w:szCs w:val="21"/>
              </w:rPr>
              <w:t xml:space="preserve"> (RMN) din cadrul Spitalului Jude</w:t>
            </w:r>
            <w:r w:rsidRPr="0099255D">
              <w:rPr>
                <w:rFonts w:ascii="Cambria" w:hAnsi="Cambria" w:cs="Cambria"/>
                <w:i/>
                <w:iCs/>
                <w:sz w:val="21"/>
                <w:szCs w:val="21"/>
              </w:rPr>
              <w:t>ţ</w:t>
            </w:r>
            <w:r w:rsidRPr="0099255D">
              <w:rPr>
                <w:rFonts w:ascii="Times New Roman Ro" w:hAnsi="Times New Roman Ro" w:cs="Calibri"/>
                <w:i/>
                <w:iCs/>
                <w:sz w:val="21"/>
                <w:szCs w:val="21"/>
              </w:rPr>
              <w:t>ean de Urgen</w:t>
            </w:r>
            <w:r w:rsidRPr="0099255D">
              <w:rPr>
                <w:rFonts w:ascii="Cambria" w:hAnsi="Cambria" w:cs="Cambria"/>
                <w:i/>
                <w:iCs/>
                <w:sz w:val="21"/>
                <w:szCs w:val="21"/>
              </w:rPr>
              <w:t>ţă</w:t>
            </w:r>
            <w:r w:rsidRPr="0099255D">
              <w:rPr>
                <w:rFonts w:ascii="Times New Roman Ro" w:hAnsi="Times New Roman Ro" w:cs="Calibri"/>
                <w:i/>
                <w:iCs/>
                <w:sz w:val="21"/>
                <w:szCs w:val="21"/>
              </w:rPr>
              <w:t xml:space="preserve"> (SJU) De</w:t>
            </w:r>
            <w:r w:rsidR="00AD009B">
              <w:rPr>
                <w:rFonts w:ascii="Times New Roman Ro" w:hAnsi="Times New Roman Ro" w:cs="Calibri"/>
                <w:i/>
                <w:iCs/>
                <w:sz w:val="21"/>
                <w:szCs w:val="21"/>
              </w:rPr>
              <w:t>va</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D673DA" w:rsidRPr="00D673DA" w:rsidRDefault="00D673DA" w:rsidP="00D673DA">
            <w:pPr>
              <w:rPr>
                <w:rFonts w:ascii="Times New Roman Ro" w:hAnsi="Times New Roman Ro" w:cs="Calibri"/>
                <w:b/>
                <w:bCs/>
                <w:i/>
                <w:iCs/>
                <w:sz w:val="20"/>
                <w:szCs w:val="20"/>
              </w:rPr>
            </w:pPr>
            <w:r w:rsidRPr="00D673DA">
              <w:rPr>
                <w:rFonts w:ascii="Times New Roman Ro" w:hAnsi="Times New Roman Ro" w:cs="Calibri"/>
                <w:b/>
                <w:bCs/>
                <w:i/>
                <w:iCs/>
                <w:sz w:val="20"/>
                <w:szCs w:val="20"/>
              </w:rPr>
              <w:t xml:space="preserve">31 octombrie </w:t>
            </w:r>
          </w:p>
        </w:tc>
      </w:tr>
      <w:tr w:rsidR="00D673DA" w:rsidRPr="001822A3" w:rsidTr="00AD009B">
        <w:trPr>
          <w:trHeight w:val="137"/>
        </w:trPr>
        <w:tc>
          <w:tcPr>
            <w:tcW w:w="4302" w:type="pct"/>
            <w:tcBorders>
              <w:top w:val="dotted" w:sz="4" w:space="0" w:color="A6A6A6"/>
              <w:left w:val="nil"/>
              <w:bottom w:val="dotted" w:sz="4" w:space="0" w:color="A6A6A6"/>
              <w:right w:val="double" w:sz="4" w:space="0" w:color="006600"/>
            </w:tcBorders>
            <w:shd w:val="clear" w:color="auto" w:fill="auto"/>
            <w:vAlign w:val="center"/>
          </w:tcPr>
          <w:p w:rsidR="00D673DA" w:rsidRPr="0099255D" w:rsidRDefault="00D673DA" w:rsidP="00D673DA">
            <w:pPr>
              <w:rPr>
                <w:rFonts w:ascii="Times New Roman Ro" w:hAnsi="Times New Roman Ro" w:cs="Calibri"/>
                <w:i/>
                <w:iCs/>
                <w:sz w:val="21"/>
                <w:szCs w:val="21"/>
              </w:rPr>
            </w:pPr>
            <w:r w:rsidRPr="0099255D">
              <w:rPr>
                <w:rFonts w:ascii="Times New Roman Ro" w:hAnsi="Times New Roman Ro" w:cs="Calibri"/>
                <w:i/>
                <w:iCs/>
                <w:sz w:val="21"/>
                <w:szCs w:val="21"/>
              </w:rPr>
              <w:t>Interviu acordat postu</w:t>
            </w:r>
            <w:r w:rsidR="00AD009B">
              <w:rPr>
                <w:rFonts w:ascii="Times New Roman Ro" w:hAnsi="Times New Roman Ro" w:cs="Calibri"/>
                <w:i/>
                <w:iCs/>
                <w:sz w:val="21"/>
                <w:szCs w:val="21"/>
              </w:rPr>
              <w:t>lui de televiziune Antena3 Deva</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D673DA" w:rsidRPr="00D673DA" w:rsidRDefault="00D673DA" w:rsidP="00D673DA">
            <w:pPr>
              <w:rPr>
                <w:rFonts w:ascii="Times New Roman Ro" w:hAnsi="Times New Roman Ro" w:cs="Calibri"/>
                <w:b/>
                <w:bCs/>
                <w:i/>
                <w:iCs/>
                <w:sz w:val="20"/>
                <w:szCs w:val="20"/>
              </w:rPr>
            </w:pPr>
            <w:r w:rsidRPr="00D673DA">
              <w:rPr>
                <w:rFonts w:ascii="Times New Roman Ro" w:hAnsi="Times New Roman Ro" w:cs="Calibri"/>
                <w:b/>
                <w:bCs/>
                <w:i/>
                <w:iCs/>
                <w:sz w:val="20"/>
                <w:szCs w:val="20"/>
              </w:rPr>
              <w:t xml:space="preserve">31 octombrie </w:t>
            </w:r>
          </w:p>
        </w:tc>
      </w:tr>
      <w:tr w:rsidR="001C08BA" w:rsidRPr="001822A3" w:rsidTr="00270C7C">
        <w:trPr>
          <w:trHeight w:val="605"/>
        </w:trPr>
        <w:tc>
          <w:tcPr>
            <w:tcW w:w="4302" w:type="pct"/>
            <w:tcBorders>
              <w:top w:val="dotted" w:sz="4" w:space="0" w:color="A6A6A6"/>
              <w:left w:val="nil"/>
              <w:bottom w:val="dotted" w:sz="4" w:space="0" w:color="A6A6A6"/>
              <w:right w:val="double" w:sz="4" w:space="0" w:color="006600"/>
            </w:tcBorders>
            <w:shd w:val="clear" w:color="auto" w:fill="auto"/>
            <w:vAlign w:val="center"/>
          </w:tcPr>
          <w:p w:rsidR="001C08BA" w:rsidRPr="001C08BA" w:rsidRDefault="001C08BA" w:rsidP="001C08BA">
            <w:pPr>
              <w:rPr>
                <w:rFonts w:ascii="Times New Roman Ro" w:hAnsi="Times New Roman Ro" w:cs="Calibri"/>
                <w:i/>
                <w:iCs/>
                <w:sz w:val="21"/>
                <w:szCs w:val="21"/>
              </w:rPr>
            </w:pPr>
            <w:r w:rsidRPr="001C08BA">
              <w:rPr>
                <w:rFonts w:ascii="Times New Roman Ro" w:hAnsi="Times New Roman Ro" w:cs="Calibri"/>
                <w:i/>
                <w:iCs/>
                <w:sz w:val="21"/>
                <w:szCs w:val="21"/>
              </w:rPr>
              <w:t>Participare la deschiderea celei de-a III-a edi</w:t>
            </w:r>
            <w:r w:rsidRPr="001C08BA">
              <w:rPr>
                <w:rFonts w:ascii="Cambria" w:hAnsi="Cambria" w:cs="Cambria"/>
                <w:i/>
                <w:iCs/>
                <w:sz w:val="21"/>
                <w:szCs w:val="21"/>
              </w:rPr>
              <w:t>ț</w:t>
            </w:r>
            <w:r w:rsidRPr="001C08BA">
              <w:rPr>
                <w:rFonts w:ascii="Times New Roman Ro" w:hAnsi="Times New Roman Ro" w:cs="Calibri"/>
                <w:i/>
                <w:iCs/>
                <w:sz w:val="21"/>
                <w:szCs w:val="21"/>
              </w:rPr>
              <w:t>ii a conferin</w:t>
            </w:r>
            <w:r w:rsidRPr="001C08BA">
              <w:rPr>
                <w:rFonts w:ascii="Cambria" w:hAnsi="Cambria" w:cs="Cambria"/>
                <w:i/>
                <w:iCs/>
                <w:sz w:val="21"/>
                <w:szCs w:val="21"/>
              </w:rPr>
              <w:t>ţ</w:t>
            </w:r>
            <w:r w:rsidRPr="001C08BA">
              <w:rPr>
                <w:rFonts w:ascii="Times New Roman Ro" w:hAnsi="Times New Roman Ro" w:cs="Calibri"/>
                <w:i/>
                <w:iCs/>
                <w:sz w:val="21"/>
                <w:szCs w:val="21"/>
              </w:rPr>
              <w:t xml:space="preserve">ei </w:t>
            </w:r>
            <w:r w:rsidRPr="001C08BA">
              <w:rPr>
                <w:rFonts w:ascii="Cambria" w:hAnsi="Cambria" w:cs="Cambria"/>
                <w:i/>
                <w:iCs/>
                <w:sz w:val="21"/>
                <w:szCs w:val="21"/>
              </w:rPr>
              <w:t>ș</w:t>
            </w:r>
            <w:r w:rsidRPr="001C08BA">
              <w:rPr>
                <w:rFonts w:ascii="Times New Roman Ro" w:hAnsi="Times New Roman Ro" w:cs="Calibri"/>
                <w:i/>
                <w:iCs/>
                <w:sz w:val="21"/>
                <w:szCs w:val="21"/>
              </w:rPr>
              <w:t>tiin</w:t>
            </w:r>
            <w:r w:rsidRPr="001C08BA">
              <w:rPr>
                <w:rFonts w:ascii="Cambria" w:hAnsi="Cambria" w:cs="Cambria"/>
                <w:i/>
                <w:iCs/>
                <w:sz w:val="21"/>
                <w:szCs w:val="21"/>
              </w:rPr>
              <w:t>ț</w:t>
            </w:r>
            <w:r w:rsidRPr="001C08BA">
              <w:rPr>
                <w:rFonts w:ascii="Times New Roman Ro" w:hAnsi="Times New Roman Ro" w:cs="Calibri"/>
                <w:i/>
                <w:iCs/>
                <w:sz w:val="21"/>
                <w:szCs w:val="21"/>
              </w:rPr>
              <w:t>ifice interna</w:t>
            </w:r>
            <w:r w:rsidRPr="001C08BA">
              <w:rPr>
                <w:rFonts w:ascii="Cambria" w:hAnsi="Cambria" w:cs="Cambria"/>
                <w:i/>
                <w:iCs/>
                <w:sz w:val="21"/>
                <w:szCs w:val="21"/>
              </w:rPr>
              <w:t>ţ</w:t>
            </w:r>
            <w:r w:rsidRPr="001C08BA">
              <w:rPr>
                <w:rFonts w:ascii="Times New Roman Ro" w:hAnsi="Times New Roman Ro" w:cs="Calibri"/>
                <w:i/>
                <w:iCs/>
                <w:sz w:val="21"/>
                <w:szCs w:val="21"/>
              </w:rPr>
              <w:t xml:space="preserve">ionale </w:t>
            </w:r>
            <w:r w:rsidRPr="001C08BA">
              <w:rPr>
                <w:rFonts w:ascii="Times New Roman Ro" w:hAnsi="Times New Roman Ro" w:cs="Times New Roman Ro"/>
                <w:i/>
                <w:iCs/>
                <w:sz w:val="21"/>
                <w:szCs w:val="21"/>
              </w:rPr>
              <w:t>„</w:t>
            </w:r>
            <w:r w:rsidRPr="001C08BA">
              <w:rPr>
                <w:rFonts w:ascii="Times New Roman Ro" w:hAnsi="Times New Roman Ro" w:cs="Calibri"/>
                <w:i/>
                <w:iCs/>
                <w:sz w:val="21"/>
                <w:szCs w:val="21"/>
              </w:rPr>
              <w:t>Istorie, Cultur</w:t>
            </w:r>
            <w:r w:rsidRPr="001C08BA">
              <w:rPr>
                <w:rFonts w:ascii="Cambria" w:hAnsi="Cambria" w:cs="Cambria"/>
                <w:i/>
                <w:iCs/>
                <w:sz w:val="21"/>
                <w:szCs w:val="21"/>
              </w:rPr>
              <w:t>ă</w:t>
            </w:r>
            <w:r w:rsidRPr="001C08BA">
              <w:rPr>
                <w:rFonts w:ascii="Times New Roman Ro" w:hAnsi="Times New Roman Ro" w:cs="Calibri"/>
                <w:i/>
                <w:iCs/>
                <w:sz w:val="21"/>
                <w:szCs w:val="21"/>
              </w:rPr>
              <w:t xml:space="preserve"> </w:t>
            </w:r>
            <w:r w:rsidRPr="001C08BA">
              <w:rPr>
                <w:rFonts w:ascii="Cambria" w:hAnsi="Cambria" w:cs="Cambria"/>
                <w:i/>
                <w:iCs/>
                <w:sz w:val="21"/>
                <w:szCs w:val="21"/>
              </w:rPr>
              <w:t>ş</w:t>
            </w:r>
            <w:r w:rsidRPr="001C08BA">
              <w:rPr>
                <w:rFonts w:ascii="Times New Roman Ro" w:hAnsi="Times New Roman Ro" w:cs="Calibri"/>
                <w:i/>
                <w:iCs/>
                <w:sz w:val="21"/>
                <w:szCs w:val="21"/>
              </w:rPr>
              <w:t>i Cercetare</w:t>
            </w:r>
            <w:r w:rsidRPr="001C08BA">
              <w:rPr>
                <w:rFonts w:ascii="Times New Roman Ro" w:hAnsi="Times New Roman Ro" w:cs="Times New Roman Ro"/>
                <w:i/>
                <w:iCs/>
                <w:sz w:val="21"/>
                <w:szCs w:val="21"/>
              </w:rPr>
              <w:t>”</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1C08BA" w:rsidRPr="00D673DA" w:rsidRDefault="001C08BA" w:rsidP="001C08BA">
            <w:pPr>
              <w:rPr>
                <w:rFonts w:ascii="Times New Roman Ro" w:hAnsi="Times New Roman Ro" w:cs="Calibri"/>
                <w:b/>
                <w:bCs/>
                <w:i/>
                <w:iCs/>
                <w:sz w:val="20"/>
                <w:szCs w:val="20"/>
              </w:rPr>
            </w:pPr>
            <w:r>
              <w:rPr>
                <w:rFonts w:ascii="Times New Roman Ro" w:hAnsi="Times New Roman Ro" w:cs="Calibri"/>
                <w:b/>
                <w:bCs/>
                <w:i/>
                <w:iCs/>
                <w:sz w:val="20"/>
                <w:szCs w:val="20"/>
              </w:rPr>
              <w:t>1 noiembrie</w:t>
            </w:r>
          </w:p>
        </w:tc>
      </w:tr>
      <w:tr w:rsidR="001C08BA" w:rsidRPr="001822A3" w:rsidTr="00270C7C">
        <w:trPr>
          <w:trHeight w:val="605"/>
        </w:trPr>
        <w:tc>
          <w:tcPr>
            <w:tcW w:w="4302" w:type="pct"/>
            <w:tcBorders>
              <w:top w:val="dotted" w:sz="4" w:space="0" w:color="A6A6A6"/>
              <w:left w:val="nil"/>
              <w:bottom w:val="dotted" w:sz="4" w:space="0" w:color="A6A6A6"/>
              <w:right w:val="double" w:sz="4" w:space="0" w:color="006600"/>
            </w:tcBorders>
            <w:shd w:val="clear" w:color="auto" w:fill="auto"/>
            <w:vAlign w:val="center"/>
          </w:tcPr>
          <w:p w:rsidR="001C08BA" w:rsidRPr="001C08BA" w:rsidRDefault="001C08BA" w:rsidP="001C08BA">
            <w:pPr>
              <w:rPr>
                <w:rFonts w:ascii="Times New Roman Ro" w:hAnsi="Times New Roman Ro" w:cs="Calibri"/>
                <w:i/>
                <w:iCs/>
                <w:sz w:val="21"/>
                <w:szCs w:val="21"/>
              </w:rPr>
            </w:pPr>
            <w:r w:rsidRPr="001C08BA">
              <w:rPr>
                <w:rFonts w:ascii="Times New Roman Ro" w:hAnsi="Times New Roman Ro" w:cs="Calibri"/>
                <w:i/>
                <w:iCs/>
                <w:sz w:val="21"/>
                <w:szCs w:val="21"/>
              </w:rPr>
              <w:t>Întâlnire de lucru cu reprezentan</w:t>
            </w:r>
            <w:r w:rsidRPr="001C08BA">
              <w:rPr>
                <w:rFonts w:ascii="Cambria" w:hAnsi="Cambria" w:cs="Cambria"/>
                <w:i/>
                <w:iCs/>
                <w:sz w:val="21"/>
                <w:szCs w:val="21"/>
              </w:rPr>
              <w:t>ț</w:t>
            </w:r>
            <w:r w:rsidRPr="001C08BA">
              <w:rPr>
                <w:rFonts w:ascii="Times New Roman Ro" w:hAnsi="Times New Roman Ro" w:cs="Calibri"/>
                <w:i/>
                <w:iCs/>
                <w:sz w:val="21"/>
                <w:szCs w:val="21"/>
              </w:rPr>
              <w:t xml:space="preserve">ii Complexului Energetic Hunedoara </w:t>
            </w:r>
            <w:r w:rsidRPr="001C08BA">
              <w:rPr>
                <w:rFonts w:ascii="Cambria" w:hAnsi="Cambria" w:cs="Cambria"/>
                <w:i/>
                <w:iCs/>
                <w:sz w:val="21"/>
                <w:szCs w:val="21"/>
              </w:rPr>
              <w:t>ș</w:t>
            </w:r>
            <w:r w:rsidRPr="001C08BA">
              <w:rPr>
                <w:rFonts w:ascii="Times New Roman Ro" w:hAnsi="Times New Roman Ro" w:cs="Calibri"/>
                <w:i/>
                <w:iCs/>
                <w:sz w:val="21"/>
                <w:szCs w:val="21"/>
              </w:rPr>
              <w:t>i ai Sindicatului Muntele Petro</w:t>
            </w:r>
            <w:r w:rsidRPr="001C08BA">
              <w:rPr>
                <w:rFonts w:ascii="Cambria" w:hAnsi="Cambria" w:cs="Cambria"/>
                <w:i/>
                <w:iCs/>
                <w:sz w:val="21"/>
                <w:szCs w:val="21"/>
              </w:rPr>
              <w:t>ș</w:t>
            </w:r>
            <w:r w:rsidR="00260921">
              <w:rPr>
                <w:rFonts w:ascii="Times New Roman Ro" w:hAnsi="Times New Roman Ro" w:cs="Calibri"/>
                <w:i/>
                <w:iCs/>
                <w:sz w:val="21"/>
                <w:szCs w:val="21"/>
              </w:rPr>
              <w:t>ani</w:t>
            </w:r>
          </w:p>
        </w:tc>
        <w:tc>
          <w:tcPr>
            <w:tcW w:w="698" w:type="pct"/>
            <w:tcBorders>
              <w:top w:val="dotted" w:sz="4" w:space="0" w:color="A6A6A6"/>
              <w:left w:val="double" w:sz="4" w:space="0" w:color="006600"/>
              <w:bottom w:val="dotted" w:sz="4" w:space="0" w:color="A6A6A6"/>
              <w:right w:val="nil"/>
            </w:tcBorders>
            <w:shd w:val="clear" w:color="auto" w:fill="auto"/>
            <w:vAlign w:val="center"/>
          </w:tcPr>
          <w:p w:rsidR="001C08BA" w:rsidRDefault="001C08BA" w:rsidP="001C08BA">
            <w:pPr>
              <w:rPr>
                <w:rFonts w:ascii="Times New Roman Ro" w:hAnsi="Times New Roman Ro" w:cs="Calibri"/>
                <w:b/>
                <w:bCs/>
                <w:i/>
                <w:iCs/>
                <w:sz w:val="20"/>
                <w:szCs w:val="20"/>
              </w:rPr>
            </w:pPr>
            <w:r>
              <w:rPr>
                <w:rFonts w:ascii="Times New Roman Ro" w:hAnsi="Times New Roman Ro" w:cs="Calibri"/>
                <w:b/>
                <w:bCs/>
                <w:i/>
                <w:iCs/>
                <w:sz w:val="20"/>
                <w:szCs w:val="20"/>
              </w:rPr>
              <w:t>1 noiembrie</w:t>
            </w:r>
          </w:p>
        </w:tc>
      </w:tr>
      <w:tr w:rsidR="001C08BA" w:rsidRPr="001822A3" w:rsidTr="00270C7C">
        <w:trPr>
          <w:trHeight w:val="605"/>
        </w:trPr>
        <w:tc>
          <w:tcPr>
            <w:tcW w:w="4302" w:type="pct"/>
            <w:tcBorders>
              <w:top w:val="dotted" w:sz="4" w:space="0" w:color="A6A6A6"/>
              <w:left w:val="nil"/>
              <w:bottom w:val="dotted" w:sz="4" w:space="0" w:color="A6A6A6"/>
              <w:right w:val="double" w:sz="4" w:space="0" w:color="006600"/>
            </w:tcBorders>
            <w:shd w:val="clear" w:color="auto" w:fill="auto"/>
            <w:vAlign w:val="center"/>
          </w:tcPr>
          <w:p w:rsidR="001C08BA" w:rsidRPr="001C08BA" w:rsidRDefault="001C08BA" w:rsidP="001C08BA">
            <w:pPr>
              <w:rPr>
                <w:rFonts w:ascii="Times New Roman Ro" w:hAnsi="Times New Roman Ro" w:cs="Calibri"/>
                <w:i/>
                <w:iCs/>
                <w:sz w:val="21"/>
                <w:szCs w:val="21"/>
              </w:rPr>
            </w:pPr>
            <w:r w:rsidRPr="001C08BA">
              <w:rPr>
                <w:rFonts w:ascii="Times New Roman Ro" w:hAnsi="Times New Roman Ro" w:cs="Calibri"/>
                <w:i/>
                <w:iCs/>
                <w:sz w:val="21"/>
                <w:szCs w:val="21"/>
              </w:rPr>
              <w:t>Întâlnire de lucru la sediul Complexului Energetic Hunedoara cu participarea secretarilor de stat Doru Vi</w:t>
            </w:r>
            <w:r w:rsidRPr="001C08BA">
              <w:rPr>
                <w:rFonts w:ascii="Cambria" w:hAnsi="Cambria" w:cs="Cambria"/>
                <w:i/>
                <w:iCs/>
                <w:sz w:val="21"/>
                <w:szCs w:val="21"/>
              </w:rPr>
              <w:t>ș</w:t>
            </w:r>
            <w:r w:rsidRPr="001C08BA">
              <w:rPr>
                <w:rFonts w:ascii="Times New Roman Ro" w:hAnsi="Times New Roman Ro" w:cs="Calibri"/>
                <w:i/>
                <w:iCs/>
                <w:sz w:val="21"/>
                <w:szCs w:val="21"/>
              </w:rPr>
              <w:t xml:space="preserve">an, de la Ministerul Energiei </w:t>
            </w:r>
            <w:r w:rsidRPr="001C08BA">
              <w:rPr>
                <w:rFonts w:ascii="Cambria" w:hAnsi="Cambria" w:cs="Cambria"/>
                <w:i/>
                <w:iCs/>
                <w:sz w:val="21"/>
                <w:szCs w:val="21"/>
              </w:rPr>
              <w:t>ș</w:t>
            </w:r>
            <w:r w:rsidRPr="001C08BA">
              <w:rPr>
                <w:rFonts w:ascii="Times New Roman Ro" w:hAnsi="Times New Roman Ro" w:cs="Calibri"/>
                <w:i/>
                <w:iCs/>
                <w:sz w:val="21"/>
                <w:szCs w:val="21"/>
              </w:rPr>
              <w:t>i C</w:t>
            </w:r>
            <w:r w:rsidRPr="001C08BA">
              <w:rPr>
                <w:rFonts w:ascii="Cambria" w:hAnsi="Cambria" w:cs="Cambria"/>
                <w:i/>
                <w:iCs/>
                <w:sz w:val="21"/>
                <w:szCs w:val="21"/>
              </w:rPr>
              <w:t>ă</w:t>
            </w:r>
            <w:r w:rsidRPr="001C08BA">
              <w:rPr>
                <w:rFonts w:ascii="Times New Roman Ro" w:hAnsi="Times New Roman Ro" w:cs="Calibri"/>
                <w:i/>
                <w:iCs/>
                <w:sz w:val="21"/>
                <w:szCs w:val="21"/>
              </w:rPr>
              <w:t>t</w:t>
            </w:r>
            <w:r w:rsidRPr="001C08BA">
              <w:rPr>
                <w:rFonts w:ascii="Cambria" w:hAnsi="Cambria" w:cs="Cambria"/>
                <w:i/>
                <w:iCs/>
                <w:sz w:val="21"/>
                <w:szCs w:val="21"/>
              </w:rPr>
              <w:t>ă</w:t>
            </w:r>
            <w:r w:rsidRPr="001C08BA">
              <w:rPr>
                <w:rFonts w:ascii="Times New Roman Ro" w:hAnsi="Times New Roman Ro" w:cs="Calibri"/>
                <w:i/>
                <w:iCs/>
                <w:sz w:val="21"/>
                <w:szCs w:val="21"/>
              </w:rPr>
              <w:t xml:space="preserve">lin </w:t>
            </w:r>
            <w:proofErr w:type="spellStart"/>
            <w:r w:rsidRPr="001C08BA">
              <w:rPr>
                <w:rFonts w:ascii="Times New Roman Ro" w:hAnsi="Times New Roman Ro" w:cs="Calibri"/>
                <w:i/>
                <w:iCs/>
                <w:sz w:val="21"/>
                <w:szCs w:val="21"/>
              </w:rPr>
              <w:t>Tutilescu</w:t>
            </w:r>
            <w:proofErr w:type="spellEnd"/>
            <w:r w:rsidRPr="001C08BA">
              <w:rPr>
                <w:rFonts w:ascii="Times New Roman Ro" w:hAnsi="Times New Roman Ro" w:cs="Calibri"/>
                <w:i/>
                <w:iCs/>
                <w:sz w:val="21"/>
                <w:szCs w:val="21"/>
              </w:rPr>
              <w:t xml:space="preserve">, de la Ministerul Muncii, precum </w:t>
            </w:r>
            <w:r w:rsidRPr="001C08BA">
              <w:rPr>
                <w:rFonts w:ascii="Cambria" w:hAnsi="Cambria" w:cs="Cambria"/>
                <w:i/>
                <w:iCs/>
                <w:sz w:val="21"/>
                <w:szCs w:val="21"/>
              </w:rPr>
              <w:t>ș</w:t>
            </w:r>
            <w:r w:rsidRPr="001C08BA">
              <w:rPr>
                <w:rFonts w:ascii="Times New Roman Ro" w:hAnsi="Times New Roman Ro" w:cs="Calibri"/>
                <w:i/>
                <w:iCs/>
                <w:sz w:val="21"/>
                <w:szCs w:val="21"/>
              </w:rPr>
              <w:t>i reprezentan</w:t>
            </w:r>
            <w:r w:rsidRPr="001C08BA">
              <w:rPr>
                <w:rFonts w:ascii="Cambria" w:hAnsi="Cambria" w:cs="Cambria"/>
                <w:i/>
                <w:iCs/>
                <w:sz w:val="21"/>
                <w:szCs w:val="21"/>
              </w:rPr>
              <w:t>ț</w:t>
            </w:r>
            <w:r w:rsidRPr="001C08BA">
              <w:rPr>
                <w:rFonts w:ascii="Times New Roman Ro" w:hAnsi="Times New Roman Ro" w:cs="Calibri"/>
                <w:i/>
                <w:iCs/>
                <w:sz w:val="21"/>
                <w:szCs w:val="21"/>
              </w:rPr>
              <w:t xml:space="preserve">ii CEH, SNIM, Sindicatele </w:t>
            </w:r>
            <w:r w:rsidRPr="001C08BA">
              <w:rPr>
                <w:rFonts w:ascii="Times New Roman Ro" w:hAnsi="Times New Roman Ro" w:cs="Times New Roman Ro"/>
                <w:i/>
                <w:iCs/>
                <w:sz w:val="21"/>
                <w:szCs w:val="21"/>
              </w:rPr>
              <w:t>„</w:t>
            </w:r>
            <w:r w:rsidRPr="001C08BA">
              <w:rPr>
                <w:rFonts w:ascii="Times New Roman Ro" w:hAnsi="Times New Roman Ro" w:cs="Calibri"/>
                <w:i/>
                <w:iCs/>
                <w:sz w:val="21"/>
                <w:szCs w:val="21"/>
              </w:rPr>
              <w:t>Huila</w:t>
            </w:r>
            <w:r w:rsidRPr="001C08BA">
              <w:rPr>
                <w:rFonts w:ascii="Times New Roman Ro" w:hAnsi="Times New Roman Ro" w:cs="Times New Roman Ro"/>
                <w:i/>
                <w:iCs/>
                <w:sz w:val="21"/>
                <w:szCs w:val="21"/>
              </w:rPr>
              <w:t>”</w:t>
            </w:r>
            <w:r w:rsidRPr="001C08BA">
              <w:rPr>
                <w:rFonts w:ascii="Times New Roman Ro" w:hAnsi="Times New Roman Ro" w:cs="Calibri"/>
                <w:i/>
                <w:iCs/>
                <w:sz w:val="21"/>
                <w:szCs w:val="21"/>
              </w:rPr>
              <w:t xml:space="preserve"> </w:t>
            </w:r>
            <w:r w:rsidRPr="001C08BA">
              <w:rPr>
                <w:rFonts w:ascii="Cambria" w:hAnsi="Cambria" w:cs="Cambria"/>
                <w:i/>
                <w:iCs/>
                <w:sz w:val="21"/>
                <w:szCs w:val="21"/>
              </w:rPr>
              <w:t>ș</w:t>
            </w:r>
            <w:r w:rsidRPr="001C08BA">
              <w:rPr>
                <w:rFonts w:ascii="Times New Roman Ro" w:hAnsi="Times New Roman Ro" w:cs="Calibri"/>
                <w:i/>
                <w:iCs/>
                <w:sz w:val="21"/>
                <w:szCs w:val="21"/>
              </w:rPr>
              <w:t xml:space="preserve">i </w:t>
            </w:r>
            <w:r w:rsidRPr="001C08BA">
              <w:rPr>
                <w:rFonts w:ascii="Times New Roman Ro" w:hAnsi="Times New Roman Ro" w:cs="Times New Roman Ro"/>
                <w:i/>
                <w:iCs/>
                <w:sz w:val="21"/>
                <w:szCs w:val="21"/>
              </w:rPr>
              <w:t>„</w:t>
            </w:r>
            <w:r w:rsidRPr="001C08BA">
              <w:rPr>
                <w:rFonts w:ascii="Times New Roman Ro" w:hAnsi="Times New Roman Ro" w:cs="Calibri"/>
                <w:i/>
                <w:iCs/>
                <w:sz w:val="21"/>
                <w:szCs w:val="21"/>
              </w:rPr>
              <w:t>Muntele</w:t>
            </w:r>
            <w:r w:rsidRPr="001C08BA">
              <w:rPr>
                <w:rFonts w:ascii="Times New Roman Ro" w:hAnsi="Times New Roman Ro" w:cs="Times New Roman Ro"/>
                <w:i/>
                <w:iCs/>
                <w:sz w:val="21"/>
                <w:szCs w:val="21"/>
              </w:rPr>
              <w:t>”</w:t>
            </w:r>
            <w:bookmarkStart w:id="10" w:name="_GoBack"/>
            <w:bookmarkEnd w:id="10"/>
          </w:p>
        </w:tc>
        <w:tc>
          <w:tcPr>
            <w:tcW w:w="698" w:type="pct"/>
            <w:tcBorders>
              <w:top w:val="dotted" w:sz="4" w:space="0" w:color="A6A6A6"/>
              <w:left w:val="double" w:sz="4" w:space="0" w:color="006600"/>
              <w:bottom w:val="dotted" w:sz="4" w:space="0" w:color="A6A6A6"/>
              <w:right w:val="nil"/>
            </w:tcBorders>
            <w:shd w:val="clear" w:color="auto" w:fill="auto"/>
            <w:vAlign w:val="center"/>
          </w:tcPr>
          <w:p w:rsidR="001C08BA" w:rsidRDefault="001C08BA" w:rsidP="001C08BA">
            <w:pPr>
              <w:rPr>
                <w:rFonts w:ascii="Times New Roman Ro" w:hAnsi="Times New Roman Ro" w:cs="Calibri"/>
                <w:b/>
                <w:bCs/>
                <w:i/>
                <w:iCs/>
                <w:sz w:val="20"/>
                <w:szCs w:val="20"/>
              </w:rPr>
            </w:pPr>
            <w:r>
              <w:rPr>
                <w:rFonts w:ascii="Times New Roman Ro" w:hAnsi="Times New Roman Ro" w:cs="Calibri"/>
                <w:b/>
                <w:bCs/>
                <w:i/>
                <w:iCs/>
                <w:sz w:val="20"/>
                <w:szCs w:val="20"/>
              </w:rPr>
              <w:t>1 noiembrie</w:t>
            </w:r>
          </w:p>
        </w:tc>
      </w:tr>
    </w:tbl>
    <w:p w:rsidR="00281BF8" w:rsidRPr="00307C1A" w:rsidRDefault="0069558A" w:rsidP="003075AF">
      <w:pPr>
        <w:pStyle w:val="Stilsursa"/>
      </w:pPr>
      <w:r>
        <w:t xml:space="preserve">Cancelaria Prefectului </w:t>
      </w:r>
    </w:p>
    <w:p w:rsidR="00DB1642" w:rsidRDefault="00DB1642" w:rsidP="00DB1642">
      <w:pPr>
        <w:pStyle w:val="separatorcapitole"/>
      </w:pPr>
      <w:bookmarkStart w:id="11" w:name="_Toc256515688"/>
      <w:bookmarkStart w:id="12" w:name="_Toc259444595"/>
      <w:bookmarkStart w:id="13" w:name="_Toc287427301"/>
      <w:bookmarkStart w:id="14" w:name="_Toc293910011"/>
      <w:bookmarkStart w:id="15" w:name="_Toc295303990"/>
      <w:bookmarkStart w:id="16" w:name="_Toc295381593"/>
      <w:bookmarkStart w:id="17" w:name="_Toc275860704"/>
      <w:bookmarkStart w:id="18" w:name="_Toc276712392"/>
      <w:bookmarkEnd w:id="2"/>
      <w:bookmarkEnd w:id="3"/>
      <w:bookmarkEnd w:id="4"/>
      <w:bookmarkEnd w:id="5"/>
      <w:bookmarkEnd w:id="6"/>
      <w:bookmarkEnd w:id="7"/>
      <w:bookmarkEnd w:id="8"/>
      <w:r w:rsidRPr="00307C1A">
        <w:sym w:font="Wingdings" w:char="F07B"/>
      </w:r>
      <w:r w:rsidRPr="00307C1A">
        <w:sym w:font="Wingdings" w:char="F07B"/>
      </w:r>
      <w:r w:rsidRPr="00307C1A">
        <w:sym w:font="Wingdings" w:char="F07B"/>
      </w:r>
    </w:p>
    <w:p w:rsidR="005E3F6E" w:rsidRDefault="005E3F6E">
      <w:pPr>
        <w:spacing w:before="0"/>
        <w:rPr>
          <w:szCs w:val="18"/>
        </w:rPr>
      </w:pPr>
      <w:r>
        <w:rPr>
          <w:szCs w:val="18"/>
        </w:rPr>
        <w:br w:type="page"/>
      </w:r>
    </w:p>
    <w:p w:rsidR="00DB1642" w:rsidRDefault="00DB1642" w:rsidP="00DB1642">
      <w:pPr>
        <w:spacing w:before="0"/>
        <w:jc w:val="center"/>
        <w:rPr>
          <w:szCs w:val="18"/>
        </w:rPr>
      </w:pPr>
      <w:r>
        <w:rPr>
          <w:noProof/>
          <w:lang w:val="en-US"/>
        </w:rPr>
        <w:lastRenderedPageBreak/>
        <w:drawing>
          <wp:inline distT="0" distB="0" distL="0" distR="0" wp14:anchorId="0F609E0D" wp14:editId="089C10B3">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4723" cy="572250"/>
                    </a:xfrm>
                    <a:prstGeom prst="rect">
                      <a:avLst/>
                    </a:prstGeom>
                    <a:noFill/>
                    <a:ln>
                      <a:noFill/>
                    </a:ln>
                  </pic:spPr>
                </pic:pic>
              </a:graphicData>
            </a:graphic>
          </wp:inline>
        </w:drawing>
      </w:r>
    </w:p>
    <w:p w:rsidR="00DB1642" w:rsidRDefault="00DB1642" w:rsidP="00DB1642">
      <w:pPr>
        <w:pStyle w:val="AgendaPrefect"/>
        <w:spacing w:before="0" w:after="0"/>
        <w:rPr>
          <w:rFonts w:ascii="Book Antiqua" w:hAnsi="Book Antiqua"/>
          <w:spacing w:val="-6"/>
          <w:sz w:val="20"/>
        </w:rPr>
      </w:pPr>
      <w:bookmarkStart w:id="19" w:name="_Toc9266392"/>
      <w:bookmarkStart w:id="20" w:name="_Toc12617696"/>
      <w:bookmarkStart w:id="21" w:name="_Toc23758463"/>
      <w:r w:rsidRPr="004434B6">
        <w:rPr>
          <w:rFonts w:ascii="Book Antiqua" w:hAnsi="Book Antiqua"/>
          <w:spacing w:val="-6"/>
          <w:sz w:val="20"/>
        </w:rPr>
        <w:t xml:space="preserve">Selecţie de Acte normative apărute în </w:t>
      </w:r>
      <w:r w:rsidRPr="00C5234F">
        <w:rPr>
          <w:rFonts w:ascii="Book Antiqua" w:hAnsi="Book Antiqua"/>
          <w:spacing w:val="-6"/>
          <w:sz w:val="20"/>
        </w:rPr>
        <w:t>Monitorul Oficial al României</w:t>
      </w:r>
      <w:r w:rsidRPr="00C5234F">
        <w:t xml:space="preserve"> </w:t>
      </w:r>
      <w:r w:rsidRPr="00C5234F">
        <w:br/>
      </w:r>
      <w:r w:rsidRPr="004434B6">
        <w:rPr>
          <w:rFonts w:ascii="Book Antiqua" w:hAnsi="Book Antiqua"/>
          <w:spacing w:val="-6"/>
          <w:sz w:val="20"/>
        </w:rPr>
        <w:t xml:space="preserve">în perioada   </w:t>
      </w:r>
      <w:r w:rsidR="00F71266">
        <w:rPr>
          <w:rFonts w:ascii="Book Antiqua" w:hAnsi="Book Antiqua"/>
          <w:spacing w:val="-6"/>
          <w:sz w:val="20"/>
        </w:rPr>
        <w:t xml:space="preserve">28 </w:t>
      </w:r>
      <w:r w:rsidR="00530479">
        <w:rPr>
          <w:rFonts w:ascii="Book Antiqua" w:hAnsi="Book Antiqua"/>
          <w:spacing w:val="-6"/>
          <w:sz w:val="20"/>
        </w:rPr>
        <w:t>octombrie</w:t>
      </w:r>
      <w:r w:rsidR="006F2F79">
        <w:rPr>
          <w:rFonts w:ascii="Book Antiqua" w:hAnsi="Book Antiqua"/>
          <w:spacing w:val="-6"/>
          <w:sz w:val="20"/>
        </w:rPr>
        <w:t xml:space="preserve"> – 1 noiembrie</w:t>
      </w:r>
      <w:r>
        <w:rPr>
          <w:rFonts w:ascii="Book Antiqua" w:hAnsi="Book Antiqua"/>
          <w:spacing w:val="-6"/>
          <w:sz w:val="20"/>
        </w:rPr>
        <w:t>, 2019</w:t>
      </w:r>
      <w:bookmarkEnd w:id="19"/>
      <w:bookmarkEnd w:id="20"/>
      <w:bookmarkEnd w:id="21"/>
    </w:p>
    <w:p w:rsidR="002D09BA" w:rsidRPr="00EC5053" w:rsidRDefault="002D09BA" w:rsidP="002D09BA">
      <w:pPr>
        <w:jc w:val="both"/>
        <w:rPr>
          <w:rFonts w:cs="Arial"/>
          <w:b/>
          <w:bCs/>
          <w:smallCaps/>
          <w:color w:val="0000FF"/>
          <w:szCs w:val="18"/>
          <w:u w:val="single"/>
        </w:rPr>
      </w:pPr>
      <w:r>
        <w:rPr>
          <w:rFonts w:cs="Arial"/>
          <w:b/>
          <w:bCs/>
          <w:smallCaps/>
          <w:color w:val="0000FF"/>
          <w:szCs w:val="18"/>
          <w:u w:val="single"/>
        </w:rPr>
        <w:t xml:space="preserve">M. Of. nr. </w:t>
      </w:r>
      <w:r w:rsidR="00491028">
        <w:rPr>
          <w:rFonts w:cs="Arial"/>
          <w:b/>
          <w:bCs/>
          <w:smallCaps/>
          <w:color w:val="0000FF"/>
          <w:szCs w:val="18"/>
          <w:u w:val="single"/>
        </w:rPr>
        <w:t>8</w:t>
      </w:r>
      <w:r w:rsidR="00D673DA">
        <w:rPr>
          <w:rFonts w:cs="Arial"/>
          <w:b/>
          <w:bCs/>
          <w:smallCaps/>
          <w:color w:val="0000FF"/>
          <w:szCs w:val="18"/>
          <w:u w:val="single"/>
        </w:rPr>
        <w:t>65</w:t>
      </w:r>
      <w:r w:rsidR="00491028">
        <w:rPr>
          <w:rFonts w:cs="Arial"/>
          <w:b/>
          <w:bCs/>
          <w:smallCaps/>
          <w:color w:val="0000FF"/>
          <w:szCs w:val="18"/>
          <w:u w:val="single"/>
        </w:rPr>
        <w:t>/ 2</w:t>
      </w:r>
      <w:r w:rsidR="00D673DA">
        <w:rPr>
          <w:rFonts w:cs="Arial"/>
          <w:b/>
          <w:bCs/>
          <w:smallCaps/>
          <w:color w:val="0000FF"/>
          <w:szCs w:val="18"/>
          <w:u w:val="single"/>
        </w:rPr>
        <w:t>8</w:t>
      </w:r>
      <w:r w:rsidR="00491028">
        <w:rPr>
          <w:rFonts w:cs="Arial"/>
          <w:b/>
          <w:bCs/>
          <w:smallCaps/>
          <w:color w:val="0000FF"/>
          <w:szCs w:val="18"/>
          <w:u w:val="single"/>
        </w:rPr>
        <w:t xml:space="preserve"> octombrie</w:t>
      </w:r>
      <w:r w:rsidRPr="00EC5053">
        <w:rPr>
          <w:rFonts w:cs="Arial"/>
          <w:b/>
          <w:bCs/>
          <w:smallCaps/>
          <w:color w:val="0000FF"/>
          <w:szCs w:val="18"/>
          <w:u w:val="single"/>
        </w:rPr>
        <w:t xml:space="preserve"> 2019 </w:t>
      </w:r>
      <w:r w:rsidRPr="00EC5053">
        <w:rPr>
          <w:rFonts w:cs="Arial"/>
          <w:b/>
          <w:bCs/>
          <w:smallCaps/>
          <w:noProof/>
          <w:color w:val="0000FF"/>
          <w:szCs w:val="18"/>
          <w:u w:val="single"/>
          <w:lang w:val="en-US"/>
        </w:rPr>
        <w:drawing>
          <wp:inline distT="0" distB="0" distL="0" distR="0" wp14:anchorId="301C3A71" wp14:editId="45FAC217">
            <wp:extent cx="133350" cy="133350"/>
            <wp:effectExtent l="0" t="0" r="0" b="0"/>
            <wp:docPr id="15"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2519CA" w:rsidRDefault="00D673DA" w:rsidP="00D82776">
      <w:pPr>
        <w:pStyle w:val="Listparagraf"/>
        <w:numPr>
          <w:ilvl w:val="0"/>
          <w:numId w:val="3"/>
        </w:numPr>
        <w:spacing w:before="120"/>
        <w:jc w:val="both"/>
        <w:rPr>
          <w:rFonts w:ascii="Verdana" w:hAnsi="Verdana"/>
          <w:sz w:val="18"/>
          <w:szCs w:val="18"/>
          <w:lang w:val="ro-RO"/>
        </w:rPr>
      </w:pPr>
      <w:r>
        <w:rPr>
          <w:rFonts w:ascii="Verdana" w:hAnsi="Verdana"/>
          <w:b/>
          <w:sz w:val="18"/>
          <w:szCs w:val="18"/>
          <w:lang w:val="ro-RO"/>
        </w:rPr>
        <w:t>188</w:t>
      </w:r>
      <w:r w:rsidR="003C66C5" w:rsidRPr="003C66C5">
        <w:rPr>
          <w:rFonts w:ascii="Verdana" w:hAnsi="Verdana"/>
          <w:b/>
          <w:sz w:val="18"/>
          <w:szCs w:val="18"/>
          <w:lang w:val="ro-RO"/>
        </w:rPr>
        <w:t xml:space="preserve"> </w:t>
      </w:r>
      <w:r w:rsidR="003C66C5">
        <w:rPr>
          <w:rFonts w:ascii="Verdana" w:hAnsi="Verdana"/>
          <w:b/>
          <w:sz w:val="18"/>
          <w:szCs w:val="18"/>
          <w:lang w:val="ro-RO"/>
        </w:rPr>
        <w:t xml:space="preserve"> - </w:t>
      </w:r>
      <w:r w:rsidRPr="00D673DA">
        <w:rPr>
          <w:rFonts w:ascii="Verdana" w:hAnsi="Verdana"/>
          <w:b/>
          <w:color w:val="153E7E"/>
          <w:sz w:val="18"/>
          <w:szCs w:val="18"/>
          <w:lang w:val="ro-RO"/>
        </w:rPr>
        <w:t>Parlamentul României</w:t>
      </w:r>
      <w:r w:rsidR="003C66C5">
        <w:rPr>
          <w:rFonts w:ascii="Verdana" w:hAnsi="Verdana"/>
          <w:b/>
          <w:sz w:val="18"/>
          <w:szCs w:val="18"/>
          <w:lang w:val="ro-RO"/>
        </w:rPr>
        <w:t xml:space="preserve"> </w:t>
      </w:r>
      <w:r w:rsidR="003C66C5" w:rsidRPr="003C66C5">
        <w:rPr>
          <w:rFonts w:ascii="Verdana" w:hAnsi="Verdana"/>
          <w:b/>
          <w:sz w:val="18"/>
          <w:szCs w:val="18"/>
          <w:lang w:val="ro-RO"/>
        </w:rPr>
        <w:t xml:space="preserve">- </w:t>
      </w:r>
      <w:r w:rsidR="00365F76" w:rsidRPr="00365F76">
        <w:rPr>
          <w:rFonts w:ascii="Verdana" w:hAnsi="Verdana"/>
          <w:sz w:val="18"/>
          <w:szCs w:val="18"/>
          <w:lang w:val="ro-RO"/>
        </w:rPr>
        <w:t>Lege pentru modificarea și completarea Legii nr. 211/2011 privind regimul deșeurilor</w:t>
      </w:r>
    </w:p>
    <w:p w:rsidR="00491028" w:rsidRPr="00EC5053" w:rsidRDefault="00491028" w:rsidP="00491028">
      <w:pPr>
        <w:jc w:val="both"/>
        <w:rPr>
          <w:rFonts w:cs="Arial"/>
          <w:b/>
          <w:bCs/>
          <w:smallCaps/>
          <w:color w:val="0000FF"/>
          <w:szCs w:val="18"/>
          <w:u w:val="single"/>
        </w:rPr>
      </w:pPr>
      <w:r>
        <w:rPr>
          <w:rFonts w:cs="Arial"/>
          <w:b/>
          <w:bCs/>
          <w:smallCaps/>
          <w:color w:val="0000FF"/>
          <w:szCs w:val="18"/>
          <w:u w:val="single"/>
        </w:rPr>
        <w:t xml:space="preserve">M. Of. nr. </w:t>
      </w:r>
      <w:r w:rsidR="00365F76">
        <w:rPr>
          <w:rFonts w:cs="Arial"/>
          <w:b/>
          <w:bCs/>
          <w:smallCaps/>
          <w:color w:val="0000FF"/>
          <w:szCs w:val="18"/>
          <w:u w:val="single"/>
        </w:rPr>
        <w:t>865/ 28 octombrie</w:t>
      </w:r>
      <w:r w:rsidR="00365F76" w:rsidRPr="00EC5053">
        <w:rPr>
          <w:rFonts w:cs="Arial"/>
          <w:b/>
          <w:bCs/>
          <w:smallCaps/>
          <w:color w:val="0000FF"/>
          <w:szCs w:val="18"/>
          <w:u w:val="single"/>
        </w:rPr>
        <w:t xml:space="preserve"> 2019 </w:t>
      </w:r>
      <w:r w:rsidRPr="00EC5053">
        <w:rPr>
          <w:rFonts w:cs="Arial"/>
          <w:b/>
          <w:bCs/>
          <w:smallCaps/>
          <w:noProof/>
          <w:color w:val="0000FF"/>
          <w:szCs w:val="18"/>
          <w:u w:val="single"/>
          <w:lang w:val="en-US"/>
        </w:rPr>
        <w:drawing>
          <wp:inline distT="0" distB="0" distL="0" distR="0" wp14:anchorId="4BEE9EC2" wp14:editId="1C4D595D">
            <wp:extent cx="133350" cy="133350"/>
            <wp:effectExtent l="0" t="0" r="0" b="0"/>
            <wp:docPr id="9"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491028" w:rsidRPr="00782158" w:rsidRDefault="00365F76" w:rsidP="00D82776">
      <w:pPr>
        <w:pStyle w:val="Listparagraf"/>
        <w:numPr>
          <w:ilvl w:val="0"/>
          <w:numId w:val="3"/>
        </w:numPr>
        <w:spacing w:before="120"/>
        <w:jc w:val="both"/>
        <w:rPr>
          <w:rFonts w:ascii="Verdana" w:hAnsi="Verdana"/>
          <w:sz w:val="18"/>
          <w:szCs w:val="18"/>
          <w:lang w:val="ro-RO"/>
        </w:rPr>
      </w:pPr>
      <w:bookmarkStart w:id="22" w:name="_Hlk23431470"/>
      <w:r>
        <w:rPr>
          <w:rFonts w:ascii="Verdana" w:hAnsi="Verdana"/>
          <w:b/>
          <w:sz w:val="18"/>
          <w:szCs w:val="18"/>
          <w:lang w:val="ro-RO"/>
        </w:rPr>
        <w:t>189</w:t>
      </w:r>
      <w:r w:rsidR="00491028" w:rsidRPr="00782158">
        <w:rPr>
          <w:rFonts w:ascii="Verdana" w:hAnsi="Verdana"/>
          <w:b/>
          <w:sz w:val="18"/>
          <w:szCs w:val="18"/>
          <w:lang w:val="ro-RO"/>
        </w:rPr>
        <w:t xml:space="preserve">  - </w:t>
      </w:r>
      <w:r w:rsidRPr="00D673DA">
        <w:rPr>
          <w:rFonts w:ascii="Verdana" w:hAnsi="Verdana"/>
          <w:b/>
          <w:color w:val="153E7E"/>
          <w:sz w:val="18"/>
          <w:szCs w:val="18"/>
          <w:lang w:val="ro-RO"/>
        </w:rPr>
        <w:t>Parlamentul României</w:t>
      </w:r>
      <w:r>
        <w:rPr>
          <w:rFonts w:ascii="Verdana" w:hAnsi="Verdana"/>
          <w:b/>
          <w:sz w:val="18"/>
          <w:szCs w:val="18"/>
          <w:lang w:val="ro-RO"/>
        </w:rPr>
        <w:t xml:space="preserve"> </w:t>
      </w:r>
      <w:bookmarkEnd w:id="22"/>
      <w:r w:rsidR="00491028" w:rsidRPr="00782158">
        <w:rPr>
          <w:rFonts w:ascii="Verdana" w:hAnsi="Verdana"/>
          <w:b/>
          <w:sz w:val="18"/>
          <w:szCs w:val="18"/>
          <w:lang w:val="ro-RO"/>
        </w:rPr>
        <w:t xml:space="preserve">- </w:t>
      </w:r>
      <w:r w:rsidRPr="00365F76">
        <w:rPr>
          <w:rFonts w:ascii="Verdana" w:hAnsi="Verdana"/>
          <w:sz w:val="18"/>
          <w:szCs w:val="18"/>
          <w:lang w:val="ro-RO"/>
        </w:rPr>
        <w:t>Lege pentru modificarea și completarea Ordonanței Guvernului nr. 43/1997 privind regimul drumurilor</w:t>
      </w:r>
    </w:p>
    <w:p w:rsidR="00270C7C" w:rsidRPr="00EC5053" w:rsidRDefault="00270C7C" w:rsidP="00270C7C">
      <w:pPr>
        <w:jc w:val="both"/>
        <w:rPr>
          <w:rFonts w:cs="Arial"/>
          <w:b/>
          <w:bCs/>
          <w:smallCaps/>
          <w:color w:val="0000FF"/>
          <w:szCs w:val="18"/>
          <w:u w:val="single"/>
        </w:rPr>
      </w:pPr>
      <w:r>
        <w:rPr>
          <w:rFonts w:cs="Arial"/>
          <w:b/>
          <w:bCs/>
          <w:smallCaps/>
          <w:color w:val="0000FF"/>
          <w:szCs w:val="18"/>
          <w:u w:val="single"/>
        </w:rPr>
        <w:t xml:space="preserve">M. Of. nr. </w:t>
      </w:r>
      <w:r w:rsidR="00365F76">
        <w:rPr>
          <w:rFonts w:cs="Arial"/>
          <w:b/>
          <w:bCs/>
          <w:smallCaps/>
          <w:color w:val="0000FF"/>
          <w:szCs w:val="18"/>
          <w:u w:val="single"/>
        </w:rPr>
        <w:t>865/ 28 octombrie</w:t>
      </w:r>
      <w:r w:rsidR="00365F76" w:rsidRPr="00EC5053">
        <w:rPr>
          <w:rFonts w:cs="Arial"/>
          <w:b/>
          <w:bCs/>
          <w:smallCaps/>
          <w:color w:val="0000FF"/>
          <w:szCs w:val="18"/>
          <w:u w:val="single"/>
        </w:rPr>
        <w:t xml:space="preserve"> 2019 </w:t>
      </w:r>
      <w:r w:rsidRPr="00EC5053">
        <w:rPr>
          <w:rFonts w:cs="Arial"/>
          <w:b/>
          <w:bCs/>
          <w:smallCaps/>
          <w:noProof/>
          <w:color w:val="0000FF"/>
          <w:szCs w:val="18"/>
          <w:u w:val="single"/>
          <w:lang w:val="en-US"/>
        </w:rPr>
        <w:drawing>
          <wp:inline distT="0" distB="0" distL="0" distR="0" wp14:anchorId="1B43C971" wp14:editId="1293C50D">
            <wp:extent cx="133350" cy="133350"/>
            <wp:effectExtent l="0" t="0" r="0" b="0"/>
            <wp:docPr id="10"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270C7C" w:rsidRPr="00782158" w:rsidRDefault="00365F76" w:rsidP="00D82776">
      <w:pPr>
        <w:pStyle w:val="Listparagraf"/>
        <w:numPr>
          <w:ilvl w:val="0"/>
          <w:numId w:val="3"/>
        </w:numPr>
        <w:spacing w:before="120"/>
        <w:jc w:val="both"/>
        <w:rPr>
          <w:rFonts w:ascii="Verdana" w:hAnsi="Verdana"/>
          <w:sz w:val="18"/>
          <w:szCs w:val="18"/>
          <w:lang w:val="ro-RO"/>
        </w:rPr>
      </w:pPr>
      <w:r>
        <w:rPr>
          <w:rFonts w:ascii="Verdana" w:hAnsi="Verdana"/>
          <w:b/>
          <w:sz w:val="18"/>
          <w:szCs w:val="18"/>
          <w:lang w:val="ro-RO"/>
        </w:rPr>
        <w:t>508</w:t>
      </w:r>
      <w:r w:rsidR="00270C7C" w:rsidRPr="00782158">
        <w:rPr>
          <w:rFonts w:ascii="Verdana" w:hAnsi="Verdana"/>
          <w:b/>
          <w:sz w:val="18"/>
          <w:szCs w:val="18"/>
          <w:lang w:val="ro-RO"/>
        </w:rPr>
        <w:t xml:space="preserve"> - </w:t>
      </w:r>
      <w:r w:rsidRPr="00365F76">
        <w:rPr>
          <w:rFonts w:ascii="Verdana" w:hAnsi="Verdana"/>
          <w:b/>
          <w:color w:val="153E7E"/>
          <w:sz w:val="18"/>
          <w:szCs w:val="18"/>
          <w:lang w:val="ro-RO"/>
        </w:rPr>
        <w:t xml:space="preserve">Ministerul Agriculturii și Dezvoltării Rurale </w:t>
      </w:r>
      <w:r w:rsidR="00270C7C" w:rsidRPr="00782158">
        <w:rPr>
          <w:rFonts w:ascii="Verdana" w:hAnsi="Verdana"/>
          <w:b/>
          <w:sz w:val="18"/>
          <w:szCs w:val="18"/>
          <w:lang w:val="ro-RO"/>
        </w:rPr>
        <w:t xml:space="preserve">- </w:t>
      </w:r>
      <w:r w:rsidRPr="00365F76">
        <w:rPr>
          <w:rFonts w:ascii="Verdana" w:hAnsi="Verdana"/>
          <w:sz w:val="18"/>
          <w:szCs w:val="18"/>
          <w:lang w:val="ro-RO"/>
        </w:rPr>
        <w:t>Ordin pentru aprobarea Ghidului solicitantului aferent măsurii III.4 - Activități de cooperare din cadrul Programului operațional pentru pescuit și afaceri maritime 2014-2020</w:t>
      </w:r>
    </w:p>
    <w:p w:rsidR="00270C7C" w:rsidRPr="00EC5053" w:rsidRDefault="00270C7C" w:rsidP="00270C7C">
      <w:pPr>
        <w:jc w:val="both"/>
        <w:rPr>
          <w:rFonts w:cs="Arial"/>
          <w:b/>
          <w:bCs/>
          <w:smallCaps/>
          <w:color w:val="0000FF"/>
          <w:szCs w:val="18"/>
          <w:u w:val="single"/>
        </w:rPr>
      </w:pPr>
      <w:r>
        <w:rPr>
          <w:rFonts w:cs="Arial"/>
          <w:b/>
          <w:bCs/>
          <w:smallCaps/>
          <w:color w:val="0000FF"/>
          <w:szCs w:val="18"/>
          <w:u w:val="single"/>
        </w:rPr>
        <w:t>M. Of. nr. 86</w:t>
      </w:r>
      <w:r w:rsidR="00365F76">
        <w:rPr>
          <w:rFonts w:cs="Arial"/>
          <w:b/>
          <w:bCs/>
          <w:smallCaps/>
          <w:color w:val="0000FF"/>
          <w:szCs w:val="18"/>
          <w:u w:val="single"/>
        </w:rPr>
        <w:t>8</w:t>
      </w:r>
      <w:r>
        <w:rPr>
          <w:rFonts w:cs="Arial"/>
          <w:b/>
          <w:bCs/>
          <w:smallCaps/>
          <w:color w:val="0000FF"/>
          <w:szCs w:val="18"/>
          <w:u w:val="single"/>
        </w:rPr>
        <w:t>/ 2</w:t>
      </w:r>
      <w:r w:rsidR="00365F76">
        <w:rPr>
          <w:rFonts w:cs="Arial"/>
          <w:b/>
          <w:bCs/>
          <w:smallCaps/>
          <w:color w:val="0000FF"/>
          <w:szCs w:val="18"/>
          <w:u w:val="single"/>
        </w:rPr>
        <w:t>8</w:t>
      </w:r>
      <w:r>
        <w:rPr>
          <w:rFonts w:cs="Arial"/>
          <w:b/>
          <w:bCs/>
          <w:smallCaps/>
          <w:color w:val="0000FF"/>
          <w:szCs w:val="18"/>
          <w:u w:val="single"/>
        </w:rPr>
        <w:t xml:space="preserve">  octombrie</w:t>
      </w:r>
      <w:r w:rsidRPr="00EC5053">
        <w:rPr>
          <w:rFonts w:cs="Arial"/>
          <w:b/>
          <w:bCs/>
          <w:smallCaps/>
          <w:color w:val="0000FF"/>
          <w:szCs w:val="18"/>
          <w:u w:val="single"/>
        </w:rPr>
        <w:t xml:space="preserve"> 2019 </w:t>
      </w:r>
      <w:r w:rsidRPr="00EC5053">
        <w:rPr>
          <w:rFonts w:cs="Arial"/>
          <w:b/>
          <w:bCs/>
          <w:smallCaps/>
          <w:noProof/>
          <w:color w:val="0000FF"/>
          <w:szCs w:val="18"/>
          <w:u w:val="single"/>
          <w:lang w:val="en-US"/>
        </w:rPr>
        <w:drawing>
          <wp:inline distT="0" distB="0" distL="0" distR="0" wp14:anchorId="1C15F00B" wp14:editId="10A686DA">
            <wp:extent cx="133350" cy="133350"/>
            <wp:effectExtent l="0" t="0" r="0" b="0"/>
            <wp:docPr id="11"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365F76" w:rsidRPr="00365F76" w:rsidRDefault="00270C7C" w:rsidP="00365F76">
      <w:pPr>
        <w:pStyle w:val="Listparagraf"/>
        <w:numPr>
          <w:ilvl w:val="0"/>
          <w:numId w:val="3"/>
        </w:numPr>
        <w:spacing w:before="120"/>
        <w:jc w:val="both"/>
        <w:rPr>
          <w:i/>
          <w:color w:val="2F5496" w:themeColor="accent5" w:themeShade="BF"/>
          <w:sz w:val="16"/>
          <w:szCs w:val="16"/>
        </w:rPr>
      </w:pPr>
      <w:r w:rsidRPr="00365F76">
        <w:rPr>
          <w:rFonts w:ascii="Verdana" w:hAnsi="Verdana"/>
          <w:b/>
          <w:sz w:val="18"/>
          <w:szCs w:val="18"/>
          <w:lang w:val="ro-RO"/>
        </w:rPr>
        <w:t>1</w:t>
      </w:r>
      <w:r w:rsidR="00365F76" w:rsidRPr="00365F76">
        <w:rPr>
          <w:rFonts w:ascii="Verdana" w:hAnsi="Verdana"/>
          <w:b/>
          <w:sz w:val="18"/>
          <w:szCs w:val="18"/>
          <w:lang w:val="ro-RO"/>
        </w:rPr>
        <w:t xml:space="preserve">90 - </w:t>
      </w:r>
      <w:r w:rsidR="00365F76" w:rsidRPr="00365F76">
        <w:rPr>
          <w:rFonts w:ascii="Verdana" w:hAnsi="Verdana"/>
          <w:b/>
          <w:color w:val="153E7E"/>
          <w:sz w:val="18"/>
          <w:szCs w:val="18"/>
          <w:lang w:val="ro-RO"/>
        </w:rPr>
        <w:t>Parlamentul României</w:t>
      </w:r>
      <w:r w:rsidR="00365F76" w:rsidRPr="00365F76">
        <w:rPr>
          <w:rFonts w:ascii="Verdana" w:hAnsi="Verdana"/>
          <w:b/>
          <w:sz w:val="18"/>
          <w:szCs w:val="18"/>
          <w:lang w:val="ro-RO"/>
        </w:rPr>
        <w:t xml:space="preserve"> </w:t>
      </w:r>
      <w:r w:rsidRPr="00365F76">
        <w:rPr>
          <w:rFonts w:ascii="Verdana" w:hAnsi="Verdana"/>
          <w:b/>
          <w:sz w:val="18"/>
          <w:szCs w:val="18"/>
          <w:lang w:val="ro-RO"/>
        </w:rPr>
        <w:t xml:space="preserve">- </w:t>
      </w:r>
      <w:bookmarkStart w:id="23" w:name="_Toc466963738"/>
      <w:bookmarkStart w:id="24" w:name="_Toc466979915"/>
      <w:bookmarkStart w:id="25" w:name="_Toc471563014"/>
      <w:bookmarkStart w:id="26" w:name="_Toc471731291"/>
      <w:bookmarkStart w:id="27" w:name="_Toc472338682"/>
      <w:bookmarkStart w:id="28" w:name="_Toc473218179"/>
      <w:bookmarkStart w:id="29" w:name="_Toc474059050"/>
      <w:bookmarkStart w:id="30" w:name="_Toc474495556"/>
      <w:bookmarkStart w:id="31" w:name="_Toc475352758"/>
      <w:bookmarkStart w:id="32" w:name="_Toc476739893"/>
      <w:bookmarkStart w:id="33" w:name="_Toc477177295"/>
      <w:bookmarkStart w:id="34" w:name="_Toc477777061"/>
      <w:bookmarkStart w:id="35" w:name="_Toc478389419"/>
      <w:bookmarkStart w:id="36" w:name="_Toc479606757"/>
      <w:bookmarkStart w:id="37" w:name="_Toc486251854"/>
      <w:bookmarkStart w:id="38" w:name="_Toc486331069"/>
      <w:bookmarkStart w:id="39" w:name="_Toc486333439"/>
      <w:bookmarkStart w:id="40" w:name="_Toc492996407"/>
      <w:bookmarkStart w:id="41" w:name="_Toc503284366"/>
      <w:bookmarkStart w:id="42" w:name="_Toc504038453"/>
      <w:bookmarkStart w:id="43" w:name="_Toc534654853"/>
      <w:bookmarkStart w:id="44" w:name="_Toc534655684"/>
      <w:bookmarkStart w:id="45" w:name="_Toc534656758"/>
      <w:bookmarkStart w:id="46" w:name="_Toc534657363"/>
      <w:bookmarkStart w:id="47" w:name="_Toc534657903"/>
      <w:bookmarkStart w:id="48" w:name="_Toc534658318"/>
      <w:bookmarkStart w:id="49" w:name="_Toc534658839"/>
      <w:bookmarkStart w:id="50" w:name="_Toc534659384"/>
      <w:bookmarkStart w:id="51" w:name="_Toc534659919"/>
      <w:bookmarkStart w:id="52" w:name="_Toc534660443"/>
      <w:bookmarkStart w:id="53" w:name="_Toc534661787"/>
      <w:bookmarkStart w:id="54" w:name="_Toc534662922"/>
      <w:bookmarkStart w:id="55" w:name="_Toc534663921"/>
      <w:bookmarkStart w:id="56" w:name="_Toc535315377"/>
      <w:bookmarkStart w:id="57" w:name="_Toc535315447"/>
      <w:bookmarkStart w:id="58" w:name="_Toc536193152"/>
      <w:bookmarkStart w:id="59" w:name="_Toc2601510"/>
      <w:bookmarkStart w:id="60" w:name="_Toc3205608"/>
      <w:bookmarkStart w:id="61" w:name="_Toc4760789"/>
      <w:bookmarkStart w:id="62" w:name="_Toc5634689"/>
      <w:bookmarkStart w:id="63" w:name="_Toc6411931"/>
      <w:bookmarkStart w:id="64" w:name="_Toc7101128"/>
      <w:bookmarkStart w:id="65" w:name="_Toc8805103"/>
      <w:bookmarkStart w:id="66" w:name="_Toc8805133"/>
      <w:bookmarkStart w:id="67" w:name="_Toc9266393"/>
      <w:bookmarkStart w:id="68" w:name="_Toc12617697"/>
      <w:bookmarkStart w:id="69" w:name="_Toc18938613"/>
      <w:r w:rsidR="00365F76" w:rsidRPr="00365F76">
        <w:rPr>
          <w:rFonts w:ascii="Verdana" w:hAnsi="Verdana"/>
          <w:sz w:val="18"/>
          <w:szCs w:val="18"/>
          <w:lang w:val="ro-RO"/>
        </w:rPr>
        <w:t xml:space="preserve">Lege pentru modificarea Legii nr. 351/2001 privind aprobarea Planului </w:t>
      </w:r>
      <w:r w:rsidR="00365F76" w:rsidRPr="00365F76">
        <w:rPr>
          <w:rFonts w:ascii="Verdana" w:hAnsi="Verdana"/>
          <w:b/>
          <w:color w:val="153E7E"/>
          <w:sz w:val="18"/>
          <w:szCs w:val="18"/>
          <w:lang w:val="ro-RO"/>
        </w:rPr>
        <w:t>de</w:t>
      </w:r>
      <w:r w:rsidR="00365F76" w:rsidRPr="00365F76">
        <w:rPr>
          <w:rFonts w:ascii="Verdana" w:hAnsi="Verdana"/>
          <w:sz w:val="18"/>
          <w:szCs w:val="18"/>
          <w:lang w:val="ro-RO"/>
        </w:rPr>
        <w:t xml:space="preserve"> amenajare a teritoriului național - Secțiunea a IV-a - Rețeaua de localități</w:t>
      </w:r>
      <w:r w:rsidR="00365F76" w:rsidRPr="00365F76">
        <w:rPr>
          <w:rFonts w:ascii="Verdana" w:hAnsi="Verdana"/>
          <w:i/>
          <w:sz w:val="18"/>
          <w:szCs w:val="18"/>
          <w:lang w:val="ro-RO"/>
        </w:rPr>
        <w:t xml:space="preserve"> </w:t>
      </w:r>
    </w:p>
    <w:p w:rsidR="00365F76" w:rsidRPr="00EC5053" w:rsidRDefault="00365F76" w:rsidP="00365F76">
      <w:pPr>
        <w:jc w:val="both"/>
        <w:rPr>
          <w:rFonts w:cs="Arial"/>
          <w:b/>
          <w:bCs/>
          <w:smallCaps/>
          <w:color w:val="0000FF"/>
          <w:szCs w:val="18"/>
          <w:u w:val="single"/>
        </w:rPr>
      </w:pPr>
      <w:r>
        <w:rPr>
          <w:rFonts w:cs="Arial"/>
          <w:b/>
          <w:bCs/>
          <w:smallCaps/>
          <w:color w:val="0000FF"/>
          <w:szCs w:val="18"/>
          <w:u w:val="single"/>
        </w:rPr>
        <w:t>M. Of. nr. 868/ 28  octombrie</w:t>
      </w:r>
      <w:r w:rsidRPr="00EC5053">
        <w:rPr>
          <w:rFonts w:cs="Arial"/>
          <w:b/>
          <w:bCs/>
          <w:smallCaps/>
          <w:color w:val="0000FF"/>
          <w:szCs w:val="18"/>
          <w:u w:val="single"/>
        </w:rPr>
        <w:t xml:space="preserve"> 2019 </w:t>
      </w:r>
      <w:r w:rsidRPr="00EC5053">
        <w:rPr>
          <w:rFonts w:cs="Arial"/>
          <w:b/>
          <w:bCs/>
          <w:smallCaps/>
          <w:noProof/>
          <w:color w:val="0000FF"/>
          <w:szCs w:val="18"/>
          <w:u w:val="single"/>
          <w:lang w:val="en-US"/>
        </w:rPr>
        <w:drawing>
          <wp:inline distT="0" distB="0" distL="0" distR="0" wp14:anchorId="540A7305" wp14:editId="2FEB7856">
            <wp:extent cx="133350" cy="133350"/>
            <wp:effectExtent l="0" t="0" r="0" b="0"/>
            <wp:docPr id="7"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365F76" w:rsidRPr="00365F76" w:rsidRDefault="00365F76" w:rsidP="00365F76">
      <w:pPr>
        <w:pStyle w:val="Listparagraf"/>
        <w:numPr>
          <w:ilvl w:val="0"/>
          <w:numId w:val="3"/>
        </w:numPr>
        <w:spacing w:before="120"/>
        <w:jc w:val="both"/>
        <w:rPr>
          <w:i/>
          <w:color w:val="2F5496" w:themeColor="accent5" w:themeShade="BF"/>
          <w:sz w:val="16"/>
          <w:szCs w:val="16"/>
        </w:rPr>
      </w:pPr>
      <w:r w:rsidRPr="00365F76">
        <w:rPr>
          <w:rFonts w:ascii="Verdana" w:hAnsi="Verdana"/>
          <w:b/>
          <w:sz w:val="18"/>
          <w:szCs w:val="18"/>
          <w:lang w:val="ro-RO"/>
        </w:rPr>
        <w:t>19</w:t>
      </w:r>
      <w:r>
        <w:rPr>
          <w:rFonts w:ascii="Verdana" w:hAnsi="Verdana"/>
          <w:b/>
          <w:sz w:val="18"/>
          <w:szCs w:val="18"/>
          <w:lang w:val="ro-RO"/>
        </w:rPr>
        <w:t>1</w:t>
      </w:r>
      <w:r w:rsidRPr="00365F76">
        <w:rPr>
          <w:rFonts w:ascii="Verdana" w:hAnsi="Verdana"/>
          <w:b/>
          <w:sz w:val="18"/>
          <w:szCs w:val="18"/>
          <w:lang w:val="ro-RO"/>
        </w:rPr>
        <w:t xml:space="preserve"> - </w:t>
      </w:r>
      <w:r w:rsidRPr="00365F76">
        <w:rPr>
          <w:rFonts w:ascii="Verdana" w:hAnsi="Verdana"/>
          <w:b/>
          <w:color w:val="153E7E"/>
          <w:sz w:val="18"/>
          <w:szCs w:val="18"/>
          <w:lang w:val="ro-RO"/>
        </w:rPr>
        <w:t>Parlamentul României</w:t>
      </w:r>
      <w:r w:rsidRPr="00365F76">
        <w:rPr>
          <w:rFonts w:ascii="Verdana" w:hAnsi="Verdana"/>
          <w:b/>
          <w:sz w:val="18"/>
          <w:szCs w:val="18"/>
          <w:lang w:val="ro-RO"/>
        </w:rPr>
        <w:t xml:space="preserve"> - </w:t>
      </w:r>
      <w:r w:rsidRPr="00365F76">
        <w:rPr>
          <w:rFonts w:ascii="Verdana" w:hAnsi="Verdana"/>
          <w:sz w:val="18"/>
          <w:szCs w:val="18"/>
          <w:lang w:val="ro-RO"/>
        </w:rPr>
        <w:t>Lege pentru completarea art. 2 din Ordonanța de urgență a Guvernului nr. 179/2002 privind demilitarizarea unităților aparatului central al Ministerului Afacerilor Interne și a structurilor subordonate acestuia</w:t>
      </w:r>
      <w:r w:rsidRPr="00365F76">
        <w:rPr>
          <w:rFonts w:ascii="Verdana" w:hAnsi="Verdana"/>
          <w:i/>
          <w:sz w:val="18"/>
          <w:szCs w:val="18"/>
          <w:lang w:val="ro-RO"/>
        </w:rPr>
        <w:t xml:space="preserve"> </w:t>
      </w:r>
    </w:p>
    <w:p w:rsidR="00365F76" w:rsidRPr="00EC5053" w:rsidRDefault="00365F76" w:rsidP="00365F76">
      <w:pPr>
        <w:jc w:val="both"/>
        <w:rPr>
          <w:rFonts w:cs="Arial"/>
          <w:b/>
          <w:bCs/>
          <w:smallCaps/>
          <w:color w:val="0000FF"/>
          <w:szCs w:val="18"/>
          <w:u w:val="single"/>
        </w:rPr>
      </w:pPr>
      <w:r>
        <w:rPr>
          <w:rFonts w:cs="Arial"/>
          <w:b/>
          <w:bCs/>
          <w:smallCaps/>
          <w:color w:val="0000FF"/>
          <w:szCs w:val="18"/>
          <w:u w:val="single"/>
        </w:rPr>
        <w:t>M. Of. nr. 869/ 28  octombrie</w:t>
      </w:r>
      <w:r w:rsidRPr="00EC5053">
        <w:rPr>
          <w:rFonts w:cs="Arial"/>
          <w:b/>
          <w:bCs/>
          <w:smallCaps/>
          <w:color w:val="0000FF"/>
          <w:szCs w:val="18"/>
          <w:u w:val="single"/>
        </w:rPr>
        <w:t xml:space="preserve"> 2019 </w:t>
      </w:r>
      <w:r w:rsidRPr="00EC5053">
        <w:rPr>
          <w:rFonts w:cs="Arial"/>
          <w:b/>
          <w:bCs/>
          <w:smallCaps/>
          <w:noProof/>
          <w:color w:val="0000FF"/>
          <w:szCs w:val="18"/>
          <w:u w:val="single"/>
          <w:lang w:val="en-US"/>
        </w:rPr>
        <w:drawing>
          <wp:inline distT="0" distB="0" distL="0" distR="0" wp14:anchorId="7A2347C5" wp14:editId="36855890">
            <wp:extent cx="133350" cy="133350"/>
            <wp:effectExtent l="0" t="0" r="0" b="0"/>
            <wp:docPr id="8"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365F76" w:rsidRPr="00365F76" w:rsidRDefault="00365F76" w:rsidP="00365F76">
      <w:pPr>
        <w:pStyle w:val="Listparagraf"/>
        <w:numPr>
          <w:ilvl w:val="0"/>
          <w:numId w:val="3"/>
        </w:numPr>
        <w:spacing w:before="120"/>
        <w:jc w:val="both"/>
        <w:rPr>
          <w:i/>
          <w:color w:val="2F5496" w:themeColor="accent5" w:themeShade="BF"/>
          <w:sz w:val="16"/>
          <w:szCs w:val="16"/>
        </w:rPr>
      </w:pPr>
      <w:r>
        <w:rPr>
          <w:rFonts w:ascii="Verdana" w:hAnsi="Verdana"/>
          <w:b/>
          <w:sz w:val="18"/>
          <w:szCs w:val="18"/>
          <w:lang w:val="ro-RO"/>
        </w:rPr>
        <w:t>505</w:t>
      </w:r>
      <w:r w:rsidRPr="00365F76">
        <w:rPr>
          <w:rFonts w:ascii="Verdana" w:hAnsi="Verdana"/>
          <w:b/>
          <w:sz w:val="18"/>
          <w:szCs w:val="18"/>
          <w:lang w:val="ro-RO"/>
        </w:rPr>
        <w:t xml:space="preserve"> - </w:t>
      </w:r>
      <w:r w:rsidRPr="00365F76">
        <w:rPr>
          <w:rFonts w:ascii="Verdana" w:hAnsi="Verdana"/>
          <w:b/>
          <w:color w:val="153E7E"/>
          <w:sz w:val="18"/>
          <w:szCs w:val="18"/>
          <w:lang w:val="ro-RO"/>
        </w:rPr>
        <w:t>Agenția Națională pentru Privatizare</w:t>
      </w:r>
      <w:r w:rsidRPr="00365F76">
        <w:rPr>
          <w:rFonts w:ascii="Verdana" w:hAnsi="Verdana"/>
          <w:b/>
          <w:sz w:val="18"/>
          <w:szCs w:val="18"/>
          <w:lang w:val="ro-RO"/>
        </w:rPr>
        <w:t xml:space="preserve"> - </w:t>
      </w:r>
      <w:r w:rsidRPr="00365F76">
        <w:rPr>
          <w:rFonts w:ascii="Verdana" w:hAnsi="Verdana"/>
          <w:sz w:val="18"/>
          <w:szCs w:val="18"/>
          <w:lang w:val="ro-RO"/>
        </w:rPr>
        <w:t>Ordin privind aprobarea Regulamentului de constatare, notificare și sancționare a abaterilor de la reglementările emise în domeniul de activitate al Autorității Naționale de Reglementare pentru Serviciile Comunitare de Utilități Publice - A.N.R.S.C.</w:t>
      </w:r>
    </w:p>
    <w:p w:rsidR="00281983" w:rsidRPr="00EC5053" w:rsidRDefault="00281983" w:rsidP="00281983">
      <w:pPr>
        <w:jc w:val="both"/>
        <w:rPr>
          <w:rFonts w:cs="Arial"/>
          <w:b/>
          <w:bCs/>
          <w:smallCaps/>
          <w:color w:val="0000FF"/>
          <w:szCs w:val="18"/>
          <w:u w:val="single"/>
        </w:rPr>
      </w:pPr>
      <w:r>
        <w:rPr>
          <w:rFonts w:cs="Arial"/>
          <w:b/>
          <w:bCs/>
          <w:smallCaps/>
          <w:color w:val="0000FF"/>
          <w:szCs w:val="18"/>
          <w:u w:val="single"/>
        </w:rPr>
        <w:t>M. Of. nr. 871/ 29  octombrie</w:t>
      </w:r>
      <w:r w:rsidRPr="00EC5053">
        <w:rPr>
          <w:rFonts w:cs="Arial"/>
          <w:b/>
          <w:bCs/>
          <w:smallCaps/>
          <w:color w:val="0000FF"/>
          <w:szCs w:val="18"/>
          <w:u w:val="single"/>
        </w:rPr>
        <w:t xml:space="preserve"> 2019 </w:t>
      </w:r>
      <w:r w:rsidRPr="00EC5053">
        <w:rPr>
          <w:rFonts w:cs="Arial"/>
          <w:b/>
          <w:bCs/>
          <w:smallCaps/>
          <w:noProof/>
          <w:color w:val="0000FF"/>
          <w:szCs w:val="18"/>
          <w:u w:val="single"/>
          <w:lang w:val="en-US"/>
        </w:rPr>
        <w:drawing>
          <wp:inline distT="0" distB="0" distL="0" distR="0" wp14:anchorId="1ADC825F" wp14:editId="18822A24">
            <wp:extent cx="133350" cy="133350"/>
            <wp:effectExtent l="0" t="0" r="0" b="0"/>
            <wp:docPr id="12"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281983" w:rsidRPr="00365F76" w:rsidRDefault="00281983" w:rsidP="00281983">
      <w:pPr>
        <w:pStyle w:val="Listparagraf"/>
        <w:numPr>
          <w:ilvl w:val="0"/>
          <w:numId w:val="3"/>
        </w:numPr>
        <w:spacing w:before="120"/>
        <w:jc w:val="both"/>
        <w:rPr>
          <w:i/>
          <w:color w:val="2F5496" w:themeColor="accent5" w:themeShade="BF"/>
          <w:sz w:val="16"/>
          <w:szCs w:val="16"/>
        </w:rPr>
      </w:pPr>
      <w:r w:rsidRPr="00281983">
        <w:rPr>
          <w:rFonts w:ascii="Verdana" w:hAnsi="Verdana"/>
          <w:b/>
          <w:sz w:val="18"/>
          <w:szCs w:val="18"/>
          <w:lang w:val="ro-RO"/>
        </w:rPr>
        <w:t xml:space="preserve">39 </w:t>
      </w:r>
      <w:r w:rsidRPr="00365F76">
        <w:rPr>
          <w:rFonts w:ascii="Verdana" w:hAnsi="Verdana"/>
          <w:b/>
          <w:sz w:val="18"/>
          <w:szCs w:val="18"/>
          <w:lang w:val="ro-RO"/>
        </w:rPr>
        <w:t xml:space="preserve">- </w:t>
      </w:r>
      <w:r w:rsidRPr="00281983">
        <w:rPr>
          <w:rFonts w:ascii="Verdana" w:hAnsi="Verdana"/>
          <w:b/>
          <w:color w:val="153E7E"/>
          <w:sz w:val="18"/>
          <w:szCs w:val="18"/>
          <w:lang w:val="ro-RO"/>
        </w:rPr>
        <w:t>Autoritatea Electorală Permanentă</w:t>
      </w:r>
      <w:r w:rsidRPr="00365F76">
        <w:rPr>
          <w:rFonts w:ascii="Verdana" w:hAnsi="Verdana"/>
          <w:b/>
          <w:sz w:val="18"/>
          <w:szCs w:val="18"/>
          <w:lang w:val="ro-RO"/>
        </w:rPr>
        <w:t xml:space="preserve"> - </w:t>
      </w:r>
      <w:r w:rsidRPr="00281983">
        <w:rPr>
          <w:rFonts w:ascii="Verdana" w:hAnsi="Verdana"/>
          <w:sz w:val="18"/>
          <w:szCs w:val="18"/>
          <w:lang w:val="ro-RO"/>
        </w:rPr>
        <w:t>Hotărâre privind procedura de sesizare a organelor competente în cazurile semnalate de Sistemul informatic de monitorizare a prezenței la vot și de prevenire a votului ilegal la alegerile pentru Președintele României din anul 2019, precum și pentru modificarea și completarea unor hotărâri ale Autorității Electorale Permanente</w:t>
      </w:r>
      <w:r>
        <w:rPr>
          <w:rFonts w:ascii="Verdana" w:hAnsi="Verdana"/>
          <w:sz w:val="18"/>
          <w:szCs w:val="18"/>
          <w:lang w:val="ro-RO"/>
        </w:rPr>
        <w:t>.</w:t>
      </w:r>
    </w:p>
    <w:p w:rsidR="00281983" w:rsidRPr="00EC5053" w:rsidRDefault="00281983" w:rsidP="00281983">
      <w:pPr>
        <w:jc w:val="both"/>
        <w:rPr>
          <w:rFonts w:cs="Arial"/>
          <w:b/>
          <w:bCs/>
          <w:smallCaps/>
          <w:color w:val="0000FF"/>
          <w:szCs w:val="18"/>
          <w:u w:val="single"/>
        </w:rPr>
      </w:pPr>
      <w:r>
        <w:rPr>
          <w:rFonts w:cs="Arial"/>
          <w:b/>
          <w:bCs/>
          <w:smallCaps/>
          <w:color w:val="0000FF"/>
          <w:szCs w:val="18"/>
          <w:u w:val="single"/>
        </w:rPr>
        <w:t>M. Of. nr. 871/ 29  octombrie</w:t>
      </w:r>
      <w:r w:rsidRPr="00EC5053">
        <w:rPr>
          <w:rFonts w:cs="Arial"/>
          <w:b/>
          <w:bCs/>
          <w:smallCaps/>
          <w:color w:val="0000FF"/>
          <w:szCs w:val="18"/>
          <w:u w:val="single"/>
        </w:rPr>
        <w:t xml:space="preserve"> 2019 </w:t>
      </w:r>
      <w:r w:rsidRPr="00EC5053">
        <w:rPr>
          <w:rFonts w:cs="Arial"/>
          <w:b/>
          <w:bCs/>
          <w:smallCaps/>
          <w:noProof/>
          <w:color w:val="0000FF"/>
          <w:szCs w:val="18"/>
          <w:u w:val="single"/>
          <w:lang w:val="en-US"/>
        </w:rPr>
        <w:drawing>
          <wp:inline distT="0" distB="0" distL="0" distR="0" wp14:anchorId="3D11E5B9" wp14:editId="72A6AEC3">
            <wp:extent cx="133350" cy="133350"/>
            <wp:effectExtent l="0" t="0" r="0" b="0"/>
            <wp:docPr id="13"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281983" w:rsidRPr="00365F76" w:rsidRDefault="00281983" w:rsidP="00281983">
      <w:pPr>
        <w:pStyle w:val="Listparagraf"/>
        <w:numPr>
          <w:ilvl w:val="0"/>
          <w:numId w:val="3"/>
        </w:numPr>
        <w:spacing w:before="120"/>
        <w:jc w:val="both"/>
        <w:rPr>
          <w:i/>
          <w:color w:val="2F5496" w:themeColor="accent5" w:themeShade="BF"/>
          <w:sz w:val="16"/>
          <w:szCs w:val="16"/>
        </w:rPr>
      </w:pPr>
      <w:r>
        <w:rPr>
          <w:rFonts w:ascii="Verdana" w:hAnsi="Verdana"/>
          <w:b/>
          <w:sz w:val="18"/>
          <w:szCs w:val="18"/>
          <w:lang w:val="ro-RO"/>
        </w:rPr>
        <w:t>767</w:t>
      </w:r>
      <w:r w:rsidRPr="00281983">
        <w:rPr>
          <w:rFonts w:ascii="Verdana" w:hAnsi="Verdana"/>
          <w:b/>
          <w:sz w:val="18"/>
          <w:szCs w:val="18"/>
          <w:lang w:val="ro-RO"/>
        </w:rPr>
        <w:t xml:space="preserve"> </w:t>
      </w:r>
      <w:r w:rsidRPr="00365F76">
        <w:rPr>
          <w:rFonts w:ascii="Verdana" w:hAnsi="Verdana"/>
          <w:b/>
          <w:sz w:val="18"/>
          <w:szCs w:val="18"/>
          <w:lang w:val="ro-RO"/>
        </w:rPr>
        <w:t xml:space="preserve">- </w:t>
      </w:r>
      <w:r w:rsidRPr="00281983">
        <w:rPr>
          <w:rFonts w:ascii="Verdana" w:hAnsi="Verdana"/>
          <w:b/>
          <w:color w:val="153E7E"/>
          <w:sz w:val="18"/>
          <w:szCs w:val="18"/>
          <w:lang w:val="ro-RO"/>
        </w:rPr>
        <w:t>Guvernul României</w:t>
      </w:r>
      <w:r w:rsidRPr="00365F76">
        <w:rPr>
          <w:rFonts w:ascii="Verdana" w:hAnsi="Verdana"/>
          <w:b/>
          <w:sz w:val="18"/>
          <w:szCs w:val="18"/>
          <w:lang w:val="ro-RO"/>
        </w:rPr>
        <w:t xml:space="preserve"> - </w:t>
      </w:r>
      <w:r w:rsidRPr="00281983">
        <w:rPr>
          <w:rFonts w:ascii="Verdana" w:hAnsi="Verdana"/>
          <w:sz w:val="18"/>
          <w:szCs w:val="18"/>
          <w:lang w:val="ro-RO"/>
        </w:rPr>
        <w:t>Hotărâre privind alocarea unei sume din Fondul de rezervă bugetară la dispoziția Guvernului, prevăzut în bugetul de stat pe anul 2019, pentru Ministerul Dezvoltării Regionale și Administrației Publice, pentru finanțarea Programului național de dezvoltare locală etapele I și II</w:t>
      </w:r>
    </w:p>
    <w:p w:rsidR="00281983" w:rsidRPr="00EC5053" w:rsidRDefault="00281983" w:rsidP="00281983">
      <w:pPr>
        <w:jc w:val="both"/>
        <w:rPr>
          <w:rFonts w:cs="Arial"/>
          <w:b/>
          <w:bCs/>
          <w:smallCaps/>
          <w:color w:val="0000FF"/>
          <w:szCs w:val="18"/>
          <w:u w:val="single"/>
        </w:rPr>
      </w:pPr>
      <w:r>
        <w:rPr>
          <w:rFonts w:cs="Arial"/>
          <w:b/>
          <w:bCs/>
          <w:smallCaps/>
          <w:color w:val="0000FF"/>
          <w:szCs w:val="18"/>
          <w:u w:val="single"/>
        </w:rPr>
        <w:t>M. Of. nr. 873/ 30  octombrie</w:t>
      </w:r>
      <w:r w:rsidRPr="00EC5053">
        <w:rPr>
          <w:rFonts w:cs="Arial"/>
          <w:b/>
          <w:bCs/>
          <w:smallCaps/>
          <w:color w:val="0000FF"/>
          <w:szCs w:val="18"/>
          <w:u w:val="single"/>
        </w:rPr>
        <w:t xml:space="preserve"> 2019 </w:t>
      </w:r>
      <w:r w:rsidRPr="00EC5053">
        <w:rPr>
          <w:rFonts w:cs="Arial"/>
          <w:b/>
          <w:bCs/>
          <w:smallCaps/>
          <w:noProof/>
          <w:color w:val="0000FF"/>
          <w:szCs w:val="18"/>
          <w:u w:val="single"/>
          <w:lang w:val="en-US"/>
        </w:rPr>
        <w:drawing>
          <wp:inline distT="0" distB="0" distL="0" distR="0" wp14:anchorId="2FDDDF76" wp14:editId="6DD285EF">
            <wp:extent cx="133350" cy="133350"/>
            <wp:effectExtent l="0" t="0" r="0" b="0"/>
            <wp:docPr id="14"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281983" w:rsidRPr="00365F76" w:rsidRDefault="00281983" w:rsidP="00281983">
      <w:pPr>
        <w:pStyle w:val="Listparagraf"/>
        <w:numPr>
          <w:ilvl w:val="0"/>
          <w:numId w:val="3"/>
        </w:numPr>
        <w:spacing w:before="120"/>
        <w:jc w:val="both"/>
        <w:rPr>
          <w:i/>
          <w:color w:val="2F5496" w:themeColor="accent5" w:themeShade="BF"/>
          <w:sz w:val="16"/>
          <w:szCs w:val="16"/>
        </w:rPr>
      </w:pPr>
      <w:r w:rsidRPr="00281983">
        <w:rPr>
          <w:rFonts w:ascii="Verdana" w:hAnsi="Verdana"/>
          <w:b/>
          <w:sz w:val="18"/>
          <w:szCs w:val="18"/>
          <w:lang w:val="ro-RO"/>
        </w:rPr>
        <w:t xml:space="preserve">193 </w:t>
      </w:r>
      <w:r w:rsidRPr="00365F76">
        <w:rPr>
          <w:rFonts w:ascii="Verdana" w:hAnsi="Verdana"/>
          <w:b/>
          <w:sz w:val="18"/>
          <w:szCs w:val="18"/>
          <w:lang w:val="ro-RO"/>
        </w:rPr>
        <w:t xml:space="preserve">- </w:t>
      </w:r>
      <w:r w:rsidRPr="00281983">
        <w:rPr>
          <w:rFonts w:ascii="Verdana" w:hAnsi="Verdana"/>
          <w:b/>
          <w:color w:val="153E7E"/>
          <w:sz w:val="18"/>
          <w:szCs w:val="18"/>
          <w:lang w:val="ro-RO"/>
        </w:rPr>
        <w:t>Parlamentul României</w:t>
      </w:r>
      <w:r>
        <w:rPr>
          <w:rFonts w:ascii="Verdana" w:hAnsi="Verdana"/>
          <w:b/>
          <w:color w:val="153E7E"/>
          <w:sz w:val="18"/>
          <w:szCs w:val="18"/>
          <w:lang w:val="ro-RO"/>
        </w:rPr>
        <w:t xml:space="preserve"> </w:t>
      </w:r>
      <w:r w:rsidRPr="00365F76">
        <w:rPr>
          <w:rFonts w:ascii="Verdana" w:hAnsi="Verdana"/>
          <w:b/>
          <w:sz w:val="18"/>
          <w:szCs w:val="18"/>
          <w:lang w:val="ro-RO"/>
        </w:rPr>
        <w:t xml:space="preserve">- </w:t>
      </w:r>
      <w:r w:rsidRPr="00281983">
        <w:rPr>
          <w:rFonts w:ascii="Verdana" w:hAnsi="Verdana"/>
          <w:sz w:val="18"/>
          <w:szCs w:val="18"/>
          <w:lang w:val="ro-RO"/>
        </w:rPr>
        <w:t>Lege pentru modificarea și completarea Legii nr. 50/1991 privind autorizarea executării lucrărilor de construcții</w:t>
      </w:r>
    </w:p>
    <w:p w:rsidR="005D2318" w:rsidRPr="00EC5053" w:rsidRDefault="005D2318" w:rsidP="005D2318">
      <w:pPr>
        <w:jc w:val="both"/>
        <w:rPr>
          <w:rFonts w:cs="Arial"/>
          <w:b/>
          <w:bCs/>
          <w:smallCaps/>
          <w:color w:val="0000FF"/>
          <w:szCs w:val="18"/>
          <w:u w:val="single"/>
        </w:rPr>
      </w:pPr>
      <w:r>
        <w:rPr>
          <w:rFonts w:cs="Arial"/>
          <w:b/>
          <w:bCs/>
          <w:smallCaps/>
          <w:color w:val="0000FF"/>
          <w:szCs w:val="18"/>
          <w:u w:val="single"/>
        </w:rPr>
        <w:t>M. Of. nr. 875/ 30  octombrie</w:t>
      </w:r>
      <w:r w:rsidRPr="00EC5053">
        <w:rPr>
          <w:rFonts w:cs="Arial"/>
          <w:b/>
          <w:bCs/>
          <w:smallCaps/>
          <w:color w:val="0000FF"/>
          <w:szCs w:val="18"/>
          <w:u w:val="single"/>
        </w:rPr>
        <w:t xml:space="preserve"> 2019 </w:t>
      </w:r>
      <w:r w:rsidRPr="00EC5053">
        <w:rPr>
          <w:rFonts w:cs="Arial"/>
          <w:b/>
          <w:bCs/>
          <w:smallCaps/>
          <w:noProof/>
          <w:color w:val="0000FF"/>
          <w:szCs w:val="18"/>
          <w:u w:val="single"/>
          <w:lang w:val="en-US"/>
        </w:rPr>
        <w:drawing>
          <wp:inline distT="0" distB="0" distL="0" distR="0" wp14:anchorId="73BBB9A8" wp14:editId="03CE6203">
            <wp:extent cx="133350" cy="133350"/>
            <wp:effectExtent l="0" t="0" r="0" b="0"/>
            <wp:docPr id="2"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5D2318" w:rsidRPr="006F2F79" w:rsidRDefault="005D2318" w:rsidP="005D2318">
      <w:pPr>
        <w:pStyle w:val="Listparagraf"/>
        <w:numPr>
          <w:ilvl w:val="0"/>
          <w:numId w:val="3"/>
        </w:numPr>
        <w:spacing w:before="120"/>
        <w:jc w:val="both"/>
        <w:rPr>
          <w:i/>
          <w:color w:val="2F5496" w:themeColor="accent5" w:themeShade="BF"/>
          <w:sz w:val="16"/>
          <w:szCs w:val="16"/>
        </w:rPr>
      </w:pPr>
      <w:r w:rsidRPr="00281983">
        <w:rPr>
          <w:rFonts w:ascii="Verdana" w:hAnsi="Verdana"/>
          <w:b/>
          <w:sz w:val="18"/>
          <w:szCs w:val="18"/>
          <w:lang w:val="ro-RO"/>
        </w:rPr>
        <w:t>19</w:t>
      </w:r>
      <w:r>
        <w:rPr>
          <w:rFonts w:ascii="Verdana" w:hAnsi="Verdana"/>
          <w:b/>
          <w:sz w:val="18"/>
          <w:szCs w:val="18"/>
          <w:lang w:val="ro-RO"/>
        </w:rPr>
        <w:t>4</w:t>
      </w:r>
      <w:r w:rsidRPr="00281983">
        <w:rPr>
          <w:rFonts w:ascii="Verdana" w:hAnsi="Verdana"/>
          <w:b/>
          <w:sz w:val="18"/>
          <w:szCs w:val="18"/>
          <w:lang w:val="ro-RO"/>
        </w:rPr>
        <w:t xml:space="preserve"> </w:t>
      </w:r>
      <w:r w:rsidRPr="00365F76">
        <w:rPr>
          <w:rFonts w:ascii="Verdana" w:hAnsi="Verdana"/>
          <w:b/>
          <w:sz w:val="18"/>
          <w:szCs w:val="18"/>
          <w:lang w:val="ro-RO"/>
        </w:rPr>
        <w:t xml:space="preserve">- </w:t>
      </w:r>
      <w:r w:rsidRPr="00281983">
        <w:rPr>
          <w:rFonts w:ascii="Verdana" w:hAnsi="Verdana"/>
          <w:b/>
          <w:color w:val="153E7E"/>
          <w:sz w:val="18"/>
          <w:szCs w:val="18"/>
          <w:lang w:val="ro-RO"/>
        </w:rPr>
        <w:t>Parlamentul României</w:t>
      </w:r>
      <w:r>
        <w:rPr>
          <w:rFonts w:ascii="Verdana" w:hAnsi="Verdana"/>
          <w:b/>
          <w:color w:val="153E7E"/>
          <w:sz w:val="18"/>
          <w:szCs w:val="18"/>
          <w:lang w:val="ro-RO"/>
        </w:rPr>
        <w:t xml:space="preserve"> </w:t>
      </w:r>
      <w:r w:rsidRPr="00365F76">
        <w:rPr>
          <w:rFonts w:ascii="Verdana" w:hAnsi="Verdana"/>
          <w:b/>
          <w:sz w:val="18"/>
          <w:szCs w:val="18"/>
          <w:lang w:val="ro-RO"/>
        </w:rPr>
        <w:t xml:space="preserve">- </w:t>
      </w:r>
      <w:r w:rsidRPr="005D2318">
        <w:rPr>
          <w:rFonts w:ascii="Verdana" w:hAnsi="Verdana"/>
          <w:sz w:val="18"/>
          <w:szCs w:val="18"/>
          <w:lang w:val="ro-RO"/>
        </w:rPr>
        <w:t>Lege pentru modificarea și completarea Legii nr. 132/2010 privind colectarea selectivă a deșeurilor în instituțiile publice</w:t>
      </w:r>
    </w:p>
    <w:p w:rsidR="006F2F79" w:rsidRDefault="006F2F79">
      <w:pPr>
        <w:spacing w:before="0"/>
        <w:rPr>
          <w:rFonts w:cs="Arial"/>
          <w:b/>
          <w:bCs/>
          <w:smallCaps/>
          <w:color w:val="0000FF"/>
          <w:szCs w:val="18"/>
          <w:u w:val="single"/>
        </w:rPr>
      </w:pPr>
      <w:r>
        <w:rPr>
          <w:rFonts w:cs="Arial"/>
          <w:b/>
          <w:bCs/>
          <w:smallCaps/>
          <w:color w:val="0000FF"/>
          <w:szCs w:val="18"/>
          <w:u w:val="single"/>
        </w:rPr>
        <w:br w:type="page"/>
      </w:r>
    </w:p>
    <w:p w:rsidR="006F2F79" w:rsidRPr="00EC5053" w:rsidRDefault="006F2F79" w:rsidP="006F2F79">
      <w:pPr>
        <w:jc w:val="both"/>
        <w:rPr>
          <w:rFonts w:cs="Arial"/>
          <w:b/>
          <w:bCs/>
          <w:smallCaps/>
          <w:color w:val="0000FF"/>
          <w:szCs w:val="18"/>
          <w:u w:val="single"/>
        </w:rPr>
      </w:pPr>
      <w:r>
        <w:rPr>
          <w:rFonts w:cs="Arial"/>
          <w:b/>
          <w:bCs/>
          <w:smallCaps/>
          <w:color w:val="0000FF"/>
          <w:szCs w:val="18"/>
          <w:u w:val="single"/>
        </w:rPr>
        <w:lastRenderedPageBreak/>
        <w:t>M. Of. nr. 879/ 1 noiembrie</w:t>
      </w:r>
      <w:r w:rsidRPr="00EC5053">
        <w:rPr>
          <w:rFonts w:cs="Arial"/>
          <w:b/>
          <w:bCs/>
          <w:smallCaps/>
          <w:color w:val="0000FF"/>
          <w:szCs w:val="18"/>
          <w:u w:val="single"/>
        </w:rPr>
        <w:t xml:space="preserve"> 2019 </w:t>
      </w:r>
      <w:r w:rsidRPr="00EC5053">
        <w:rPr>
          <w:rFonts w:cs="Arial"/>
          <w:b/>
          <w:bCs/>
          <w:smallCaps/>
          <w:noProof/>
          <w:color w:val="0000FF"/>
          <w:szCs w:val="18"/>
          <w:u w:val="single"/>
          <w:lang w:val="en-US"/>
        </w:rPr>
        <w:drawing>
          <wp:inline distT="0" distB="0" distL="0" distR="0" wp14:anchorId="36C84351" wp14:editId="3BCB4847">
            <wp:extent cx="133350" cy="133350"/>
            <wp:effectExtent l="0" t="0" r="0" b="0"/>
            <wp:docPr id="22"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6F2F79" w:rsidRPr="006F2F79" w:rsidRDefault="007D23FB" w:rsidP="006F2F79">
      <w:pPr>
        <w:pStyle w:val="Listparagraf"/>
        <w:numPr>
          <w:ilvl w:val="0"/>
          <w:numId w:val="3"/>
        </w:numPr>
        <w:spacing w:before="120"/>
        <w:jc w:val="both"/>
        <w:rPr>
          <w:i/>
          <w:color w:val="2F5496" w:themeColor="accent5" w:themeShade="BF"/>
          <w:sz w:val="16"/>
          <w:szCs w:val="16"/>
        </w:rPr>
      </w:pPr>
      <w:r>
        <w:rPr>
          <w:rFonts w:ascii="Verdana" w:hAnsi="Verdana"/>
          <w:b/>
          <w:sz w:val="18"/>
          <w:szCs w:val="18"/>
          <w:lang w:val="ro-RO"/>
        </w:rPr>
        <w:t>3298/1159/1425</w:t>
      </w:r>
      <w:r w:rsidR="006F2F79" w:rsidRPr="00281983">
        <w:rPr>
          <w:rFonts w:ascii="Verdana" w:hAnsi="Verdana"/>
          <w:b/>
          <w:sz w:val="18"/>
          <w:szCs w:val="18"/>
          <w:lang w:val="ro-RO"/>
        </w:rPr>
        <w:t xml:space="preserve"> </w:t>
      </w:r>
      <w:r w:rsidR="006F2F79" w:rsidRPr="00365F76">
        <w:rPr>
          <w:rFonts w:ascii="Verdana" w:hAnsi="Verdana"/>
          <w:b/>
          <w:sz w:val="18"/>
          <w:szCs w:val="18"/>
          <w:lang w:val="ro-RO"/>
        </w:rPr>
        <w:t xml:space="preserve">- </w:t>
      </w:r>
      <w:r w:rsidRPr="007D23FB">
        <w:rPr>
          <w:rFonts w:ascii="Verdana" w:hAnsi="Verdana"/>
          <w:b/>
          <w:color w:val="153E7E"/>
          <w:sz w:val="18"/>
          <w:szCs w:val="18"/>
          <w:lang w:val="ro-RO"/>
        </w:rPr>
        <w:t>Ministerul Finanțelor Publice</w:t>
      </w:r>
      <w:r>
        <w:rPr>
          <w:rFonts w:ascii="Verdana" w:hAnsi="Verdana"/>
          <w:b/>
          <w:color w:val="153E7E"/>
          <w:sz w:val="18"/>
          <w:szCs w:val="18"/>
          <w:lang w:val="ro-RO"/>
        </w:rPr>
        <w:t xml:space="preserve">/ </w:t>
      </w:r>
      <w:r w:rsidRPr="007D23FB">
        <w:rPr>
          <w:rFonts w:ascii="Verdana" w:hAnsi="Verdana"/>
          <w:b/>
          <w:color w:val="153E7E"/>
          <w:sz w:val="18"/>
          <w:szCs w:val="18"/>
          <w:lang w:val="ro-RO"/>
        </w:rPr>
        <w:t>Ministerul Economiei</w:t>
      </w:r>
      <w:r>
        <w:rPr>
          <w:rFonts w:ascii="Verdana" w:hAnsi="Verdana"/>
          <w:b/>
          <w:color w:val="153E7E"/>
          <w:sz w:val="18"/>
          <w:szCs w:val="18"/>
          <w:lang w:val="ro-RO"/>
        </w:rPr>
        <w:t xml:space="preserve">/ </w:t>
      </w:r>
      <w:r w:rsidRPr="007D23FB">
        <w:rPr>
          <w:rFonts w:ascii="Verdana" w:hAnsi="Verdana"/>
          <w:b/>
          <w:color w:val="153E7E"/>
          <w:sz w:val="18"/>
          <w:szCs w:val="18"/>
          <w:lang w:val="ro-RO"/>
        </w:rPr>
        <w:t>Ministerul Muncii şi Justiţiei Sociale</w:t>
      </w:r>
      <w:r w:rsidR="006F2F79">
        <w:rPr>
          <w:rFonts w:ascii="Verdana" w:hAnsi="Verdana"/>
          <w:b/>
          <w:color w:val="153E7E"/>
          <w:sz w:val="18"/>
          <w:szCs w:val="18"/>
          <w:lang w:val="ro-RO"/>
        </w:rPr>
        <w:t xml:space="preserve"> </w:t>
      </w:r>
      <w:r w:rsidR="006F2F79" w:rsidRPr="00365F76">
        <w:rPr>
          <w:rFonts w:ascii="Verdana" w:hAnsi="Verdana"/>
          <w:b/>
          <w:sz w:val="18"/>
          <w:szCs w:val="18"/>
          <w:lang w:val="ro-RO"/>
        </w:rPr>
        <w:t xml:space="preserve">- </w:t>
      </w:r>
      <w:r w:rsidRPr="007D23FB">
        <w:rPr>
          <w:rFonts w:ascii="Verdana" w:hAnsi="Verdana"/>
          <w:sz w:val="18"/>
          <w:szCs w:val="18"/>
          <w:lang w:val="ro-RO"/>
        </w:rPr>
        <w:t>Ordin privind aprobarea bugetului de venituri și cheltuieli pe anul 2019 pentru Societatea CERTEJ - S.A. - filiala Companiei Naționale a Cuprului, Aurului și Fierului MINVEST - S.A. Deva, aflată sub autoritatea Ministerului Economiei</w:t>
      </w:r>
    </w:p>
    <w:p w:rsidR="00247BBC" w:rsidRPr="00EC5053" w:rsidRDefault="00247BBC" w:rsidP="00247BBC">
      <w:pPr>
        <w:jc w:val="both"/>
        <w:rPr>
          <w:rFonts w:cs="Arial"/>
          <w:b/>
          <w:bCs/>
          <w:smallCaps/>
          <w:color w:val="0000FF"/>
          <w:szCs w:val="18"/>
          <w:u w:val="single"/>
        </w:rPr>
      </w:pPr>
      <w:r>
        <w:rPr>
          <w:rFonts w:cs="Arial"/>
          <w:b/>
          <w:bCs/>
          <w:smallCaps/>
          <w:color w:val="0000FF"/>
          <w:szCs w:val="18"/>
          <w:u w:val="single"/>
        </w:rPr>
        <w:t>M. Of. nr. 881/ 1 noiembrie</w:t>
      </w:r>
      <w:r w:rsidRPr="00EC5053">
        <w:rPr>
          <w:rFonts w:cs="Arial"/>
          <w:b/>
          <w:bCs/>
          <w:smallCaps/>
          <w:color w:val="0000FF"/>
          <w:szCs w:val="18"/>
          <w:u w:val="single"/>
        </w:rPr>
        <w:t xml:space="preserve"> 2019 </w:t>
      </w:r>
      <w:r w:rsidRPr="00EC5053">
        <w:rPr>
          <w:rFonts w:cs="Arial"/>
          <w:b/>
          <w:bCs/>
          <w:smallCaps/>
          <w:noProof/>
          <w:color w:val="0000FF"/>
          <w:szCs w:val="18"/>
          <w:u w:val="single"/>
          <w:lang w:val="en-US"/>
        </w:rPr>
        <w:drawing>
          <wp:inline distT="0" distB="0" distL="0" distR="0" wp14:anchorId="79103AD3" wp14:editId="7EAD96A0">
            <wp:extent cx="133350" cy="133350"/>
            <wp:effectExtent l="0" t="0" r="0" b="0"/>
            <wp:docPr id="27"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247BBC" w:rsidRPr="006F2F79" w:rsidRDefault="00247BBC" w:rsidP="00247BBC">
      <w:pPr>
        <w:pStyle w:val="Listparagraf"/>
        <w:numPr>
          <w:ilvl w:val="0"/>
          <w:numId w:val="3"/>
        </w:numPr>
        <w:spacing w:before="120"/>
        <w:jc w:val="both"/>
        <w:rPr>
          <w:i/>
          <w:color w:val="2F5496" w:themeColor="accent5" w:themeShade="BF"/>
          <w:sz w:val="16"/>
          <w:szCs w:val="16"/>
        </w:rPr>
      </w:pPr>
      <w:r>
        <w:rPr>
          <w:rFonts w:ascii="Verdana" w:hAnsi="Verdana"/>
          <w:b/>
          <w:sz w:val="18"/>
          <w:szCs w:val="18"/>
          <w:lang w:val="ro-RO"/>
        </w:rPr>
        <w:t>773</w:t>
      </w:r>
      <w:r w:rsidRPr="00281983">
        <w:rPr>
          <w:rFonts w:ascii="Verdana" w:hAnsi="Verdana"/>
          <w:b/>
          <w:sz w:val="18"/>
          <w:szCs w:val="18"/>
          <w:lang w:val="ro-RO"/>
        </w:rPr>
        <w:t xml:space="preserve"> </w:t>
      </w:r>
      <w:r w:rsidRPr="00365F76">
        <w:rPr>
          <w:rFonts w:ascii="Verdana" w:hAnsi="Verdana"/>
          <w:b/>
          <w:sz w:val="18"/>
          <w:szCs w:val="18"/>
          <w:lang w:val="ro-RO"/>
        </w:rPr>
        <w:t xml:space="preserve">- </w:t>
      </w:r>
      <w:r w:rsidRPr="00247BBC">
        <w:rPr>
          <w:rFonts w:ascii="Verdana" w:hAnsi="Verdana"/>
          <w:sz w:val="18"/>
          <w:szCs w:val="18"/>
          <w:lang w:val="ro-RO"/>
        </w:rPr>
        <w:t>Hotărâre pentru aprobarea Normelor metodologice privind monitorizarea datoriilor nerambursate la scadență ale contribuabililor, persoane juridice, în vederea diminuării blocajului financiar și a pierderilor din economie</w:t>
      </w:r>
    </w:p>
    <w:p w:rsidR="00DB1642" w:rsidRPr="00365F76" w:rsidRDefault="00DB1642" w:rsidP="00365F76">
      <w:pPr>
        <w:pStyle w:val="Listparagraf"/>
        <w:spacing w:before="120"/>
        <w:ind w:left="360"/>
        <w:jc w:val="right"/>
        <w:rPr>
          <w:i/>
          <w:color w:val="2F5496" w:themeColor="accent5" w:themeShade="BF"/>
          <w:sz w:val="16"/>
          <w:szCs w:val="16"/>
        </w:rPr>
      </w:pPr>
      <w:proofErr w:type="spellStart"/>
      <w:r w:rsidRPr="00365F76">
        <w:rPr>
          <w:i/>
          <w:color w:val="2F5496" w:themeColor="accent5" w:themeShade="BF"/>
          <w:sz w:val="16"/>
          <w:szCs w:val="16"/>
        </w:rPr>
        <w:t>Descărcaţi</w:t>
      </w:r>
      <w:proofErr w:type="spellEnd"/>
      <w:r w:rsidRPr="00365F76">
        <w:rPr>
          <w:i/>
          <w:color w:val="2F5496" w:themeColor="accent5" w:themeShade="BF"/>
          <w:sz w:val="16"/>
          <w:szCs w:val="16"/>
        </w:rPr>
        <w:t xml:space="preserve"> </w:t>
      </w:r>
      <w:r w:rsidRPr="00A50BC5">
        <w:rPr>
          <w:i/>
          <w:noProof/>
          <w:color w:val="2F5496" w:themeColor="accent5" w:themeShade="BF"/>
          <w:sz w:val="16"/>
          <w:szCs w:val="16"/>
          <w:lang w:val="en-US" w:eastAsia="en-US"/>
        </w:rPr>
        <w:drawing>
          <wp:inline distT="0" distB="0" distL="0" distR="0" wp14:anchorId="7B48B138" wp14:editId="2EC39AD8">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365F76">
        <w:rPr>
          <w:i/>
          <w:color w:val="2F5496" w:themeColor="accent5" w:themeShade="BF"/>
          <w:sz w:val="16"/>
          <w:szCs w:val="16"/>
        </w:rPr>
        <w:t xml:space="preserve"> </w:t>
      </w:r>
      <w:r w:rsidRPr="00365F76">
        <w:rPr>
          <w:b/>
          <w:i/>
          <w:color w:val="2F5496" w:themeColor="accent5" w:themeShade="BF"/>
          <w:sz w:val="16"/>
          <w:szCs w:val="16"/>
        </w:rPr>
        <w:t>ADOBE READER</w:t>
      </w:r>
      <w:r w:rsidRPr="00365F76">
        <w:rPr>
          <w:i/>
          <w:color w:val="2F5496" w:themeColor="accent5" w:themeShade="BF"/>
          <w:sz w:val="16"/>
          <w:szCs w:val="16"/>
        </w:rPr>
        <w:t xml:space="preserve"> - </w:t>
      </w:r>
      <w:hyperlink r:id="rId16" w:history="1">
        <w:r w:rsidRPr="00365F76">
          <w:rPr>
            <w:rStyle w:val="Hyperlink"/>
            <w:i/>
            <w:color w:val="2F5496" w:themeColor="accent5" w:themeShade="BF"/>
            <w:sz w:val="16"/>
            <w:szCs w:val="16"/>
          </w:rPr>
          <w:t>http://get.adobe.com/reader/</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hyperlink>
      <w:r w:rsidRPr="00365F76">
        <w:rPr>
          <w:i/>
          <w:color w:val="2F5496" w:themeColor="accent5" w:themeShade="BF"/>
          <w:sz w:val="16"/>
          <w:szCs w:val="16"/>
        </w:rPr>
        <w:t xml:space="preserve"> </w:t>
      </w:r>
    </w:p>
    <w:p w:rsidR="00DB1642" w:rsidRPr="00A50BC5" w:rsidRDefault="00DB1642" w:rsidP="008147D7">
      <w:pPr>
        <w:jc w:val="right"/>
        <w:rPr>
          <w:i/>
          <w:color w:val="2F5496" w:themeColor="accent5" w:themeShade="BF"/>
          <w:sz w:val="16"/>
          <w:szCs w:val="16"/>
        </w:rPr>
      </w:pPr>
      <w:bookmarkStart w:id="70" w:name="_Toc466963739"/>
      <w:bookmarkStart w:id="71" w:name="_Toc466979916"/>
      <w:bookmarkStart w:id="72" w:name="_Toc471563015"/>
      <w:bookmarkStart w:id="73" w:name="_Toc471731292"/>
      <w:bookmarkStart w:id="74" w:name="_Toc472338683"/>
      <w:bookmarkStart w:id="75" w:name="_Toc473218180"/>
      <w:bookmarkStart w:id="76" w:name="_Toc474059051"/>
      <w:bookmarkStart w:id="77" w:name="_Toc474495557"/>
      <w:bookmarkStart w:id="78" w:name="_Toc475352759"/>
      <w:bookmarkStart w:id="79" w:name="_Toc476739894"/>
      <w:bookmarkStart w:id="80" w:name="_Toc477177296"/>
      <w:bookmarkStart w:id="81" w:name="_Toc477777062"/>
      <w:bookmarkStart w:id="82" w:name="_Toc478389420"/>
      <w:bookmarkStart w:id="83" w:name="_Toc479606758"/>
      <w:bookmarkStart w:id="84" w:name="_Toc486251855"/>
      <w:bookmarkStart w:id="85" w:name="_Toc486331070"/>
      <w:bookmarkStart w:id="86" w:name="_Toc486333440"/>
      <w:bookmarkStart w:id="87" w:name="_Toc492996408"/>
      <w:bookmarkStart w:id="88" w:name="_Toc503284367"/>
      <w:bookmarkStart w:id="89" w:name="_Toc504038454"/>
      <w:bookmarkStart w:id="90" w:name="_Toc534654854"/>
      <w:bookmarkStart w:id="91" w:name="_Toc534655685"/>
      <w:bookmarkStart w:id="92" w:name="_Toc534656759"/>
      <w:bookmarkStart w:id="93" w:name="_Toc534657364"/>
      <w:bookmarkStart w:id="94" w:name="_Toc534657904"/>
      <w:bookmarkStart w:id="95" w:name="_Toc534658319"/>
      <w:bookmarkStart w:id="96" w:name="_Toc534658840"/>
      <w:bookmarkStart w:id="97" w:name="_Toc534659385"/>
      <w:bookmarkStart w:id="98" w:name="_Toc534659920"/>
      <w:bookmarkStart w:id="99" w:name="_Toc534660444"/>
      <w:bookmarkStart w:id="100" w:name="_Toc534661788"/>
      <w:bookmarkStart w:id="101" w:name="_Toc534662923"/>
      <w:bookmarkStart w:id="102" w:name="_Toc534663922"/>
      <w:bookmarkStart w:id="103" w:name="_Toc535315378"/>
      <w:bookmarkStart w:id="104" w:name="_Toc535315448"/>
      <w:bookmarkStart w:id="105" w:name="_Toc536193153"/>
      <w:bookmarkStart w:id="106" w:name="_Toc2601511"/>
      <w:bookmarkStart w:id="107" w:name="_Toc3205609"/>
      <w:bookmarkStart w:id="108" w:name="_Toc4760790"/>
      <w:bookmarkStart w:id="109" w:name="_Toc5634690"/>
      <w:bookmarkStart w:id="110" w:name="_Toc6411932"/>
      <w:bookmarkStart w:id="111" w:name="_Toc7101129"/>
      <w:bookmarkStart w:id="112" w:name="_Toc8805104"/>
      <w:bookmarkStart w:id="113" w:name="_Toc8805134"/>
      <w:bookmarkStart w:id="114" w:name="_Toc9266394"/>
      <w:bookmarkStart w:id="115" w:name="_Toc12617698"/>
      <w:bookmarkStart w:id="116" w:name="_Toc18938614"/>
      <w:r w:rsidRPr="00A50BC5">
        <w:rPr>
          <w:b/>
          <w:i/>
          <w:color w:val="2F5496" w:themeColor="accent5" w:themeShade="BF"/>
          <w:sz w:val="16"/>
          <w:szCs w:val="16"/>
        </w:rPr>
        <w:t xml:space="preserve">Sursa: Monitorul Oficial al României </w:t>
      </w:r>
      <w:r w:rsidRPr="00A50BC5">
        <w:rPr>
          <w:i/>
          <w:color w:val="2F5496" w:themeColor="accent5" w:themeShade="BF"/>
          <w:sz w:val="16"/>
          <w:szCs w:val="16"/>
        </w:rPr>
        <w:t>- http://www.monitoruloficial.ro/RO/article--e-Monitor.html</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956D03" w:rsidRPr="00A50BC5" w:rsidRDefault="00956D03" w:rsidP="00956D03">
      <w:pPr>
        <w:pStyle w:val="separatorcapitole"/>
      </w:pPr>
      <w:r w:rsidRPr="00A50BC5">
        <w:sym w:font="Wingdings" w:char="F07B"/>
      </w:r>
      <w:r w:rsidRPr="00A50BC5">
        <w:sym w:font="Wingdings" w:char="F07B"/>
      </w:r>
      <w:r w:rsidRPr="00A50BC5">
        <w:sym w:font="Wingdings" w:char="F07B"/>
      </w:r>
    </w:p>
    <w:p w:rsidR="00956D03" w:rsidRDefault="00956D03" w:rsidP="00956D03">
      <w:pPr>
        <w:pStyle w:val="InfoEuropeana"/>
      </w:pPr>
      <w:bookmarkStart w:id="117" w:name="_Toc23758464"/>
      <w:r>
        <w:t>Comunicate de presă ale Guvernului României</w:t>
      </w:r>
      <w:bookmarkEnd w:id="117"/>
    </w:p>
    <w:p w:rsidR="00107AD6" w:rsidRPr="00107AD6" w:rsidRDefault="00107AD6" w:rsidP="00247BBC">
      <w:pPr>
        <w:pStyle w:val="TitluArticolinINFOUE"/>
      </w:pPr>
      <w:bookmarkStart w:id="118" w:name="_Toc23758465"/>
      <w:r w:rsidRPr="00107AD6">
        <w:t xml:space="preserve">Premierul Viorica </w:t>
      </w:r>
      <w:proofErr w:type="spellStart"/>
      <w:r w:rsidRPr="00107AD6">
        <w:t>Dăncilă</w:t>
      </w:r>
      <w:proofErr w:type="spellEnd"/>
      <w:r w:rsidRPr="00107AD6">
        <w:t xml:space="preserve"> a participat la evenimentul dedicat combaterii consumului de droguri în rândul tinerilor, organizat de Primăria Generală a Capitalei</w:t>
      </w:r>
      <w:bookmarkEnd w:id="118"/>
    </w:p>
    <w:p w:rsidR="00107AD6" w:rsidRPr="00107AD6" w:rsidRDefault="00107AD6" w:rsidP="00107AD6">
      <w:r w:rsidRPr="00107AD6">
        <w:rPr>
          <w:b/>
          <w:bCs/>
        </w:rPr>
        <w:t xml:space="preserve">Discursul premierului Viorica </w:t>
      </w:r>
      <w:proofErr w:type="spellStart"/>
      <w:r w:rsidRPr="00107AD6">
        <w:rPr>
          <w:b/>
          <w:bCs/>
        </w:rPr>
        <w:t>Dăncilă</w:t>
      </w:r>
      <w:proofErr w:type="spellEnd"/>
      <w:r w:rsidRPr="00107AD6">
        <w:rPr>
          <w:b/>
          <w:bCs/>
        </w:rPr>
        <w:t xml:space="preserve"> la evenimentul dedicat combaterii consumului de droguri în rândul tinerilor, organizat de Primăria Generală a Capitalei</w:t>
      </w:r>
    </w:p>
    <w:p w:rsidR="00107AD6" w:rsidRPr="00107AD6" w:rsidRDefault="00107AD6" w:rsidP="00107AD6">
      <w:r w:rsidRPr="00107AD6">
        <w:rPr>
          <w:i/>
          <w:iCs/>
        </w:rPr>
        <w:t>Doamnă primar general,</w:t>
      </w:r>
      <w:r w:rsidRPr="00107AD6">
        <w:rPr>
          <w:i/>
          <w:iCs/>
        </w:rPr>
        <w:br/>
        <w:t>Domnule academician,</w:t>
      </w:r>
      <w:r w:rsidRPr="00107AD6">
        <w:rPr>
          <w:i/>
          <w:iCs/>
        </w:rPr>
        <w:br/>
        <w:t>Stimați invitați,</w:t>
      </w:r>
      <w:r w:rsidRPr="00107AD6">
        <w:rPr>
          <w:i/>
          <w:iCs/>
        </w:rPr>
        <w:br/>
        <w:t>Dragi tineri,</w:t>
      </w:r>
    </w:p>
    <w:p w:rsidR="00107AD6" w:rsidRPr="00107AD6" w:rsidRDefault="00107AD6" w:rsidP="00CE3A45">
      <w:pPr>
        <w:jc w:val="both"/>
      </w:pPr>
      <w:r w:rsidRPr="00107AD6">
        <w:t>Mă bucur să particip la un eveniment care tratează o problemă importantă: prevenirea și combaterea consumului de droguri.</w:t>
      </w:r>
    </w:p>
    <w:p w:rsidR="00107AD6" w:rsidRPr="00107AD6" w:rsidRDefault="00107AD6" w:rsidP="00CE3A45">
      <w:pPr>
        <w:jc w:val="both"/>
      </w:pPr>
      <w:r w:rsidRPr="00107AD6">
        <w:t>Vreau să vă felicit, doamnă primar, pe dumneavoastră, pe toți cei implicați, pentru organizarea acestui eveniment.</w:t>
      </w:r>
    </w:p>
    <w:p w:rsidR="00107AD6" w:rsidRPr="00107AD6" w:rsidRDefault="00107AD6" w:rsidP="00CE3A45">
      <w:pPr>
        <w:jc w:val="both"/>
      </w:pPr>
      <w:r w:rsidRPr="00107AD6">
        <w:t>Nu am să vă țin un discurs, am să vă spun doar câteva gânduri.</w:t>
      </w:r>
    </w:p>
    <w:p w:rsidR="00107AD6" w:rsidRPr="00107AD6" w:rsidRDefault="00107AD6" w:rsidP="00CE3A45">
      <w:pPr>
        <w:jc w:val="both"/>
      </w:pPr>
      <w:r w:rsidRPr="00107AD6">
        <w:t>Spunea primarul general al elevilor că începutul este foarte ușor. Motive veți găsi multiple, fie că vreți să vă aliniați celor din anturajul dumneavoastră, fie că vreți să treceți peste o problemă pe care o aveți, fie că așa este modern. Acesta este începutul. A doua oară veți încerca să găsiți o altă scuză și veți spune că este ultima dată, dar așa deveniți prizonieri ai propriului viciu și mergeți pe un drum care pentru mulți nu mai are cale de întoarcere. Chiar dacă ați vrea să renunțați, chiar dacă știți că îi răniți pe cei din jurul vostru, nu veți mai putea renunța. Foarte puțini renunță la acest viciu.</w:t>
      </w:r>
    </w:p>
    <w:p w:rsidR="00107AD6" w:rsidRPr="00107AD6" w:rsidRDefault="00107AD6" w:rsidP="00CE3A45">
      <w:pPr>
        <w:jc w:val="both"/>
      </w:pPr>
      <w:r w:rsidRPr="00107AD6">
        <w:t>Eu cred că acest lucru depinde foarte mult de voi. Cred că puteți fi cool, trăind sănătos și frumos! Eu cred că puteți face acest lucru dacă aveți încredere în voi că mergeți pe drumul cel bun.</w:t>
      </w:r>
    </w:p>
    <w:p w:rsidR="00107AD6" w:rsidRPr="00107AD6" w:rsidRDefault="00107AD6" w:rsidP="00CE3A45">
      <w:pPr>
        <w:jc w:val="both"/>
      </w:pPr>
      <w:r w:rsidRPr="00107AD6">
        <w:t>Un tânăr puternic spune ”NU” consumului de droguri!</w:t>
      </w:r>
    </w:p>
    <w:p w:rsidR="00107AD6" w:rsidRPr="00107AD6" w:rsidRDefault="00107AD6" w:rsidP="00CE3A45">
      <w:pPr>
        <w:jc w:val="both"/>
      </w:pPr>
      <w:r w:rsidRPr="00107AD6">
        <w:t>Un tânăr super puternic îi convinge și pe ceilalți să spună ”NU” consumului de droguri!</w:t>
      </w:r>
    </w:p>
    <w:p w:rsidR="00107AD6" w:rsidRPr="00107AD6" w:rsidRDefault="00107AD6" w:rsidP="00CE3A45">
      <w:pPr>
        <w:jc w:val="both"/>
      </w:pPr>
      <w:r w:rsidRPr="00107AD6">
        <w:t>Eu cred că voi sunteți tineri puternici, sunteți tineri super puternici și puteți face acest lucru.</w:t>
      </w:r>
    </w:p>
    <w:p w:rsidR="00107AD6" w:rsidRPr="00107AD6" w:rsidRDefault="00107AD6" w:rsidP="00CE3A45">
      <w:pPr>
        <w:jc w:val="both"/>
      </w:pPr>
      <w:r w:rsidRPr="00107AD6">
        <w:t>Legat de problemele ridicate de primarul general al elevilor, da, abandonul școlar este o problemă. Tocmai de aceea am avut programe speciale pentru construcția de școli în mediul rural. Programul Național de Dezvoltare Locală I, Programul Național de Dezvoltare Locală II s-au adresat tocmai construcției de școli, deschiderii de școli în locurile în care nu avem, tocmai pentru a încuraja cât mai mulți copii să meargă la școală. Cred că acest lucru ține și de nivelul de trai, de posibilitățile părinților și, de aceea, am încercat să ajutăm cât mai mult oamenii, să creștem salariul minim, să creștem salariul mediu, astfel încât să creăm condiții în familiile din mediul rural și nu numai ca să își trimită copiii la școală. Este adevărat că încă mai trebuie multe făcute și cred că implicarea voastră, implicarea tinerilor, implicarea societății civile, implicarea tuturor factorilor decizionali ne va ajuta să avem cât mai mulți copii la școală.</w:t>
      </w:r>
    </w:p>
    <w:p w:rsidR="00107AD6" w:rsidRPr="00107AD6" w:rsidRDefault="00107AD6" w:rsidP="00CE3A45">
      <w:pPr>
        <w:jc w:val="both"/>
      </w:pPr>
      <w:r w:rsidRPr="00107AD6">
        <w:lastRenderedPageBreak/>
        <w:t>Este adevărat că avem nevoie și de licee profesionale, avem nevoie de școli profesionale, pentru că avem nevoie de mai mulți tineri care să știe o meserie. Avem o lipsă de forță de muncă și acest lucru ne este spus de fiecare dată de cei care vor să investească în România, care vor să deschidă o afacere, care au nevoie de o forță de muncă bine pregătită. Să știți că de multe ori cei care au o meserie sunt mai bine plătiți decât cei care, poate, au studii superioare, dar nu își găsesc un loc de muncă sau au studii superioare și practică o meserie pe care o au la îndemână pentru că nu își găsesc un loc de muncă în conformitate cu pregătirea pe care o au. De aceea, cred că trebuie să încurajăm tinerii să meargă la facultate, dar și tinerii care vor să se îndrepte către licee sau școli profesionale. Chiar astăzi am adoptat în ședința de guvern o hotărâre prin care se permite muncitorilor din state terțe să vină să lucreze în România. În momentul în care am adoptat această hotărâre de guvern, gândul meu a fost către tinerii din România, care, dacă erau pregătiți pe anumite domenii, își găseau foarte ușor un loc de muncă.</w:t>
      </w:r>
    </w:p>
    <w:p w:rsidR="00107AD6" w:rsidRPr="00107AD6" w:rsidRDefault="00107AD6" w:rsidP="00CE3A45">
      <w:pPr>
        <w:jc w:val="both"/>
      </w:pPr>
      <w:r w:rsidRPr="00107AD6">
        <w:t>Revenind la tema evenimentului de astăzi, eu am încredere în tinerii din România. Am încredere că vor merge pe drumul cel bun. Am încredere că își pot creiona un viitor frumos și am încredere că puteți să convingeți cât mai mulți colegi, colege, să nu meargă pe acest drum din care vor găsi cu greu calea de întoarcere. Vă felicit încă o dată pentru eveniment și vă doresc tuturor succes și să aveți încredere că cei care sunt aici, în fața noastră, precum și colegii mei, senatori și deputați, vă vor fi parteneri atunci când veți avea nevoie de ei. Mult succes!</w:t>
      </w:r>
    </w:p>
    <w:p w:rsidR="00FB6393" w:rsidRDefault="00FB6393" w:rsidP="00FB6393">
      <w:pPr>
        <w:pStyle w:val="separatorarticole"/>
        <w:rPr>
          <w:lang w:val="en-US"/>
        </w:rPr>
      </w:pPr>
      <w:r>
        <w:rPr>
          <w:lang w:val="en-US"/>
        </w:rPr>
        <w:t>*</w:t>
      </w:r>
    </w:p>
    <w:p w:rsidR="00FB6393" w:rsidRPr="00107AD6" w:rsidRDefault="00107AD6" w:rsidP="00247BBC">
      <w:pPr>
        <w:pStyle w:val="TitluArticolinINFOUE"/>
      </w:pPr>
      <w:bookmarkStart w:id="119" w:name="_Toc23758466"/>
      <w:r w:rsidRPr="00107AD6">
        <w:t>SGG și INA au încheiat un nou parteneriat cu Banca Mondială pentru îmbunătățirea programelor de formare profesională dedicate angajaților din administrația publică</w:t>
      </w:r>
      <w:bookmarkEnd w:id="119"/>
    </w:p>
    <w:p w:rsidR="00107AD6" w:rsidRPr="00107AD6" w:rsidRDefault="00107AD6" w:rsidP="00CE3A45">
      <w:pPr>
        <w:jc w:val="both"/>
      </w:pPr>
      <w:r w:rsidRPr="00107AD6">
        <w:t>Un nou acord de asistență tehnică între Secretariatul General al Guvernului (SGG),  Institutul Național de Administrație (INA) și Banca Mondială (BM) a fost semnat astăzi, 29 octombrie 2019, în vederea întăririi capacității INA și SGG de a dezvolta și a implementa politici publice cu impact asupra sistemului de formare profesională din administrația publică.</w:t>
      </w:r>
    </w:p>
    <w:p w:rsidR="00107AD6" w:rsidRPr="00107AD6" w:rsidRDefault="00107AD6" w:rsidP="00CE3A45">
      <w:pPr>
        <w:jc w:val="both"/>
      </w:pPr>
      <w:r w:rsidRPr="00107AD6">
        <w:t>Analize funcționale, bune practici internaționale, standarde comune, practici de optimizare a proceselor decizionale sau programe de mentorat sunt câteva dintre acțiunile prevăzute în acordul ce are drept obiectiv final creșterea calității serviciilor publice și a relației dintre stat și cetățeni. </w:t>
      </w:r>
    </w:p>
    <w:p w:rsidR="00107AD6" w:rsidRPr="00107AD6" w:rsidRDefault="00107AD6" w:rsidP="00CE3A45">
      <w:pPr>
        <w:jc w:val="both"/>
      </w:pPr>
      <w:r w:rsidRPr="00107AD6">
        <w:t xml:space="preserve">„Îmbunătățirea calității actului public este direct proporțională cu modul în care resursele umane din administrație sunt administrate și valorificate. </w:t>
      </w:r>
      <w:proofErr w:type="spellStart"/>
      <w:r w:rsidRPr="00107AD6">
        <w:t>Trainingurile</w:t>
      </w:r>
      <w:proofErr w:type="spellEnd"/>
      <w:r w:rsidRPr="00107AD6">
        <w:t xml:space="preserve"> și  formarea profesională joacă un rol important la nivel individual, instituțional și al întregului sistem public. Ne bucurăm că putem să punem bazele unor noi practici care vizează cariera angajaților din administrație și sperăm ca ele să fie continuate și integrate în reforma de fond a </w:t>
      </w:r>
      <w:proofErr w:type="spellStart"/>
      <w:r w:rsidRPr="00107AD6">
        <w:t>aministrației</w:t>
      </w:r>
      <w:proofErr w:type="spellEnd"/>
      <w:r w:rsidRPr="00107AD6">
        <w:t xml:space="preserve"> publice ”, a spus Oana </w:t>
      </w:r>
      <w:proofErr w:type="spellStart"/>
      <w:r w:rsidRPr="00107AD6">
        <w:t>Pintilei</w:t>
      </w:r>
      <w:proofErr w:type="spellEnd"/>
      <w:r w:rsidRPr="00107AD6">
        <w:t>, secretar de stat în cadrul SGG.</w:t>
      </w:r>
    </w:p>
    <w:p w:rsidR="00107AD6" w:rsidRPr="00107AD6" w:rsidRDefault="00107AD6" w:rsidP="00CE3A45">
      <w:pPr>
        <w:jc w:val="both"/>
      </w:pPr>
      <w:r w:rsidRPr="00107AD6">
        <w:t>Totodată, eforturile întreprinse de partenerii acordului de asistență tehnică, pe perioada celor doi ani ai parteneriatului, vor sta la baza fundamentării corecte a noii Strategii privind Formarea Profesională pentru Administrația Publică 2021-2027.</w:t>
      </w:r>
    </w:p>
    <w:p w:rsidR="00107AD6" w:rsidRPr="00107AD6" w:rsidRDefault="00107AD6" w:rsidP="00CE3A45">
      <w:pPr>
        <w:jc w:val="both"/>
      </w:pPr>
      <w:r w:rsidRPr="00107AD6">
        <w:t>„Prioritatea noastră sunt rezultatele. Cu toții vrem să vedem acest lucru la finalul parteneriatului: teoria schimbării susținută de o analiză minuțioasă și recomandări puternice bazate pe dovezi, care vor duce la un mod mai bun, mai practic și mai inteligent de aplicare a programelor de formare profesională, astfel încât funcționarii publici să aibă un parcurs al carierei clar și o dezvoltare profesională sustenabilă”, a declarat Pavel Năstase, președinte INA.</w:t>
      </w:r>
    </w:p>
    <w:p w:rsidR="00107AD6" w:rsidRPr="00107AD6" w:rsidRDefault="00107AD6" w:rsidP="00CE3A45">
      <w:pPr>
        <w:jc w:val="both"/>
      </w:pPr>
      <w:r w:rsidRPr="00107AD6">
        <w:t xml:space="preserve">Experții BM vor sprijini partenerii instituționali în identificarea nevoilor de instruire a administrației publice, formularea de recomandări pentru îmbunătățirea politicii de formare și, ca element de noutate, vor oferi recomandări pentru dezvoltarea </w:t>
      </w:r>
      <w:proofErr w:type="spellStart"/>
      <w:r w:rsidRPr="00107AD6">
        <w:t>progamelor</w:t>
      </w:r>
      <w:proofErr w:type="spellEnd"/>
      <w:r w:rsidRPr="00107AD6">
        <w:t xml:space="preserve"> de mentorat. </w:t>
      </w:r>
    </w:p>
    <w:p w:rsidR="00107AD6" w:rsidRPr="00107AD6" w:rsidRDefault="00107AD6" w:rsidP="00CE3A45">
      <w:pPr>
        <w:jc w:val="both"/>
      </w:pPr>
      <w:r w:rsidRPr="00107AD6">
        <w:t xml:space="preserve">„În centrul activității noastre în România stă consolidarea instituțiilor publice. Pentru a continua să crească și pentru a continua să ofere beneficii cetățenilor din România, administrația publică trebuie să fie un instrument eficient. Cred că agenda discuțiilor pe marginea eficientizării administrației publice nu se va încheia niciodată, întotdeauna există un mod de a face mai bine, de a fi performanți”, susține Tatiana </w:t>
      </w:r>
      <w:proofErr w:type="spellStart"/>
      <w:r w:rsidRPr="00107AD6">
        <w:t>Proskuryakova</w:t>
      </w:r>
      <w:proofErr w:type="spellEnd"/>
      <w:r w:rsidRPr="00107AD6">
        <w:t>, director de țară pentru România și Ungaria, Banca Mondială.</w:t>
      </w:r>
    </w:p>
    <w:p w:rsidR="00107AD6" w:rsidRPr="00107AD6" w:rsidRDefault="00107AD6" w:rsidP="00CE3A45">
      <w:pPr>
        <w:jc w:val="both"/>
      </w:pPr>
      <w:r w:rsidRPr="00107AD6">
        <w:t>Acordul semnat astăzi vine în sprijinul proiectului „Întărirea capacității INA privind dezvoltarea de studii/ analize cu impact asupra sistemului de formare profesională în administrația publică”, semnat în august, anul acesta.</w:t>
      </w:r>
    </w:p>
    <w:p w:rsidR="00107AD6" w:rsidRPr="00107AD6" w:rsidRDefault="00107AD6" w:rsidP="00CE3A45">
      <w:pPr>
        <w:jc w:val="both"/>
      </w:pPr>
      <w:r w:rsidRPr="00107AD6">
        <w:lastRenderedPageBreak/>
        <w:t>Proiectul este cofinanțat prin Programul Operațional Capacitate Administrativă (POCA) 2014-2020 și va fi implementat de INA, în parteneriat cu SGG și Agenția Națională a Funcționarilor Publici (ANFP).</w:t>
      </w:r>
    </w:p>
    <w:p w:rsidR="00107AD6" w:rsidRPr="00107AD6" w:rsidRDefault="00107AD6" w:rsidP="00CE3A45">
      <w:pPr>
        <w:jc w:val="both"/>
      </w:pPr>
      <w:r w:rsidRPr="00107AD6">
        <w:t>Valoarea totală a proiectului este de 7.939.028,70 lei, durata acestuia fiind de 24 de luni.</w:t>
      </w:r>
    </w:p>
    <w:p w:rsidR="00FB6393" w:rsidRDefault="00FB6393" w:rsidP="00FB6393">
      <w:pPr>
        <w:pStyle w:val="separatorarticole"/>
        <w:rPr>
          <w:lang w:val="en-US"/>
        </w:rPr>
      </w:pPr>
      <w:r>
        <w:rPr>
          <w:lang w:val="en-US"/>
        </w:rPr>
        <w:t>*</w:t>
      </w:r>
    </w:p>
    <w:p w:rsidR="00107AD6" w:rsidRPr="00107AD6" w:rsidRDefault="00107AD6" w:rsidP="00247BBC">
      <w:pPr>
        <w:pStyle w:val="TitluArticolinINFOUE"/>
      </w:pPr>
      <w:bookmarkStart w:id="120" w:name="_Toc23758467"/>
      <w:r w:rsidRPr="00107AD6">
        <w:t xml:space="preserve">Mesajul premierului Viorica </w:t>
      </w:r>
      <w:proofErr w:type="spellStart"/>
      <w:r w:rsidRPr="00107AD6">
        <w:t>Dăncilă</w:t>
      </w:r>
      <w:proofErr w:type="spellEnd"/>
      <w:r w:rsidRPr="00107AD6">
        <w:t xml:space="preserve"> la comemorarea victimelor Colectiv</w:t>
      </w:r>
      <w:bookmarkEnd w:id="120"/>
    </w:p>
    <w:p w:rsidR="00107AD6" w:rsidRDefault="00107AD6" w:rsidP="00107AD6">
      <w:pPr>
        <w:jc w:val="both"/>
      </w:pPr>
      <w:r w:rsidRPr="00107AD6">
        <w:t>”30 octombrie 2015 rămâne în memoria noastră una dintre cele mai triste zile, în care s-au frânt destinele a zeci de tineri.</w:t>
      </w:r>
    </w:p>
    <w:p w:rsidR="00107AD6" w:rsidRDefault="00107AD6" w:rsidP="00107AD6">
      <w:pPr>
        <w:jc w:val="both"/>
      </w:pPr>
      <w:r w:rsidRPr="00107AD6">
        <w:t>Această cumplită tragedie trebuie să păstreze vie conștiința societății și să redeștepte cele mai profunde sentimente: iubirea față de semeni, compasiunea, solidaritatea, dar și respectul pentru viața și siguranța cetățeanului.</w:t>
      </w:r>
    </w:p>
    <w:p w:rsidR="00107AD6" w:rsidRDefault="00107AD6" w:rsidP="00107AD6">
      <w:pPr>
        <w:jc w:val="both"/>
      </w:pPr>
      <w:r w:rsidRPr="00107AD6">
        <w:t>Tragedia Colectiv, simbolul unei profunde dureri naționale, rămâne o lecție grea, o rană adâncă în memoria românilor și care cere implicit un simț de răspundere și vigilență ridicat din partea tuturor.</w:t>
      </w:r>
    </w:p>
    <w:p w:rsidR="00107AD6" w:rsidRDefault="00107AD6" w:rsidP="00107AD6">
      <w:pPr>
        <w:jc w:val="both"/>
      </w:pPr>
      <w:r w:rsidRPr="00107AD6">
        <w:t>Este nevoie să deschidem ochii și să recunoaștem când lucrurile nu funcționează, să le îndreptăm împreună, instituții și autorități ale statului, forțe politice și societate civilă, să intervenim cât mai rapid împotriva actelor care pun în pericol siguranța cetățeanului.</w:t>
      </w:r>
    </w:p>
    <w:p w:rsidR="00107AD6" w:rsidRDefault="00107AD6" w:rsidP="00107AD6">
      <w:pPr>
        <w:jc w:val="both"/>
      </w:pPr>
      <w:r w:rsidRPr="00107AD6">
        <w:t>Măsurile de intervenție rapidă, de îmbunătățire a legislației și serviciilor medicale trebuie dezvoltate și permanent adaptate realității. Este nevoie de continuarea investițiilor în sănătate, în mijloace de salvare, în pregătirea personalului, precum și în tot ce presupune salvarea de vieți omenești. Rămâne un drum greu, care trebuie însă parcurs cu asumare și fără accente politice. În ceea ce mă privește, indiferent de calitatea politică, voi susține cu fermitate orice proiect menit să contribuie la creșterea siguranței cetățeanului, îmbunătățirea serviciilor medicale și celor de intervenție rapidă.</w:t>
      </w:r>
    </w:p>
    <w:p w:rsidR="00107AD6" w:rsidRPr="00107AD6" w:rsidRDefault="00107AD6" w:rsidP="00107AD6">
      <w:pPr>
        <w:jc w:val="both"/>
      </w:pPr>
      <w:r w:rsidRPr="00107AD6">
        <w:t>Voi fi în continuare alături de familiile îndurerate, care au pierdut oameni dragi. Totodată, doresc multă sănătate celor răniți în cumplitul incendiu și puterea de a-și vindeca rănile trupului și ale sufletului!”</w:t>
      </w:r>
    </w:p>
    <w:p w:rsidR="00107AD6" w:rsidRPr="0099255D" w:rsidRDefault="00107AD6" w:rsidP="00107AD6">
      <w:pPr>
        <w:jc w:val="center"/>
      </w:pPr>
      <w:r w:rsidRPr="00107AD6">
        <w:t>VIORICA DĂNCILĂ</w:t>
      </w:r>
    </w:p>
    <w:p w:rsidR="00107AD6" w:rsidRPr="00107AD6" w:rsidRDefault="00107AD6" w:rsidP="00107AD6">
      <w:pPr>
        <w:jc w:val="center"/>
      </w:pPr>
      <w:r w:rsidRPr="00107AD6">
        <w:t>PRIM-MINISTRUL ROMÂNIEI</w:t>
      </w:r>
    </w:p>
    <w:p w:rsidR="00AC1258" w:rsidRPr="00956D03" w:rsidRDefault="00AC1258" w:rsidP="00AC1258">
      <w:pPr>
        <w:pStyle w:val="Stilsursa"/>
      </w:pPr>
      <w:r>
        <w:t xml:space="preserve">Sursa: </w:t>
      </w:r>
      <w:r w:rsidRPr="00AC1258">
        <w:t>http://gov.ro/ro/media/comunicate</w:t>
      </w:r>
    </w:p>
    <w:p w:rsidR="00956D03" w:rsidRPr="00A50BC5" w:rsidRDefault="00956D03" w:rsidP="00956D03">
      <w:pPr>
        <w:pStyle w:val="separatorcapitole"/>
      </w:pPr>
      <w:r w:rsidRPr="00A50BC5">
        <w:sym w:font="Wingdings" w:char="F07B"/>
      </w:r>
      <w:r w:rsidRPr="00A50BC5">
        <w:sym w:font="Wingdings" w:char="F07B"/>
      </w:r>
      <w:r w:rsidRPr="00A50BC5">
        <w:sym w:font="Wingdings" w:char="F07B"/>
      </w:r>
    </w:p>
    <w:p w:rsidR="002307AB" w:rsidRPr="00A50BC5" w:rsidRDefault="002307AB" w:rsidP="002307AB">
      <w:pPr>
        <w:pStyle w:val="InfoEuropeana"/>
      </w:pPr>
      <w:bookmarkStart w:id="121" w:name="_Toc332029554"/>
      <w:bookmarkStart w:id="122" w:name="_Toc382990077"/>
      <w:bookmarkStart w:id="123" w:name="_Toc23758468"/>
      <w:bookmarkEnd w:id="11"/>
      <w:bookmarkEnd w:id="12"/>
      <w:bookmarkEnd w:id="13"/>
      <w:bookmarkEnd w:id="14"/>
      <w:bookmarkEnd w:id="15"/>
      <w:bookmarkEnd w:id="16"/>
      <w:r w:rsidRPr="00A50BC5">
        <w:t>Informaţie  Europeană</w:t>
      </w:r>
      <w:bookmarkEnd w:id="121"/>
      <w:bookmarkEnd w:id="122"/>
      <w:bookmarkEnd w:id="123"/>
    </w:p>
    <w:tbl>
      <w:tblPr>
        <w:tblStyle w:val="GrilTabel"/>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tblGrid>
      <w:tr w:rsidR="00805AF2" w:rsidRPr="00A50BC5" w:rsidTr="00805AF2">
        <w:tc>
          <w:tcPr>
            <w:tcW w:w="4644" w:type="dxa"/>
          </w:tcPr>
          <w:p w:rsidR="00805AF2" w:rsidRPr="00A50BC5" w:rsidRDefault="00805AF2" w:rsidP="00805AF2">
            <w:pPr>
              <w:rPr>
                <w:sz w:val="16"/>
              </w:rPr>
            </w:pPr>
            <w:bookmarkStart w:id="124" w:name="_Toc415050943"/>
            <w:r w:rsidRPr="00A50BC5">
              <w:rPr>
                <w:noProof/>
                <w:sz w:val="16"/>
                <w:lang w:val="en-US"/>
              </w:rPr>
              <w:drawing>
                <wp:inline distT="0" distB="0" distL="0" distR="0" wp14:anchorId="23913ED6" wp14:editId="162452CA">
                  <wp:extent cx="2800350" cy="1552575"/>
                  <wp:effectExtent l="0" t="0" r="0" b="9525"/>
                  <wp:docPr id="18" name="Imagine 18" descr="Logoul Consiliului UE și al președinției finland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l Consiliului UE și al președinției finlandez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0350" cy="1552575"/>
                          </a:xfrm>
                          <a:prstGeom prst="rect">
                            <a:avLst/>
                          </a:prstGeom>
                          <a:noFill/>
                          <a:ln>
                            <a:noFill/>
                          </a:ln>
                        </pic:spPr>
                      </pic:pic>
                    </a:graphicData>
                  </a:graphic>
                </wp:inline>
              </w:drawing>
            </w:r>
          </w:p>
        </w:tc>
        <w:tc>
          <w:tcPr>
            <w:tcW w:w="5103" w:type="dxa"/>
          </w:tcPr>
          <w:p w:rsidR="00805AF2" w:rsidRPr="00A50BC5" w:rsidRDefault="00805AF2" w:rsidP="009B2EEA">
            <w:pPr>
              <w:jc w:val="center"/>
              <w:rPr>
                <w:b/>
                <w:color w:val="2E74B5" w:themeColor="accent1" w:themeShade="BF"/>
                <w:sz w:val="16"/>
              </w:rPr>
            </w:pPr>
            <w:r w:rsidRPr="00A50BC5">
              <w:rPr>
                <w:b/>
                <w:color w:val="2E74B5" w:themeColor="accent1" w:themeShade="BF"/>
                <w:sz w:val="16"/>
              </w:rPr>
              <w:t>Președinția finlandeză a Consiliului UE: 1 iulie – 31 decembrie 2019</w:t>
            </w:r>
          </w:p>
          <w:p w:rsidR="00805AF2" w:rsidRPr="00A50BC5" w:rsidRDefault="00805AF2" w:rsidP="00805AF2">
            <w:pPr>
              <w:rPr>
                <w:b/>
                <w:color w:val="5B9BD5" w:themeColor="accent1"/>
                <w:sz w:val="16"/>
              </w:rPr>
            </w:pPr>
            <w:r w:rsidRPr="00A50BC5">
              <w:rPr>
                <w:sz w:val="16"/>
              </w:rPr>
              <w:t xml:space="preserve">Prioritățile președinției finlandeze sunt ghidate de mottoul: </w:t>
            </w:r>
            <w:r w:rsidRPr="00A50BC5">
              <w:rPr>
                <w:b/>
                <w:color w:val="5B9BD5" w:themeColor="accent1"/>
                <w:sz w:val="16"/>
              </w:rPr>
              <w:t>o Europă durabilă, un viitor durabil.</w:t>
            </w:r>
          </w:p>
          <w:p w:rsidR="00805AF2" w:rsidRPr="00A50BC5" w:rsidRDefault="00805AF2" w:rsidP="00805AF2">
            <w:pPr>
              <w:rPr>
                <w:sz w:val="16"/>
              </w:rPr>
            </w:pPr>
            <w:r w:rsidRPr="00A50BC5">
              <w:rPr>
                <w:sz w:val="16"/>
              </w:rPr>
              <w:t xml:space="preserve">Programul președinției se axează pe patru priorități principale: </w:t>
            </w:r>
          </w:p>
          <w:p w:rsidR="00805AF2" w:rsidRPr="00A50BC5" w:rsidRDefault="00805AF2" w:rsidP="00D82776">
            <w:pPr>
              <w:pStyle w:val="Listparagraf"/>
              <w:numPr>
                <w:ilvl w:val="0"/>
                <w:numId w:val="2"/>
              </w:numPr>
              <w:rPr>
                <w:rFonts w:ascii="Verdana" w:hAnsi="Verdana"/>
                <w:sz w:val="16"/>
              </w:rPr>
            </w:pPr>
            <w:proofErr w:type="spellStart"/>
            <w:r w:rsidRPr="00A50BC5">
              <w:rPr>
                <w:rFonts w:ascii="Verdana" w:hAnsi="Verdana"/>
                <w:sz w:val="16"/>
              </w:rPr>
              <w:t>consolidarea</w:t>
            </w:r>
            <w:proofErr w:type="spellEnd"/>
            <w:r w:rsidRPr="00A50BC5">
              <w:rPr>
                <w:rFonts w:ascii="Verdana" w:hAnsi="Verdana"/>
                <w:sz w:val="16"/>
              </w:rPr>
              <w:t xml:space="preserve"> </w:t>
            </w:r>
            <w:proofErr w:type="spellStart"/>
            <w:r w:rsidRPr="00A50BC5">
              <w:rPr>
                <w:rFonts w:ascii="Verdana" w:hAnsi="Verdana"/>
                <w:sz w:val="16"/>
              </w:rPr>
              <w:t>valorilor</w:t>
            </w:r>
            <w:proofErr w:type="spellEnd"/>
            <w:r w:rsidRPr="00A50BC5">
              <w:rPr>
                <w:rFonts w:ascii="Verdana" w:hAnsi="Verdana"/>
                <w:sz w:val="16"/>
              </w:rPr>
              <w:t xml:space="preserve"> </w:t>
            </w:r>
            <w:proofErr w:type="spellStart"/>
            <w:r w:rsidRPr="00A50BC5">
              <w:rPr>
                <w:rFonts w:ascii="Verdana" w:hAnsi="Verdana"/>
                <w:sz w:val="16"/>
              </w:rPr>
              <w:t>comune</w:t>
            </w:r>
            <w:proofErr w:type="spellEnd"/>
            <w:r w:rsidRPr="00A50BC5">
              <w:rPr>
                <w:rFonts w:ascii="Verdana" w:hAnsi="Verdana"/>
                <w:sz w:val="16"/>
              </w:rPr>
              <w:t xml:space="preserve"> </w:t>
            </w:r>
            <w:proofErr w:type="spellStart"/>
            <w:r w:rsidRPr="00A50BC5">
              <w:rPr>
                <w:rFonts w:ascii="Verdana" w:hAnsi="Verdana"/>
                <w:sz w:val="16"/>
              </w:rPr>
              <w:t>și</w:t>
            </w:r>
            <w:proofErr w:type="spellEnd"/>
            <w:r w:rsidRPr="00A50BC5">
              <w:rPr>
                <w:rFonts w:ascii="Verdana" w:hAnsi="Verdana"/>
                <w:sz w:val="16"/>
              </w:rPr>
              <w:t xml:space="preserve"> a </w:t>
            </w:r>
            <w:proofErr w:type="spellStart"/>
            <w:r w:rsidRPr="00A50BC5">
              <w:rPr>
                <w:rFonts w:ascii="Verdana" w:hAnsi="Verdana"/>
                <w:sz w:val="16"/>
              </w:rPr>
              <w:t>statului</w:t>
            </w:r>
            <w:proofErr w:type="spellEnd"/>
            <w:r w:rsidRPr="00A50BC5">
              <w:rPr>
                <w:rFonts w:ascii="Verdana" w:hAnsi="Verdana"/>
                <w:sz w:val="16"/>
              </w:rPr>
              <w:t xml:space="preserve"> de </w:t>
            </w:r>
            <w:proofErr w:type="spellStart"/>
            <w:r w:rsidRPr="00A50BC5">
              <w:rPr>
                <w:rFonts w:ascii="Verdana" w:hAnsi="Verdana"/>
                <w:sz w:val="16"/>
              </w:rPr>
              <w:t>drept</w:t>
            </w:r>
            <w:proofErr w:type="spellEnd"/>
          </w:p>
          <w:p w:rsidR="00805AF2" w:rsidRPr="00A50BC5" w:rsidRDefault="00805AF2" w:rsidP="00D82776">
            <w:pPr>
              <w:pStyle w:val="Listparagraf"/>
              <w:numPr>
                <w:ilvl w:val="0"/>
                <w:numId w:val="2"/>
              </w:numPr>
              <w:rPr>
                <w:rFonts w:ascii="Verdana" w:hAnsi="Verdana"/>
                <w:sz w:val="16"/>
              </w:rPr>
            </w:pPr>
            <w:r w:rsidRPr="00A50BC5">
              <w:rPr>
                <w:rFonts w:ascii="Verdana" w:hAnsi="Verdana"/>
                <w:sz w:val="16"/>
              </w:rPr>
              <w:t xml:space="preserve">UE mai </w:t>
            </w:r>
            <w:proofErr w:type="spellStart"/>
            <w:r w:rsidRPr="00A50BC5">
              <w:rPr>
                <w:rFonts w:ascii="Verdana" w:hAnsi="Verdana"/>
                <w:sz w:val="16"/>
              </w:rPr>
              <w:t>competitivă</w:t>
            </w:r>
            <w:proofErr w:type="spellEnd"/>
            <w:r w:rsidRPr="00A50BC5">
              <w:rPr>
                <w:rFonts w:ascii="Verdana" w:hAnsi="Verdana"/>
                <w:sz w:val="16"/>
              </w:rPr>
              <w:t xml:space="preserve"> </w:t>
            </w:r>
            <w:proofErr w:type="spellStart"/>
            <w:r w:rsidRPr="00A50BC5">
              <w:rPr>
                <w:rFonts w:ascii="Verdana" w:hAnsi="Verdana"/>
                <w:sz w:val="16"/>
              </w:rPr>
              <w:t>și</w:t>
            </w:r>
            <w:proofErr w:type="spellEnd"/>
            <w:r w:rsidRPr="00A50BC5">
              <w:rPr>
                <w:rFonts w:ascii="Verdana" w:hAnsi="Verdana"/>
                <w:sz w:val="16"/>
              </w:rPr>
              <w:t xml:space="preserve"> mai </w:t>
            </w:r>
            <w:proofErr w:type="spellStart"/>
            <w:r w:rsidRPr="00A50BC5">
              <w:rPr>
                <w:rFonts w:ascii="Verdana" w:hAnsi="Verdana"/>
                <w:sz w:val="16"/>
              </w:rPr>
              <w:t>favorabilă</w:t>
            </w:r>
            <w:proofErr w:type="spellEnd"/>
            <w:r w:rsidRPr="00A50BC5">
              <w:rPr>
                <w:rFonts w:ascii="Verdana" w:hAnsi="Verdana"/>
                <w:sz w:val="16"/>
              </w:rPr>
              <w:t xml:space="preserve"> </w:t>
            </w:r>
            <w:proofErr w:type="spellStart"/>
            <w:r w:rsidRPr="00A50BC5">
              <w:rPr>
                <w:rFonts w:ascii="Verdana" w:hAnsi="Verdana"/>
                <w:sz w:val="16"/>
              </w:rPr>
              <w:t>incluziunii</w:t>
            </w:r>
            <w:proofErr w:type="spellEnd"/>
            <w:r w:rsidRPr="00A50BC5">
              <w:rPr>
                <w:rFonts w:ascii="Verdana" w:hAnsi="Verdana"/>
                <w:sz w:val="16"/>
              </w:rPr>
              <w:t xml:space="preserve"> sociale</w:t>
            </w:r>
          </w:p>
          <w:p w:rsidR="00805AF2" w:rsidRPr="00A50BC5" w:rsidRDefault="00805AF2" w:rsidP="00D82776">
            <w:pPr>
              <w:pStyle w:val="Listparagraf"/>
              <w:numPr>
                <w:ilvl w:val="0"/>
                <w:numId w:val="2"/>
              </w:numPr>
              <w:rPr>
                <w:rFonts w:ascii="Verdana" w:hAnsi="Verdana"/>
                <w:sz w:val="16"/>
              </w:rPr>
            </w:pPr>
            <w:proofErr w:type="spellStart"/>
            <w:r w:rsidRPr="00A50BC5">
              <w:rPr>
                <w:rFonts w:ascii="Verdana" w:hAnsi="Verdana"/>
                <w:sz w:val="16"/>
              </w:rPr>
              <w:t>consolidarea</w:t>
            </w:r>
            <w:proofErr w:type="spellEnd"/>
            <w:r w:rsidRPr="00A50BC5">
              <w:rPr>
                <w:rFonts w:ascii="Verdana" w:hAnsi="Verdana"/>
                <w:sz w:val="16"/>
              </w:rPr>
              <w:t xml:space="preserve"> </w:t>
            </w:r>
            <w:proofErr w:type="spellStart"/>
            <w:r w:rsidRPr="00A50BC5">
              <w:rPr>
                <w:rFonts w:ascii="Verdana" w:hAnsi="Verdana"/>
                <w:sz w:val="16"/>
              </w:rPr>
              <w:t>poziției</w:t>
            </w:r>
            <w:proofErr w:type="spellEnd"/>
            <w:r w:rsidRPr="00A50BC5">
              <w:rPr>
                <w:rFonts w:ascii="Verdana" w:hAnsi="Verdana"/>
                <w:sz w:val="16"/>
              </w:rPr>
              <w:t xml:space="preserve"> UE ca </w:t>
            </w:r>
            <w:proofErr w:type="spellStart"/>
            <w:r w:rsidRPr="00A50BC5">
              <w:rPr>
                <w:rFonts w:ascii="Verdana" w:hAnsi="Verdana"/>
                <w:sz w:val="16"/>
              </w:rPr>
              <w:t>actor</w:t>
            </w:r>
            <w:proofErr w:type="spellEnd"/>
            <w:r w:rsidRPr="00A50BC5">
              <w:rPr>
                <w:rFonts w:ascii="Verdana" w:hAnsi="Verdana"/>
                <w:sz w:val="16"/>
              </w:rPr>
              <w:t xml:space="preserve"> global </w:t>
            </w:r>
            <w:proofErr w:type="spellStart"/>
            <w:r w:rsidRPr="00A50BC5">
              <w:rPr>
                <w:rFonts w:ascii="Verdana" w:hAnsi="Verdana"/>
                <w:sz w:val="16"/>
              </w:rPr>
              <w:t>în</w:t>
            </w:r>
            <w:proofErr w:type="spellEnd"/>
            <w:r w:rsidRPr="00A50BC5">
              <w:rPr>
                <w:rFonts w:ascii="Verdana" w:hAnsi="Verdana"/>
                <w:sz w:val="16"/>
              </w:rPr>
              <w:t xml:space="preserve"> </w:t>
            </w:r>
            <w:proofErr w:type="spellStart"/>
            <w:r w:rsidRPr="00A50BC5">
              <w:rPr>
                <w:rFonts w:ascii="Verdana" w:hAnsi="Verdana"/>
                <w:sz w:val="16"/>
              </w:rPr>
              <w:t>cadrul</w:t>
            </w:r>
            <w:proofErr w:type="spellEnd"/>
            <w:r w:rsidRPr="00A50BC5">
              <w:rPr>
                <w:rFonts w:ascii="Verdana" w:hAnsi="Verdana"/>
                <w:sz w:val="16"/>
              </w:rPr>
              <w:t xml:space="preserve"> </w:t>
            </w:r>
            <w:proofErr w:type="spellStart"/>
            <w:r w:rsidRPr="00A50BC5">
              <w:rPr>
                <w:rFonts w:ascii="Verdana" w:hAnsi="Verdana"/>
                <w:sz w:val="16"/>
              </w:rPr>
              <w:t>acțiunilor</w:t>
            </w:r>
            <w:proofErr w:type="spellEnd"/>
            <w:r w:rsidRPr="00A50BC5">
              <w:rPr>
                <w:rFonts w:ascii="Verdana" w:hAnsi="Verdana"/>
                <w:sz w:val="16"/>
              </w:rPr>
              <w:t xml:space="preserve"> de </w:t>
            </w:r>
            <w:proofErr w:type="spellStart"/>
            <w:r w:rsidRPr="00A50BC5">
              <w:rPr>
                <w:rFonts w:ascii="Verdana" w:hAnsi="Verdana"/>
                <w:sz w:val="16"/>
              </w:rPr>
              <w:t>combatere</w:t>
            </w:r>
            <w:proofErr w:type="spellEnd"/>
            <w:r w:rsidRPr="00A50BC5">
              <w:rPr>
                <w:rFonts w:ascii="Verdana" w:hAnsi="Verdana"/>
                <w:sz w:val="16"/>
              </w:rPr>
              <w:t xml:space="preserve"> a </w:t>
            </w:r>
            <w:proofErr w:type="spellStart"/>
            <w:r w:rsidRPr="00A50BC5">
              <w:rPr>
                <w:rFonts w:ascii="Verdana" w:hAnsi="Verdana"/>
                <w:sz w:val="16"/>
              </w:rPr>
              <w:t>schimbărilor</w:t>
            </w:r>
            <w:proofErr w:type="spellEnd"/>
            <w:r w:rsidRPr="00A50BC5">
              <w:rPr>
                <w:rFonts w:ascii="Verdana" w:hAnsi="Verdana"/>
                <w:sz w:val="16"/>
              </w:rPr>
              <w:t xml:space="preserve"> </w:t>
            </w:r>
            <w:proofErr w:type="spellStart"/>
            <w:r w:rsidRPr="00A50BC5">
              <w:rPr>
                <w:rFonts w:ascii="Verdana" w:hAnsi="Verdana"/>
                <w:sz w:val="16"/>
              </w:rPr>
              <w:t>climatice</w:t>
            </w:r>
            <w:proofErr w:type="spellEnd"/>
          </w:p>
          <w:p w:rsidR="00805AF2" w:rsidRPr="00A50BC5" w:rsidRDefault="00805AF2" w:rsidP="00D82776">
            <w:pPr>
              <w:pStyle w:val="Listparagraf"/>
              <w:numPr>
                <w:ilvl w:val="0"/>
                <w:numId w:val="2"/>
              </w:numPr>
              <w:rPr>
                <w:rFonts w:ascii="Verdana" w:hAnsi="Verdana"/>
                <w:sz w:val="16"/>
              </w:rPr>
            </w:pPr>
            <w:proofErr w:type="spellStart"/>
            <w:r w:rsidRPr="00A50BC5">
              <w:rPr>
                <w:rFonts w:ascii="Verdana" w:hAnsi="Verdana"/>
                <w:sz w:val="16"/>
              </w:rPr>
              <w:t>protejarea</w:t>
            </w:r>
            <w:proofErr w:type="spellEnd"/>
            <w:r w:rsidRPr="00A50BC5">
              <w:rPr>
                <w:rFonts w:ascii="Verdana" w:hAnsi="Verdana"/>
                <w:sz w:val="16"/>
              </w:rPr>
              <w:t xml:space="preserve"> </w:t>
            </w:r>
            <w:proofErr w:type="spellStart"/>
            <w:r w:rsidRPr="00A50BC5">
              <w:rPr>
                <w:rFonts w:ascii="Verdana" w:hAnsi="Verdana"/>
                <w:sz w:val="16"/>
              </w:rPr>
              <w:t>securității</w:t>
            </w:r>
            <w:proofErr w:type="spellEnd"/>
            <w:r w:rsidRPr="00A50BC5">
              <w:rPr>
                <w:rFonts w:ascii="Verdana" w:hAnsi="Verdana"/>
                <w:sz w:val="16"/>
              </w:rPr>
              <w:t xml:space="preserve"> </w:t>
            </w:r>
            <w:proofErr w:type="spellStart"/>
            <w:r w:rsidRPr="00A50BC5">
              <w:rPr>
                <w:rFonts w:ascii="Verdana" w:hAnsi="Verdana"/>
                <w:sz w:val="16"/>
              </w:rPr>
              <w:t>cetățenilor</w:t>
            </w:r>
            <w:proofErr w:type="spellEnd"/>
            <w:r w:rsidRPr="00A50BC5">
              <w:rPr>
                <w:rFonts w:ascii="Verdana" w:hAnsi="Verdana"/>
                <w:sz w:val="16"/>
              </w:rPr>
              <w:t xml:space="preserve"> </w:t>
            </w:r>
            <w:proofErr w:type="spellStart"/>
            <w:r w:rsidRPr="00A50BC5">
              <w:rPr>
                <w:rFonts w:ascii="Verdana" w:hAnsi="Verdana"/>
                <w:sz w:val="16"/>
              </w:rPr>
              <w:t>în</w:t>
            </w:r>
            <w:proofErr w:type="spellEnd"/>
            <w:r w:rsidRPr="00A50BC5">
              <w:rPr>
                <w:rFonts w:ascii="Verdana" w:hAnsi="Verdana"/>
                <w:sz w:val="16"/>
              </w:rPr>
              <w:t xml:space="preserve"> </w:t>
            </w:r>
            <w:proofErr w:type="spellStart"/>
            <w:r w:rsidRPr="00A50BC5">
              <w:rPr>
                <w:rFonts w:ascii="Verdana" w:hAnsi="Verdana"/>
                <w:sz w:val="16"/>
              </w:rPr>
              <w:t>mod</w:t>
            </w:r>
            <w:proofErr w:type="spellEnd"/>
            <w:r w:rsidRPr="00A50BC5">
              <w:rPr>
                <w:rFonts w:ascii="Verdana" w:hAnsi="Verdana"/>
                <w:sz w:val="16"/>
              </w:rPr>
              <w:t xml:space="preserve"> </w:t>
            </w:r>
            <w:proofErr w:type="spellStart"/>
            <w:r w:rsidRPr="00A50BC5">
              <w:rPr>
                <w:rFonts w:ascii="Verdana" w:hAnsi="Verdana"/>
                <w:sz w:val="16"/>
              </w:rPr>
              <w:t>cuprinzător</w:t>
            </w:r>
            <w:proofErr w:type="spellEnd"/>
          </w:p>
        </w:tc>
      </w:tr>
      <w:tr w:rsidR="00805AF2" w:rsidRPr="00A50BC5" w:rsidTr="00805AF2">
        <w:tc>
          <w:tcPr>
            <w:tcW w:w="9747" w:type="dxa"/>
            <w:gridSpan w:val="2"/>
          </w:tcPr>
          <w:p w:rsidR="00805AF2" w:rsidRPr="00A50BC5" w:rsidRDefault="00805AF2" w:rsidP="0032046C">
            <w:pPr>
              <w:jc w:val="center"/>
              <w:rPr>
                <w:sz w:val="16"/>
              </w:rPr>
            </w:pPr>
            <w:r w:rsidRPr="00A50BC5">
              <w:rPr>
                <w:sz w:val="16"/>
              </w:rPr>
              <w:t xml:space="preserve">Finlanda va fi prima președinție care va integra noile priorități ale </w:t>
            </w:r>
            <w:r w:rsidRPr="00A50BC5">
              <w:rPr>
                <w:b/>
                <w:sz w:val="16"/>
              </w:rPr>
              <w:t>Agendei strategice 2019-2024</w:t>
            </w:r>
            <w:r w:rsidRPr="00A50BC5">
              <w:rPr>
                <w:sz w:val="16"/>
              </w:rPr>
              <w:t xml:space="preserve"> în lucrările Consiliului.</w:t>
            </w:r>
          </w:p>
        </w:tc>
      </w:tr>
      <w:tr w:rsidR="00805AF2" w:rsidRPr="00A50BC5" w:rsidTr="00805AF2">
        <w:tc>
          <w:tcPr>
            <w:tcW w:w="9747" w:type="dxa"/>
            <w:gridSpan w:val="2"/>
          </w:tcPr>
          <w:p w:rsidR="00805AF2" w:rsidRPr="00A50BC5" w:rsidRDefault="00260921" w:rsidP="00805AF2">
            <w:pPr>
              <w:jc w:val="center"/>
              <w:rPr>
                <w:b/>
                <w:i/>
                <w:sz w:val="16"/>
                <w:szCs w:val="18"/>
              </w:rPr>
            </w:pPr>
            <w:hyperlink r:id="rId18" w:history="1">
              <w:r w:rsidR="00805AF2" w:rsidRPr="00A50BC5">
                <w:rPr>
                  <w:rStyle w:val="Hyperlink"/>
                  <w:b/>
                  <w:i/>
                  <w:sz w:val="16"/>
                </w:rPr>
                <w:t>https://eu2019.fi/en/frontpage</w:t>
              </w:r>
            </w:hyperlink>
          </w:p>
          <w:p w:rsidR="00805AF2" w:rsidRPr="00A50BC5" w:rsidRDefault="00805AF2" w:rsidP="00805AF2">
            <w:pPr>
              <w:jc w:val="center"/>
              <w:rPr>
                <w:b/>
                <w:i/>
                <w:sz w:val="16"/>
              </w:rPr>
            </w:pPr>
            <w:r w:rsidRPr="00A50BC5">
              <w:rPr>
                <w:b/>
                <w:i/>
                <w:noProof/>
                <w:sz w:val="16"/>
                <w:szCs w:val="18"/>
                <w:lang w:val="en-US"/>
              </w:rPr>
              <w:lastRenderedPageBreak/>
              <w:drawing>
                <wp:inline distT="0" distB="0" distL="0" distR="0" wp14:anchorId="0A88C7F5" wp14:editId="3C6BBACD">
                  <wp:extent cx="3864634" cy="965451"/>
                  <wp:effectExtent l="0" t="0" r="2540" b="6350"/>
                  <wp:docPr id="19" name="Imagine 19" descr="\\IRINA\Public\= BULETINE INFORMATIVE =\2019\EUFI-logo_en_2xsin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IRINA\Public\= BULETINE INFORMATIVE =\2019\EUFI-logo_en_2xsinine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85035" cy="970548"/>
                          </a:xfrm>
                          <a:prstGeom prst="rect">
                            <a:avLst/>
                          </a:prstGeom>
                          <a:noFill/>
                          <a:ln>
                            <a:noFill/>
                          </a:ln>
                        </pic:spPr>
                      </pic:pic>
                    </a:graphicData>
                  </a:graphic>
                </wp:inline>
              </w:drawing>
            </w:r>
          </w:p>
        </w:tc>
      </w:tr>
    </w:tbl>
    <w:p w:rsidR="002307AB" w:rsidRPr="00A50BC5" w:rsidRDefault="002307AB" w:rsidP="002307AB">
      <w:pPr>
        <w:pStyle w:val="separatorcapitole"/>
      </w:pPr>
      <w:r w:rsidRPr="00A50BC5">
        <w:lastRenderedPageBreak/>
        <w:sym w:font="Wingdings" w:char="F07B"/>
      </w:r>
      <w:r w:rsidRPr="00A50BC5">
        <w:sym w:font="Wingdings" w:char="F07B"/>
      </w:r>
      <w:r w:rsidRPr="00A50BC5">
        <w:sym w:font="Wingdings" w:char="F07B"/>
      </w:r>
    </w:p>
    <w:p w:rsidR="00946A55" w:rsidRDefault="00946A55" w:rsidP="000E2031">
      <w:pPr>
        <w:pStyle w:val="Oportunitati"/>
      </w:pPr>
      <w:bookmarkStart w:id="125" w:name="_Toc23758469"/>
      <w:bookmarkStart w:id="126" w:name="_Toc464051883"/>
      <w:bookmarkStart w:id="127" w:name="_Toc464117719"/>
      <w:bookmarkStart w:id="128" w:name="_Toc466963745"/>
      <w:bookmarkEnd w:id="124"/>
      <w:r w:rsidRPr="00A50BC5">
        <w:rPr>
          <w:color w:val="70AD47" w:themeColor="accent6"/>
        </w:rPr>
        <w:t>Informații utile</w:t>
      </w:r>
      <w:r w:rsidR="000E2031" w:rsidRPr="00A50BC5">
        <w:rPr>
          <w:color w:val="auto"/>
        </w:rPr>
        <w:t>…</w:t>
      </w:r>
      <w:r w:rsidR="000E2031" w:rsidRPr="00A50BC5">
        <w:t>Oportunități de finanțar</w:t>
      </w:r>
      <w:r w:rsidR="00D94774" w:rsidRPr="00A50BC5">
        <w:t>e</w:t>
      </w:r>
      <w:bookmarkEnd w:id="125"/>
    </w:p>
    <w:p w:rsidR="0076245B" w:rsidRPr="00247BBC" w:rsidRDefault="00AA0A92" w:rsidP="00247BBC">
      <w:pPr>
        <w:pStyle w:val="TitluArticolinINFOUE"/>
        <w:spacing w:after="0"/>
        <w:rPr>
          <w:bCs/>
        </w:rPr>
      </w:pPr>
      <w:bookmarkStart w:id="129" w:name="_Toc23758470"/>
      <w:r w:rsidRPr="00247BBC">
        <w:rPr>
          <w:bCs/>
        </w:rPr>
        <w:t>Au fost lansate apelurile „Prima cameră” – Instrumente inovative pentru integrarea socio-profesională a tinerilor care părăsesc sistemul de protecție specială, din cadrul POCU</w:t>
      </w:r>
      <w:bookmarkEnd w:id="129"/>
    </w:p>
    <w:p w:rsidR="00AA0A92" w:rsidRPr="00247BBC" w:rsidRDefault="00AA0A92"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AM POCU a lansat astăzi apelurile „</w:t>
      </w:r>
      <w:r w:rsidRPr="00247BBC">
        <w:rPr>
          <w:rFonts w:ascii="Verdana" w:hAnsi="Verdana"/>
          <w:b/>
          <w:bCs/>
          <w:sz w:val="18"/>
          <w:szCs w:val="18"/>
          <w:lang w:val="ro-RO"/>
        </w:rPr>
        <w:t xml:space="preserve">Prima cameră” – Instrumente inovative pentru integrarea socio-profesională a tinerilor care părăsesc sistemul de protecție specială – axa prioritară 4/ prioritatea de investiții 9.iv/ obiectivele specifice 4.12 și 4.13. </w:t>
      </w:r>
    </w:p>
    <w:p w:rsidR="00AA0A92" w:rsidRPr="00247BBC" w:rsidRDefault="00AA0A92" w:rsidP="00247BBC">
      <w:pPr>
        <w:pStyle w:val="NormalWeb"/>
        <w:spacing w:before="120" w:beforeAutospacing="0" w:after="0" w:afterAutospacing="0"/>
        <w:rPr>
          <w:rFonts w:ascii="Verdana" w:hAnsi="Verdana"/>
          <w:sz w:val="18"/>
          <w:szCs w:val="18"/>
          <w:lang w:val="ro-RO"/>
        </w:rPr>
      </w:pPr>
      <w:r w:rsidRPr="00247BBC">
        <w:rPr>
          <w:rFonts w:ascii="Verdana" w:hAnsi="Verdana"/>
          <w:b/>
          <w:bCs/>
          <w:sz w:val="18"/>
          <w:szCs w:val="18"/>
          <w:lang w:val="ro-RO"/>
        </w:rPr>
        <w:t>Un apel va finanța proiecte în regiunile mai puțin dezvoltate, iar altul – regiunea dezvoltată București - Ilfov</w:t>
      </w:r>
      <w:r w:rsidRPr="00247BBC">
        <w:rPr>
          <w:rFonts w:ascii="Verdana" w:hAnsi="Verdana"/>
          <w:sz w:val="18"/>
          <w:szCs w:val="18"/>
          <w:lang w:val="ro-RO"/>
        </w:rPr>
        <w:t>.</w:t>
      </w:r>
    </w:p>
    <w:p w:rsidR="00AA0A92" w:rsidRPr="00247BBC" w:rsidRDefault="00AA0A92"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 xml:space="preserve">Apelurile de proiecte vor finanța </w:t>
      </w:r>
      <w:proofErr w:type="spellStart"/>
      <w:r w:rsidRPr="00247BBC">
        <w:rPr>
          <w:rFonts w:ascii="Verdana" w:hAnsi="Verdana"/>
          <w:sz w:val="18"/>
          <w:szCs w:val="18"/>
          <w:lang w:val="ro-RO"/>
        </w:rPr>
        <w:t>actiuni</w:t>
      </w:r>
      <w:proofErr w:type="spellEnd"/>
      <w:r w:rsidRPr="00247BBC">
        <w:rPr>
          <w:rFonts w:ascii="Verdana" w:hAnsi="Verdana"/>
          <w:sz w:val="18"/>
          <w:szCs w:val="18"/>
          <w:lang w:val="ro-RO"/>
        </w:rPr>
        <w:t xml:space="preserve"> care vor pregăti tinerii pentru a avea o viață independentă după părăsirea sistemului instituționalizat de protecție.</w:t>
      </w:r>
    </w:p>
    <w:p w:rsidR="00AA0A92" w:rsidRPr="00247BBC" w:rsidRDefault="00AA0A92"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Bugetul alocat de 23 milioane euro, este repartizat la nivelul regiunilor de dezvoltare astfel:</w:t>
      </w:r>
    </w:p>
    <w:p w:rsidR="00AA0A92" w:rsidRPr="00247BBC" w:rsidRDefault="00AA0A92" w:rsidP="00247BBC">
      <w:pPr>
        <w:pStyle w:val="NormalWeb"/>
        <w:numPr>
          <w:ilvl w:val="0"/>
          <w:numId w:val="14"/>
        </w:numPr>
        <w:spacing w:before="120" w:beforeAutospacing="0" w:after="0" w:afterAutospacing="0"/>
        <w:rPr>
          <w:rFonts w:ascii="Verdana" w:hAnsi="Verdana"/>
          <w:sz w:val="18"/>
          <w:szCs w:val="18"/>
          <w:lang w:val="ro-RO"/>
        </w:rPr>
      </w:pPr>
      <w:r w:rsidRPr="00247BBC">
        <w:rPr>
          <w:rFonts w:ascii="Verdana" w:hAnsi="Verdana"/>
          <w:sz w:val="18"/>
          <w:szCs w:val="18"/>
          <w:lang w:val="ro-RO"/>
        </w:rPr>
        <w:t>21 milioane euro (finanțarea UE + finanțarea națională) pentru regiunile mai puţin dezvoltate (</w:t>
      </w:r>
      <w:proofErr w:type="spellStart"/>
      <w:r w:rsidRPr="00247BBC">
        <w:rPr>
          <w:rFonts w:ascii="Verdana" w:hAnsi="Verdana"/>
          <w:sz w:val="18"/>
          <w:szCs w:val="18"/>
          <w:lang w:val="ro-RO"/>
        </w:rPr>
        <w:t>Nord-Est</w:t>
      </w:r>
      <w:proofErr w:type="spellEnd"/>
      <w:r w:rsidRPr="00247BBC">
        <w:rPr>
          <w:rFonts w:ascii="Verdana" w:hAnsi="Verdana"/>
          <w:sz w:val="18"/>
          <w:szCs w:val="18"/>
          <w:lang w:val="ro-RO"/>
        </w:rPr>
        <w:t xml:space="preserve">, </w:t>
      </w:r>
      <w:proofErr w:type="spellStart"/>
      <w:r w:rsidRPr="00247BBC">
        <w:rPr>
          <w:rFonts w:ascii="Verdana" w:hAnsi="Verdana"/>
          <w:sz w:val="18"/>
          <w:szCs w:val="18"/>
          <w:lang w:val="ro-RO"/>
        </w:rPr>
        <w:t>Nord-Vest</w:t>
      </w:r>
      <w:proofErr w:type="spellEnd"/>
      <w:r w:rsidRPr="00247BBC">
        <w:rPr>
          <w:rFonts w:ascii="Verdana" w:hAnsi="Verdana"/>
          <w:sz w:val="18"/>
          <w:szCs w:val="18"/>
          <w:lang w:val="ro-RO"/>
        </w:rPr>
        <w:t>, Vest, Sud-Vest Oltenia, Centru, Sud-Est și Sud-Muntenia), din care finanțarea UE – 17,85 milioane euro;</w:t>
      </w:r>
    </w:p>
    <w:p w:rsidR="00AA0A92" w:rsidRPr="00247BBC" w:rsidRDefault="00AA0A92" w:rsidP="00247BBC">
      <w:pPr>
        <w:pStyle w:val="NormalWeb"/>
        <w:numPr>
          <w:ilvl w:val="0"/>
          <w:numId w:val="14"/>
        </w:numPr>
        <w:spacing w:before="120" w:beforeAutospacing="0" w:after="0" w:afterAutospacing="0"/>
        <w:rPr>
          <w:rFonts w:ascii="Verdana" w:hAnsi="Verdana"/>
          <w:sz w:val="18"/>
          <w:szCs w:val="18"/>
          <w:lang w:val="ro-RO"/>
        </w:rPr>
      </w:pPr>
      <w:r w:rsidRPr="00247BBC">
        <w:rPr>
          <w:rFonts w:ascii="Verdana" w:hAnsi="Verdana"/>
          <w:sz w:val="18"/>
          <w:szCs w:val="18"/>
          <w:lang w:val="ro-RO"/>
        </w:rPr>
        <w:t>2 milioane euro (finanțarea UE + finanțarea națională), dedicat regiunii dezvoltate (București-Ilfov), din care finanțare UE – 1,6 milioane euro.</w:t>
      </w:r>
    </w:p>
    <w:p w:rsidR="00AA0A92" w:rsidRPr="00247BBC" w:rsidRDefault="00AA0A92"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Activități eligibile:</w:t>
      </w:r>
    </w:p>
    <w:p w:rsidR="00AA0A92" w:rsidRPr="00247BBC" w:rsidRDefault="00AA0A92" w:rsidP="00247BBC">
      <w:pPr>
        <w:pStyle w:val="NormalWeb"/>
        <w:numPr>
          <w:ilvl w:val="0"/>
          <w:numId w:val="15"/>
        </w:numPr>
        <w:spacing w:before="120" w:beforeAutospacing="0" w:after="0" w:afterAutospacing="0"/>
        <w:rPr>
          <w:rFonts w:ascii="Verdana" w:hAnsi="Verdana"/>
          <w:sz w:val="18"/>
          <w:szCs w:val="18"/>
          <w:lang w:val="ro-RO"/>
        </w:rPr>
      </w:pPr>
      <w:r w:rsidRPr="00247BBC">
        <w:rPr>
          <w:rFonts w:ascii="Verdana" w:hAnsi="Verdana"/>
          <w:sz w:val="18"/>
          <w:szCs w:val="18"/>
          <w:lang w:val="ro-RO"/>
        </w:rPr>
        <w:t>Dezvoltarea și furnizarea unui program de servicii integrate destinate copiilor și tinerilor care urmează să părăsească sistemul instituționalizat de protecție, dar și a celor care au părăsit sistemul instituționalizat începând cu anul 2016;</w:t>
      </w:r>
    </w:p>
    <w:p w:rsidR="00AA0A92" w:rsidRPr="00247BBC" w:rsidRDefault="00AA0A92" w:rsidP="00247BBC">
      <w:pPr>
        <w:pStyle w:val="NormalWeb"/>
        <w:numPr>
          <w:ilvl w:val="0"/>
          <w:numId w:val="15"/>
        </w:numPr>
        <w:spacing w:before="120" w:beforeAutospacing="0" w:after="0" w:afterAutospacing="0"/>
        <w:rPr>
          <w:rFonts w:ascii="Verdana" w:hAnsi="Verdana"/>
          <w:sz w:val="18"/>
          <w:szCs w:val="18"/>
          <w:lang w:val="ro-RO"/>
        </w:rPr>
      </w:pPr>
      <w:r w:rsidRPr="00247BBC">
        <w:rPr>
          <w:rFonts w:ascii="Verdana" w:hAnsi="Verdana"/>
          <w:sz w:val="18"/>
          <w:szCs w:val="18"/>
          <w:lang w:val="ro-RO"/>
        </w:rPr>
        <w:t>Dezvoltarea si furnizarea unui program integrat de sprijin prin măsuri menite să faciliteze integrarea pe piața muncii a copiilor și tinerilor care urmează să părăsească sistemul instituționalizat de protecție, precum și a copiilor/tinerilor care au părăsit sistemul în ultimii 4 ani;</w:t>
      </w:r>
    </w:p>
    <w:p w:rsidR="00AA0A92" w:rsidRPr="00247BBC" w:rsidRDefault="00AA0A92" w:rsidP="00247BBC">
      <w:pPr>
        <w:pStyle w:val="NormalWeb"/>
        <w:numPr>
          <w:ilvl w:val="0"/>
          <w:numId w:val="15"/>
        </w:numPr>
        <w:spacing w:before="120" w:beforeAutospacing="0" w:after="0" w:afterAutospacing="0"/>
        <w:rPr>
          <w:rFonts w:ascii="Verdana" w:hAnsi="Verdana"/>
          <w:sz w:val="18"/>
          <w:szCs w:val="18"/>
          <w:lang w:val="ro-RO"/>
        </w:rPr>
      </w:pPr>
      <w:r w:rsidRPr="00247BBC">
        <w:rPr>
          <w:rFonts w:ascii="Verdana" w:hAnsi="Verdana"/>
          <w:sz w:val="18"/>
          <w:szCs w:val="18"/>
          <w:lang w:val="ro-RO"/>
        </w:rPr>
        <w:t>Sprijin acordat pentru susținerea tinerilor care au părăsit sistemul instituționalizat de protecție a copilului prin acordarea de sprijin financiar pentru asigurarea unei locuințe și a plății utilităților.</w:t>
      </w:r>
    </w:p>
    <w:p w:rsidR="00AA0A92" w:rsidRPr="00247BBC" w:rsidRDefault="00AA0A92"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Solicitanți eligibili:</w:t>
      </w:r>
    </w:p>
    <w:p w:rsidR="00AA0A92" w:rsidRPr="00247BBC" w:rsidRDefault="00AA0A92" w:rsidP="00247BBC">
      <w:pPr>
        <w:pStyle w:val="NormalWeb"/>
        <w:numPr>
          <w:ilvl w:val="0"/>
          <w:numId w:val="16"/>
        </w:numPr>
        <w:spacing w:before="120" w:beforeAutospacing="0" w:after="0" w:afterAutospacing="0"/>
        <w:rPr>
          <w:rFonts w:ascii="Verdana" w:hAnsi="Verdana"/>
          <w:sz w:val="18"/>
          <w:szCs w:val="18"/>
          <w:lang w:val="ro-RO"/>
        </w:rPr>
      </w:pPr>
      <w:r w:rsidRPr="00247BBC">
        <w:rPr>
          <w:rFonts w:ascii="Verdana" w:hAnsi="Verdana"/>
          <w:sz w:val="18"/>
          <w:szCs w:val="18"/>
          <w:lang w:val="ro-RO"/>
        </w:rPr>
        <w:t>Autorități publice centrale și locale cu responsabilităţi în domeniu;</w:t>
      </w:r>
    </w:p>
    <w:p w:rsidR="00AA0A92" w:rsidRPr="00247BBC" w:rsidRDefault="00AA0A92" w:rsidP="00247BBC">
      <w:pPr>
        <w:pStyle w:val="NormalWeb"/>
        <w:numPr>
          <w:ilvl w:val="0"/>
          <w:numId w:val="16"/>
        </w:numPr>
        <w:spacing w:before="120" w:beforeAutospacing="0" w:after="0" w:afterAutospacing="0"/>
        <w:rPr>
          <w:rFonts w:ascii="Verdana" w:hAnsi="Verdana"/>
          <w:sz w:val="18"/>
          <w:szCs w:val="18"/>
          <w:lang w:val="ro-RO"/>
        </w:rPr>
      </w:pPr>
      <w:r w:rsidRPr="00247BBC">
        <w:rPr>
          <w:rFonts w:ascii="Verdana" w:hAnsi="Verdana"/>
          <w:sz w:val="18"/>
          <w:szCs w:val="18"/>
          <w:lang w:val="ro-RO"/>
        </w:rPr>
        <w:t>Furnizori de servicii sociale.</w:t>
      </w:r>
    </w:p>
    <w:p w:rsidR="00AA0A92" w:rsidRPr="00247BBC" w:rsidRDefault="00AA0A92"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 xml:space="preserve">Apelurile de proiecte vor fi deschise în perioada </w:t>
      </w:r>
      <w:r w:rsidRPr="00247BBC">
        <w:rPr>
          <w:rFonts w:ascii="Verdana" w:hAnsi="Verdana"/>
          <w:b/>
          <w:bCs/>
          <w:sz w:val="18"/>
          <w:szCs w:val="18"/>
          <w:lang w:val="ro-RO"/>
        </w:rPr>
        <w:t>30 octombrie 2019 – 31 ianuarie 2020</w:t>
      </w:r>
      <w:r w:rsidRPr="00247BBC">
        <w:rPr>
          <w:rFonts w:ascii="Verdana" w:hAnsi="Verdana"/>
          <w:sz w:val="18"/>
          <w:szCs w:val="18"/>
          <w:lang w:val="ro-RO"/>
        </w:rPr>
        <w:t>.</w:t>
      </w:r>
    </w:p>
    <w:p w:rsidR="00AA0A92" w:rsidRPr="00247BBC" w:rsidRDefault="00260921" w:rsidP="00247BBC">
      <w:pPr>
        <w:pStyle w:val="NormalWeb"/>
        <w:spacing w:before="120" w:beforeAutospacing="0" w:after="0" w:afterAutospacing="0"/>
        <w:rPr>
          <w:rFonts w:ascii="Verdana" w:hAnsi="Verdana"/>
          <w:sz w:val="18"/>
          <w:szCs w:val="18"/>
          <w:lang w:val="ro-RO"/>
        </w:rPr>
      </w:pPr>
      <w:hyperlink r:id="rId20" w:tgtFrame="_blank" w:history="1">
        <w:r w:rsidR="00AA0A92" w:rsidRPr="00247BBC">
          <w:rPr>
            <w:rStyle w:val="Hyperlink"/>
            <w:b/>
            <w:bCs/>
            <w:i/>
            <w:iCs/>
          </w:rPr>
          <w:t>Descarcă</w:t>
        </w:r>
      </w:hyperlink>
      <w:r w:rsidR="00AA0A92" w:rsidRPr="00247BBC">
        <w:rPr>
          <w:rFonts w:ascii="Verdana" w:hAnsi="Verdana"/>
          <w:sz w:val="18"/>
          <w:szCs w:val="18"/>
          <w:lang w:val="ro-RO"/>
        </w:rPr>
        <w:t xml:space="preserve"> ghidul</w:t>
      </w:r>
    </w:p>
    <w:p w:rsidR="00AA0A92" w:rsidRPr="00247BBC" w:rsidRDefault="00AA0A92" w:rsidP="00247BBC">
      <w:pPr>
        <w:pStyle w:val="Stilsursa"/>
      </w:pPr>
      <w:r w:rsidRPr="00247BBC">
        <w:t>Sursa: Ministerul Fondurilor Europene</w:t>
      </w:r>
    </w:p>
    <w:p w:rsidR="0076245B" w:rsidRPr="00247BBC" w:rsidRDefault="0076245B" w:rsidP="00247BBC">
      <w:pPr>
        <w:pStyle w:val="separatorarticole"/>
        <w:rPr>
          <w:szCs w:val="18"/>
        </w:rPr>
      </w:pPr>
      <w:r w:rsidRPr="00247BBC">
        <w:rPr>
          <w:szCs w:val="18"/>
        </w:rPr>
        <w:t>*</w:t>
      </w:r>
    </w:p>
    <w:p w:rsidR="00AA0A92" w:rsidRPr="00247BBC" w:rsidRDefault="00AA0A92" w:rsidP="00247BBC">
      <w:pPr>
        <w:pStyle w:val="TitluArticolinINFOUE"/>
        <w:spacing w:after="0"/>
        <w:rPr>
          <w:bCs/>
        </w:rPr>
      </w:pPr>
      <w:bookmarkStart w:id="130" w:name="_Toc23758471"/>
      <w:r w:rsidRPr="00247BBC">
        <w:rPr>
          <w:bCs/>
        </w:rPr>
        <w:lastRenderedPageBreak/>
        <w:t>POC: A fost modificat ghidul „Consolidarea și asigurarea interoperabilității sistemelor informatice dedicate serviciilor de e-guvernare tip 2.0 – Secțiunea E-guvernare și Open Data”</w:t>
      </w:r>
      <w:bookmarkEnd w:id="130"/>
    </w:p>
    <w:p w:rsidR="00AA0A92" w:rsidRPr="00247BBC" w:rsidRDefault="00AA0A92" w:rsidP="00247BBC">
      <w:pPr>
        <w:pStyle w:val="NormalWeb"/>
        <w:spacing w:before="120" w:beforeAutospacing="0" w:after="0" w:afterAutospacing="0"/>
        <w:rPr>
          <w:rFonts w:ascii="Verdana" w:hAnsi="Verdana"/>
          <w:sz w:val="18"/>
          <w:szCs w:val="18"/>
        </w:rPr>
      </w:pPr>
      <w:r w:rsidRPr="00247BBC">
        <w:rPr>
          <w:rFonts w:ascii="Verdana" w:hAnsi="Verdana"/>
          <w:sz w:val="18"/>
          <w:szCs w:val="18"/>
        </w:rPr>
        <w:t xml:space="preserve">Autoritatea de Management pentru Programul Operațional Competitivitate din cadrul Ministerului Fondurilor Europene și Organismul Intermediar pentru Promovarea Societății Informaționale din cadrul Ministerului Comunicațiilor și Societății Informaționale au anunțat modificarea Ghidului solicitantului aferent Acțiunii 2.3.1. „Consolidarea și asigurarea interoperabilității sistemelor informatice dedicate serviciilor de e-guvernare tip 2.0 centrate </w:t>
      </w:r>
      <w:proofErr w:type="spellStart"/>
      <w:r w:rsidRPr="00247BBC">
        <w:rPr>
          <w:rFonts w:ascii="Verdana" w:hAnsi="Verdana"/>
          <w:sz w:val="18"/>
          <w:szCs w:val="18"/>
        </w:rPr>
        <w:t>pe</w:t>
      </w:r>
      <w:proofErr w:type="spellEnd"/>
      <w:r w:rsidRPr="00247BBC">
        <w:rPr>
          <w:rFonts w:ascii="Verdana" w:hAnsi="Verdana"/>
          <w:sz w:val="18"/>
          <w:szCs w:val="18"/>
        </w:rPr>
        <w:t xml:space="preserve"> </w:t>
      </w:r>
      <w:proofErr w:type="spellStart"/>
      <w:r w:rsidRPr="00247BBC">
        <w:rPr>
          <w:rFonts w:ascii="Verdana" w:hAnsi="Verdana"/>
          <w:sz w:val="18"/>
          <w:szCs w:val="18"/>
        </w:rPr>
        <w:t>evenimente</w:t>
      </w:r>
      <w:proofErr w:type="spellEnd"/>
      <w:r w:rsidRPr="00247BBC">
        <w:rPr>
          <w:rFonts w:ascii="Verdana" w:hAnsi="Verdana"/>
          <w:sz w:val="18"/>
          <w:szCs w:val="18"/>
        </w:rPr>
        <w:t xml:space="preserve"> din </w:t>
      </w:r>
      <w:proofErr w:type="spellStart"/>
      <w:r w:rsidRPr="00247BBC">
        <w:rPr>
          <w:rFonts w:ascii="Verdana" w:hAnsi="Verdana"/>
          <w:sz w:val="18"/>
          <w:szCs w:val="18"/>
        </w:rPr>
        <w:t>viața</w:t>
      </w:r>
      <w:proofErr w:type="spellEnd"/>
      <w:r w:rsidRPr="00247BBC">
        <w:rPr>
          <w:rFonts w:ascii="Verdana" w:hAnsi="Verdana"/>
          <w:sz w:val="18"/>
          <w:szCs w:val="18"/>
        </w:rPr>
        <w:t xml:space="preserve"> </w:t>
      </w:r>
      <w:proofErr w:type="spellStart"/>
      <w:r w:rsidRPr="00247BBC">
        <w:rPr>
          <w:rFonts w:ascii="Verdana" w:hAnsi="Verdana"/>
          <w:sz w:val="18"/>
          <w:szCs w:val="18"/>
        </w:rPr>
        <w:t>cetățenilor</w:t>
      </w:r>
      <w:proofErr w:type="spellEnd"/>
      <w:r w:rsidRPr="00247BBC">
        <w:rPr>
          <w:rFonts w:ascii="Verdana" w:hAnsi="Verdana"/>
          <w:sz w:val="18"/>
          <w:szCs w:val="18"/>
        </w:rPr>
        <w:t xml:space="preserve"> </w:t>
      </w:r>
      <w:proofErr w:type="spellStart"/>
      <w:r w:rsidRPr="00247BBC">
        <w:rPr>
          <w:rFonts w:ascii="Verdana" w:hAnsi="Verdana"/>
          <w:sz w:val="18"/>
          <w:szCs w:val="18"/>
        </w:rPr>
        <w:t>și</w:t>
      </w:r>
      <w:proofErr w:type="spellEnd"/>
      <w:r w:rsidRPr="00247BBC">
        <w:rPr>
          <w:rFonts w:ascii="Verdana" w:hAnsi="Verdana"/>
          <w:sz w:val="18"/>
          <w:szCs w:val="18"/>
        </w:rPr>
        <w:t xml:space="preserve"> </w:t>
      </w:r>
      <w:proofErr w:type="spellStart"/>
      <w:r w:rsidRPr="00247BBC">
        <w:rPr>
          <w:rFonts w:ascii="Verdana" w:hAnsi="Verdana"/>
          <w:sz w:val="18"/>
          <w:szCs w:val="18"/>
        </w:rPr>
        <w:t>întreprinderilor</w:t>
      </w:r>
      <w:proofErr w:type="spellEnd"/>
      <w:r w:rsidRPr="00247BBC">
        <w:rPr>
          <w:rFonts w:ascii="Verdana" w:hAnsi="Verdana"/>
          <w:sz w:val="18"/>
          <w:szCs w:val="18"/>
        </w:rPr>
        <w:t xml:space="preserve">, </w:t>
      </w:r>
      <w:proofErr w:type="spellStart"/>
      <w:r w:rsidRPr="00247BBC">
        <w:rPr>
          <w:rFonts w:ascii="Verdana" w:hAnsi="Verdana"/>
          <w:sz w:val="18"/>
          <w:szCs w:val="18"/>
        </w:rPr>
        <w:t>dezvoltarea</w:t>
      </w:r>
      <w:proofErr w:type="spellEnd"/>
      <w:r w:rsidRPr="00247BBC">
        <w:rPr>
          <w:rFonts w:ascii="Verdana" w:hAnsi="Verdana"/>
          <w:sz w:val="18"/>
          <w:szCs w:val="18"/>
        </w:rPr>
        <w:t xml:space="preserve"> cloud computing </w:t>
      </w:r>
      <w:proofErr w:type="spellStart"/>
      <w:r w:rsidRPr="00247BBC">
        <w:rPr>
          <w:rFonts w:ascii="Verdana" w:hAnsi="Verdana"/>
          <w:sz w:val="18"/>
          <w:szCs w:val="18"/>
        </w:rPr>
        <w:t>guvernamental</w:t>
      </w:r>
      <w:proofErr w:type="spellEnd"/>
      <w:r w:rsidRPr="00247BBC">
        <w:rPr>
          <w:rFonts w:ascii="Verdana" w:hAnsi="Verdana"/>
          <w:sz w:val="18"/>
          <w:szCs w:val="18"/>
        </w:rPr>
        <w:t xml:space="preserve"> </w:t>
      </w:r>
      <w:proofErr w:type="spellStart"/>
      <w:r w:rsidRPr="00247BBC">
        <w:rPr>
          <w:rFonts w:ascii="Verdana" w:hAnsi="Verdana"/>
          <w:sz w:val="18"/>
          <w:szCs w:val="18"/>
        </w:rPr>
        <w:t>și</w:t>
      </w:r>
      <w:proofErr w:type="spellEnd"/>
      <w:r w:rsidRPr="00247BBC">
        <w:rPr>
          <w:rFonts w:ascii="Verdana" w:hAnsi="Verdana"/>
          <w:sz w:val="18"/>
          <w:szCs w:val="18"/>
        </w:rPr>
        <w:t xml:space="preserve"> a </w:t>
      </w:r>
      <w:proofErr w:type="spellStart"/>
      <w:r w:rsidRPr="00247BBC">
        <w:rPr>
          <w:rFonts w:ascii="Verdana" w:hAnsi="Verdana"/>
          <w:sz w:val="18"/>
          <w:szCs w:val="18"/>
        </w:rPr>
        <w:t>comunicării</w:t>
      </w:r>
      <w:proofErr w:type="spellEnd"/>
      <w:r w:rsidRPr="00247BBC">
        <w:rPr>
          <w:rFonts w:ascii="Verdana" w:hAnsi="Verdana"/>
          <w:sz w:val="18"/>
          <w:szCs w:val="18"/>
        </w:rPr>
        <w:t xml:space="preserve"> media sociale, a Open Data si Big Data – Secțiunea E-guvernare și Open Data”, aprobat prin Ordinul ministrului Fondurilor Europene nr. 865/2018.</w:t>
      </w:r>
    </w:p>
    <w:p w:rsidR="00AA0A92" w:rsidRPr="00247BBC" w:rsidRDefault="00260921" w:rsidP="00247BBC">
      <w:pPr>
        <w:pStyle w:val="NormalWeb"/>
        <w:spacing w:before="120" w:beforeAutospacing="0" w:after="0" w:afterAutospacing="0"/>
        <w:rPr>
          <w:rFonts w:ascii="Verdana" w:hAnsi="Verdana"/>
          <w:sz w:val="18"/>
          <w:szCs w:val="18"/>
        </w:rPr>
      </w:pPr>
      <w:hyperlink r:id="rId21" w:tgtFrame="_blank" w:history="1">
        <w:r w:rsidR="00AA0A92" w:rsidRPr="00247BBC">
          <w:rPr>
            <w:rStyle w:val="Hyperlink"/>
            <w:b/>
            <w:bCs/>
            <w:i/>
            <w:iCs/>
          </w:rPr>
          <w:t>Descarcă</w:t>
        </w:r>
      </w:hyperlink>
      <w:r w:rsidR="00AA0A92" w:rsidRPr="00247BBC">
        <w:rPr>
          <w:rFonts w:ascii="Verdana" w:hAnsi="Verdana"/>
          <w:sz w:val="18"/>
          <w:szCs w:val="18"/>
          <w:lang w:val="ro-RO"/>
        </w:rPr>
        <w:t xml:space="preserve"> ordin</w:t>
      </w:r>
    </w:p>
    <w:p w:rsidR="00AA0A92" w:rsidRPr="00247BBC" w:rsidRDefault="00AA0A92" w:rsidP="00247BBC">
      <w:pPr>
        <w:pStyle w:val="Stilsursa"/>
      </w:pPr>
      <w:r w:rsidRPr="00247BBC">
        <w:t>Sursa: MFE</w:t>
      </w:r>
    </w:p>
    <w:p w:rsidR="0076245B" w:rsidRPr="00247BBC" w:rsidRDefault="0076245B" w:rsidP="00247BBC">
      <w:pPr>
        <w:pStyle w:val="separatorarticole"/>
        <w:rPr>
          <w:szCs w:val="18"/>
        </w:rPr>
      </w:pPr>
      <w:r w:rsidRPr="00247BBC">
        <w:rPr>
          <w:szCs w:val="18"/>
        </w:rPr>
        <w:t>*</w:t>
      </w:r>
    </w:p>
    <w:p w:rsidR="00AA0A92" w:rsidRPr="00247BBC" w:rsidRDefault="00AA0A92" w:rsidP="00247BBC">
      <w:pPr>
        <w:pStyle w:val="TitluArticolinINFOUE"/>
        <w:spacing w:after="0"/>
        <w:rPr>
          <w:bCs/>
        </w:rPr>
      </w:pPr>
      <w:bookmarkStart w:id="131" w:name="_Toc23758472"/>
      <w:r w:rsidRPr="00247BBC">
        <w:rPr>
          <w:bCs/>
        </w:rPr>
        <w:t>PNDR: Cea de a 4-a sesiune de depunere a cererilor pentru „Sprijin pentru prima împădurire și crearea de suprafețe împădurite”</w:t>
      </w:r>
      <w:bookmarkEnd w:id="131"/>
      <w:r w:rsidRPr="00247BBC">
        <w:rPr>
          <w:bCs/>
        </w:rPr>
        <w:t xml:space="preserve"> </w:t>
      </w:r>
    </w:p>
    <w:p w:rsidR="00AA0A92" w:rsidRPr="00247BBC" w:rsidRDefault="00AA0A92"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În perioada 16 septembrie 2019, ora 9:00 – 13 decembrie 2019, ora 14:00 se desfășoară cea de a 4-a sesiune de depunere a cererilor de sprijin pentru Schema de ajutor de stat „</w:t>
      </w:r>
      <w:r w:rsidRPr="00247BBC">
        <w:rPr>
          <w:rFonts w:ascii="Verdana" w:hAnsi="Verdana"/>
          <w:b/>
          <w:bCs/>
          <w:sz w:val="18"/>
          <w:szCs w:val="18"/>
          <w:lang w:val="ro-RO"/>
        </w:rPr>
        <w:t>Sprijin pentru prima împădurire și crearea de suprafețe împădurire</w:t>
      </w:r>
      <w:r w:rsidRPr="00247BBC">
        <w:rPr>
          <w:rFonts w:ascii="Verdana" w:hAnsi="Verdana"/>
          <w:sz w:val="18"/>
          <w:szCs w:val="18"/>
          <w:lang w:val="ro-RO"/>
        </w:rPr>
        <w:t>”, aferentă submăsurii 8.1 „Împăduriri și crearea de suprafețe împădurite”, din cadrul PNDR 2014-2020.</w:t>
      </w:r>
    </w:p>
    <w:p w:rsidR="00AA0A92" w:rsidRPr="00247BBC" w:rsidRDefault="00AA0A92" w:rsidP="00247BBC">
      <w:pPr>
        <w:pStyle w:val="NormalWeb"/>
        <w:spacing w:before="120" w:beforeAutospacing="0" w:after="0" w:afterAutospacing="0"/>
        <w:rPr>
          <w:rFonts w:ascii="Verdana" w:hAnsi="Verdana"/>
          <w:sz w:val="18"/>
          <w:szCs w:val="18"/>
          <w:lang w:val="ro-RO"/>
        </w:rPr>
      </w:pPr>
      <w:r w:rsidRPr="00247BBC">
        <w:rPr>
          <w:rFonts w:ascii="Verdana" w:hAnsi="Verdana"/>
          <w:b/>
          <w:bCs/>
          <w:sz w:val="18"/>
          <w:szCs w:val="18"/>
          <w:lang w:val="ro-RO"/>
        </w:rPr>
        <w:t>Alocarea financiară a acestei sesiuni este de 15.000.000 euro.</w:t>
      </w:r>
    </w:p>
    <w:p w:rsidR="00AA0A92" w:rsidRPr="00247BBC" w:rsidRDefault="00AA0A92"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Prin această schemă se acordă sprijin financiar pentru înființarea de plantaţii forestiere, respectiv realizarea de trupuri de pădure și perdele forestiere de protecție.</w:t>
      </w:r>
    </w:p>
    <w:p w:rsidR="00AA0A92" w:rsidRPr="00247BBC" w:rsidRDefault="00AA0A92"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Beneficiarii schemei pot fi deţinătorii publici şi privaţi de teren agricol şi formele asociative ale acestora.</w:t>
      </w:r>
    </w:p>
    <w:p w:rsidR="00AA0A92" w:rsidRPr="00247BBC" w:rsidRDefault="00AA0A92"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Sprijinul financiar, acordat ca valoare fixă, este reprezentat de costuri standard pe hectar pentru împădurirea de terenuri agricole şi neagricole, sub forma a două prime, după cum urmează:</w:t>
      </w:r>
    </w:p>
    <w:p w:rsidR="00AA0A92" w:rsidRPr="00247BBC" w:rsidRDefault="00AA0A92"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Primă de înfiinţare a plantaţiilor forestiere (Prima 1), care acoperă inclusiv costurile de elaborare a proiectului tehnic de împădurire - acordată pentru toți beneficiarii schemei,</w:t>
      </w:r>
    </w:p>
    <w:p w:rsidR="00AA0A92" w:rsidRPr="00247BBC" w:rsidRDefault="00AA0A92"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Primă anuală (Prima 2), pentru o perioadă de 12 ani, pentru acoperirea costurilor de întreţinere şi îngrijire a plantaţiei forestiere şi pentru compensarea pierderilor de venit agricol ca urmare a împăduririi – acordată în funcție de categoria de beneficiar și tipul de teren.</w:t>
      </w:r>
    </w:p>
    <w:p w:rsidR="00AA0A92" w:rsidRPr="00247BBC" w:rsidRDefault="00AA0A92"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Valoarea maximă a sprijinului public pentru o cerere de sprijin acordat în baza prezentei scheme este de 7.000.000 euro.</w:t>
      </w:r>
    </w:p>
    <w:p w:rsidR="00AA0A92" w:rsidRPr="00247BBC" w:rsidRDefault="00AA0A92"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 xml:space="preserve">Vineri, 25 octombrie 2019, Agenția de Plăți și Intervenții pentru Agricultură </w:t>
      </w:r>
      <w:hyperlink r:id="rId22" w:tgtFrame="_blank" w:history="1">
        <w:r w:rsidRPr="00247BBC">
          <w:rPr>
            <w:rStyle w:val="Hyperlink"/>
            <w:b/>
            <w:bCs/>
            <w:i/>
            <w:iCs/>
          </w:rPr>
          <w:t>a publicat</w:t>
        </w:r>
      </w:hyperlink>
      <w:r w:rsidRPr="00247BBC">
        <w:rPr>
          <w:rFonts w:ascii="Verdana" w:hAnsi="Verdana"/>
          <w:b/>
          <w:bCs/>
          <w:i/>
          <w:iCs/>
          <w:sz w:val="18"/>
          <w:szCs w:val="18"/>
          <w:lang w:val="ro-RO"/>
        </w:rPr>
        <w:t xml:space="preserve"> </w:t>
      </w:r>
      <w:r w:rsidRPr="00247BBC">
        <w:rPr>
          <w:rFonts w:ascii="Verdana" w:hAnsi="Verdana"/>
          <w:sz w:val="18"/>
          <w:szCs w:val="18"/>
          <w:lang w:val="ro-RO"/>
        </w:rPr>
        <w:t>Raportul de selecţie preliminar privind solicitanţii sprijinului acordat în baza Schemei de ajutor de stat.</w:t>
      </w:r>
    </w:p>
    <w:p w:rsidR="0076245B" w:rsidRPr="00247BBC" w:rsidRDefault="0076245B" w:rsidP="00247BBC">
      <w:pPr>
        <w:pStyle w:val="Stilsursa"/>
      </w:pPr>
      <w:r w:rsidRPr="00247BBC">
        <w:t xml:space="preserve">Sursa: </w:t>
      </w:r>
      <w:r w:rsidR="00AA0A92" w:rsidRPr="00247BBC">
        <w:t>MADR</w:t>
      </w:r>
    </w:p>
    <w:p w:rsidR="0076245B" w:rsidRPr="00247BBC" w:rsidRDefault="0076245B" w:rsidP="00247BBC">
      <w:pPr>
        <w:pStyle w:val="separatorarticole"/>
        <w:rPr>
          <w:szCs w:val="18"/>
        </w:rPr>
      </w:pPr>
      <w:r w:rsidRPr="00247BBC">
        <w:rPr>
          <w:szCs w:val="18"/>
        </w:rPr>
        <w:t>*</w:t>
      </w:r>
    </w:p>
    <w:p w:rsidR="00AA0A92" w:rsidRPr="00247BBC" w:rsidRDefault="00AA0A92" w:rsidP="00247BBC">
      <w:pPr>
        <w:pStyle w:val="TitluArticolinINFOUE"/>
        <w:spacing w:after="0"/>
        <w:rPr>
          <w:bCs/>
        </w:rPr>
      </w:pPr>
      <w:bookmarkStart w:id="132" w:name="_Toc23758473"/>
      <w:r w:rsidRPr="00247BBC">
        <w:rPr>
          <w:bCs/>
        </w:rPr>
        <w:t xml:space="preserve">Fonduri-structurale.ro: „Noile obligații introduse prin nota privind acordarea tranșei finale de </w:t>
      </w:r>
      <w:proofErr w:type="spellStart"/>
      <w:r w:rsidRPr="00247BBC">
        <w:rPr>
          <w:bCs/>
        </w:rPr>
        <w:t>minimis</w:t>
      </w:r>
      <w:proofErr w:type="spellEnd"/>
      <w:r w:rsidRPr="00247BBC">
        <w:rPr>
          <w:bCs/>
        </w:rPr>
        <w:t xml:space="preserve"> pentru </w:t>
      </w:r>
      <w:proofErr w:type="spellStart"/>
      <w:r w:rsidRPr="00247BBC">
        <w:rPr>
          <w:bCs/>
        </w:rPr>
        <w:t>start-up-urile</w:t>
      </w:r>
      <w:proofErr w:type="spellEnd"/>
      <w:r w:rsidRPr="00247BBC">
        <w:rPr>
          <w:bCs/>
        </w:rPr>
        <w:t xml:space="preserve"> POCU depășesc cadrul legal stabilit și vor genera disfuncționalități!”</w:t>
      </w:r>
      <w:bookmarkEnd w:id="132"/>
    </w:p>
    <w:p w:rsidR="008F770C" w:rsidRPr="00247BBC" w:rsidRDefault="008F770C"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 xml:space="preserve">Săptămâna trecută, AM POCU a emis o </w:t>
      </w:r>
      <w:hyperlink r:id="rId23" w:tgtFrame="_blank" w:history="1">
        <w:r w:rsidRPr="00247BBC">
          <w:rPr>
            <w:rStyle w:val="Hyperlink"/>
            <w:b/>
            <w:bCs/>
          </w:rPr>
          <w:t>notă</w:t>
        </w:r>
      </w:hyperlink>
      <w:r w:rsidRPr="00247BBC">
        <w:rPr>
          <w:rFonts w:ascii="Verdana" w:hAnsi="Verdana"/>
          <w:sz w:val="18"/>
          <w:szCs w:val="18"/>
          <w:lang w:val="ro-RO"/>
        </w:rPr>
        <w:t xml:space="preserve"> privind verificarea condițiilor pentru acordarea tranșei a II-a de subvenție pentru </w:t>
      </w:r>
      <w:proofErr w:type="spellStart"/>
      <w:r w:rsidRPr="00247BBC">
        <w:rPr>
          <w:rFonts w:ascii="Verdana" w:hAnsi="Verdana"/>
          <w:sz w:val="18"/>
          <w:szCs w:val="18"/>
          <w:lang w:val="ro-RO"/>
        </w:rPr>
        <w:t>start-up-urile</w:t>
      </w:r>
      <w:proofErr w:type="spellEnd"/>
      <w:r w:rsidRPr="00247BBC">
        <w:rPr>
          <w:rFonts w:ascii="Verdana" w:hAnsi="Verdana"/>
          <w:sz w:val="18"/>
          <w:szCs w:val="18"/>
          <w:lang w:val="ro-RO"/>
        </w:rPr>
        <w:t xml:space="preserve"> înființate prin finanțări în cadrul Programului Operațional Capital Uman, apelurile România Start </w:t>
      </w:r>
      <w:proofErr w:type="spellStart"/>
      <w:r w:rsidRPr="00247BBC">
        <w:rPr>
          <w:rFonts w:ascii="Verdana" w:hAnsi="Verdana"/>
          <w:sz w:val="18"/>
          <w:szCs w:val="18"/>
          <w:lang w:val="ro-RO"/>
        </w:rPr>
        <w:t>Up</w:t>
      </w:r>
      <w:proofErr w:type="spellEnd"/>
      <w:r w:rsidRPr="00247BBC">
        <w:rPr>
          <w:rFonts w:ascii="Verdana" w:hAnsi="Verdana"/>
          <w:sz w:val="18"/>
          <w:szCs w:val="18"/>
          <w:lang w:val="ro-RO"/>
        </w:rPr>
        <w:t xml:space="preserve"> Plus și Diaspora </w:t>
      </w:r>
      <w:proofErr w:type="spellStart"/>
      <w:r w:rsidRPr="00247BBC">
        <w:rPr>
          <w:rFonts w:ascii="Verdana" w:hAnsi="Verdana"/>
          <w:sz w:val="18"/>
          <w:szCs w:val="18"/>
          <w:lang w:val="ro-RO"/>
        </w:rPr>
        <w:t>Start-up</w:t>
      </w:r>
      <w:proofErr w:type="spellEnd"/>
      <w:r w:rsidRPr="00247BBC">
        <w:rPr>
          <w:rFonts w:ascii="Verdana" w:hAnsi="Verdana"/>
          <w:sz w:val="18"/>
          <w:szCs w:val="18"/>
          <w:lang w:val="ro-RO"/>
        </w:rPr>
        <w:t>.  </w:t>
      </w:r>
    </w:p>
    <w:p w:rsidR="008F770C" w:rsidRPr="00247BBC" w:rsidRDefault="008F770C"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 xml:space="preserve">Echipa </w:t>
      </w:r>
      <w:hyperlink r:id="rId24" w:tgtFrame="_blank" w:history="1">
        <w:r w:rsidRPr="00247BBC">
          <w:rPr>
            <w:rStyle w:val="Hyperlink"/>
          </w:rPr>
          <w:t>fonduri-structurale.ro</w:t>
        </w:r>
      </w:hyperlink>
      <w:r w:rsidRPr="00247BBC">
        <w:rPr>
          <w:rFonts w:ascii="Verdana" w:hAnsi="Verdana"/>
          <w:sz w:val="18"/>
          <w:szCs w:val="18"/>
          <w:lang w:val="ro-RO"/>
        </w:rPr>
        <w:t xml:space="preserve"> a transmis astăzi, 29 octombrie 2019, o</w:t>
      </w:r>
      <w:r w:rsidRPr="00247BBC">
        <w:rPr>
          <w:rFonts w:ascii="Verdana" w:hAnsi="Verdana"/>
          <w:b/>
          <w:bCs/>
          <w:i/>
          <w:iCs/>
          <w:sz w:val="18"/>
          <w:szCs w:val="18"/>
          <w:lang w:val="ro-RO"/>
        </w:rPr>
        <w:t xml:space="preserve"> solicitare către AM POCU de a revizui conținutul notei, </w:t>
      </w:r>
      <w:r w:rsidRPr="00247BBC">
        <w:rPr>
          <w:rFonts w:ascii="Verdana" w:hAnsi="Verdana"/>
          <w:sz w:val="18"/>
          <w:szCs w:val="18"/>
          <w:lang w:val="ro-RO"/>
        </w:rPr>
        <w:t xml:space="preserve">semnalând că aceasta încalcă cadrul legal stabilit prin schemele de </w:t>
      </w:r>
      <w:proofErr w:type="spellStart"/>
      <w:r w:rsidRPr="00247BBC">
        <w:rPr>
          <w:rFonts w:ascii="Verdana" w:hAnsi="Verdana"/>
          <w:sz w:val="18"/>
          <w:szCs w:val="18"/>
          <w:lang w:val="ro-RO"/>
        </w:rPr>
        <w:t>minimis</w:t>
      </w:r>
      <w:proofErr w:type="spellEnd"/>
      <w:r w:rsidRPr="00247BBC">
        <w:rPr>
          <w:rFonts w:ascii="Verdana" w:hAnsi="Verdana"/>
          <w:sz w:val="18"/>
          <w:szCs w:val="18"/>
          <w:lang w:val="ro-RO"/>
        </w:rPr>
        <w:t xml:space="preserve"> și Ghidurile Solicitantului, impunând obligații suplimentare beneficiarilor de </w:t>
      </w:r>
      <w:r w:rsidRPr="00247BBC">
        <w:rPr>
          <w:rFonts w:ascii="Verdana" w:hAnsi="Verdana"/>
          <w:b/>
          <w:bCs/>
          <w:i/>
          <w:iCs/>
          <w:sz w:val="18"/>
          <w:szCs w:val="18"/>
          <w:lang w:val="ro-RO"/>
        </w:rPr>
        <w:t xml:space="preserve">ajutor de </w:t>
      </w:r>
      <w:proofErr w:type="spellStart"/>
      <w:r w:rsidRPr="00247BBC">
        <w:rPr>
          <w:rFonts w:ascii="Verdana" w:hAnsi="Verdana"/>
          <w:b/>
          <w:bCs/>
          <w:i/>
          <w:iCs/>
          <w:sz w:val="18"/>
          <w:szCs w:val="18"/>
          <w:lang w:val="ro-RO"/>
        </w:rPr>
        <w:t>minimis</w:t>
      </w:r>
      <w:proofErr w:type="spellEnd"/>
      <w:r w:rsidRPr="00247BBC">
        <w:rPr>
          <w:rFonts w:ascii="Verdana" w:hAnsi="Verdana"/>
          <w:b/>
          <w:bCs/>
          <w:i/>
          <w:iCs/>
          <w:sz w:val="18"/>
          <w:szCs w:val="18"/>
          <w:lang w:val="ro-RO"/>
        </w:rPr>
        <w:t xml:space="preserve"> </w:t>
      </w:r>
      <w:r w:rsidRPr="00247BBC">
        <w:rPr>
          <w:rFonts w:ascii="Verdana" w:hAnsi="Verdana"/>
          <w:sz w:val="18"/>
          <w:szCs w:val="18"/>
          <w:lang w:val="ro-RO"/>
        </w:rPr>
        <w:t>care vor cauza dificultăți și disfuncționalități atât în activitatea acestora, cât și la nivelul proiectelor în cadrul cărora sunt finanțați.</w:t>
      </w:r>
    </w:p>
    <w:p w:rsidR="008F770C" w:rsidRPr="00247BBC" w:rsidRDefault="008F770C" w:rsidP="00247BBC">
      <w:pPr>
        <w:pStyle w:val="NormalWeb"/>
        <w:spacing w:before="120" w:beforeAutospacing="0" w:after="0" w:afterAutospacing="0"/>
        <w:rPr>
          <w:rFonts w:ascii="Verdana" w:hAnsi="Verdana"/>
          <w:sz w:val="18"/>
          <w:szCs w:val="18"/>
          <w:lang w:val="ro-RO"/>
        </w:rPr>
      </w:pPr>
      <w:r w:rsidRPr="00247BBC">
        <w:rPr>
          <w:rFonts w:ascii="Verdana" w:hAnsi="Verdana"/>
          <w:b/>
          <w:bCs/>
          <w:i/>
          <w:iCs/>
          <w:sz w:val="18"/>
          <w:szCs w:val="18"/>
          <w:lang w:val="ro-RO"/>
        </w:rPr>
        <w:t xml:space="preserve">Principalele aspecte </w:t>
      </w:r>
      <w:r w:rsidRPr="00247BBC">
        <w:rPr>
          <w:rFonts w:ascii="Verdana" w:hAnsi="Verdana"/>
          <w:sz w:val="18"/>
          <w:szCs w:val="18"/>
          <w:lang w:val="ro-RO"/>
        </w:rPr>
        <w:t xml:space="preserve">menționate în solicitarea transmisă de </w:t>
      </w:r>
      <w:hyperlink r:id="rId25" w:tgtFrame="_blank" w:history="1">
        <w:r w:rsidRPr="00247BBC">
          <w:rPr>
            <w:rStyle w:val="Hyperlink"/>
          </w:rPr>
          <w:t>fonduri-structurale.ro</w:t>
        </w:r>
      </w:hyperlink>
      <w:r w:rsidRPr="00247BBC">
        <w:rPr>
          <w:rFonts w:ascii="Verdana" w:hAnsi="Verdana"/>
          <w:sz w:val="18"/>
          <w:szCs w:val="18"/>
          <w:lang w:val="ro-RO"/>
        </w:rPr>
        <w:t xml:space="preserve"> autorităților:</w:t>
      </w:r>
    </w:p>
    <w:p w:rsidR="008F770C" w:rsidRPr="00247BBC" w:rsidRDefault="008F770C"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lastRenderedPageBreak/>
        <w:t xml:space="preserve">1. </w:t>
      </w:r>
      <w:r w:rsidRPr="00247BBC">
        <w:rPr>
          <w:rFonts w:ascii="Verdana" w:hAnsi="Verdana"/>
          <w:sz w:val="18"/>
          <w:szCs w:val="18"/>
          <w:u w:val="single"/>
          <w:lang w:val="ro-RO"/>
        </w:rPr>
        <w:t xml:space="preserve">Nota face referire la dovedirea de către beneficiarii de </w:t>
      </w:r>
      <w:proofErr w:type="spellStart"/>
      <w:r w:rsidRPr="00247BBC">
        <w:rPr>
          <w:rFonts w:ascii="Verdana" w:hAnsi="Verdana"/>
          <w:sz w:val="18"/>
          <w:szCs w:val="18"/>
          <w:u w:val="single"/>
          <w:lang w:val="ro-RO"/>
        </w:rPr>
        <w:t>minimis</w:t>
      </w:r>
      <w:proofErr w:type="spellEnd"/>
      <w:r w:rsidRPr="00247BBC">
        <w:rPr>
          <w:rFonts w:ascii="Verdana" w:hAnsi="Verdana"/>
          <w:sz w:val="18"/>
          <w:szCs w:val="18"/>
          <w:u w:val="single"/>
          <w:lang w:val="ro-RO"/>
        </w:rPr>
        <w:t xml:space="preserve"> și prezentarea detaliată distinct în balanța analitică a veniturilor încasate</w:t>
      </w:r>
      <w:r w:rsidRPr="00247BBC">
        <w:rPr>
          <w:rFonts w:ascii="Verdana" w:hAnsi="Verdana"/>
          <w:sz w:val="18"/>
          <w:szCs w:val="18"/>
          <w:lang w:val="ro-RO"/>
        </w:rPr>
        <w:t xml:space="preserve">, însă această cerință depășește obligațiile stabilite prin Ghidul </w:t>
      </w:r>
      <w:proofErr w:type="spellStart"/>
      <w:r w:rsidRPr="00247BBC">
        <w:rPr>
          <w:rFonts w:ascii="Verdana" w:hAnsi="Verdana"/>
          <w:sz w:val="18"/>
          <w:szCs w:val="18"/>
          <w:lang w:val="ro-RO"/>
        </w:rPr>
        <w:t>SolicitantuluI</w:t>
      </w:r>
      <w:proofErr w:type="spellEnd"/>
      <w:r w:rsidRPr="00247BBC">
        <w:rPr>
          <w:rFonts w:ascii="Verdana" w:hAnsi="Verdana"/>
          <w:sz w:val="18"/>
          <w:szCs w:val="18"/>
          <w:lang w:val="ro-RO"/>
        </w:rPr>
        <w:t xml:space="preserve">, schema de </w:t>
      </w:r>
      <w:proofErr w:type="spellStart"/>
      <w:r w:rsidRPr="00247BBC">
        <w:rPr>
          <w:rFonts w:ascii="Verdana" w:hAnsi="Verdana"/>
          <w:sz w:val="18"/>
          <w:szCs w:val="18"/>
          <w:lang w:val="ro-RO"/>
        </w:rPr>
        <w:t>minimis</w:t>
      </w:r>
      <w:proofErr w:type="spellEnd"/>
      <w:r w:rsidRPr="00247BBC">
        <w:rPr>
          <w:rFonts w:ascii="Verdana" w:hAnsi="Verdana"/>
          <w:sz w:val="18"/>
          <w:szCs w:val="18"/>
          <w:lang w:val="ro-RO"/>
        </w:rPr>
        <w:t xml:space="preserve"> și prevederile din contractul de subvenție și este contrară principiilor contabilității, precum și modului firesc în care se desfășoară activitățile economice, multe companii lucrând cu termene de plată. O astfel de prevedere considerăm că </w:t>
      </w:r>
      <w:r w:rsidRPr="00247BBC">
        <w:rPr>
          <w:rFonts w:ascii="Verdana" w:hAnsi="Verdana"/>
          <w:b/>
          <w:bCs/>
          <w:i/>
          <w:iCs/>
          <w:sz w:val="18"/>
          <w:szCs w:val="18"/>
          <w:lang w:val="ro-RO"/>
        </w:rPr>
        <w:t xml:space="preserve">va genera grave situații de discriminare a anumitor beneficiari de </w:t>
      </w:r>
      <w:proofErr w:type="spellStart"/>
      <w:r w:rsidRPr="00247BBC">
        <w:rPr>
          <w:rFonts w:ascii="Verdana" w:hAnsi="Verdana"/>
          <w:b/>
          <w:bCs/>
          <w:i/>
          <w:iCs/>
          <w:sz w:val="18"/>
          <w:szCs w:val="18"/>
          <w:lang w:val="ro-RO"/>
        </w:rPr>
        <w:t>minimis</w:t>
      </w:r>
      <w:proofErr w:type="spellEnd"/>
      <w:r w:rsidRPr="00247BBC">
        <w:rPr>
          <w:rFonts w:ascii="Verdana" w:hAnsi="Verdana"/>
          <w:sz w:val="18"/>
          <w:szCs w:val="18"/>
          <w:lang w:val="ro-RO"/>
        </w:rPr>
        <w:t>, în special a celor care au drept clienți companii mari și autorități ale statului a căror practică obișnuită este plata facturilor la 30-60 de zile.</w:t>
      </w:r>
      <w:r w:rsidRPr="00247BBC">
        <w:rPr>
          <w:rFonts w:ascii="Arial" w:hAnsi="Arial" w:cs="Arial"/>
          <w:sz w:val="18"/>
          <w:szCs w:val="18"/>
          <w:lang w:val="ro-RO"/>
        </w:rPr>
        <w:t>​</w:t>
      </w:r>
    </w:p>
    <w:p w:rsidR="008F770C" w:rsidRPr="00247BBC" w:rsidRDefault="008F770C"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 xml:space="preserve">2. </w:t>
      </w:r>
      <w:r w:rsidRPr="00247BBC">
        <w:rPr>
          <w:rFonts w:ascii="Verdana" w:hAnsi="Verdana"/>
          <w:sz w:val="18"/>
          <w:szCs w:val="18"/>
          <w:u w:val="single"/>
          <w:lang w:val="ro-RO"/>
        </w:rPr>
        <w:t xml:space="preserve">Nota menționează faptul că veniturile trebuie înregistrate pe obiectul/obiectele de activitate (Cod CAEN) din planurile de afaceri aprobate. </w:t>
      </w:r>
      <w:r w:rsidRPr="00247BBC">
        <w:rPr>
          <w:rFonts w:ascii="Verdana" w:hAnsi="Verdana"/>
          <w:sz w:val="18"/>
          <w:szCs w:val="18"/>
          <w:lang w:val="ro-RO"/>
        </w:rPr>
        <w:t xml:space="preserve">Această solicitare depășește, de asemenea, cadrul legal stabilit. În plus, fiind transmisă de către autorități către administratorii de schemă de </w:t>
      </w:r>
      <w:proofErr w:type="spellStart"/>
      <w:r w:rsidRPr="00247BBC">
        <w:rPr>
          <w:rFonts w:ascii="Verdana" w:hAnsi="Verdana"/>
          <w:sz w:val="18"/>
          <w:szCs w:val="18"/>
          <w:lang w:val="ro-RO"/>
        </w:rPr>
        <w:t>antreprenoriat</w:t>
      </w:r>
      <w:proofErr w:type="spellEnd"/>
      <w:r w:rsidRPr="00247BBC">
        <w:rPr>
          <w:rFonts w:ascii="Verdana" w:hAnsi="Verdana"/>
          <w:sz w:val="18"/>
          <w:szCs w:val="18"/>
          <w:lang w:val="ro-RO"/>
        </w:rPr>
        <w:t xml:space="preserve"> la o perioadă destul de mare de timp după ce au fost semnate contractele de subvenție și după ce beneficiarii de ajutor de </w:t>
      </w:r>
      <w:proofErr w:type="spellStart"/>
      <w:r w:rsidRPr="00247BBC">
        <w:rPr>
          <w:rFonts w:ascii="Verdana" w:hAnsi="Verdana"/>
          <w:sz w:val="18"/>
          <w:szCs w:val="18"/>
          <w:lang w:val="ro-RO"/>
        </w:rPr>
        <w:t>minimis</w:t>
      </w:r>
      <w:proofErr w:type="spellEnd"/>
      <w:r w:rsidRPr="00247BBC">
        <w:rPr>
          <w:rFonts w:ascii="Verdana" w:hAnsi="Verdana"/>
          <w:sz w:val="18"/>
          <w:szCs w:val="18"/>
          <w:lang w:val="ro-RO"/>
        </w:rPr>
        <w:t xml:space="preserve"> au început activitatea, este de așteptat ca aceasta să genereze disfuncționalități semnificative în activitatea acestora și în relația contractuală dintre beneficiarii de ajutor de </w:t>
      </w:r>
      <w:proofErr w:type="spellStart"/>
      <w:r w:rsidRPr="00247BBC">
        <w:rPr>
          <w:rFonts w:ascii="Verdana" w:hAnsi="Verdana"/>
          <w:sz w:val="18"/>
          <w:szCs w:val="18"/>
          <w:lang w:val="ro-RO"/>
        </w:rPr>
        <w:t>minimis</w:t>
      </w:r>
      <w:proofErr w:type="spellEnd"/>
      <w:r w:rsidRPr="00247BBC">
        <w:rPr>
          <w:rFonts w:ascii="Verdana" w:hAnsi="Verdana"/>
          <w:sz w:val="18"/>
          <w:szCs w:val="18"/>
          <w:lang w:val="ro-RO"/>
        </w:rPr>
        <w:t xml:space="preserve"> și administratorii de schemă de </w:t>
      </w:r>
      <w:proofErr w:type="spellStart"/>
      <w:r w:rsidRPr="00247BBC">
        <w:rPr>
          <w:rFonts w:ascii="Verdana" w:hAnsi="Verdana"/>
          <w:sz w:val="18"/>
          <w:szCs w:val="18"/>
          <w:lang w:val="ro-RO"/>
        </w:rPr>
        <w:t>antreprenoriat</w:t>
      </w:r>
      <w:proofErr w:type="spellEnd"/>
      <w:r w:rsidRPr="00247BBC">
        <w:rPr>
          <w:rFonts w:ascii="Verdana" w:hAnsi="Verdana"/>
          <w:sz w:val="18"/>
          <w:szCs w:val="18"/>
          <w:lang w:val="ro-RO"/>
        </w:rPr>
        <w:t>.</w:t>
      </w:r>
    </w:p>
    <w:p w:rsidR="008F770C" w:rsidRPr="00247BBC" w:rsidRDefault="00260921" w:rsidP="00247BBC">
      <w:pPr>
        <w:pStyle w:val="NormalWeb"/>
        <w:spacing w:before="120" w:beforeAutospacing="0" w:after="0" w:afterAutospacing="0"/>
        <w:rPr>
          <w:rFonts w:ascii="Verdana" w:hAnsi="Verdana"/>
          <w:sz w:val="18"/>
          <w:szCs w:val="18"/>
          <w:lang w:val="ro-RO"/>
        </w:rPr>
      </w:pPr>
      <w:hyperlink r:id="rId26" w:tgtFrame="_blank" w:history="1">
        <w:r w:rsidR="008F770C" w:rsidRPr="00247BBC">
          <w:rPr>
            <w:rStyle w:val="Hyperlink"/>
          </w:rPr>
          <w:t xml:space="preserve">Fonduri-structurale.ro </w:t>
        </w:r>
      </w:hyperlink>
      <w:r w:rsidR="008F770C" w:rsidRPr="00247BBC">
        <w:rPr>
          <w:rFonts w:ascii="Verdana" w:hAnsi="Verdana"/>
          <w:sz w:val="18"/>
          <w:szCs w:val="18"/>
          <w:lang w:val="ro-RO"/>
        </w:rPr>
        <w:t xml:space="preserve">a menționat în solicitarea transmisă că, în măsura în care dorința AM POCU este de a se asigura că veniturile obținute de beneficiarii de </w:t>
      </w:r>
      <w:proofErr w:type="spellStart"/>
      <w:r w:rsidR="008F770C" w:rsidRPr="00247BBC">
        <w:rPr>
          <w:rFonts w:ascii="Verdana" w:hAnsi="Verdana"/>
          <w:sz w:val="18"/>
          <w:szCs w:val="18"/>
          <w:lang w:val="ro-RO"/>
        </w:rPr>
        <w:t>minimis</w:t>
      </w:r>
      <w:proofErr w:type="spellEnd"/>
      <w:r w:rsidR="008F770C" w:rsidRPr="00247BBC">
        <w:rPr>
          <w:rFonts w:ascii="Verdana" w:hAnsi="Verdana"/>
          <w:sz w:val="18"/>
          <w:szCs w:val="18"/>
          <w:lang w:val="ro-RO"/>
        </w:rPr>
        <w:t xml:space="preserve"> sunt aferente planului de afaceri, </w:t>
      </w:r>
      <w:r w:rsidR="008F770C" w:rsidRPr="00247BBC">
        <w:rPr>
          <w:rFonts w:ascii="Verdana" w:hAnsi="Verdana"/>
          <w:b/>
          <w:bCs/>
          <w:i/>
          <w:iCs/>
          <w:sz w:val="18"/>
          <w:szCs w:val="18"/>
          <w:lang w:val="ro-RO"/>
        </w:rPr>
        <w:t>o abordare mult mai constructivă ar fi de a solicita înregistrarea veniturilor nu pe CAEN, ci pe activitatea finanțată/planul de afaceri</w:t>
      </w:r>
      <w:r w:rsidR="008F770C" w:rsidRPr="00247BBC">
        <w:rPr>
          <w:rFonts w:ascii="Verdana" w:hAnsi="Verdana"/>
          <w:sz w:val="18"/>
          <w:szCs w:val="18"/>
          <w:lang w:val="ro-RO"/>
        </w:rPr>
        <w:t>. Acest lucru deoarece, în cazul anumitor afaceri, obiectul planului de afaceri depășește granițele unui singur cod CAEN (asumat de antreprenori ca fiind codul CAEN principal al afacerii), iar mulți dintre aceștia nu și-au menționat în planurile de afaceri și codurile CAEN secundare, ci și le-au introdus și autorizat la Registrul Comerțului în momentul înființării firmei.</w:t>
      </w:r>
    </w:p>
    <w:p w:rsidR="008F770C" w:rsidRPr="00247BBC" w:rsidRDefault="008F770C"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Click</w:t>
      </w:r>
      <w:r w:rsidRPr="00247BBC">
        <w:rPr>
          <w:rFonts w:ascii="Verdana" w:hAnsi="Verdana"/>
          <w:b/>
          <w:bCs/>
          <w:i/>
          <w:iCs/>
          <w:sz w:val="18"/>
          <w:szCs w:val="18"/>
          <w:lang w:val="ro-RO"/>
        </w:rPr>
        <w:t xml:space="preserve"> </w:t>
      </w:r>
      <w:hyperlink r:id="rId27" w:tgtFrame="_blank" w:history="1">
        <w:r w:rsidRPr="00247BBC">
          <w:rPr>
            <w:rStyle w:val="Hyperlink"/>
            <w:b/>
            <w:bCs/>
            <w:i/>
            <w:iCs/>
          </w:rPr>
          <w:t>aici</w:t>
        </w:r>
      </w:hyperlink>
      <w:r w:rsidRPr="00247BBC">
        <w:rPr>
          <w:rFonts w:ascii="Verdana" w:hAnsi="Verdana"/>
          <w:sz w:val="18"/>
          <w:szCs w:val="18"/>
          <w:lang w:val="ro-RO"/>
        </w:rPr>
        <w:t xml:space="preserve"> pentru a consulta textul integral al solicitării transmise autorităților de fonduri-structurale.ro.</w:t>
      </w:r>
    </w:p>
    <w:p w:rsidR="0076245B" w:rsidRPr="00247BBC" w:rsidRDefault="00247BBC" w:rsidP="00247BBC">
      <w:pPr>
        <w:pStyle w:val="Stilsursa"/>
      </w:pPr>
      <w:r>
        <w:t>S</w:t>
      </w:r>
      <w:r w:rsidR="0076245B" w:rsidRPr="00247BBC">
        <w:t xml:space="preserve">ursa: </w:t>
      </w:r>
      <w:r w:rsidR="008F770C" w:rsidRPr="00247BBC">
        <w:t>www.fonduri-structurale.ro</w:t>
      </w:r>
    </w:p>
    <w:p w:rsidR="0076245B" w:rsidRPr="00247BBC" w:rsidRDefault="0076245B" w:rsidP="00247BBC">
      <w:pPr>
        <w:pStyle w:val="separatorarticole"/>
        <w:rPr>
          <w:szCs w:val="18"/>
        </w:rPr>
      </w:pPr>
      <w:r w:rsidRPr="00247BBC">
        <w:rPr>
          <w:szCs w:val="18"/>
        </w:rPr>
        <w:t>*</w:t>
      </w:r>
    </w:p>
    <w:p w:rsidR="0076245B" w:rsidRPr="00247BBC" w:rsidRDefault="008F770C" w:rsidP="00247BBC">
      <w:pPr>
        <w:pStyle w:val="TitluArticolinINFOUE"/>
        <w:spacing w:after="0"/>
        <w:rPr>
          <w:bCs/>
        </w:rPr>
      </w:pPr>
      <w:bookmarkStart w:id="133" w:name="_Toc23758474"/>
      <w:r w:rsidRPr="00247BBC">
        <w:rPr>
          <w:bCs/>
        </w:rPr>
        <w:t xml:space="preserve">POCU: </w:t>
      </w:r>
      <w:proofErr w:type="spellStart"/>
      <w:r w:rsidRPr="00247BBC">
        <w:rPr>
          <w:bCs/>
        </w:rPr>
        <w:t>Corrigendum</w:t>
      </w:r>
      <w:proofErr w:type="spellEnd"/>
      <w:r w:rsidRPr="00247BBC">
        <w:rPr>
          <w:bCs/>
        </w:rPr>
        <w:t xml:space="preserve"> la ghidul pentru depunerea în sistemul </w:t>
      </w:r>
      <w:proofErr w:type="spellStart"/>
      <w:r w:rsidRPr="00247BBC">
        <w:rPr>
          <w:bCs/>
        </w:rPr>
        <w:t>MySMIS</w:t>
      </w:r>
      <w:proofErr w:type="spellEnd"/>
      <w:r w:rsidRPr="00247BBC">
        <w:rPr>
          <w:bCs/>
        </w:rPr>
        <w:t xml:space="preserve"> a cererilor de finanțare aferente fișelor de proiect selectate de GAL în cadrul SDL – Etapa a III-a a mecanismului DLRC</w:t>
      </w:r>
      <w:bookmarkEnd w:id="133"/>
    </w:p>
    <w:p w:rsidR="008F770C" w:rsidRPr="00247BBC" w:rsidRDefault="008F770C" w:rsidP="00247BBC">
      <w:pPr>
        <w:pStyle w:val="NormalWeb"/>
        <w:spacing w:before="120" w:beforeAutospacing="0" w:after="0" w:afterAutospacing="0"/>
        <w:rPr>
          <w:rFonts w:ascii="Verdana" w:hAnsi="Verdana"/>
          <w:sz w:val="18"/>
          <w:szCs w:val="18"/>
        </w:rPr>
      </w:pPr>
      <w:r w:rsidRPr="00247BBC">
        <w:rPr>
          <w:rFonts w:ascii="Verdana" w:hAnsi="Verdana"/>
          <w:sz w:val="18"/>
          <w:szCs w:val="18"/>
        </w:rPr>
        <w:t xml:space="preserve">AM POCU a </w:t>
      </w:r>
      <w:proofErr w:type="spellStart"/>
      <w:r w:rsidRPr="00247BBC">
        <w:rPr>
          <w:rFonts w:ascii="Verdana" w:hAnsi="Verdana"/>
          <w:sz w:val="18"/>
          <w:szCs w:val="18"/>
        </w:rPr>
        <w:t>publicat</w:t>
      </w:r>
      <w:proofErr w:type="spellEnd"/>
      <w:r w:rsidRPr="00247BBC">
        <w:rPr>
          <w:rFonts w:ascii="Verdana" w:hAnsi="Verdana"/>
          <w:sz w:val="18"/>
          <w:szCs w:val="18"/>
        </w:rPr>
        <w:t xml:space="preserve"> </w:t>
      </w:r>
      <w:proofErr w:type="spellStart"/>
      <w:r w:rsidRPr="00247BBC">
        <w:rPr>
          <w:rFonts w:ascii="Verdana" w:hAnsi="Verdana"/>
          <w:sz w:val="18"/>
          <w:szCs w:val="18"/>
        </w:rPr>
        <w:t>ieri</w:t>
      </w:r>
      <w:proofErr w:type="spellEnd"/>
      <w:r w:rsidRPr="00247BBC">
        <w:rPr>
          <w:rFonts w:ascii="Verdana" w:hAnsi="Verdana"/>
          <w:sz w:val="18"/>
          <w:szCs w:val="18"/>
        </w:rPr>
        <w:t xml:space="preserve"> </w:t>
      </w:r>
      <w:hyperlink r:id="rId28" w:tgtFrame="_blank" w:history="1">
        <w:r w:rsidRPr="00247BBC">
          <w:rPr>
            <w:rFonts w:ascii="Verdana" w:hAnsi="Verdana"/>
            <w:sz w:val="18"/>
            <w:szCs w:val="18"/>
          </w:rPr>
          <w:t>corrigendum</w:t>
        </w:r>
      </w:hyperlink>
      <w:r w:rsidRPr="00247BBC">
        <w:rPr>
          <w:rFonts w:ascii="Verdana" w:hAnsi="Verdana"/>
          <w:sz w:val="18"/>
          <w:szCs w:val="18"/>
        </w:rPr>
        <w:t>-</w:t>
      </w:r>
      <w:proofErr w:type="spellStart"/>
      <w:r w:rsidRPr="00247BBC">
        <w:rPr>
          <w:rFonts w:ascii="Verdana" w:hAnsi="Verdana"/>
          <w:sz w:val="18"/>
          <w:szCs w:val="18"/>
        </w:rPr>
        <w:t>ul</w:t>
      </w:r>
      <w:proofErr w:type="spellEnd"/>
      <w:r w:rsidRPr="00247BBC">
        <w:rPr>
          <w:rFonts w:ascii="Verdana" w:hAnsi="Verdana"/>
          <w:sz w:val="18"/>
          <w:szCs w:val="18"/>
        </w:rPr>
        <w:t xml:space="preserve"> la </w:t>
      </w:r>
      <w:proofErr w:type="spellStart"/>
      <w:r w:rsidRPr="00247BBC">
        <w:rPr>
          <w:rFonts w:ascii="Verdana" w:hAnsi="Verdana"/>
          <w:sz w:val="18"/>
          <w:szCs w:val="18"/>
        </w:rPr>
        <w:t>Ghidul</w:t>
      </w:r>
      <w:proofErr w:type="spellEnd"/>
      <w:r w:rsidRPr="00247BBC">
        <w:rPr>
          <w:rFonts w:ascii="Verdana" w:hAnsi="Verdana"/>
          <w:sz w:val="18"/>
          <w:szCs w:val="18"/>
        </w:rPr>
        <w:t xml:space="preserve"> </w:t>
      </w:r>
      <w:proofErr w:type="spellStart"/>
      <w:r w:rsidRPr="00247BBC">
        <w:rPr>
          <w:rFonts w:ascii="Verdana" w:hAnsi="Verdana"/>
          <w:sz w:val="18"/>
          <w:szCs w:val="18"/>
        </w:rPr>
        <w:t>solicitantului</w:t>
      </w:r>
      <w:proofErr w:type="spellEnd"/>
      <w:r w:rsidRPr="00247BBC">
        <w:rPr>
          <w:rFonts w:ascii="Verdana" w:hAnsi="Verdana"/>
          <w:sz w:val="18"/>
          <w:szCs w:val="18"/>
        </w:rPr>
        <w:t xml:space="preserve"> </w:t>
      </w:r>
      <w:proofErr w:type="spellStart"/>
      <w:r w:rsidRPr="00247BBC">
        <w:rPr>
          <w:rFonts w:ascii="Verdana" w:hAnsi="Verdana"/>
          <w:sz w:val="18"/>
          <w:szCs w:val="18"/>
        </w:rPr>
        <w:t>condiții</w:t>
      </w:r>
      <w:proofErr w:type="spellEnd"/>
      <w:r w:rsidRPr="00247BBC">
        <w:rPr>
          <w:rFonts w:ascii="Verdana" w:hAnsi="Verdana"/>
          <w:sz w:val="18"/>
          <w:szCs w:val="18"/>
        </w:rPr>
        <w:t xml:space="preserve"> </w:t>
      </w:r>
      <w:proofErr w:type="spellStart"/>
      <w:r w:rsidRPr="00247BBC">
        <w:rPr>
          <w:rFonts w:ascii="Verdana" w:hAnsi="Verdana"/>
          <w:sz w:val="18"/>
          <w:szCs w:val="18"/>
        </w:rPr>
        <w:t>specifice</w:t>
      </w:r>
      <w:proofErr w:type="spellEnd"/>
      <w:r w:rsidRPr="00247BBC">
        <w:rPr>
          <w:rFonts w:ascii="Verdana" w:hAnsi="Verdana"/>
          <w:sz w:val="18"/>
          <w:szCs w:val="18"/>
        </w:rPr>
        <w:t xml:space="preserve"> </w:t>
      </w:r>
      <w:proofErr w:type="spellStart"/>
      <w:r w:rsidRPr="00247BBC">
        <w:rPr>
          <w:rFonts w:ascii="Verdana" w:hAnsi="Verdana"/>
          <w:sz w:val="18"/>
          <w:szCs w:val="18"/>
        </w:rPr>
        <w:t>pentru</w:t>
      </w:r>
      <w:proofErr w:type="spellEnd"/>
      <w:r w:rsidRPr="00247BBC">
        <w:rPr>
          <w:rFonts w:ascii="Verdana" w:hAnsi="Verdana"/>
          <w:sz w:val="18"/>
          <w:szCs w:val="18"/>
        </w:rPr>
        <w:t xml:space="preserve"> </w:t>
      </w:r>
      <w:proofErr w:type="spellStart"/>
      <w:r w:rsidRPr="00247BBC">
        <w:rPr>
          <w:rFonts w:ascii="Verdana" w:hAnsi="Verdana"/>
          <w:sz w:val="18"/>
          <w:szCs w:val="18"/>
        </w:rPr>
        <w:t>depunerea</w:t>
      </w:r>
      <w:proofErr w:type="spellEnd"/>
      <w:r w:rsidRPr="00247BBC">
        <w:rPr>
          <w:rFonts w:ascii="Verdana" w:hAnsi="Verdana"/>
          <w:sz w:val="18"/>
          <w:szCs w:val="18"/>
        </w:rPr>
        <w:t xml:space="preserve"> </w:t>
      </w:r>
      <w:proofErr w:type="spellStart"/>
      <w:r w:rsidRPr="00247BBC">
        <w:rPr>
          <w:rFonts w:ascii="Verdana" w:hAnsi="Verdana"/>
          <w:sz w:val="18"/>
          <w:szCs w:val="18"/>
        </w:rPr>
        <w:t>în</w:t>
      </w:r>
      <w:proofErr w:type="spellEnd"/>
      <w:r w:rsidRPr="00247BBC">
        <w:rPr>
          <w:rFonts w:ascii="Verdana" w:hAnsi="Verdana"/>
          <w:sz w:val="18"/>
          <w:szCs w:val="18"/>
        </w:rPr>
        <w:t xml:space="preserve"> </w:t>
      </w:r>
      <w:proofErr w:type="spellStart"/>
      <w:r w:rsidRPr="00247BBC">
        <w:rPr>
          <w:rFonts w:ascii="Verdana" w:hAnsi="Verdana"/>
          <w:sz w:val="18"/>
          <w:szCs w:val="18"/>
        </w:rPr>
        <w:t>Sistemul</w:t>
      </w:r>
      <w:proofErr w:type="spellEnd"/>
      <w:r w:rsidRPr="00247BBC">
        <w:rPr>
          <w:rFonts w:ascii="Verdana" w:hAnsi="Verdana"/>
          <w:sz w:val="18"/>
          <w:szCs w:val="18"/>
        </w:rPr>
        <w:t> </w:t>
      </w:r>
      <w:proofErr w:type="spellStart"/>
      <w:r w:rsidRPr="00247BBC">
        <w:rPr>
          <w:rFonts w:ascii="Verdana" w:hAnsi="Verdana"/>
          <w:sz w:val="18"/>
          <w:szCs w:val="18"/>
        </w:rPr>
        <w:t>MySMIS</w:t>
      </w:r>
      <w:proofErr w:type="spellEnd"/>
      <w:r w:rsidRPr="00247BBC">
        <w:rPr>
          <w:rFonts w:ascii="Verdana" w:hAnsi="Verdana"/>
          <w:sz w:val="18"/>
          <w:szCs w:val="18"/>
        </w:rPr>
        <w:t xml:space="preserve"> a </w:t>
      </w:r>
      <w:proofErr w:type="spellStart"/>
      <w:r w:rsidRPr="00247BBC">
        <w:rPr>
          <w:rFonts w:ascii="Verdana" w:hAnsi="Verdana"/>
          <w:sz w:val="18"/>
          <w:szCs w:val="18"/>
        </w:rPr>
        <w:t>cererilor</w:t>
      </w:r>
      <w:proofErr w:type="spellEnd"/>
      <w:r w:rsidRPr="00247BBC">
        <w:rPr>
          <w:rFonts w:ascii="Verdana" w:hAnsi="Verdana"/>
          <w:sz w:val="18"/>
          <w:szCs w:val="18"/>
        </w:rPr>
        <w:t xml:space="preserve"> de </w:t>
      </w:r>
      <w:proofErr w:type="spellStart"/>
      <w:r w:rsidRPr="00247BBC">
        <w:rPr>
          <w:rFonts w:ascii="Verdana" w:hAnsi="Verdana"/>
          <w:sz w:val="18"/>
          <w:szCs w:val="18"/>
        </w:rPr>
        <w:t>finanțare</w:t>
      </w:r>
      <w:proofErr w:type="spellEnd"/>
      <w:r w:rsidRPr="00247BBC">
        <w:rPr>
          <w:rFonts w:ascii="Verdana" w:hAnsi="Verdana"/>
          <w:sz w:val="18"/>
          <w:szCs w:val="18"/>
        </w:rPr>
        <w:t xml:space="preserve"> </w:t>
      </w:r>
      <w:proofErr w:type="spellStart"/>
      <w:r w:rsidRPr="00247BBC">
        <w:rPr>
          <w:rFonts w:ascii="Verdana" w:hAnsi="Verdana"/>
          <w:sz w:val="18"/>
          <w:szCs w:val="18"/>
        </w:rPr>
        <w:t>aferente</w:t>
      </w:r>
      <w:proofErr w:type="spellEnd"/>
      <w:r w:rsidRPr="00247BBC">
        <w:rPr>
          <w:rFonts w:ascii="Verdana" w:hAnsi="Verdana"/>
          <w:sz w:val="18"/>
          <w:szCs w:val="18"/>
        </w:rPr>
        <w:t xml:space="preserve"> </w:t>
      </w:r>
      <w:proofErr w:type="spellStart"/>
      <w:r w:rsidRPr="00247BBC">
        <w:rPr>
          <w:rFonts w:ascii="Verdana" w:hAnsi="Verdana"/>
          <w:sz w:val="18"/>
          <w:szCs w:val="18"/>
        </w:rPr>
        <w:t>fișelor</w:t>
      </w:r>
      <w:proofErr w:type="spellEnd"/>
      <w:r w:rsidRPr="00247BBC">
        <w:rPr>
          <w:rFonts w:ascii="Verdana" w:hAnsi="Verdana"/>
          <w:sz w:val="18"/>
          <w:szCs w:val="18"/>
        </w:rPr>
        <w:t xml:space="preserve"> de </w:t>
      </w:r>
      <w:proofErr w:type="spellStart"/>
      <w:r w:rsidRPr="00247BBC">
        <w:rPr>
          <w:rFonts w:ascii="Verdana" w:hAnsi="Verdana"/>
          <w:sz w:val="18"/>
          <w:szCs w:val="18"/>
        </w:rPr>
        <w:t>proiect</w:t>
      </w:r>
      <w:proofErr w:type="spellEnd"/>
      <w:r w:rsidRPr="00247BBC">
        <w:rPr>
          <w:rFonts w:ascii="Verdana" w:hAnsi="Verdana"/>
          <w:sz w:val="18"/>
          <w:szCs w:val="18"/>
        </w:rPr>
        <w:t xml:space="preserve"> </w:t>
      </w:r>
      <w:proofErr w:type="spellStart"/>
      <w:r w:rsidRPr="00247BBC">
        <w:rPr>
          <w:rFonts w:ascii="Verdana" w:hAnsi="Verdana"/>
          <w:sz w:val="18"/>
          <w:szCs w:val="18"/>
        </w:rPr>
        <w:t>selectate</w:t>
      </w:r>
      <w:proofErr w:type="spellEnd"/>
      <w:r w:rsidRPr="00247BBC">
        <w:rPr>
          <w:rFonts w:ascii="Verdana" w:hAnsi="Verdana"/>
          <w:sz w:val="18"/>
          <w:szCs w:val="18"/>
        </w:rPr>
        <w:t xml:space="preserve"> de GAL în cadrul SDL – Etapa a III-a a mecanismului DLRC AP 5/ PI 9.vi/ OS 5.1.</w:t>
      </w:r>
    </w:p>
    <w:p w:rsidR="008F770C" w:rsidRPr="00247BBC" w:rsidRDefault="008F770C" w:rsidP="00247BBC">
      <w:pPr>
        <w:pStyle w:val="NormalWeb"/>
        <w:spacing w:before="120" w:beforeAutospacing="0" w:after="0" w:afterAutospacing="0"/>
        <w:rPr>
          <w:rFonts w:ascii="Verdana" w:hAnsi="Verdana"/>
          <w:sz w:val="18"/>
          <w:szCs w:val="18"/>
        </w:rPr>
      </w:pPr>
      <w:r w:rsidRPr="00247BBC">
        <w:rPr>
          <w:rFonts w:ascii="Verdana" w:hAnsi="Verdana"/>
          <w:sz w:val="18"/>
          <w:szCs w:val="18"/>
        </w:rPr>
        <w:t>Corrigendum-</w:t>
      </w:r>
      <w:proofErr w:type="spellStart"/>
      <w:r w:rsidRPr="00247BBC">
        <w:rPr>
          <w:rFonts w:ascii="Verdana" w:hAnsi="Verdana"/>
          <w:sz w:val="18"/>
          <w:szCs w:val="18"/>
        </w:rPr>
        <w:t>ul</w:t>
      </w:r>
      <w:proofErr w:type="spellEnd"/>
      <w:r w:rsidRPr="00247BBC">
        <w:rPr>
          <w:rFonts w:ascii="Verdana" w:hAnsi="Verdana"/>
          <w:sz w:val="18"/>
          <w:szCs w:val="18"/>
        </w:rPr>
        <w:t xml:space="preserve"> </w:t>
      </w:r>
      <w:proofErr w:type="spellStart"/>
      <w:r w:rsidRPr="00247BBC">
        <w:rPr>
          <w:rFonts w:ascii="Verdana" w:hAnsi="Verdana"/>
          <w:sz w:val="18"/>
          <w:szCs w:val="18"/>
        </w:rPr>
        <w:t>vizează</w:t>
      </w:r>
      <w:proofErr w:type="spellEnd"/>
      <w:r w:rsidRPr="00247BBC">
        <w:rPr>
          <w:rFonts w:ascii="Verdana" w:hAnsi="Verdana"/>
          <w:sz w:val="18"/>
          <w:szCs w:val="18"/>
        </w:rPr>
        <w:t xml:space="preserve"> </w:t>
      </w:r>
      <w:proofErr w:type="spellStart"/>
      <w:r w:rsidRPr="00247BBC">
        <w:rPr>
          <w:rFonts w:ascii="Verdana" w:hAnsi="Verdana"/>
          <w:sz w:val="18"/>
          <w:szCs w:val="18"/>
        </w:rPr>
        <w:t>clarificarea</w:t>
      </w:r>
      <w:proofErr w:type="spellEnd"/>
      <w:r w:rsidRPr="00247BBC">
        <w:rPr>
          <w:rFonts w:ascii="Verdana" w:hAnsi="Verdana"/>
          <w:sz w:val="18"/>
          <w:szCs w:val="18"/>
        </w:rPr>
        <w:t xml:space="preserve"> </w:t>
      </w:r>
      <w:proofErr w:type="spellStart"/>
      <w:r w:rsidRPr="00247BBC">
        <w:rPr>
          <w:rFonts w:ascii="Verdana" w:hAnsi="Verdana"/>
          <w:sz w:val="18"/>
          <w:szCs w:val="18"/>
        </w:rPr>
        <w:t>valorii</w:t>
      </w:r>
      <w:proofErr w:type="spellEnd"/>
      <w:r w:rsidRPr="00247BBC">
        <w:rPr>
          <w:rFonts w:ascii="Verdana" w:hAnsi="Verdana"/>
          <w:sz w:val="18"/>
          <w:szCs w:val="18"/>
        </w:rPr>
        <w:t xml:space="preserve"> </w:t>
      </w:r>
      <w:proofErr w:type="spellStart"/>
      <w:r w:rsidRPr="00247BBC">
        <w:rPr>
          <w:rFonts w:ascii="Verdana" w:hAnsi="Verdana"/>
          <w:sz w:val="18"/>
          <w:szCs w:val="18"/>
        </w:rPr>
        <w:t>minime</w:t>
      </w:r>
      <w:proofErr w:type="spellEnd"/>
      <w:r w:rsidRPr="00247BBC">
        <w:rPr>
          <w:rFonts w:ascii="Verdana" w:hAnsi="Verdana"/>
          <w:sz w:val="18"/>
          <w:szCs w:val="18"/>
        </w:rPr>
        <w:t xml:space="preserve"> obligatorii a fișelor de proiecte selectate de GAL-uri.</w:t>
      </w:r>
    </w:p>
    <w:p w:rsidR="0076245B" w:rsidRPr="00247BBC" w:rsidRDefault="0076245B" w:rsidP="00247BBC">
      <w:pPr>
        <w:pStyle w:val="Stilsursa"/>
      </w:pPr>
      <w:bookmarkStart w:id="134" w:name="_Hlk23755901"/>
      <w:r w:rsidRPr="00247BBC">
        <w:t xml:space="preserve">Sursa: </w:t>
      </w:r>
      <w:r w:rsidR="008F770C" w:rsidRPr="00247BBC">
        <w:t>MFE</w:t>
      </w:r>
    </w:p>
    <w:bookmarkEnd w:id="134"/>
    <w:p w:rsidR="0076245B" w:rsidRPr="00247BBC" w:rsidRDefault="0076245B" w:rsidP="00247BBC">
      <w:pPr>
        <w:pStyle w:val="separatorarticole"/>
        <w:rPr>
          <w:szCs w:val="18"/>
        </w:rPr>
      </w:pPr>
      <w:r w:rsidRPr="00247BBC">
        <w:rPr>
          <w:szCs w:val="18"/>
        </w:rPr>
        <w:t>*</w:t>
      </w:r>
    </w:p>
    <w:p w:rsidR="008F770C" w:rsidRPr="00247BBC" w:rsidRDefault="008F770C" w:rsidP="00247BBC">
      <w:pPr>
        <w:pStyle w:val="TitluArticolinINFOUE"/>
        <w:spacing w:after="0"/>
        <w:rPr>
          <w:bCs/>
        </w:rPr>
      </w:pPr>
      <w:bookmarkStart w:id="135" w:name="_Toc23758475"/>
      <w:r w:rsidRPr="00247BBC">
        <w:rPr>
          <w:bCs/>
        </w:rPr>
        <w:t>Instrucțiune privind decontarea costurilor salariale în cadrul Programului Operațional Competitivitate</w:t>
      </w:r>
      <w:bookmarkEnd w:id="135"/>
    </w:p>
    <w:p w:rsidR="008F770C" w:rsidRPr="00247BBC" w:rsidRDefault="008F770C"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Ieri, 28 octombrie 2019, MFE a emis Instrucțiunea nr. 33/ 25.10.2019 privind decontarea costurilor salariale în cadrul Programului Operațional Competitivitate.</w:t>
      </w:r>
    </w:p>
    <w:p w:rsidR="0076245B" w:rsidRPr="00247BBC" w:rsidRDefault="00260921" w:rsidP="00247BBC">
      <w:pPr>
        <w:pStyle w:val="NormalWeb"/>
        <w:spacing w:before="120" w:beforeAutospacing="0" w:after="0" w:afterAutospacing="0"/>
        <w:rPr>
          <w:rFonts w:ascii="Verdana" w:hAnsi="Verdana"/>
          <w:sz w:val="18"/>
          <w:szCs w:val="18"/>
        </w:rPr>
      </w:pPr>
      <w:hyperlink r:id="rId29" w:tgtFrame="_blank" w:history="1">
        <w:r w:rsidR="008F770C" w:rsidRPr="00247BBC">
          <w:rPr>
            <w:rStyle w:val="Hyperlink"/>
            <w:b/>
            <w:bCs/>
            <w:i/>
            <w:iCs/>
          </w:rPr>
          <w:t>Descarcă</w:t>
        </w:r>
      </w:hyperlink>
      <w:r w:rsidR="008F770C" w:rsidRPr="00247BBC">
        <w:rPr>
          <w:rFonts w:ascii="Verdana" w:hAnsi="Verdana"/>
          <w:b/>
          <w:bCs/>
          <w:i/>
          <w:iCs/>
          <w:sz w:val="18"/>
          <w:szCs w:val="18"/>
          <w:u w:val="single"/>
          <w:lang w:val="ro-RO"/>
        </w:rPr>
        <w:t xml:space="preserve"> </w:t>
      </w:r>
      <w:r w:rsidR="008F770C" w:rsidRPr="00247BBC">
        <w:rPr>
          <w:rFonts w:ascii="Verdana" w:hAnsi="Verdana"/>
          <w:sz w:val="18"/>
          <w:szCs w:val="18"/>
          <w:lang w:val="ro-RO"/>
        </w:rPr>
        <w:t>Instrucțiunea</w:t>
      </w:r>
    </w:p>
    <w:p w:rsidR="008F770C" w:rsidRPr="00247BBC" w:rsidRDefault="008F770C" w:rsidP="00247BBC">
      <w:pPr>
        <w:pStyle w:val="Stilsursa"/>
      </w:pPr>
      <w:r w:rsidRPr="00247BBC">
        <w:t>Sursa: MFE</w:t>
      </w:r>
    </w:p>
    <w:p w:rsidR="0076245B" w:rsidRPr="00247BBC" w:rsidRDefault="0076245B" w:rsidP="00247BBC">
      <w:pPr>
        <w:pStyle w:val="separatorarticole"/>
        <w:rPr>
          <w:szCs w:val="18"/>
        </w:rPr>
      </w:pPr>
      <w:r w:rsidRPr="00247BBC">
        <w:rPr>
          <w:szCs w:val="18"/>
        </w:rPr>
        <w:t>*</w:t>
      </w:r>
    </w:p>
    <w:p w:rsidR="0076245B" w:rsidRPr="00247BBC" w:rsidRDefault="008F770C" w:rsidP="00247BBC">
      <w:pPr>
        <w:pStyle w:val="TitluArticolinINFOUE"/>
        <w:spacing w:after="0"/>
        <w:rPr>
          <w:bCs/>
        </w:rPr>
      </w:pPr>
      <w:bookmarkStart w:id="136" w:name="_Toc23758476"/>
      <w:r w:rsidRPr="00247BBC">
        <w:rPr>
          <w:bCs/>
        </w:rPr>
        <w:t>Proces de consultare privind viitorul orașelor din România în noul cadru financiar european!</w:t>
      </w:r>
      <w:bookmarkEnd w:id="136"/>
    </w:p>
    <w:p w:rsidR="008F770C" w:rsidRPr="00247BBC" w:rsidRDefault="008F770C" w:rsidP="00247BBC">
      <w:pPr>
        <w:pStyle w:val="NormalWeb"/>
        <w:spacing w:before="120" w:beforeAutospacing="0" w:after="0" w:afterAutospacing="0"/>
        <w:rPr>
          <w:rFonts w:ascii="Verdana" w:hAnsi="Verdana"/>
          <w:sz w:val="18"/>
          <w:szCs w:val="18"/>
          <w:lang w:val="ro-RO"/>
        </w:rPr>
      </w:pPr>
      <w:proofErr w:type="spellStart"/>
      <w:r w:rsidRPr="00247BBC">
        <w:rPr>
          <w:rFonts w:ascii="Verdana" w:hAnsi="Verdana"/>
          <w:sz w:val="18"/>
          <w:szCs w:val="18"/>
          <w:lang w:val="ro-RO"/>
        </w:rPr>
        <w:t>UrbanizeHub</w:t>
      </w:r>
      <w:proofErr w:type="spellEnd"/>
      <w:r w:rsidRPr="00247BBC">
        <w:rPr>
          <w:rFonts w:ascii="Verdana" w:hAnsi="Verdana"/>
          <w:sz w:val="18"/>
          <w:szCs w:val="18"/>
          <w:lang w:val="ro-RO"/>
        </w:rPr>
        <w:t xml:space="preserve">, </w:t>
      </w:r>
      <w:proofErr w:type="spellStart"/>
      <w:r w:rsidRPr="00247BBC">
        <w:rPr>
          <w:rFonts w:ascii="Verdana" w:hAnsi="Verdana"/>
          <w:sz w:val="18"/>
          <w:szCs w:val="18"/>
          <w:lang w:val="ro-RO"/>
        </w:rPr>
        <w:t>start-up</w:t>
      </w:r>
      <w:proofErr w:type="spellEnd"/>
      <w:r w:rsidRPr="00247BBC">
        <w:rPr>
          <w:rFonts w:ascii="Verdana" w:hAnsi="Verdana"/>
          <w:sz w:val="18"/>
          <w:szCs w:val="18"/>
          <w:lang w:val="ro-RO"/>
        </w:rPr>
        <w:t xml:space="preserve"> online global ce însumează idei, opinii, proiecte și știri despre orașe inteligente și dezvoltare urbană sustenabilă, a demarat un proces de consultare cu privire la viitorul fondurilor europene în România. Scopul consultării este de a identifica priorități și linii de dezvoltare a orașelor din România în noul cadru financiar multianual 2021-2027.</w:t>
      </w:r>
    </w:p>
    <w:p w:rsidR="008F770C" w:rsidRPr="00247BBC" w:rsidRDefault="008F770C"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Chestionarul</w:t>
      </w:r>
      <w:hyperlink r:id="rId30" w:tgtFrame="_blank" w:history="1">
        <w:r w:rsidRPr="00247BBC">
          <w:rPr>
            <w:rStyle w:val="Hyperlink"/>
          </w:rPr>
          <w:t xml:space="preserve"> </w:t>
        </w:r>
        <w:r w:rsidRPr="00247BBC">
          <w:rPr>
            <w:rStyle w:val="Hyperlink"/>
            <w:b/>
            <w:bCs/>
            <w:i/>
            <w:iCs/>
          </w:rPr>
          <w:t>„Viitorul orașelor din România”</w:t>
        </w:r>
      </w:hyperlink>
      <w:r w:rsidRPr="00247BBC">
        <w:rPr>
          <w:rFonts w:ascii="Verdana" w:hAnsi="Verdana"/>
          <w:sz w:val="18"/>
          <w:szCs w:val="18"/>
          <w:lang w:val="ro-RO"/>
        </w:rPr>
        <w:t xml:space="preserve"> cuprinde întrebări referitoare la modul în care ar trebui să fie împărțite fondurile europene pe perioada 2021-2027, precum și care sunt domeniile prioritare în care orașele din România ar avea nevoie de investiții.</w:t>
      </w:r>
    </w:p>
    <w:p w:rsidR="008F770C" w:rsidRPr="00247BBC" w:rsidRDefault="008F770C"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lastRenderedPageBreak/>
        <w:t>Click</w:t>
      </w:r>
      <w:hyperlink r:id="rId31" w:tgtFrame="_blank" w:history="1">
        <w:r w:rsidRPr="00247BBC">
          <w:rPr>
            <w:rStyle w:val="Hyperlink"/>
            <w:b/>
            <w:bCs/>
            <w:i/>
            <w:iCs/>
          </w:rPr>
          <w:t xml:space="preserve"> aici </w:t>
        </w:r>
      </w:hyperlink>
      <w:r w:rsidRPr="00247BBC">
        <w:rPr>
          <w:rFonts w:ascii="Verdana" w:hAnsi="Verdana"/>
          <w:sz w:val="18"/>
          <w:szCs w:val="18"/>
          <w:lang w:val="ro-RO"/>
        </w:rPr>
        <w:t>pentru a pentru a participa la consultare! Completarea chestionarului durează doar câteva minute.</w:t>
      </w:r>
    </w:p>
    <w:p w:rsidR="008F770C" w:rsidRPr="00247BBC" w:rsidRDefault="008F770C" w:rsidP="00247BBC">
      <w:pPr>
        <w:pStyle w:val="Stilsursa"/>
      </w:pPr>
      <w:r w:rsidRPr="00247BBC">
        <w:t>Sursa: www.fonduri-structurale.ro</w:t>
      </w:r>
    </w:p>
    <w:p w:rsidR="0076245B" w:rsidRPr="00247BBC" w:rsidRDefault="0076245B" w:rsidP="00247BBC">
      <w:pPr>
        <w:pStyle w:val="separatorarticole"/>
        <w:rPr>
          <w:szCs w:val="18"/>
        </w:rPr>
      </w:pPr>
      <w:r w:rsidRPr="00247BBC">
        <w:rPr>
          <w:szCs w:val="18"/>
        </w:rPr>
        <w:t>*</w:t>
      </w:r>
    </w:p>
    <w:p w:rsidR="0076245B" w:rsidRPr="00247BBC" w:rsidRDefault="008F770C" w:rsidP="00247BBC">
      <w:pPr>
        <w:pStyle w:val="TitluArticolinINFOUE"/>
        <w:spacing w:after="0"/>
        <w:rPr>
          <w:bCs/>
        </w:rPr>
      </w:pPr>
      <w:bookmarkStart w:id="137" w:name="_Toc23758477"/>
      <w:r w:rsidRPr="00247BBC">
        <w:rPr>
          <w:bCs/>
        </w:rPr>
        <w:t xml:space="preserve">A fost prelungită perioada de depunere pentru ediția 2019 a premiilor „Altiero </w:t>
      </w:r>
      <w:proofErr w:type="spellStart"/>
      <w:r w:rsidRPr="00247BBC">
        <w:rPr>
          <w:bCs/>
        </w:rPr>
        <w:t>Spinelli</w:t>
      </w:r>
      <w:proofErr w:type="spellEnd"/>
      <w:r w:rsidRPr="00247BBC">
        <w:rPr>
          <w:bCs/>
        </w:rPr>
        <w:t xml:space="preserve"> for </w:t>
      </w:r>
      <w:proofErr w:type="spellStart"/>
      <w:r w:rsidRPr="00247BBC">
        <w:rPr>
          <w:bCs/>
        </w:rPr>
        <w:t>Outreach</w:t>
      </w:r>
      <w:proofErr w:type="spellEnd"/>
      <w:r w:rsidRPr="00247BBC">
        <w:rPr>
          <w:bCs/>
        </w:rPr>
        <w:t>”</w:t>
      </w:r>
      <w:bookmarkEnd w:id="137"/>
    </w:p>
    <w:p w:rsidR="008F770C" w:rsidRPr="00247BBC" w:rsidRDefault="008F770C" w:rsidP="00247BBC">
      <w:pPr>
        <w:pStyle w:val="NormalWeb"/>
        <w:spacing w:before="120" w:beforeAutospacing="0" w:after="0" w:afterAutospacing="0"/>
        <w:rPr>
          <w:rFonts w:ascii="Verdana" w:hAnsi="Verdana"/>
          <w:sz w:val="18"/>
          <w:szCs w:val="18"/>
        </w:rPr>
      </w:pPr>
      <w:proofErr w:type="spellStart"/>
      <w:r w:rsidRPr="00247BBC">
        <w:rPr>
          <w:rFonts w:ascii="Verdana" w:hAnsi="Verdana"/>
          <w:sz w:val="18"/>
          <w:szCs w:val="18"/>
        </w:rPr>
        <w:t>Comisia</w:t>
      </w:r>
      <w:proofErr w:type="spellEnd"/>
      <w:r w:rsidRPr="00247BBC">
        <w:rPr>
          <w:rFonts w:ascii="Verdana" w:hAnsi="Verdana"/>
          <w:sz w:val="18"/>
          <w:szCs w:val="18"/>
        </w:rPr>
        <w:t xml:space="preserve"> </w:t>
      </w:r>
      <w:proofErr w:type="spellStart"/>
      <w:r w:rsidRPr="00247BBC">
        <w:rPr>
          <w:rFonts w:ascii="Verdana" w:hAnsi="Verdana"/>
          <w:sz w:val="18"/>
          <w:szCs w:val="18"/>
        </w:rPr>
        <w:t>Europeană</w:t>
      </w:r>
      <w:proofErr w:type="spellEnd"/>
      <w:r w:rsidRPr="00247BBC">
        <w:rPr>
          <w:rFonts w:ascii="Verdana" w:hAnsi="Verdana"/>
          <w:sz w:val="18"/>
          <w:szCs w:val="18"/>
        </w:rPr>
        <w:t xml:space="preserve"> </w:t>
      </w:r>
      <w:proofErr w:type="spellStart"/>
      <w:r w:rsidRPr="00247BBC">
        <w:rPr>
          <w:rFonts w:ascii="Verdana" w:hAnsi="Verdana"/>
          <w:sz w:val="18"/>
          <w:szCs w:val="18"/>
        </w:rPr>
        <w:t>desfășoară</w:t>
      </w:r>
      <w:proofErr w:type="spellEnd"/>
      <w:r w:rsidRPr="00247BBC">
        <w:rPr>
          <w:rFonts w:ascii="Verdana" w:hAnsi="Verdana"/>
          <w:sz w:val="18"/>
          <w:szCs w:val="18"/>
        </w:rPr>
        <w:t xml:space="preserve"> </w:t>
      </w:r>
      <w:proofErr w:type="spellStart"/>
      <w:r w:rsidRPr="00247BBC">
        <w:rPr>
          <w:rFonts w:ascii="Verdana" w:hAnsi="Verdana"/>
          <w:sz w:val="18"/>
          <w:szCs w:val="18"/>
        </w:rPr>
        <w:t>concursul</w:t>
      </w:r>
      <w:proofErr w:type="spellEnd"/>
      <w:r w:rsidRPr="00247BBC">
        <w:rPr>
          <w:rFonts w:ascii="Verdana" w:hAnsi="Verdana"/>
          <w:sz w:val="18"/>
          <w:szCs w:val="18"/>
        </w:rPr>
        <w:t xml:space="preserve"> la </w:t>
      </w:r>
      <w:proofErr w:type="spellStart"/>
      <w:r w:rsidRPr="00247BBC">
        <w:rPr>
          <w:rFonts w:ascii="Verdana" w:hAnsi="Verdana"/>
          <w:sz w:val="18"/>
          <w:szCs w:val="18"/>
        </w:rPr>
        <w:t>nivel</w:t>
      </w:r>
      <w:proofErr w:type="spellEnd"/>
      <w:r w:rsidRPr="00247BBC">
        <w:rPr>
          <w:rFonts w:ascii="Verdana" w:hAnsi="Verdana"/>
          <w:sz w:val="18"/>
          <w:szCs w:val="18"/>
        </w:rPr>
        <w:t xml:space="preserve"> </w:t>
      </w:r>
      <w:proofErr w:type="spellStart"/>
      <w:proofErr w:type="gramStart"/>
      <w:r w:rsidRPr="00247BBC">
        <w:rPr>
          <w:rFonts w:ascii="Verdana" w:hAnsi="Verdana"/>
          <w:sz w:val="18"/>
          <w:szCs w:val="18"/>
        </w:rPr>
        <w:t>european</w:t>
      </w:r>
      <w:proofErr w:type="spellEnd"/>
      <w:proofErr w:type="gramEnd"/>
      <w:r w:rsidRPr="00247BBC">
        <w:rPr>
          <w:rFonts w:ascii="Verdana" w:hAnsi="Verdana"/>
          <w:sz w:val="18"/>
          <w:szCs w:val="18"/>
        </w:rPr>
        <w:t xml:space="preserve"> „</w:t>
      </w:r>
      <w:proofErr w:type="spellStart"/>
      <w:r w:rsidRPr="00247BBC">
        <w:rPr>
          <w:rFonts w:ascii="Verdana" w:hAnsi="Verdana"/>
          <w:sz w:val="18"/>
          <w:szCs w:val="18"/>
        </w:rPr>
        <w:t>Premiul</w:t>
      </w:r>
      <w:proofErr w:type="spellEnd"/>
      <w:r w:rsidRPr="00247BBC">
        <w:rPr>
          <w:rFonts w:ascii="Verdana" w:hAnsi="Verdana"/>
          <w:sz w:val="18"/>
          <w:szCs w:val="18"/>
        </w:rPr>
        <w:t xml:space="preserve"> </w:t>
      </w:r>
      <w:proofErr w:type="spellStart"/>
      <w:r w:rsidRPr="00247BBC">
        <w:rPr>
          <w:rFonts w:ascii="Verdana" w:hAnsi="Verdana"/>
          <w:sz w:val="18"/>
          <w:szCs w:val="18"/>
        </w:rPr>
        <w:t>Altiero</w:t>
      </w:r>
      <w:proofErr w:type="spellEnd"/>
      <w:r w:rsidRPr="00247BBC">
        <w:rPr>
          <w:rFonts w:ascii="Verdana" w:hAnsi="Verdana"/>
          <w:sz w:val="18"/>
          <w:szCs w:val="18"/>
        </w:rPr>
        <w:t xml:space="preserve"> Spinelli for Outreach” în cadrul celei de-a treia ediții a acestuia.</w:t>
      </w:r>
    </w:p>
    <w:p w:rsidR="008F770C" w:rsidRPr="00247BBC" w:rsidRDefault="008F770C" w:rsidP="00247BBC">
      <w:pPr>
        <w:pStyle w:val="NormalWeb"/>
        <w:spacing w:before="120" w:beforeAutospacing="0" w:after="0" w:afterAutospacing="0"/>
        <w:rPr>
          <w:rFonts w:ascii="Verdana" w:hAnsi="Verdana"/>
          <w:sz w:val="18"/>
          <w:szCs w:val="18"/>
        </w:rPr>
      </w:pPr>
      <w:r w:rsidRPr="00247BBC">
        <w:rPr>
          <w:rFonts w:ascii="Verdana" w:hAnsi="Verdana"/>
          <w:sz w:val="18"/>
          <w:szCs w:val="18"/>
        </w:rPr>
        <w:t>Ediția din acest an își propune să pună accent pe lucrările care sporesc înțelegerea cetățenilor asupra UE și care contribuie la dezvoltarea unei identități europene reale.</w:t>
      </w:r>
    </w:p>
    <w:p w:rsidR="008F770C" w:rsidRPr="00247BBC" w:rsidRDefault="008F770C" w:rsidP="00247BBC">
      <w:pPr>
        <w:pStyle w:val="NormalWeb"/>
        <w:spacing w:before="120" w:beforeAutospacing="0" w:after="0" w:afterAutospacing="0"/>
        <w:rPr>
          <w:rFonts w:ascii="Verdana" w:hAnsi="Verdana"/>
          <w:sz w:val="18"/>
          <w:szCs w:val="18"/>
        </w:rPr>
      </w:pPr>
      <w:proofErr w:type="spellStart"/>
      <w:r w:rsidRPr="00247BBC">
        <w:rPr>
          <w:rFonts w:ascii="Verdana" w:hAnsi="Verdana"/>
          <w:sz w:val="18"/>
          <w:szCs w:val="18"/>
        </w:rPr>
        <w:t>Premiul</w:t>
      </w:r>
      <w:proofErr w:type="spellEnd"/>
      <w:r w:rsidRPr="00247BBC">
        <w:rPr>
          <w:rFonts w:ascii="Verdana" w:hAnsi="Verdana"/>
          <w:sz w:val="18"/>
          <w:szCs w:val="18"/>
        </w:rPr>
        <w:t xml:space="preserve"> </w:t>
      </w:r>
      <w:proofErr w:type="spellStart"/>
      <w:r w:rsidRPr="00247BBC">
        <w:rPr>
          <w:rFonts w:ascii="Verdana" w:hAnsi="Verdana"/>
          <w:sz w:val="18"/>
          <w:szCs w:val="18"/>
        </w:rPr>
        <w:t>Altiero</w:t>
      </w:r>
      <w:proofErr w:type="spellEnd"/>
      <w:r w:rsidRPr="00247BBC">
        <w:rPr>
          <w:rFonts w:ascii="Verdana" w:hAnsi="Verdana"/>
          <w:sz w:val="18"/>
          <w:szCs w:val="18"/>
        </w:rPr>
        <w:t xml:space="preserve"> Spinelli for Outreach 2019 vizează următoarele tipuri de proiecte:</w:t>
      </w:r>
    </w:p>
    <w:p w:rsidR="008F770C" w:rsidRPr="00247BBC" w:rsidRDefault="008F770C" w:rsidP="00247BBC">
      <w:pPr>
        <w:pStyle w:val="NormalWeb"/>
        <w:spacing w:before="120" w:beforeAutospacing="0" w:after="0" w:afterAutospacing="0"/>
        <w:rPr>
          <w:rFonts w:ascii="Verdana" w:hAnsi="Verdana"/>
          <w:sz w:val="18"/>
          <w:szCs w:val="18"/>
        </w:rPr>
      </w:pPr>
      <w:r w:rsidRPr="00247BBC">
        <w:rPr>
          <w:rFonts w:ascii="Verdana" w:hAnsi="Verdana"/>
          <w:sz w:val="18"/>
          <w:szCs w:val="18"/>
        </w:rPr>
        <w:t>Programe sau campanii educaționale despre UE;</w:t>
      </w:r>
    </w:p>
    <w:p w:rsidR="008F770C" w:rsidRPr="00247BBC" w:rsidRDefault="008F770C" w:rsidP="00247BBC">
      <w:pPr>
        <w:pStyle w:val="NormalWeb"/>
        <w:spacing w:before="120" w:beforeAutospacing="0" w:after="0" w:afterAutospacing="0"/>
        <w:rPr>
          <w:rFonts w:ascii="Verdana" w:hAnsi="Verdana"/>
          <w:sz w:val="18"/>
          <w:szCs w:val="18"/>
        </w:rPr>
      </w:pPr>
      <w:r w:rsidRPr="00247BBC">
        <w:rPr>
          <w:rFonts w:ascii="Verdana" w:hAnsi="Verdana"/>
          <w:sz w:val="18"/>
          <w:szCs w:val="18"/>
        </w:rPr>
        <w:t>Campanii de informare și comunicare despre UE;</w:t>
      </w:r>
    </w:p>
    <w:p w:rsidR="008F770C" w:rsidRPr="00247BBC" w:rsidRDefault="008F770C" w:rsidP="00247BBC">
      <w:pPr>
        <w:pStyle w:val="NormalWeb"/>
        <w:spacing w:before="120" w:beforeAutospacing="0" w:after="0" w:afterAutospacing="0"/>
        <w:rPr>
          <w:rFonts w:ascii="Verdana" w:hAnsi="Verdana"/>
          <w:sz w:val="18"/>
          <w:szCs w:val="18"/>
        </w:rPr>
      </w:pPr>
      <w:r w:rsidRPr="00247BBC">
        <w:rPr>
          <w:rFonts w:ascii="Verdana" w:hAnsi="Verdana"/>
          <w:sz w:val="18"/>
          <w:szCs w:val="18"/>
        </w:rPr>
        <w:t>Activități care sporesc motivația tinerilor de a participa la procesele democratice care modelează viitorul UE;</w:t>
      </w:r>
    </w:p>
    <w:p w:rsidR="008F770C" w:rsidRPr="00247BBC" w:rsidRDefault="008F770C" w:rsidP="00247BBC">
      <w:pPr>
        <w:pStyle w:val="NormalWeb"/>
        <w:spacing w:before="120" w:beforeAutospacing="0" w:after="0" w:afterAutospacing="0"/>
        <w:rPr>
          <w:rFonts w:ascii="Verdana" w:hAnsi="Verdana"/>
          <w:sz w:val="18"/>
          <w:szCs w:val="18"/>
        </w:rPr>
      </w:pPr>
      <w:r w:rsidRPr="00247BBC">
        <w:rPr>
          <w:rFonts w:ascii="Verdana" w:hAnsi="Verdana"/>
          <w:sz w:val="18"/>
          <w:szCs w:val="18"/>
        </w:rPr>
        <w:t>Activități care îmbunătățesc atașamentul tinerilor la valorile de bază ale UE;</w:t>
      </w:r>
    </w:p>
    <w:p w:rsidR="008F770C" w:rsidRPr="00247BBC" w:rsidRDefault="008F770C" w:rsidP="00247BBC">
      <w:pPr>
        <w:pStyle w:val="NormalWeb"/>
        <w:spacing w:before="120" w:beforeAutospacing="0" w:after="0" w:afterAutospacing="0"/>
        <w:rPr>
          <w:rFonts w:ascii="Verdana" w:hAnsi="Verdana"/>
          <w:sz w:val="18"/>
          <w:szCs w:val="18"/>
        </w:rPr>
      </w:pPr>
      <w:r w:rsidRPr="00247BBC">
        <w:rPr>
          <w:rFonts w:ascii="Verdana" w:hAnsi="Verdana"/>
          <w:sz w:val="18"/>
          <w:szCs w:val="18"/>
        </w:rPr>
        <w:t>Activități bazate pe acțiuni care permit tinerilor să asiste la beneficiile UE.</w:t>
      </w:r>
    </w:p>
    <w:p w:rsidR="008F770C" w:rsidRPr="00247BBC" w:rsidRDefault="008F770C" w:rsidP="00247BBC">
      <w:pPr>
        <w:pStyle w:val="NormalWeb"/>
        <w:spacing w:before="120" w:beforeAutospacing="0" w:after="0" w:afterAutospacing="0"/>
        <w:rPr>
          <w:rFonts w:ascii="Verdana" w:hAnsi="Verdana"/>
          <w:sz w:val="18"/>
          <w:szCs w:val="18"/>
        </w:rPr>
      </w:pPr>
      <w:r w:rsidRPr="00247BBC">
        <w:rPr>
          <w:rFonts w:ascii="Verdana" w:hAnsi="Verdana"/>
          <w:sz w:val="18"/>
          <w:szCs w:val="18"/>
        </w:rPr>
        <w:t>Inițial, cererile puteau fi depuse până pe 29 octombrie 2019, ora 17:00 CET. Noua modificare adusă ieri prevede prelungirea perioadei până la 2 decembrie 2019, ora 17:00 CET.</w:t>
      </w:r>
    </w:p>
    <w:p w:rsidR="008F770C" w:rsidRPr="00247BBC" w:rsidRDefault="008F770C"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 xml:space="preserve">Cererile trebuie depuse online prin intermediul site-ului </w:t>
      </w:r>
      <w:hyperlink r:id="rId32" w:tgtFrame="_blank" w:history="1">
        <w:r w:rsidRPr="00247BBC">
          <w:rPr>
            <w:rStyle w:val="Hyperlink"/>
            <w:b/>
            <w:bCs/>
            <w:i/>
            <w:iCs/>
          </w:rPr>
          <w:t>web</w:t>
        </w:r>
        <w:r w:rsidRPr="00247BBC">
          <w:rPr>
            <w:rStyle w:val="Hyperlink"/>
          </w:rPr>
          <w:t xml:space="preserve"> </w:t>
        </w:r>
      </w:hyperlink>
      <w:r w:rsidRPr="00247BBC">
        <w:rPr>
          <w:rFonts w:ascii="Verdana" w:hAnsi="Verdana"/>
          <w:sz w:val="18"/>
          <w:szCs w:val="18"/>
          <w:lang w:val="ro-RO"/>
        </w:rPr>
        <w:t>al programului.</w:t>
      </w:r>
    </w:p>
    <w:p w:rsidR="008F770C" w:rsidRPr="00247BBC" w:rsidRDefault="008F770C"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 xml:space="preserve">Pentru mai multe detalii, puteți consulta rubrica noastră de </w:t>
      </w:r>
      <w:hyperlink r:id="rId33" w:tgtFrame="_blank" w:history="1">
        <w:r w:rsidRPr="00247BBC">
          <w:rPr>
            <w:rStyle w:val="Hyperlink"/>
            <w:b/>
            <w:bCs/>
            <w:i/>
            <w:iCs/>
          </w:rPr>
          <w:t>alte finanțări</w:t>
        </w:r>
      </w:hyperlink>
      <w:r w:rsidRPr="00247BBC">
        <w:rPr>
          <w:rFonts w:ascii="Verdana" w:hAnsi="Verdana"/>
          <w:b/>
          <w:bCs/>
          <w:i/>
          <w:iCs/>
          <w:sz w:val="18"/>
          <w:szCs w:val="18"/>
          <w:u w:val="single"/>
          <w:lang w:val="ro-RO"/>
        </w:rPr>
        <w:t>.</w:t>
      </w:r>
    </w:p>
    <w:p w:rsidR="008F770C" w:rsidRPr="00247BBC" w:rsidRDefault="008F770C"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rPr>
        <w:t>Ana-Maria Radu,</w:t>
      </w:r>
      <w:r w:rsidR="00590164" w:rsidRPr="00247BBC">
        <w:rPr>
          <w:rFonts w:ascii="Verdana" w:hAnsi="Verdana"/>
          <w:sz w:val="18"/>
          <w:szCs w:val="18"/>
        </w:rPr>
        <w:t xml:space="preserve"> </w:t>
      </w:r>
      <w:hyperlink r:id="rId34" w:history="1">
        <w:r w:rsidRPr="00247BBC">
          <w:rPr>
            <w:rStyle w:val="Hyperlink"/>
          </w:rPr>
          <w:t>www.fonduri-structurale.ro</w:t>
        </w:r>
      </w:hyperlink>
    </w:p>
    <w:p w:rsidR="0076245B" w:rsidRPr="00247BBC" w:rsidRDefault="0076245B" w:rsidP="00247BBC">
      <w:pPr>
        <w:pStyle w:val="Stilsursa"/>
      </w:pPr>
      <w:r w:rsidRPr="00247BBC">
        <w:t>Sursa: Comisi</w:t>
      </w:r>
      <w:r w:rsidR="008F770C" w:rsidRPr="00247BBC">
        <w:t>a</w:t>
      </w:r>
      <w:r w:rsidRPr="00247BBC">
        <w:t xml:space="preserve"> Europe</w:t>
      </w:r>
      <w:r w:rsidR="008F770C" w:rsidRPr="00247BBC">
        <w:t>ană</w:t>
      </w:r>
    </w:p>
    <w:p w:rsidR="0076245B" w:rsidRPr="00247BBC" w:rsidRDefault="0076245B" w:rsidP="00247BBC">
      <w:pPr>
        <w:pStyle w:val="separatorarticole"/>
        <w:rPr>
          <w:szCs w:val="18"/>
        </w:rPr>
      </w:pPr>
      <w:r w:rsidRPr="00247BBC">
        <w:rPr>
          <w:szCs w:val="18"/>
        </w:rPr>
        <w:t>*</w:t>
      </w:r>
    </w:p>
    <w:p w:rsidR="0076245B" w:rsidRPr="00247BBC" w:rsidRDefault="00590164" w:rsidP="00247BBC">
      <w:pPr>
        <w:pStyle w:val="TitluArticolinINFOUE"/>
        <w:spacing w:after="0"/>
        <w:rPr>
          <w:bCs/>
        </w:rPr>
      </w:pPr>
      <w:bookmarkStart w:id="138" w:name="_Toc23758478"/>
      <w:r w:rsidRPr="00247BBC">
        <w:rPr>
          <w:bCs/>
        </w:rPr>
        <w:t>POIM: Notă de clarificare privind evaluarea cererilor de finanțare pentru activități de tip D din cadrul apelului„Creșterea gradului de protecție și conservare a biodiversității și refacerea ecosistemelor degradate”</w:t>
      </w:r>
      <w:bookmarkEnd w:id="138"/>
    </w:p>
    <w:p w:rsidR="00590164" w:rsidRPr="00247BBC" w:rsidRDefault="00590164" w:rsidP="00247BBC">
      <w:pPr>
        <w:pStyle w:val="NormalWeb"/>
        <w:spacing w:before="120" w:beforeAutospacing="0" w:after="0" w:afterAutospacing="0"/>
        <w:rPr>
          <w:rFonts w:ascii="Verdana" w:hAnsi="Verdana"/>
          <w:sz w:val="18"/>
          <w:szCs w:val="18"/>
          <w:lang w:val="ro-RO"/>
        </w:rPr>
      </w:pPr>
      <w:r w:rsidRPr="00247BBC">
        <w:rPr>
          <w:rFonts w:ascii="Verdana" w:hAnsi="Verdana"/>
          <w:sz w:val="18"/>
          <w:szCs w:val="18"/>
          <w:lang w:val="ro-RO"/>
        </w:rPr>
        <w:t>AM POIM a publicat ieri o Notă pentru clarificarea aspectelor metodologice privind evaluare cererilor de finan</w:t>
      </w:r>
      <w:r w:rsidRPr="00247BBC">
        <w:rPr>
          <w:rFonts w:ascii="Verdana" w:hAnsi="Verdana" w:cs="Calibri"/>
          <w:sz w:val="18"/>
          <w:szCs w:val="18"/>
          <w:lang w:val="ro-RO"/>
        </w:rPr>
        <w:t>ț</w:t>
      </w:r>
      <w:r w:rsidRPr="00247BBC">
        <w:rPr>
          <w:rFonts w:ascii="Verdana" w:hAnsi="Verdana"/>
          <w:sz w:val="18"/>
          <w:szCs w:val="18"/>
          <w:lang w:val="ro-RO"/>
        </w:rPr>
        <w:t>are pentru activit</w:t>
      </w:r>
      <w:r w:rsidRPr="00247BBC">
        <w:rPr>
          <w:rFonts w:ascii="Verdana" w:hAnsi="Verdana" w:cs="Verdana Ref"/>
          <w:sz w:val="18"/>
          <w:szCs w:val="18"/>
          <w:lang w:val="ro-RO"/>
        </w:rPr>
        <w:t>ă</w:t>
      </w:r>
      <w:r w:rsidRPr="00247BBC">
        <w:rPr>
          <w:rFonts w:ascii="Verdana" w:hAnsi="Verdana" w:cs="Calibri"/>
          <w:sz w:val="18"/>
          <w:szCs w:val="18"/>
          <w:lang w:val="ro-RO"/>
        </w:rPr>
        <w:t>ț</w:t>
      </w:r>
      <w:r w:rsidRPr="00247BBC">
        <w:rPr>
          <w:rFonts w:ascii="Verdana" w:hAnsi="Verdana"/>
          <w:sz w:val="18"/>
          <w:szCs w:val="18"/>
          <w:lang w:val="ro-RO"/>
        </w:rPr>
        <w:t xml:space="preserve">i de tip D </w:t>
      </w:r>
      <w:r w:rsidRPr="00247BBC">
        <w:rPr>
          <w:rFonts w:ascii="Verdana" w:hAnsi="Verdana" w:cs="Verdana Ref"/>
          <w:sz w:val="18"/>
          <w:szCs w:val="18"/>
          <w:lang w:val="ro-RO"/>
        </w:rPr>
        <w:t>î</w:t>
      </w:r>
      <w:r w:rsidRPr="00247BBC">
        <w:rPr>
          <w:rFonts w:ascii="Verdana" w:hAnsi="Verdana"/>
          <w:sz w:val="18"/>
          <w:szCs w:val="18"/>
          <w:lang w:val="ro-RO"/>
        </w:rPr>
        <w:t xml:space="preserve">n cadrul axei prioritare 4/ obiectivul specific 4.1 </w:t>
      </w:r>
      <w:r w:rsidRPr="00247BBC">
        <w:rPr>
          <w:rFonts w:ascii="Verdana" w:hAnsi="Verdana" w:cs="Verdana Ref"/>
          <w:sz w:val="18"/>
          <w:szCs w:val="18"/>
          <w:lang w:val="ro-RO"/>
        </w:rPr>
        <w:t>„</w:t>
      </w:r>
      <w:r w:rsidRPr="00247BBC">
        <w:rPr>
          <w:rFonts w:ascii="Verdana" w:hAnsi="Verdana"/>
          <w:sz w:val="18"/>
          <w:szCs w:val="18"/>
          <w:lang w:val="ro-RO"/>
        </w:rPr>
        <w:t>Cre</w:t>
      </w:r>
      <w:r w:rsidRPr="00247BBC">
        <w:rPr>
          <w:rFonts w:ascii="Verdana" w:hAnsi="Verdana" w:cs="Calibri"/>
          <w:sz w:val="18"/>
          <w:szCs w:val="18"/>
          <w:lang w:val="ro-RO"/>
        </w:rPr>
        <w:t>ș</w:t>
      </w:r>
      <w:r w:rsidRPr="00247BBC">
        <w:rPr>
          <w:rFonts w:ascii="Verdana" w:hAnsi="Verdana"/>
          <w:sz w:val="18"/>
          <w:szCs w:val="18"/>
          <w:lang w:val="ro-RO"/>
        </w:rPr>
        <w:t>terea gradului de protec</w:t>
      </w:r>
      <w:r w:rsidRPr="00247BBC">
        <w:rPr>
          <w:rFonts w:ascii="Verdana" w:hAnsi="Verdana" w:cs="Calibri"/>
          <w:sz w:val="18"/>
          <w:szCs w:val="18"/>
          <w:lang w:val="ro-RO"/>
        </w:rPr>
        <w:t>ț</w:t>
      </w:r>
      <w:r w:rsidRPr="00247BBC">
        <w:rPr>
          <w:rFonts w:ascii="Verdana" w:hAnsi="Verdana"/>
          <w:sz w:val="18"/>
          <w:szCs w:val="18"/>
          <w:lang w:val="ro-RO"/>
        </w:rPr>
        <w:t xml:space="preserve">ie </w:t>
      </w:r>
      <w:r w:rsidRPr="00247BBC">
        <w:rPr>
          <w:rFonts w:ascii="Verdana" w:hAnsi="Verdana" w:cs="Calibri"/>
          <w:sz w:val="18"/>
          <w:szCs w:val="18"/>
          <w:lang w:val="ro-RO"/>
        </w:rPr>
        <w:t>ș</w:t>
      </w:r>
      <w:r w:rsidRPr="00247BBC">
        <w:rPr>
          <w:rFonts w:ascii="Verdana" w:hAnsi="Verdana"/>
          <w:sz w:val="18"/>
          <w:szCs w:val="18"/>
          <w:lang w:val="ro-RO"/>
        </w:rPr>
        <w:t>i conservare a biodiversit</w:t>
      </w:r>
      <w:r w:rsidRPr="00247BBC">
        <w:rPr>
          <w:rFonts w:ascii="Verdana" w:hAnsi="Verdana" w:cs="Verdana Ref"/>
          <w:sz w:val="18"/>
          <w:szCs w:val="18"/>
          <w:lang w:val="ro-RO"/>
        </w:rPr>
        <w:t>ă</w:t>
      </w:r>
      <w:r w:rsidRPr="00247BBC">
        <w:rPr>
          <w:rFonts w:ascii="Verdana" w:hAnsi="Verdana" w:cs="Calibri"/>
          <w:sz w:val="18"/>
          <w:szCs w:val="18"/>
          <w:lang w:val="ro-RO"/>
        </w:rPr>
        <w:t>ț</w:t>
      </w:r>
      <w:r w:rsidRPr="00247BBC">
        <w:rPr>
          <w:rFonts w:ascii="Verdana" w:hAnsi="Verdana"/>
          <w:sz w:val="18"/>
          <w:szCs w:val="18"/>
          <w:lang w:val="ro-RO"/>
        </w:rPr>
        <w:t xml:space="preserve">ii </w:t>
      </w:r>
      <w:r w:rsidRPr="00247BBC">
        <w:rPr>
          <w:rFonts w:ascii="Verdana" w:hAnsi="Verdana" w:cs="Calibri"/>
          <w:sz w:val="18"/>
          <w:szCs w:val="18"/>
          <w:lang w:val="ro-RO"/>
        </w:rPr>
        <w:t>ș</w:t>
      </w:r>
      <w:r w:rsidRPr="00247BBC">
        <w:rPr>
          <w:rFonts w:ascii="Verdana" w:hAnsi="Verdana"/>
          <w:sz w:val="18"/>
          <w:szCs w:val="18"/>
          <w:lang w:val="ro-RO"/>
        </w:rPr>
        <w:t>i refacerea ecosistemelor degradate”.</w:t>
      </w:r>
    </w:p>
    <w:p w:rsidR="00590164" w:rsidRPr="00247BBC" w:rsidRDefault="00260921" w:rsidP="00247BBC">
      <w:pPr>
        <w:pStyle w:val="NormalWeb"/>
        <w:spacing w:before="120" w:beforeAutospacing="0" w:after="0" w:afterAutospacing="0"/>
        <w:rPr>
          <w:rFonts w:ascii="Verdana" w:hAnsi="Verdana"/>
          <w:sz w:val="18"/>
          <w:szCs w:val="18"/>
          <w:lang w:val="ro-RO"/>
        </w:rPr>
      </w:pPr>
      <w:hyperlink r:id="rId35" w:tgtFrame="_blank" w:history="1">
        <w:r w:rsidR="00590164" w:rsidRPr="00247BBC">
          <w:rPr>
            <w:rStyle w:val="Hyperlink"/>
            <w:b/>
            <w:bCs/>
            <w:i/>
            <w:iCs/>
          </w:rPr>
          <w:t>Descarcă</w:t>
        </w:r>
      </w:hyperlink>
      <w:r w:rsidR="00590164" w:rsidRPr="00247BBC">
        <w:rPr>
          <w:rFonts w:ascii="Verdana" w:hAnsi="Verdana"/>
          <w:sz w:val="18"/>
          <w:szCs w:val="18"/>
          <w:lang w:val="ro-RO"/>
        </w:rPr>
        <w:t xml:space="preserve"> Nota</w:t>
      </w:r>
    </w:p>
    <w:p w:rsidR="0076245B" w:rsidRPr="00247BBC" w:rsidRDefault="0076245B" w:rsidP="00247BBC">
      <w:pPr>
        <w:pStyle w:val="Stilsursa"/>
      </w:pPr>
      <w:r w:rsidRPr="00247BBC">
        <w:t xml:space="preserve">Sursa: </w:t>
      </w:r>
      <w:r w:rsidR="00590164" w:rsidRPr="00247BBC">
        <w:t>MFE</w:t>
      </w:r>
    </w:p>
    <w:p w:rsidR="00D86817" w:rsidRPr="00247BBC" w:rsidRDefault="00D86817" w:rsidP="00247BBC">
      <w:pPr>
        <w:pStyle w:val="separatorcapitole"/>
        <w:spacing w:before="120" w:after="0"/>
        <w:rPr>
          <w:sz w:val="18"/>
          <w:szCs w:val="18"/>
        </w:rPr>
      </w:pPr>
      <w:r w:rsidRPr="00247BBC">
        <w:rPr>
          <w:sz w:val="18"/>
          <w:szCs w:val="18"/>
        </w:rPr>
        <w:sym w:font="Wingdings" w:char="F07B"/>
      </w:r>
      <w:r w:rsidRPr="00247BBC">
        <w:rPr>
          <w:sz w:val="18"/>
          <w:szCs w:val="18"/>
        </w:rPr>
        <w:sym w:font="Wingdings" w:char="F07B"/>
      </w:r>
      <w:r w:rsidRPr="00247BBC">
        <w:rPr>
          <w:sz w:val="18"/>
          <w:szCs w:val="18"/>
        </w:rPr>
        <w:sym w:font="Wingdings" w:char="F07B"/>
      </w:r>
    </w:p>
    <w:p w:rsidR="009F4FF3" w:rsidRPr="00247BBC" w:rsidRDefault="00D86817" w:rsidP="00247BBC">
      <w:pPr>
        <w:pStyle w:val="DinactualitateaEU"/>
        <w:spacing w:after="0" w:line="240" w:lineRule="auto"/>
        <w:rPr>
          <w:sz w:val="18"/>
          <w:szCs w:val="18"/>
        </w:rPr>
      </w:pPr>
      <w:bookmarkStart w:id="139" w:name="_Toc23758479"/>
      <w:r w:rsidRPr="00247BBC">
        <w:rPr>
          <w:sz w:val="18"/>
          <w:szCs w:val="18"/>
        </w:rPr>
        <w:t>Din actualitatea europeană</w:t>
      </w:r>
      <w:bookmarkEnd w:id="139"/>
    </w:p>
    <w:p w:rsidR="00590164" w:rsidRPr="00247BBC" w:rsidRDefault="00590164" w:rsidP="00247BBC">
      <w:pPr>
        <w:pStyle w:val="TitluArticolinINFOUE"/>
      </w:pPr>
      <w:bookmarkStart w:id="140" w:name="_Toc23758480"/>
      <w:r w:rsidRPr="00247BBC">
        <w:t>Ajutoare de stat: Comisia aprobă recapitalizarea conformă cu condițiile de piață a CEC Bank din România</w:t>
      </w:r>
      <w:bookmarkEnd w:id="140"/>
      <w:r w:rsidRPr="00247BBC">
        <w:t xml:space="preserve"> </w:t>
      </w:r>
    </w:p>
    <w:p w:rsidR="001D1DAE" w:rsidRPr="00247BBC" w:rsidRDefault="00590164" w:rsidP="00247BBC">
      <w:pPr>
        <w:pStyle w:val="NormalWeb"/>
        <w:spacing w:before="120" w:beforeAutospacing="0" w:after="0" w:afterAutospacing="0"/>
        <w:jc w:val="both"/>
        <w:rPr>
          <w:rFonts w:ascii="Verdana" w:hAnsi="Verdana"/>
          <w:sz w:val="18"/>
          <w:szCs w:val="18"/>
          <w:lang w:val="ro-RO"/>
        </w:rPr>
      </w:pPr>
      <w:r w:rsidRPr="00247BBC">
        <w:rPr>
          <w:rFonts w:ascii="Verdana" w:hAnsi="Verdana"/>
          <w:noProof/>
          <w:sz w:val="18"/>
          <w:szCs w:val="18"/>
        </w:rPr>
        <w:drawing>
          <wp:anchor distT="0" distB="0" distL="114300" distR="114300" simplePos="0" relativeHeight="251943936" behindDoc="0" locked="0" layoutInCell="1" allowOverlap="1" wp14:anchorId="65185D8C" wp14:editId="72C9B3CD">
            <wp:simplePos x="0" y="0"/>
            <wp:positionH relativeFrom="column">
              <wp:posOffset>2540</wp:posOffset>
            </wp:positionH>
            <wp:positionV relativeFrom="paragraph">
              <wp:posOffset>41910</wp:posOffset>
            </wp:positionV>
            <wp:extent cx="1666875" cy="1111250"/>
            <wp:effectExtent l="0" t="0" r="9525" b="0"/>
            <wp:wrapSquare wrapText="bothSides"/>
            <wp:docPr id="16" name="Imagine 16" descr="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66875" cy="1111250"/>
                    </a:xfrm>
                    <a:prstGeom prst="rect">
                      <a:avLst/>
                    </a:prstGeom>
                    <a:noFill/>
                    <a:ln>
                      <a:noFill/>
                    </a:ln>
                  </pic:spPr>
                </pic:pic>
              </a:graphicData>
            </a:graphic>
          </wp:anchor>
        </w:drawing>
      </w:r>
      <w:r w:rsidRPr="00247BBC">
        <w:rPr>
          <w:rFonts w:ascii="Verdana" w:hAnsi="Verdana" w:cs="Calibri"/>
          <w:color w:val="000000"/>
          <w:sz w:val="18"/>
          <w:szCs w:val="18"/>
        </w:rPr>
        <w:t xml:space="preserve"> </w:t>
      </w:r>
      <w:r w:rsidRPr="00247BBC">
        <w:rPr>
          <w:rFonts w:ascii="Verdana" w:hAnsi="Verdana"/>
          <w:sz w:val="18"/>
          <w:szCs w:val="18"/>
          <w:lang w:val="ro-RO"/>
        </w:rPr>
        <w:t>Comisia Europeană a constatat că planurile României de a injecta capital în valoare de 200 de milioane EUR în CEC Bank, care este deținută integral de stat, nu implică acordarea unui ajutor de stat. Comisia a constatat că recapitalizarea va fi realizată în condițiile pieței și, prin urmare, nu implică niciun ajutor de stat în favoarea băncii în sensul normelor UE.</w:t>
      </w:r>
      <w:r w:rsidR="001D1DAE" w:rsidRPr="00247BBC">
        <w:rPr>
          <w:rFonts w:ascii="Verdana" w:hAnsi="Verdana"/>
          <w:sz w:val="18"/>
          <w:szCs w:val="18"/>
          <w:lang w:val="ro-RO"/>
        </w:rPr>
        <w:t xml:space="preserve"> </w:t>
      </w:r>
    </w:p>
    <w:p w:rsidR="00590164" w:rsidRPr="00247BBC" w:rsidRDefault="00590164" w:rsidP="00247BBC">
      <w:pPr>
        <w:rPr>
          <w:szCs w:val="18"/>
        </w:rPr>
      </w:pPr>
      <w:proofErr w:type="spellStart"/>
      <w:r w:rsidRPr="00247BBC">
        <w:rPr>
          <w:szCs w:val="18"/>
        </w:rPr>
        <w:t>Margrethe</w:t>
      </w:r>
      <w:proofErr w:type="spellEnd"/>
      <w:r w:rsidRPr="00247BBC">
        <w:rPr>
          <w:szCs w:val="18"/>
        </w:rPr>
        <w:t> </w:t>
      </w:r>
      <w:proofErr w:type="spellStart"/>
      <w:r w:rsidRPr="00247BBC">
        <w:rPr>
          <w:b/>
          <w:bCs/>
          <w:szCs w:val="18"/>
        </w:rPr>
        <w:t>Vestager</w:t>
      </w:r>
      <w:proofErr w:type="spellEnd"/>
      <w:r w:rsidRPr="00247BBC">
        <w:rPr>
          <w:szCs w:val="18"/>
        </w:rPr>
        <w:t>, comisarul responsabil cu politica în domeniul concurenței, a declarat: „</w:t>
      </w:r>
      <w:r w:rsidRPr="00247BBC">
        <w:rPr>
          <w:i/>
          <w:iCs/>
          <w:szCs w:val="18"/>
        </w:rPr>
        <w:t xml:space="preserve">Tratatul UE este neutru în ceea ce privește proprietatea publică/privată. Am constatat că guvernul român, în calitate de unic proprietar al CEC </w:t>
      </w:r>
      <w:r w:rsidRPr="00247BBC">
        <w:rPr>
          <w:i/>
          <w:iCs/>
          <w:szCs w:val="18"/>
        </w:rPr>
        <w:lastRenderedPageBreak/>
        <w:t>Bank, urma să efectueze o injecție de capital în bancă în aceleași condiții pe care le-ar accepta un operator privat în economia de piață. Prin urmare, am concluzionat că recapitalizarea băncii nu a implicat ajutor de stat în sensul normelor noastre.”</w:t>
      </w:r>
    </w:p>
    <w:p w:rsidR="00590164" w:rsidRPr="00247BBC" w:rsidRDefault="00590164" w:rsidP="00247BBC">
      <w:pPr>
        <w:rPr>
          <w:szCs w:val="18"/>
        </w:rPr>
      </w:pPr>
      <w:r w:rsidRPr="00247BBC">
        <w:rPr>
          <w:szCs w:val="18"/>
        </w:rPr>
        <w:t>În octombrie 2019, România a notificat Comisiei intenția sa de a recapitaliza CEC Bank, care este deținută de stat. Recapitalizarea are drept obiectiv: (i) să consolideze capacitatea de creditare a băncii, ținând seama, în special, de potențialul pieței interne și (ii) să inițieze o perfecționare substanțială a sistemelor informatice ale băncii astfel încât aceasta să continue să ofere servicii clienților săi, să își îmbunătățească eficiența și să reducă riscul operațional.</w:t>
      </w:r>
    </w:p>
    <w:p w:rsidR="00590164" w:rsidRPr="00247BBC" w:rsidRDefault="00590164" w:rsidP="00247BBC">
      <w:pPr>
        <w:rPr>
          <w:szCs w:val="18"/>
        </w:rPr>
      </w:pPr>
      <w:r w:rsidRPr="00247BBC">
        <w:rPr>
          <w:szCs w:val="18"/>
        </w:rPr>
        <w:t>România a prezentat Comisiei planul de afaceri al acestei bănci pentru perioada 2019-</w:t>
      </w:r>
      <w:r w:rsidRPr="00247BBC">
        <w:rPr>
          <w:szCs w:val="18"/>
        </w:rPr>
        <w:softHyphen/>
        <w:t>2023.</w:t>
      </w:r>
    </w:p>
    <w:p w:rsidR="00590164" w:rsidRPr="00247BBC" w:rsidRDefault="00590164" w:rsidP="00247BBC">
      <w:pPr>
        <w:rPr>
          <w:szCs w:val="18"/>
        </w:rPr>
      </w:pPr>
      <w:r w:rsidRPr="00247BBC">
        <w:rPr>
          <w:szCs w:val="18"/>
        </w:rPr>
        <w:t>În conformitate cu normele UE privind ajutoarele de stat, dacă un stat membru intervine în aceleași condiții în care ar interveni un investitor privat și este remunerat pentru riscul asumat într-un mod pe care l-ar accepta un investitor privat, o astfel de intervenție nu constituie ajutor de stat.</w:t>
      </w:r>
    </w:p>
    <w:p w:rsidR="00590164" w:rsidRPr="00247BBC" w:rsidRDefault="00590164" w:rsidP="00247BBC">
      <w:pPr>
        <w:rPr>
          <w:szCs w:val="18"/>
        </w:rPr>
      </w:pPr>
      <w:r w:rsidRPr="00247BBC">
        <w:rPr>
          <w:szCs w:val="18"/>
        </w:rPr>
        <w:t>Evaluarea de către Comisie a planului de afaceri prezentat de România a arătat că injecția de capital în valoare de 200 de milioane EUR în CEC Bank ar genera un randament al investiției pentru statul român (în calitate de acționar unic al băncii), în conformitate cu condițiile pieței. Planul de afaceri prevede, mai ales, o sporire a activităților de creditare și a cotei pe piață a depozitelor, o mai mare eficiență și niveluri solide de capital.</w:t>
      </w:r>
    </w:p>
    <w:p w:rsidR="00590164" w:rsidRPr="00247BBC" w:rsidRDefault="00590164" w:rsidP="00247BBC">
      <w:pPr>
        <w:rPr>
          <w:szCs w:val="18"/>
        </w:rPr>
      </w:pPr>
      <w:r w:rsidRPr="00247BBC">
        <w:rPr>
          <w:szCs w:val="18"/>
        </w:rPr>
        <w:t>Pe această bază, Comisia a putut concluziona că recapitalizarea CEC Bank de către România urma să fie realizată în condiții pe care le-ar accepta un investitor privat și că măsura nu a implicat, așadar, niciun ajutor de stat în favoarea CEC Bank în sensul normelor UE.</w:t>
      </w:r>
    </w:p>
    <w:p w:rsidR="00590164" w:rsidRPr="00247BBC" w:rsidRDefault="00590164" w:rsidP="00247BBC">
      <w:pPr>
        <w:rPr>
          <w:szCs w:val="18"/>
        </w:rPr>
      </w:pPr>
      <w:r w:rsidRPr="00247BBC">
        <w:rPr>
          <w:b/>
          <w:bCs/>
          <w:szCs w:val="18"/>
        </w:rPr>
        <w:t>Context</w:t>
      </w:r>
    </w:p>
    <w:p w:rsidR="00590164" w:rsidRPr="006375C7" w:rsidRDefault="00590164" w:rsidP="00247BBC">
      <w:pPr>
        <w:rPr>
          <w:sz w:val="16"/>
          <w:szCs w:val="18"/>
        </w:rPr>
      </w:pPr>
      <w:r w:rsidRPr="006375C7">
        <w:rPr>
          <w:sz w:val="16"/>
          <w:szCs w:val="18"/>
        </w:rPr>
        <w:t>CEC Bank este în prezent a șaptea dintre cele mai mari bănci din România. Banca este deținută integral de statul român din 1864.</w:t>
      </w:r>
    </w:p>
    <w:p w:rsidR="00590164" w:rsidRPr="006375C7" w:rsidRDefault="00590164" w:rsidP="00247BBC">
      <w:pPr>
        <w:rPr>
          <w:sz w:val="16"/>
          <w:szCs w:val="18"/>
        </w:rPr>
      </w:pPr>
      <w:r w:rsidRPr="006375C7">
        <w:rPr>
          <w:sz w:val="16"/>
          <w:szCs w:val="18"/>
        </w:rPr>
        <w:t>În conformitate cu normele UE privind ajutoarele de stat, în cazul în care un stat membru decide să intervină în condiții pe care le-ar fi acceptat un operator privat care operează în condiții de piață (principiul operatorului economic privat în economia de piață), o astfel de intervenție nu constituie ajutor de stat și nu face obiectul controlului privind ajutoarele de stat în UE.</w:t>
      </w:r>
    </w:p>
    <w:p w:rsidR="00590164" w:rsidRPr="006375C7" w:rsidRDefault="00590164" w:rsidP="00247BBC">
      <w:pPr>
        <w:rPr>
          <w:sz w:val="16"/>
          <w:szCs w:val="18"/>
        </w:rPr>
      </w:pPr>
      <w:r w:rsidRPr="006375C7">
        <w:rPr>
          <w:sz w:val="16"/>
          <w:szCs w:val="18"/>
        </w:rPr>
        <w:t>Versiunea neconfidențială a deciziei va fi disponibilă în </w:t>
      </w:r>
      <w:hyperlink r:id="rId37" w:history="1">
        <w:r w:rsidRPr="006375C7">
          <w:rPr>
            <w:rStyle w:val="Hyperlink"/>
            <w:sz w:val="16"/>
          </w:rPr>
          <w:t>Registrul ajutoarelor de stat</w:t>
        </w:r>
      </w:hyperlink>
      <w:r w:rsidRPr="006375C7">
        <w:rPr>
          <w:sz w:val="16"/>
          <w:szCs w:val="18"/>
        </w:rPr>
        <w:t> cu numărul de caz </w:t>
      </w:r>
      <w:hyperlink r:id="rId38" w:history="1">
        <w:r w:rsidRPr="006375C7">
          <w:rPr>
            <w:rStyle w:val="Hyperlink"/>
            <w:sz w:val="16"/>
          </w:rPr>
          <w:t>SA.53869</w:t>
        </w:r>
      </w:hyperlink>
      <w:r w:rsidRPr="006375C7">
        <w:rPr>
          <w:sz w:val="16"/>
          <w:szCs w:val="18"/>
        </w:rPr>
        <w:t> pe site-ul web al DG </w:t>
      </w:r>
      <w:proofErr w:type="spellStart"/>
      <w:r w:rsidRPr="006375C7">
        <w:rPr>
          <w:sz w:val="16"/>
          <w:szCs w:val="18"/>
        </w:rPr>
        <w:fldChar w:fldCharType="begin"/>
      </w:r>
      <w:r w:rsidRPr="006375C7">
        <w:rPr>
          <w:sz w:val="16"/>
          <w:szCs w:val="18"/>
        </w:rPr>
        <w:instrText xml:space="preserve"> HYPERLINK "http://ec.europa.eu/competition/index_en.html" </w:instrText>
      </w:r>
      <w:r w:rsidRPr="006375C7">
        <w:rPr>
          <w:sz w:val="16"/>
          <w:szCs w:val="18"/>
        </w:rPr>
        <w:fldChar w:fldCharType="separate"/>
      </w:r>
      <w:r w:rsidRPr="006375C7">
        <w:rPr>
          <w:rStyle w:val="Hyperlink"/>
          <w:sz w:val="16"/>
        </w:rPr>
        <w:t>Concurență</w:t>
      </w:r>
      <w:r w:rsidRPr="006375C7">
        <w:rPr>
          <w:sz w:val="16"/>
          <w:szCs w:val="18"/>
        </w:rPr>
        <w:fldChar w:fldCharType="end"/>
      </w:r>
      <w:hyperlink r:id="rId39" w:history="1">
        <w:r w:rsidRPr="006375C7">
          <w:rPr>
            <w:rStyle w:val="Hyperlink"/>
            <w:sz w:val="16"/>
          </w:rPr>
          <w:t>Căutați</w:t>
        </w:r>
        <w:proofErr w:type="spellEnd"/>
        <w:r w:rsidRPr="006375C7">
          <w:rPr>
            <w:rStyle w:val="Hyperlink"/>
            <w:sz w:val="16"/>
          </w:rPr>
          <w:t xml:space="preserve"> traducerile disponibile pentru linkul </w:t>
        </w:r>
        <w:proofErr w:type="spellStart"/>
        <w:r w:rsidRPr="006375C7">
          <w:rPr>
            <w:rStyle w:val="Hyperlink"/>
            <w:sz w:val="16"/>
          </w:rPr>
          <w:t>precedentEN</w:t>
        </w:r>
        <w:proofErr w:type="spellEnd"/>
        <w:r w:rsidRPr="006375C7">
          <w:rPr>
            <w:rStyle w:val="Hyperlink"/>
            <w:b/>
            <w:bCs/>
            <w:sz w:val="16"/>
          </w:rPr>
          <w:t>•••</w:t>
        </w:r>
      </w:hyperlink>
      <w:r w:rsidRPr="006375C7">
        <w:rPr>
          <w:sz w:val="16"/>
          <w:szCs w:val="18"/>
        </w:rPr>
        <w:t>, de îndată ce vor fi soluționate eventualele probleme legate de confidențialitate. Deciziile referitoare la ajutoare de stat nou publicate pe internet și în Jurnalul Oficial apar în </w:t>
      </w:r>
      <w:hyperlink r:id="rId40" w:history="1">
        <w:r w:rsidRPr="006375C7">
          <w:rPr>
            <w:rStyle w:val="Hyperlink"/>
            <w:sz w:val="16"/>
          </w:rPr>
          <w:t>buletinul electronic Știri săptămânale privind ajutoarele de stat</w:t>
        </w:r>
      </w:hyperlink>
      <w:r w:rsidRPr="006375C7">
        <w:rPr>
          <w:sz w:val="16"/>
          <w:szCs w:val="18"/>
        </w:rPr>
        <w:t>.</w:t>
      </w:r>
    </w:p>
    <w:p w:rsidR="00590164" w:rsidRPr="006375C7" w:rsidRDefault="00590164" w:rsidP="00247BBC">
      <w:pPr>
        <w:rPr>
          <w:sz w:val="16"/>
          <w:szCs w:val="18"/>
        </w:rPr>
      </w:pPr>
      <w:r w:rsidRPr="006375C7">
        <w:rPr>
          <w:sz w:val="16"/>
          <w:szCs w:val="18"/>
        </w:rPr>
        <w:t>Persoane de contact pentru presă:</w:t>
      </w:r>
    </w:p>
    <w:p w:rsidR="00590164" w:rsidRPr="006375C7" w:rsidRDefault="00260921" w:rsidP="00247BBC">
      <w:pPr>
        <w:rPr>
          <w:sz w:val="16"/>
          <w:szCs w:val="18"/>
        </w:rPr>
      </w:pPr>
      <w:hyperlink r:id="rId41" w:history="1">
        <w:r w:rsidR="00590164" w:rsidRPr="006375C7">
          <w:rPr>
            <w:rStyle w:val="Hyperlink"/>
            <w:sz w:val="16"/>
          </w:rPr>
          <w:t>Lucia CAUDET</w:t>
        </w:r>
      </w:hyperlink>
      <w:r w:rsidR="00590164" w:rsidRPr="006375C7">
        <w:rPr>
          <w:sz w:val="16"/>
          <w:szCs w:val="18"/>
        </w:rPr>
        <w:t> (+32 2 295 61 82)</w:t>
      </w:r>
    </w:p>
    <w:p w:rsidR="00590164" w:rsidRPr="006375C7" w:rsidRDefault="00260921" w:rsidP="00247BBC">
      <w:pPr>
        <w:rPr>
          <w:sz w:val="16"/>
          <w:szCs w:val="18"/>
        </w:rPr>
      </w:pPr>
      <w:hyperlink r:id="rId42" w:history="1">
        <w:r w:rsidR="00590164" w:rsidRPr="006375C7">
          <w:rPr>
            <w:rStyle w:val="Hyperlink"/>
            <w:sz w:val="16"/>
          </w:rPr>
          <w:t>Giulia ASTUTI</w:t>
        </w:r>
      </w:hyperlink>
      <w:r w:rsidR="00590164" w:rsidRPr="006375C7">
        <w:rPr>
          <w:sz w:val="16"/>
          <w:szCs w:val="18"/>
        </w:rPr>
        <w:t> (+32 2 295 53 44)</w:t>
      </w:r>
    </w:p>
    <w:p w:rsidR="00590164" w:rsidRPr="006375C7" w:rsidRDefault="00590164" w:rsidP="00247BBC">
      <w:pPr>
        <w:rPr>
          <w:sz w:val="16"/>
          <w:szCs w:val="18"/>
        </w:rPr>
      </w:pPr>
      <w:r w:rsidRPr="006375C7">
        <w:rPr>
          <w:sz w:val="16"/>
          <w:szCs w:val="18"/>
        </w:rPr>
        <w:t xml:space="preserve">Întrebări din partea publicului larg: </w:t>
      </w:r>
      <w:hyperlink r:id="rId43" w:tgtFrame="_new" w:history="1">
        <w:r w:rsidRPr="006375C7">
          <w:rPr>
            <w:rStyle w:val="Hyperlink"/>
            <w:sz w:val="16"/>
          </w:rPr>
          <w:t>Europe Direct</w:t>
        </w:r>
      </w:hyperlink>
      <w:r w:rsidRPr="006375C7">
        <w:rPr>
          <w:sz w:val="16"/>
          <w:szCs w:val="18"/>
        </w:rPr>
        <w:t xml:space="preserve"> la numărul de telefon </w:t>
      </w:r>
      <w:hyperlink r:id="rId44" w:tgtFrame="_new" w:history="1">
        <w:r w:rsidRPr="006375C7">
          <w:rPr>
            <w:rStyle w:val="Hyperlink"/>
            <w:sz w:val="16"/>
          </w:rPr>
          <w:t>00 800 67 89 10 11</w:t>
        </w:r>
      </w:hyperlink>
      <w:r w:rsidRPr="006375C7">
        <w:rPr>
          <w:sz w:val="16"/>
          <w:szCs w:val="18"/>
        </w:rPr>
        <w:t> sau prin </w:t>
      </w:r>
      <w:hyperlink r:id="rId45" w:tgtFrame="_new" w:history="1">
        <w:r w:rsidRPr="006375C7">
          <w:rPr>
            <w:rStyle w:val="Hyperlink"/>
            <w:sz w:val="16"/>
          </w:rPr>
          <w:t>email</w:t>
        </w:r>
      </w:hyperlink>
    </w:p>
    <w:p w:rsidR="001D1DAE" w:rsidRPr="00247BBC" w:rsidRDefault="00247BBC" w:rsidP="00247BBC">
      <w:pPr>
        <w:pStyle w:val="separatorarticole"/>
      </w:pPr>
      <w:r>
        <w:t>*</w:t>
      </w:r>
    </w:p>
    <w:p w:rsidR="001D1DAE" w:rsidRPr="00247BBC" w:rsidRDefault="00590164" w:rsidP="00247BBC">
      <w:pPr>
        <w:pStyle w:val="TitluArticolinINFOUE"/>
        <w:rPr>
          <w:rStyle w:val="Hyperlink"/>
          <w:color w:val="000080"/>
          <w:u w:val="none"/>
        </w:rPr>
      </w:pPr>
      <w:bookmarkStart w:id="141" w:name="_Toc23758481"/>
      <w:r w:rsidRPr="00247BBC">
        <w:t>Codul de bune practici privind dezinformarea, la un an de la intrarea în vigoare: platformele online prezintă rapoartele de autoevaluare</w:t>
      </w:r>
      <w:bookmarkEnd w:id="141"/>
      <w:r w:rsidRPr="00247BBC">
        <w:t xml:space="preserve"> </w:t>
      </w:r>
    </w:p>
    <w:p w:rsidR="00590164" w:rsidRPr="00247BBC" w:rsidRDefault="00590164" w:rsidP="00247BBC">
      <w:pPr>
        <w:pStyle w:val="NormalWeb"/>
        <w:spacing w:before="120" w:beforeAutospacing="0" w:after="0" w:afterAutospacing="0"/>
        <w:jc w:val="both"/>
        <w:rPr>
          <w:rFonts w:ascii="Verdana" w:hAnsi="Verdana"/>
          <w:sz w:val="18"/>
          <w:szCs w:val="18"/>
          <w:lang w:eastAsia="ro-RO"/>
        </w:rPr>
      </w:pPr>
      <w:r w:rsidRPr="00247BBC">
        <w:rPr>
          <w:rFonts w:ascii="Verdana" w:hAnsi="Verdana"/>
          <w:noProof/>
          <w:sz w:val="18"/>
          <w:szCs w:val="18"/>
        </w:rPr>
        <w:drawing>
          <wp:anchor distT="0" distB="0" distL="114300" distR="114300" simplePos="0" relativeHeight="251944960" behindDoc="0" locked="0" layoutInCell="1" allowOverlap="1" wp14:anchorId="3F03A78C" wp14:editId="0A3F8B3E">
            <wp:simplePos x="0" y="0"/>
            <wp:positionH relativeFrom="margin">
              <wp:align>left</wp:align>
            </wp:positionH>
            <wp:positionV relativeFrom="paragraph">
              <wp:posOffset>37465</wp:posOffset>
            </wp:positionV>
            <wp:extent cx="2447925" cy="1435735"/>
            <wp:effectExtent l="0" t="0" r="9525" b="0"/>
            <wp:wrapSquare wrapText="bothSides"/>
            <wp:docPr id="17" name="Imagine 17" descr="dezinfor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zinformar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47925" cy="1435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Astăzi</w:t>
      </w:r>
      <w:proofErr w:type="spellEnd"/>
      <w:r w:rsidRPr="00247BBC">
        <w:rPr>
          <w:rFonts w:ascii="Verdana" w:hAnsi="Verdana" w:cs="Calibri"/>
          <w:color w:val="000000"/>
          <w:sz w:val="18"/>
          <w:szCs w:val="18"/>
        </w:rPr>
        <w:t xml:space="preserve">, 29 </w:t>
      </w:r>
      <w:proofErr w:type="spellStart"/>
      <w:r w:rsidRPr="00247BBC">
        <w:rPr>
          <w:rFonts w:ascii="Verdana" w:hAnsi="Verdana" w:cs="Calibri"/>
          <w:color w:val="000000"/>
          <w:sz w:val="18"/>
          <w:szCs w:val="18"/>
        </w:rPr>
        <w:t>octombrie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Comisia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Europeană</w:t>
      </w:r>
      <w:proofErr w:type="spellEnd"/>
      <w:r w:rsidRPr="00247BBC">
        <w:rPr>
          <w:rFonts w:ascii="Verdana" w:hAnsi="Verdana" w:cs="Calibri"/>
          <w:color w:val="000000"/>
          <w:sz w:val="18"/>
          <w:szCs w:val="18"/>
        </w:rPr>
        <w:t xml:space="preserve"> a </w:t>
      </w:r>
      <w:proofErr w:type="spellStart"/>
      <w:r w:rsidRPr="00247BBC">
        <w:rPr>
          <w:rFonts w:ascii="Verdana" w:hAnsi="Verdana" w:cs="Calibri"/>
          <w:color w:val="000000"/>
          <w:sz w:val="18"/>
          <w:szCs w:val="18"/>
        </w:rPr>
        <w:t>publicat</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primele</w:t>
      </w:r>
      <w:proofErr w:type="spellEnd"/>
      <w:r w:rsidRPr="00247BBC">
        <w:rPr>
          <w:rFonts w:ascii="Verdana" w:hAnsi="Verdana" w:cs="Calibri"/>
          <w:color w:val="000000"/>
          <w:sz w:val="18"/>
          <w:szCs w:val="18"/>
        </w:rPr>
        <w:t> </w:t>
      </w:r>
      <w:hyperlink r:id="rId47" w:history="1">
        <w:r w:rsidRPr="00247BBC">
          <w:rPr>
            <w:rStyle w:val="Hyperlink"/>
            <w:rFonts w:cs="Calibri"/>
            <w:color w:val="551A8B"/>
          </w:rPr>
          <w:t>rapoarte anuale de autoevaluare</w:t>
        </w:r>
      </w:hyperlink>
      <w:r w:rsidRPr="00247BBC">
        <w:rPr>
          <w:rFonts w:ascii="Verdana" w:hAnsi="Verdana" w:cs="Calibri"/>
          <w:color w:val="000000"/>
          <w:sz w:val="18"/>
          <w:szCs w:val="18"/>
        </w:rPr>
        <w:t> </w:t>
      </w:r>
      <w:proofErr w:type="spellStart"/>
      <w:r w:rsidRPr="00247BBC">
        <w:rPr>
          <w:rFonts w:ascii="Verdana" w:hAnsi="Verdana" w:cs="Calibri"/>
          <w:color w:val="000000"/>
          <w:sz w:val="18"/>
          <w:szCs w:val="18"/>
        </w:rPr>
        <w:t>întocmite</w:t>
      </w:r>
      <w:proofErr w:type="spellEnd"/>
      <w:r w:rsidRPr="00247BBC">
        <w:rPr>
          <w:rFonts w:ascii="Verdana" w:hAnsi="Verdana" w:cs="Calibri"/>
          <w:color w:val="000000"/>
          <w:sz w:val="18"/>
          <w:szCs w:val="18"/>
        </w:rPr>
        <w:t xml:space="preserve"> de Facebook, Google, Microsoft, Mozilla, Twitter </w:t>
      </w:r>
      <w:proofErr w:type="spellStart"/>
      <w:r w:rsidRPr="00247BBC">
        <w:rPr>
          <w:rFonts w:ascii="Verdana" w:hAnsi="Verdana" w:cs="Calibri"/>
          <w:color w:val="000000"/>
          <w:sz w:val="18"/>
          <w:szCs w:val="18"/>
        </w:rPr>
        <w:t>și</w:t>
      </w:r>
      <w:proofErr w:type="spellEnd"/>
      <w:r w:rsidRPr="00247BBC">
        <w:rPr>
          <w:rFonts w:ascii="Verdana" w:hAnsi="Verdana" w:cs="Calibri"/>
          <w:color w:val="000000"/>
          <w:sz w:val="18"/>
          <w:szCs w:val="18"/>
        </w:rPr>
        <w:t xml:space="preserve"> de 7organisme </w:t>
      </w:r>
      <w:proofErr w:type="spellStart"/>
      <w:r w:rsidRPr="00247BBC">
        <w:rPr>
          <w:rFonts w:ascii="Verdana" w:hAnsi="Verdana" w:cs="Calibri"/>
          <w:color w:val="000000"/>
          <w:sz w:val="18"/>
          <w:szCs w:val="18"/>
        </w:rPr>
        <w:t>profesionale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europene</w:t>
      </w:r>
      <w:proofErr w:type="spellEnd"/>
      <w:r w:rsidRPr="00247BBC">
        <w:rPr>
          <w:rFonts w:ascii="Verdana" w:hAnsi="Verdana" w:cs="Calibri"/>
          <w:color w:val="000000"/>
          <w:sz w:val="18"/>
          <w:szCs w:val="18"/>
        </w:rPr>
        <w:t xml:space="preserv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n</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temeiul</w:t>
      </w:r>
      <w:proofErr w:type="spellEnd"/>
      <w:r w:rsidRPr="00247BBC">
        <w:rPr>
          <w:rFonts w:ascii="Verdana" w:hAnsi="Verdana" w:cs="Calibri"/>
          <w:color w:val="000000"/>
          <w:sz w:val="18"/>
          <w:szCs w:val="18"/>
        </w:rPr>
        <w:t> </w:t>
      </w:r>
      <w:hyperlink r:id="rId48" w:history="1">
        <w:r w:rsidRPr="00247BBC">
          <w:rPr>
            <w:rStyle w:val="Hyperlink"/>
            <w:rFonts w:cs="Calibri"/>
            <w:color w:val="551A8B"/>
          </w:rPr>
          <w:t>Codului de bune practici privind dezinformarea</w:t>
        </w:r>
      </w:hyperlink>
      <w:hyperlink r:id="rId49" w:history="1">
        <w:proofErr w:type="spellStart"/>
        <w:r w:rsidRPr="00247BBC">
          <w:rPr>
            <w:rStyle w:val="offscreen"/>
            <w:rFonts w:ascii="Verdana" w:hAnsi="Verdana" w:cs="Calibri"/>
            <w:color w:val="999999"/>
            <w:sz w:val="18"/>
            <w:szCs w:val="18"/>
            <w:u w:val="single"/>
            <w:bdr w:val="single" w:sz="6" w:space="2" w:color="AAAAAA" w:frame="1"/>
            <w:shd w:val="clear" w:color="auto" w:fill="FFFFFF"/>
          </w:rPr>
          <w:t>Căutați</w:t>
        </w:r>
        <w:proofErr w:type="spellEnd"/>
        <w:r w:rsidRPr="00247BBC">
          <w:rPr>
            <w:rStyle w:val="offscreen"/>
            <w:rFonts w:ascii="Verdana" w:hAnsi="Verdana" w:cs="Calibri"/>
            <w:color w:val="999999"/>
            <w:sz w:val="18"/>
            <w:szCs w:val="18"/>
            <w:u w:val="single"/>
            <w:bdr w:val="single" w:sz="6" w:space="2" w:color="AAAAAA" w:frame="1"/>
            <w:shd w:val="clear" w:color="auto" w:fill="FFFFFF"/>
          </w:rPr>
          <w:t xml:space="preserve"> </w:t>
        </w:r>
        <w:proofErr w:type="spellStart"/>
        <w:r w:rsidRPr="00247BBC">
          <w:rPr>
            <w:rStyle w:val="offscreen"/>
            <w:rFonts w:ascii="Verdana" w:hAnsi="Verdana" w:cs="Calibri"/>
            <w:color w:val="999999"/>
            <w:sz w:val="18"/>
            <w:szCs w:val="18"/>
            <w:u w:val="single"/>
            <w:bdr w:val="single" w:sz="6" w:space="2" w:color="AAAAAA" w:frame="1"/>
            <w:shd w:val="clear" w:color="auto" w:fill="FFFFFF"/>
          </w:rPr>
          <w:t>traducerile</w:t>
        </w:r>
        <w:proofErr w:type="spellEnd"/>
        <w:r w:rsidRPr="00247BBC">
          <w:rPr>
            <w:rStyle w:val="offscreen"/>
            <w:rFonts w:ascii="Verdana" w:hAnsi="Verdana" w:cs="Calibri"/>
            <w:color w:val="999999"/>
            <w:sz w:val="18"/>
            <w:szCs w:val="18"/>
            <w:u w:val="single"/>
            <w:bdr w:val="single" w:sz="6" w:space="2" w:color="AAAAAA" w:frame="1"/>
            <w:shd w:val="clear" w:color="auto" w:fill="FFFFFF"/>
          </w:rPr>
          <w:t xml:space="preserve"> </w:t>
        </w:r>
        <w:proofErr w:type="spellStart"/>
        <w:r w:rsidRPr="00247BBC">
          <w:rPr>
            <w:rStyle w:val="offscreen"/>
            <w:rFonts w:ascii="Verdana" w:hAnsi="Verdana" w:cs="Calibri"/>
            <w:color w:val="999999"/>
            <w:sz w:val="18"/>
            <w:szCs w:val="18"/>
            <w:u w:val="single"/>
            <w:bdr w:val="single" w:sz="6" w:space="2" w:color="AAAAAA" w:frame="1"/>
            <w:shd w:val="clear" w:color="auto" w:fill="FFFFFF"/>
          </w:rPr>
          <w:t>disponibile</w:t>
        </w:r>
        <w:proofErr w:type="spellEnd"/>
        <w:r w:rsidRPr="00247BBC">
          <w:rPr>
            <w:rStyle w:val="offscreen"/>
            <w:rFonts w:ascii="Verdana" w:hAnsi="Verdana" w:cs="Calibri"/>
            <w:color w:val="999999"/>
            <w:sz w:val="18"/>
            <w:szCs w:val="18"/>
            <w:u w:val="single"/>
            <w:bdr w:val="single" w:sz="6" w:space="2" w:color="AAAAAA" w:frame="1"/>
            <w:shd w:val="clear" w:color="auto" w:fill="FFFFFF"/>
          </w:rPr>
          <w:t xml:space="preserve"> </w:t>
        </w:r>
        <w:proofErr w:type="spellStart"/>
        <w:r w:rsidRPr="00247BBC">
          <w:rPr>
            <w:rStyle w:val="offscreen"/>
            <w:rFonts w:ascii="Verdana" w:hAnsi="Verdana" w:cs="Calibri"/>
            <w:color w:val="999999"/>
            <w:sz w:val="18"/>
            <w:szCs w:val="18"/>
            <w:u w:val="single"/>
            <w:bdr w:val="single" w:sz="6" w:space="2" w:color="AAAAAA" w:frame="1"/>
            <w:shd w:val="clear" w:color="auto" w:fill="FFFFFF"/>
          </w:rPr>
          <w:t>pentru</w:t>
        </w:r>
        <w:proofErr w:type="spellEnd"/>
        <w:r w:rsidRPr="00247BBC">
          <w:rPr>
            <w:rStyle w:val="offscreen"/>
            <w:rFonts w:ascii="Verdana" w:hAnsi="Verdana" w:cs="Calibri"/>
            <w:color w:val="999999"/>
            <w:sz w:val="18"/>
            <w:szCs w:val="18"/>
            <w:u w:val="single"/>
            <w:bdr w:val="single" w:sz="6" w:space="2" w:color="AAAAAA" w:frame="1"/>
            <w:shd w:val="clear" w:color="auto" w:fill="FFFFFF"/>
          </w:rPr>
          <w:t xml:space="preserve"> </w:t>
        </w:r>
        <w:proofErr w:type="spellStart"/>
        <w:r w:rsidRPr="00247BBC">
          <w:rPr>
            <w:rStyle w:val="offscreen"/>
            <w:rFonts w:ascii="Verdana" w:hAnsi="Verdana" w:cs="Calibri"/>
            <w:color w:val="999999"/>
            <w:sz w:val="18"/>
            <w:szCs w:val="18"/>
            <w:u w:val="single"/>
            <w:bdr w:val="single" w:sz="6" w:space="2" w:color="AAAAAA" w:frame="1"/>
            <w:shd w:val="clear" w:color="auto" w:fill="FFFFFF"/>
          </w:rPr>
          <w:t>linkul</w:t>
        </w:r>
        <w:proofErr w:type="spellEnd"/>
        <w:r w:rsidRPr="00247BBC">
          <w:rPr>
            <w:rStyle w:val="offscreen"/>
            <w:rFonts w:ascii="Verdana" w:hAnsi="Verdana" w:cs="Calibri"/>
            <w:color w:val="999999"/>
            <w:sz w:val="18"/>
            <w:szCs w:val="18"/>
            <w:u w:val="single"/>
            <w:bdr w:val="single" w:sz="6" w:space="2" w:color="AAAAAA" w:frame="1"/>
            <w:shd w:val="clear" w:color="auto" w:fill="FFFFFF"/>
          </w:rPr>
          <w:t xml:space="preserve"> precedent</w:t>
        </w:r>
        <w:r w:rsidRPr="00247BBC">
          <w:rPr>
            <w:rStyle w:val="Hyperlink"/>
            <w:rFonts w:cs="Calibri"/>
            <w:color w:val="AAAAAA"/>
            <w:bdr w:val="single" w:sz="6" w:space="2" w:color="AAAAAA" w:frame="1"/>
            <w:shd w:val="clear" w:color="auto" w:fill="FFFFFF"/>
          </w:rPr>
          <w:t>EN</w:t>
        </w:r>
        <w:r w:rsidRPr="00247BBC">
          <w:rPr>
            <w:rStyle w:val="Hyperlink"/>
            <w:rFonts w:cs="Calibri"/>
            <w:b/>
            <w:bCs/>
            <w:color w:val="CCCCCC"/>
            <w:bdr w:val="single" w:sz="6" w:space="2" w:color="AAAAAA" w:frame="1"/>
            <w:shd w:val="clear" w:color="auto" w:fill="FFFFFF"/>
          </w:rPr>
          <w:t>•••</w:t>
        </w:r>
      </w:hyperlink>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Rapoartele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prezentate</w:t>
      </w:r>
      <w:proofErr w:type="spellEnd"/>
      <w:r w:rsidRPr="00247BBC">
        <w:rPr>
          <w:rFonts w:ascii="Verdana" w:hAnsi="Verdana" w:cs="Calibri"/>
          <w:color w:val="000000"/>
          <w:sz w:val="18"/>
          <w:szCs w:val="18"/>
        </w:rPr>
        <w:t xml:space="preserve"> de </w:t>
      </w:r>
      <w:proofErr w:type="spellStart"/>
      <w:r w:rsidRPr="00247BBC">
        <w:rPr>
          <w:rFonts w:ascii="Verdana" w:hAnsi="Verdana" w:cs="Calibri"/>
          <w:color w:val="000000"/>
          <w:sz w:val="18"/>
          <w:szCs w:val="18"/>
        </w:rPr>
        <w:t>semnatarii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codului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arată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progresele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înregistrate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în</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ultimul</w:t>
      </w:r>
      <w:proofErr w:type="spellEnd"/>
      <w:r w:rsidRPr="00247BBC">
        <w:rPr>
          <w:rFonts w:ascii="Verdana" w:hAnsi="Verdana" w:cs="Calibri"/>
          <w:color w:val="000000"/>
          <w:sz w:val="18"/>
          <w:szCs w:val="18"/>
        </w:rPr>
        <w:t xml:space="preserve"> an </w:t>
      </w:r>
      <w:proofErr w:type="spellStart"/>
      <w:r w:rsidRPr="00247BBC">
        <w:rPr>
          <w:rFonts w:ascii="Verdana" w:hAnsi="Verdana" w:cs="Calibri"/>
          <w:color w:val="000000"/>
          <w:sz w:val="18"/>
          <w:szCs w:val="18"/>
        </w:rPr>
        <w:t>în</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lupta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împotriva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dezinformării</w:t>
      </w:r>
      <w:proofErr w:type="spellEnd"/>
      <w:r w:rsidRPr="00247BBC">
        <w:rPr>
          <w:rFonts w:ascii="Verdana" w:hAnsi="Verdana" w:cs="Calibri"/>
          <w:color w:val="000000"/>
          <w:sz w:val="18"/>
          <w:szCs w:val="18"/>
        </w:rPr>
        <w:t xml:space="preserve"> online.</w:t>
      </w:r>
    </w:p>
    <w:p w:rsidR="00590164" w:rsidRPr="00247BBC" w:rsidRDefault="00590164" w:rsidP="00247BBC">
      <w:pPr>
        <w:jc w:val="both"/>
        <w:rPr>
          <w:szCs w:val="18"/>
          <w:lang w:eastAsia="ro-RO"/>
        </w:rPr>
      </w:pPr>
      <w:r w:rsidRPr="00247BBC">
        <w:rPr>
          <w:rFonts w:cs="Calibri"/>
          <w:color w:val="000000"/>
          <w:szCs w:val="18"/>
        </w:rPr>
        <w:t xml:space="preserve">Codul de bune practici cu rol de </w:t>
      </w:r>
      <w:proofErr w:type="spellStart"/>
      <w:r w:rsidRPr="00247BBC">
        <w:rPr>
          <w:rFonts w:cs="Calibri"/>
          <w:color w:val="000000"/>
          <w:szCs w:val="18"/>
        </w:rPr>
        <w:t>autoreglementare</w:t>
      </w:r>
      <w:proofErr w:type="spellEnd"/>
      <w:r w:rsidRPr="00247BBC">
        <w:rPr>
          <w:rFonts w:cs="Calibri"/>
          <w:color w:val="000000"/>
          <w:szCs w:val="18"/>
        </w:rPr>
        <w:t>, care a fost lansat în octombrie 2018, reprezintă un pilon important al </w:t>
      </w:r>
      <w:hyperlink r:id="rId50" w:history="1">
        <w:r w:rsidRPr="00247BBC">
          <w:rPr>
            <w:rStyle w:val="Hyperlink"/>
            <w:rFonts w:cs="Calibri"/>
            <w:color w:val="551A8B"/>
          </w:rPr>
          <w:t xml:space="preserve">Planului de acțiune </w:t>
        </w:r>
        <w:r w:rsidRPr="00247BBC">
          <w:rPr>
            <w:rStyle w:val="Hyperlink"/>
            <w:rFonts w:cs="Verdana Ref"/>
            <w:color w:val="551A8B"/>
          </w:rPr>
          <w:t>î</w:t>
        </w:r>
        <w:r w:rsidRPr="00247BBC">
          <w:rPr>
            <w:rStyle w:val="Hyperlink"/>
            <w:rFonts w:cs="Calibri"/>
            <w:color w:val="551A8B"/>
          </w:rPr>
          <w:t>mpotriva dezinform</w:t>
        </w:r>
        <w:r w:rsidRPr="00247BBC">
          <w:rPr>
            <w:rStyle w:val="Hyperlink"/>
            <w:rFonts w:cs="Verdana Ref"/>
            <w:color w:val="551A8B"/>
          </w:rPr>
          <w:t>ă</w:t>
        </w:r>
        <w:r w:rsidRPr="00247BBC">
          <w:rPr>
            <w:rStyle w:val="Hyperlink"/>
            <w:rFonts w:cs="Calibri"/>
            <w:color w:val="551A8B"/>
          </w:rPr>
          <w:t>rii</w:t>
        </w:r>
      </w:hyperlink>
      <w:r w:rsidRPr="00247BBC">
        <w:rPr>
          <w:rFonts w:cs="Calibri"/>
          <w:color w:val="000000"/>
          <w:szCs w:val="18"/>
        </w:rPr>
        <w:t>.</w:t>
      </w:r>
    </w:p>
    <w:p w:rsidR="00590164" w:rsidRPr="00247BBC" w:rsidRDefault="00590164" w:rsidP="00247BBC">
      <w:pPr>
        <w:jc w:val="both"/>
        <w:rPr>
          <w:szCs w:val="18"/>
        </w:rPr>
      </w:pPr>
      <w:r w:rsidRPr="00247BBC">
        <w:rPr>
          <w:rFonts w:cs="Calibri"/>
          <w:color w:val="000000"/>
          <w:szCs w:val="18"/>
        </w:rPr>
        <w:lastRenderedPageBreak/>
        <w:t xml:space="preserve">Comisarul pentru justiție, consumatori și egalitate de gen, </w:t>
      </w:r>
      <w:proofErr w:type="spellStart"/>
      <w:r w:rsidRPr="00247BBC">
        <w:rPr>
          <w:rFonts w:cs="Calibri"/>
          <w:color w:val="000000"/>
          <w:szCs w:val="18"/>
        </w:rPr>
        <w:t>V</w:t>
      </w:r>
      <w:r w:rsidRPr="00247BBC">
        <w:rPr>
          <w:rFonts w:cs="Verdana Ref"/>
          <w:color w:val="000000"/>
          <w:szCs w:val="18"/>
        </w:rPr>
        <w:t>ě</w:t>
      </w:r>
      <w:r w:rsidRPr="00247BBC">
        <w:rPr>
          <w:rFonts w:cs="Calibri"/>
          <w:color w:val="000000"/>
          <w:szCs w:val="18"/>
        </w:rPr>
        <w:t>ra</w:t>
      </w:r>
      <w:proofErr w:type="spellEnd"/>
      <w:r w:rsidRPr="00247BBC">
        <w:rPr>
          <w:rFonts w:cs="Verdana Ref"/>
          <w:color w:val="000000"/>
          <w:szCs w:val="18"/>
        </w:rPr>
        <w:t> </w:t>
      </w:r>
      <w:proofErr w:type="spellStart"/>
      <w:r w:rsidRPr="00247BBC">
        <w:rPr>
          <w:rStyle w:val="Robust"/>
          <w:rFonts w:cs="Calibri"/>
          <w:color w:val="000000"/>
        </w:rPr>
        <w:t>Jourová</w:t>
      </w:r>
      <w:proofErr w:type="spellEnd"/>
      <w:r w:rsidRPr="00247BBC">
        <w:rPr>
          <w:rFonts w:cs="Calibri"/>
          <w:color w:val="000000"/>
          <w:szCs w:val="18"/>
        </w:rPr>
        <w:t>, comisarul pentru uniunea securității, Julian</w:t>
      </w:r>
      <w:r w:rsidRPr="00247BBC">
        <w:rPr>
          <w:rFonts w:cs="Verdana Ref"/>
          <w:color w:val="000000"/>
          <w:szCs w:val="18"/>
        </w:rPr>
        <w:t> </w:t>
      </w:r>
      <w:r w:rsidRPr="00247BBC">
        <w:rPr>
          <w:rStyle w:val="Robust"/>
          <w:rFonts w:cs="Calibri"/>
          <w:color w:val="000000"/>
        </w:rPr>
        <w:t>King</w:t>
      </w:r>
      <w:r w:rsidRPr="00247BBC">
        <w:rPr>
          <w:rFonts w:cs="Calibri"/>
          <w:color w:val="000000"/>
          <w:szCs w:val="18"/>
        </w:rPr>
        <w:t>, și comisarul pentru economie digital</w:t>
      </w:r>
      <w:r w:rsidRPr="00247BBC">
        <w:rPr>
          <w:rFonts w:cs="Verdana Ref"/>
          <w:color w:val="000000"/>
          <w:szCs w:val="18"/>
        </w:rPr>
        <w:t>ă</w:t>
      </w:r>
      <w:r w:rsidRPr="00247BBC">
        <w:rPr>
          <w:rFonts w:cs="Calibri"/>
          <w:color w:val="000000"/>
          <w:szCs w:val="18"/>
        </w:rPr>
        <w:t xml:space="preserve"> și societate digital</w:t>
      </w:r>
      <w:r w:rsidRPr="00247BBC">
        <w:rPr>
          <w:rFonts w:cs="Verdana Ref"/>
          <w:color w:val="000000"/>
          <w:szCs w:val="18"/>
        </w:rPr>
        <w:t>ă</w:t>
      </w:r>
      <w:r w:rsidRPr="00247BBC">
        <w:rPr>
          <w:rFonts w:cs="Calibri"/>
          <w:color w:val="000000"/>
          <w:szCs w:val="18"/>
        </w:rPr>
        <w:t xml:space="preserve">, </w:t>
      </w:r>
      <w:proofErr w:type="spellStart"/>
      <w:r w:rsidRPr="00247BBC">
        <w:rPr>
          <w:rFonts w:cs="Calibri"/>
          <w:color w:val="000000"/>
          <w:szCs w:val="18"/>
        </w:rPr>
        <w:t>Mariya</w:t>
      </w:r>
      <w:proofErr w:type="spellEnd"/>
      <w:r w:rsidRPr="00247BBC">
        <w:rPr>
          <w:rFonts w:cs="Verdana Ref"/>
          <w:color w:val="000000"/>
          <w:szCs w:val="18"/>
        </w:rPr>
        <w:t> </w:t>
      </w:r>
      <w:r w:rsidRPr="00247BBC">
        <w:rPr>
          <w:rStyle w:val="Robust"/>
          <w:rFonts w:cs="Calibri"/>
          <w:color w:val="000000"/>
        </w:rPr>
        <w:t>Gabriel</w:t>
      </w:r>
      <w:r w:rsidRPr="00247BBC">
        <w:rPr>
          <w:rFonts w:cs="Calibri"/>
          <w:color w:val="000000"/>
          <w:szCs w:val="18"/>
        </w:rPr>
        <w:t>, au declarat:</w:t>
      </w:r>
    </w:p>
    <w:p w:rsidR="00590164" w:rsidRPr="00247BBC" w:rsidRDefault="00590164" w:rsidP="00247BBC">
      <w:pPr>
        <w:jc w:val="both"/>
        <w:rPr>
          <w:szCs w:val="18"/>
        </w:rPr>
      </w:pPr>
      <w:r w:rsidRPr="00247BBC">
        <w:rPr>
          <w:rStyle w:val="Accentuat"/>
          <w:rFonts w:cs="Calibri"/>
          <w:color w:val="000000"/>
        </w:rPr>
        <w:t>„Salutăm publicarea acestor autoevaluări de către semnatarii Codului de bune practici privind punerea în aplicare a angajamentelor asumate. În special, salutăm angajamentul platformelor online de a se arăta mai transparente cu privire la politicile lor și de a stabili o cooperare mai str</w:t>
      </w:r>
      <w:r w:rsidRPr="00247BBC">
        <w:rPr>
          <w:rStyle w:val="Accentuat"/>
          <w:rFonts w:cs="Verdana Ref"/>
          <w:color w:val="000000"/>
        </w:rPr>
        <w:t>â</w:t>
      </w:r>
      <w:r w:rsidRPr="00247BBC">
        <w:rPr>
          <w:rStyle w:val="Accentuat"/>
          <w:rFonts w:cs="Calibri"/>
          <w:color w:val="000000"/>
        </w:rPr>
        <w:t>ns</w:t>
      </w:r>
      <w:r w:rsidRPr="00247BBC">
        <w:rPr>
          <w:rStyle w:val="Accentuat"/>
          <w:rFonts w:cs="Verdana Ref"/>
          <w:color w:val="000000"/>
        </w:rPr>
        <w:t>ă</w:t>
      </w:r>
      <w:r w:rsidRPr="00247BBC">
        <w:rPr>
          <w:rStyle w:val="Accentuat"/>
          <w:rFonts w:cs="Calibri"/>
          <w:color w:val="000000"/>
        </w:rPr>
        <w:t xml:space="preserve"> cu cercet</w:t>
      </w:r>
      <w:r w:rsidRPr="00247BBC">
        <w:rPr>
          <w:rStyle w:val="Accentuat"/>
          <w:rFonts w:cs="Verdana Ref"/>
          <w:color w:val="000000"/>
        </w:rPr>
        <w:t>ă</w:t>
      </w:r>
      <w:r w:rsidRPr="00247BBC">
        <w:rPr>
          <w:rStyle w:val="Accentuat"/>
          <w:rFonts w:cs="Calibri"/>
          <w:color w:val="000000"/>
        </w:rPr>
        <w:t>torii, verificatorii veridicit</w:t>
      </w:r>
      <w:r w:rsidRPr="00247BBC">
        <w:rPr>
          <w:rStyle w:val="Accentuat"/>
          <w:rFonts w:cs="Verdana Ref"/>
          <w:color w:val="000000"/>
        </w:rPr>
        <w:t>ă</w:t>
      </w:r>
      <w:r w:rsidRPr="00247BBC">
        <w:rPr>
          <w:rStyle w:val="Accentuat"/>
          <w:rFonts w:cs="Calibri"/>
          <w:color w:val="000000"/>
        </w:rPr>
        <w:t>ții informațiilor și statele membre. Cu toate acestea, progresele variază foarte mult de la un semnatar la altul, iar rapoartele nu oferă informații suficiente cu privire la impactul real al m</w:t>
      </w:r>
      <w:r w:rsidRPr="00247BBC">
        <w:rPr>
          <w:rStyle w:val="Accentuat"/>
          <w:rFonts w:cs="Verdana Ref"/>
          <w:color w:val="000000"/>
        </w:rPr>
        <w:t>ă</w:t>
      </w:r>
      <w:r w:rsidRPr="00247BBC">
        <w:rPr>
          <w:rStyle w:val="Accentuat"/>
          <w:rFonts w:cs="Calibri"/>
          <w:color w:val="000000"/>
        </w:rPr>
        <w:t xml:space="preserve">surilor de </w:t>
      </w:r>
      <w:proofErr w:type="spellStart"/>
      <w:r w:rsidRPr="00247BBC">
        <w:rPr>
          <w:rStyle w:val="Accentuat"/>
          <w:rFonts w:cs="Calibri"/>
          <w:color w:val="000000"/>
        </w:rPr>
        <w:t>autoreglementare</w:t>
      </w:r>
      <w:proofErr w:type="spellEnd"/>
      <w:r w:rsidRPr="00247BBC">
        <w:rPr>
          <w:rStyle w:val="Accentuat"/>
          <w:rFonts w:cs="Calibri"/>
          <w:color w:val="000000"/>
        </w:rPr>
        <w:t xml:space="preserve"> luate </w:t>
      </w:r>
      <w:r w:rsidRPr="00247BBC">
        <w:rPr>
          <w:rStyle w:val="Accentuat"/>
          <w:rFonts w:cs="Verdana Ref"/>
          <w:color w:val="000000"/>
        </w:rPr>
        <w:t>î</w:t>
      </w:r>
      <w:r w:rsidRPr="00247BBC">
        <w:rPr>
          <w:rStyle w:val="Accentuat"/>
          <w:rFonts w:cs="Calibri"/>
          <w:color w:val="000000"/>
        </w:rPr>
        <w:t>n cursul anului trecut și la mecanismele folosite pentru o evaluare independentă.</w:t>
      </w:r>
    </w:p>
    <w:p w:rsidR="00590164" w:rsidRPr="00247BBC" w:rsidRDefault="00590164" w:rsidP="00247BBC">
      <w:pPr>
        <w:jc w:val="both"/>
        <w:rPr>
          <w:szCs w:val="18"/>
        </w:rPr>
      </w:pPr>
      <w:r w:rsidRPr="00247BBC">
        <w:rPr>
          <w:rStyle w:val="Accentuat"/>
          <w:rFonts w:cs="Calibri"/>
          <w:color w:val="000000"/>
        </w:rPr>
        <w:t xml:space="preserve">Alegerile pentru Parlamentul European din mai 2019 nu au fost, în mod clar, scutite de dezinformare, dar acțiunile și rapoartele lunare dinaintea alegerilor au contribuit la limitarea spațiului pentru interferențe și la </w:t>
      </w:r>
      <w:r w:rsidRPr="00247BBC">
        <w:rPr>
          <w:rStyle w:val="Accentuat"/>
          <w:rFonts w:cs="Verdana Ref"/>
          <w:color w:val="000000"/>
        </w:rPr>
        <w:t>î</w:t>
      </w:r>
      <w:r w:rsidRPr="00247BBC">
        <w:rPr>
          <w:rStyle w:val="Accentuat"/>
          <w:rFonts w:cs="Calibri"/>
          <w:color w:val="000000"/>
        </w:rPr>
        <w:t>mbun</w:t>
      </w:r>
      <w:r w:rsidRPr="00247BBC">
        <w:rPr>
          <w:rStyle w:val="Accentuat"/>
          <w:rFonts w:cs="Verdana Ref"/>
          <w:color w:val="000000"/>
        </w:rPr>
        <w:t>ă</w:t>
      </w:r>
      <w:r w:rsidRPr="00247BBC">
        <w:rPr>
          <w:rStyle w:val="Accentuat"/>
          <w:rFonts w:cs="Calibri"/>
          <w:color w:val="000000"/>
        </w:rPr>
        <w:t>t</w:t>
      </w:r>
      <w:r w:rsidRPr="00247BBC">
        <w:rPr>
          <w:rStyle w:val="Accentuat"/>
          <w:rFonts w:cs="Verdana Ref"/>
          <w:color w:val="000000"/>
        </w:rPr>
        <w:t>ă</w:t>
      </w:r>
      <w:r w:rsidRPr="00247BBC">
        <w:rPr>
          <w:rStyle w:val="Accentuat"/>
          <w:rFonts w:cs="Calibri"/>
          <w:color w:val="000000"/>
        </w:rPr>
        <w:t>țirea integrit</w:t>
      </w:r>
      <w:r w:rsidRPr="00247BBC">
        <w:rPr>
          <w:rStyle w:val="Accentuat"/>
          <w:rFonts w:cs="Verdana Ref"/>
          <w:color w:val="000000"/>
        </w:rPr>
        <w:t>ă</w:t>
      </w:r>
      <w:r w:rsidRPr="00247BBC">
        <w:rPr>
          <w:rStyle w:val="Accentuat"/>
          <w:rFonts w:cs="Calibri"/>
          <w:color w:val="000000"/>
        </w:rPr>
        <w:t>ții serviciilor, la perturbarea stimulentelor economice pentru dezinformare și la asigurarea unei transparențe sporite a publicit</w:t>
      </w:r>
      <w:r w:rsidRPr="00247BBC">
        <w:rPr>
          <w:rStyle w:val="Accentuat"/>
          <w:rFonts w:cs="Verdana Ref"/>
          <w:color w:val="000000"/>
        </w:rPr>
        <w:t>ă</w:t>
      </w:r>
      <w:r w:rsidRPr="00247BBC">
        <w:rPr>
          <w:rStyle w:val="Accentuat"/>
          <w:rFonts w:cs="Calibri"/>
          <w:color w:val="000000"/>
        </w:rPr>
        <w:t>ții politice și a publicit</w:t>
      </w:r>
      <w:r w:rsidRPr="00247BBC">
        <w:rPr>
          <w:rStyle w:val="Accentuat"/>
          <w:rFonts w:cs="Verdana Ref"/>
          <w:color w:val="000000"/>
        </w:rPr>
        <w:t>ă</w:t>
      </w:r>
      <w:r w:rsidRPr="00247BBC">
        <w:rPr>
          <w:rStyle w:val="Accentuat"/>
          <w:rFonts w:cs="Calibri"/>
          <w:color w:val="000000"/>
        </w:rPr>
        <w:t xml:space="preserve">ții </w:t>
      </w:r>
      <w:proofErr w:type="spellStart"/>
      <w:r w:rsidRPr="00247BBC">
        <w:rPr>
          <w:rStyle w:val="Accentuat"/>
          <w:rFonts w:cs="Calibri"/>
          <w:color w:val="000000"/>
        </w:rPr>
        <w:t>tematice.Cu</w:t>
      </w:r>
      <w:proofErr w:type="spellEnd"/>
      <w:r w:rsidRPr="00247BBC">
        <w:rPr>
          <w:rStyle w:val="Accentuat"/>
          <w:rFonts w:cs="Calibri"/>
          <w:color w:val="000000"/>
        </w:rPr>
        <w:t xml:space="preserve"> toate acestea, propaganda și dezinformarea automat</w:t>
      </w:r>
      <w:r w:rsidRPr="00247BBC">
        <w:rPr>
          <w:rStyle w:val="Accentuat"/>
          <w:rFonts w:cs="Verdana Ref"/>
          <w:color w:val="000000"/>
        </w:rPr>
        <w:t>ă</w:t>
      </w:r>
      <w:r w:rsidRPr="00247BBC">
        <w:rPr>
          <w:rStyle w:val="Accentuat"/>
          <w:rFonts w:cs="Calibri"/>
          <w:color w:val="000000"/>
        </w:rPr>
        <w:t xml:space="preserve"> pe scar</w:t>
      </w:r>
      <w:r w:rsidRPr="00247BBC">
        <w:rPr>
          <w:rStyle w:val="Accentuat"/>
          <w:rFonts w:cs="Verdana Ref"/>
          <w:color w:val="000000"/>
        </w:rPr>
        <w:t>ă</w:t>
      </w:r>
      <w:r w:rsidRPr="00247BBC">
        <w:rPr>
          <w:rStyle w:val="Accentuat"/>
          <w:rFonts w:cs="Calibri"/>
          <w:color w:val="000000"/>
        </w:rPr>
        <w:t xml:space="preserve"> larg</w:t>
      </w:r>
      <w:r w:rsidRPr="00247BBC">
        <w:rPr>
          <w:rStyle w:val="Accentuat"/>
          <w:rFonts w:cs="Verdana Ref"/>
          <w:color w:val="000000"/>
        </w:rPr>
        <w:t>ă</w:t>
      </w:r>
      <w:r w:rsidRPr="00247BBC">
        <w:rPr>
          <w:rStyle w:val="Accentuat"/>
          <w:rFonts w:cs="Calibri"/>
          <w:color w:val="000000"/>
        </w:rPr>
        <w:t xml:space="preserve"> persist</w:t>
      </w:r>
      <w:r w:rsidRPr="00247BBC">
        <w:rPr>
          <w:rStyle w:val="Accentuat"/>
          <w:rFonts w:cs="Verdana Ref"/>
          <w:color w:val="000000"/>
        </w:rPr>
        <w:t>ă</w:t>
      </w:r>
      <w:r w:rsidRPr="00247BBC">
        <w:rPr>
          <w:rStyle w:val="Accentuat"/>
          <w:rFonts w:cs="Calibri"/>
          <w:color w:val="000000"/>
        </w:rPr>
        <w:t xml:space="preserve"> și sunt necesare eforturi suplimentare în toate domeniile prevăzute de cod. Nu putem accepta acest lucru ca fiind noua normalitate.</w:t>
      </w:r>
    </w:p>
    <w:p w:rsidR="00590164" w:rsidRPr="00247BBC" w:rsidRDefault="00590164" w:rsidP="00247BBC">
      <w:pPr>
        <w:jc w:val="both"/>
        <w:rPr>
          <w:szCs w:val="18"/>
        </w:rPr>
      </w:pPr>
      <w:r w:rsidRPr="00247BBC">
        <w:rPr>
          <w:rStyle w:val="Accentuat"/>
          <w:rFonts w:cs="Calibri"/>
          <w:color w:val="000000"/>
        </w:rPr>
        <w:t>Eforturile platformelor online și ale verificatorilor veridicit</w:t>
      </w:r>
      <w:r w:rsidRPr="00247BBC">
        <w:rPr>
          <w:rStyle w:val="Accentuat"/>
          <w:rFonts w:cs="Verdana Ref"/>
          <w:color w:val="000000"/>
        </w:rPr>
        <w:t>ă</w:t>
      </w:r>
      <w:r w:rsidRPr="00247BBC">
        <w:rPr>
          <w:rStyle w:val="Accentuat"/>
          <w:rFonts w:cs="Calibri"/>
          <w:color w:val="000000"/>
        </w:rPr>
        <w:t>ții informațiilor pot reduce caracterul viral d</w:t>
      </w:r>
      <w:r w:rsidRPr="00247BBC">
        <w:rPr>
          <w:rStyle w:val="Accentuat"/>
          <w:rFonts w:cs="Verdana Ref"/>
          <w:color w:val="000000"/>
        </w:rPr>
        <w:t>ă</w:t>
      </w:r>
      <w:r w:rsidRPr="00247BBC">
        <w:rPr>
          <w:rStyle w:val="Accentuat"/>
          <w:rFonts w:cs="Calibri"/>
          <w:color w:val="000000"/>
        </w:rPr>
        <w:t>un</w:t>
      </w:r>
      <w:r w:rsidRPr="00247BBC">
        <w:rPr>
          <w:rStyle w:val="Accentuat"/>
          <w:rFonts w:cs="Verdana Ref"/>
          <w:color w:val="000000"/>
        </w:rPr>
        <w:t>ă</w:t>
      </w:r>
      <w:r w:rsidRPr="00247BBC">
        <w:rPr>
          <w:rStyle w:val="Accentuat"/>
          <w:rFonts w:cs="Calibri"/>
          <w:color w:val="000000"/>
        </w:rPr>
        <w:t xml:space="preserve">tor al conținutului prin intermediul serviciilor platformelor, </w:t>
      </w:r>
      <w:r w:rsidRPr="00247BBC">
        <w:rPr>
          <w:rStyle w:val="Accentuat"/>
          <w:rFonts w:cs="Verdana Ref"/>
          <w:color w:val="000000"/>
        </w:rPr>
        <w:t>î</w:t>
      </w:r>
      <w:r w:rsidRPr="00247BBC">
        <w:rPr>
          <w:rStyle w:val="Accentuat"/>
          <w:rFonts w:cs="Calibri"/>
          <w:color w:val="000000"/>
        </w:rPr>
        <w:t>ns</w:t>
      </w:r>
      <w:r w:rsidRPr="00247BBC">
        <w:rPr>
          <w:rStyle w:val="Accentuat"/>
          <w:rFonts w:cs="Verdana Ref"/>
          <w:color w:val="000000"/>
        </w:rPr>
        <w:t>ă</w:t>
      </w:r>
      <w:r w:rsidRPr="00247BBC">
        <w:rPr>
          <w:rStyle w:val="Accentuat"/>
          <w:rFonts w:cs="Calibri"/>
          <w:color w:val="000000"/>
        </w:rPr>
        <w:t xml:space="preserve"> aceste platforme trebuie s</w:t>
      </w:r>
      <w:r w:rsidRPr="00247BBC">
        <w:rPr>
          <w:rStyle w:val="Accentuat"/>
          <w:rFonts w:cs="Verdana Ref"/>
          <w:color w:val="000000"/>
        </w:rPr>
        <w:t>ă</w:t>
      </w:r>
      <w:r w:rsidRPr="00247BBC">
        <w:rPr>
          <w:rStyle w:val="Accentuat"/>
          <w:rFonts w:cs="Calibri"/>
          <w:color w:val="000000"/>
        </w:rPr>
        <w:t xml:space="preserve"> coopereze de urgenț</w:t>
      </w:r>
      <w:r w:rsidRPr="00247BBC">
        <w:rPr>
          <w:rStyle w:val="Accentuat"/>
          <w:rFonts w:cs="Verdana Ref"/>
          <w:color w:val="000000"/>
        </w:rPr>
        <w:t>ă</w:t>
      </w:r>
      <w:r w:rsidRPr="00247BBC">
        <w:rPr>
          <w:rStyle w:val="Accentuat"/>
          <w:rFonts w:cs="Calibri"/>
          <w:color w:val="000000"/>
        </w:rPr>
        <w:t xml:space="preserve"> cu un num</w:t>
      </w:r>
      <w:r w:rsidRPr="00247BBC">
        <w:rPr>
          <w:rStyle w:val="Accentuat"/>
          <w:rFonts w:cs="Verdana Ref"/>
          <w:color w:val="000000"/>
        </w:rPr>
        <w:t>ă</w:t>
      </w:r>
      <w:r w:rsidRPr="00247BBC">
        <w:rPr>
          <w:rStyle w:val="Accentuat"/>
          <w:rFonts w:cs="Calibri"/>
          <w:color w:val="000000"/>
        </w:rPr>
        <w:t xml:space="preserve">r mai mare de organizații independente și de </w:t>
      </w:r>
      <w:r w:rsidRPr="00247BBC">
        <w:rPr>
          <w:rStyle w:val="Accentuat"/>
          <w:rFonts w:cs="Verdana Ref"/>
          <w:color w:val="000000"/>
        </w:rPr>
        <w:t>î</w:t>
      </w:r>
      <w:r w:rsidRPr="00247BBC">
        <w:rPr>
          <w:rStyle w:val="Accentuat"/>
          <w:rFonts w:cs="Calibri"/>
          <w:color w:val="000000"/>
        </w:rPr>
        <w:t>ncredere. Accesul la date acordat p</w:t>
      </w:r>
      <w:r w:rsidRPr="00247BBC">
        <w:rPr>
          <w:rStyle w:val="Accentuat"/>
          <w:rFonts w:cs="Verdana Ref"/>
          <w:color w:val="000000"/>
        </w:rPr>
        <w:t>â</w:t>
      </w:r>
      <w:r w:rsidRPr="00247BBC">
        <w:rPr>
          <w:rStyle w:val="Accentuat"/>
          <w:rFonts w:cs="Calibri"/>
          <w:color w:val="000000"/>
        </w:rPr>
        <w:t>n</w:t>
      </w:r>
      <w:r w:rsidRPr="00247BBC">
        <w:rPr>
          <w:rStyle w:val="Accentuat"/>
          <w:rFonts w:cs="Verdana Ref"/>
          <w:color w:val="000000"/>
        </w:rPr>
        <w:t>ă</w:t>
      </w:r>
      <w:r w:rsidRPr="00247BBC">
        <w:rPr>
          <w:rStyle w:val="Accentuat"/>
          <w:rFonts w:cs="Calibri"/>
          <w:color w:val="000000"/>
        </w:rPr>
        <w:t xml:space="preserve"> acum nu corespunde nevoilor cercet</w:t>
      </w:r>
      <w:r w:rsidRPr="00247BBC">
        <w:rPr>
          <w:rStyle w:val="Accentuat"/>
          <w:rFonts w:cs="Verdana Ref"/>
          <w:color w:val="000000"/>
        </w:rPr>
        <w:t>ă</w:t>
      </w:r>
      <w:r w:rsidRPr="00247BBC">
        <w:rPr>
          <w:rStyle w:val="Accentuat"/>
          <w:rFonts w:cs="Calibri"/>
          <w:color w:val="000000"/>
        </w:rPr>
        <w:t>torilor independenți.</w:t>
      </w:r>
    </w:p>
    <w:p w:rsidR="00590164" w:rsidRPr="00247BBC" w:rsidRDefault="00590164" w:rsidP="00247BBC">
      <w:pPr>
        <w:jc w:val="both"/>
        <w:rPr>
          <w:szCs w:val="18"/>
        </w:rPr>
      </w:pPr>
      <w:r w:rsidRPr="00247BBC">
        <w:rPr>
          <w:rStyle w:val="Accentuat"/>
          <w:rFonts w:cs="Calibri"/>
          <w:color w:val="000000"/>
        </w:rPr>
        <w:t>În final, în pofida angajamentelor importante asumate de toți semnatarii, regret</w:t>
      </w:r>
      <w:r w:rsidRPr="00247BBC">
        <w:rPr>
          <w:rStyle w:val="Accentuat"/>
          <w:rFonts w:cs="Verdana Ref"/>
          <w:color w:val="000000"/>
        </w:rPr>
        <w:t>ă</w:t>
      </w:r>
      <w:r w:rsidRPr="00247BBC">
        <w:rPr>
          <w:rStyle w:val="Accentuat"/>
          <w:rFonts w:cs="Calibri"/>
          <w:color w:val="000000"/>
        </w:rPr>
        <w:t>m faptul c</w:t>
      </w:r>
      <w:r w:rsidRPr="00247BBC">
        <w:rPr>
          <w:rStyle w:val="Accentuat"/>
          <w:rFonts w:cs="Verdana Ref"/>
          <w:color w:val="000000"/>
        </w:rPr>
        <w:t>ă</w:t>
      </w:r>
      <w:r w:rsidRPr="00247BBC">
        <w:rPr>
          <w:rStyle w:val="Accentuat"/>
          <w:rFonts w:cs="Calibri"/>
          <w:color w:val="000000"/>
        </w:rPr>
        <w:t xml:space="preserve"> nicio alt</w:t>
      </w:r>
      <w:r w:rsidRPr="00247BBC">
        <w:rPr>
          <w:rStyle w:val="Accentuat"/>
          <w:rFonts w:cs="Verdana Ref"/>
          <w:color w:val="000000"/>
        </w:rPr>
        <w:t>ă</w:t>
      </w:r>
      <w:r w:rsidRPr="00247BBC">
        <w:rPr>
          <w:rStyle w:val="Accentuat"/>
          <w:rFonts w:cs="Calibri"/>
          <w:color w:val="000000"/>
        </w:rPr>
        <w:t xml:space="preserve"> platform</w:t>
      </w:r>
      <w:r w:rsidRPr="00247BBC">
        <w:rPr>
          <w:rStyle w:val="Accentuat"/>
          <w:rFonts w:cs="Verdana Ref"/>
          <w:color w:val="000000"/>
        </w:rPr>
        <w:t>ă</w:t>
      </w:r>
      <w:r w:rsidRPr="00247BBC">
        <w:rPr>
          <w:rStyle w:val="Accentuat"/>
          <w:rFonts w:cs="Calibri"/>
          <w:color w:val="000000"/>
        </w:rPr>
        <w:t xml:space="preserve"> și niciun alt actor corporativ din sectorul publicității nu a aderat la cod</w:t>
      </w:r>
      <w:r w:rsidRPr="00247BBC">
        <w:rPr>
          <w:rStyle w:val="Accentuat"/>
          <w:rFonts w:cs="Calibri"/>
          <w:color w:val="000000"/>
          <w:spacing w:val="-2"/>
        </w:rPr>
        <w:t>.”</w:t>
      </w:r>
    </w:p>
    <w:p w:rsidR="00590164" w:rsidRPr="00247BBC" w:rsidRDefault="00590164" w:rsidP="00247BBC">
      <w:pPr>
        <w:pStyle w:val="sous-titre1"/>
        <w:spacing w:before="120" w:beforeAutospacing="0" w:after="0" w:afterAutospacing="0"/>
        <w:jc w:val="both"/>
        <w:rPr>
          <w:rFonts w:ascii="Verdana" w:hAnsi="Verdana"/>
          <w:sz w:val="18"/>
          <w:szCs w:val="18"/>
        </w:rPr>
      </w:pPr>
      <w:r w:rsidRPr="00247BBC">
        <w:rPr>
          <w:rFonts w:ascii="Verdana" w:hAnsi="Verdana" w:cs="Calibri"/>
          <w:color w:val="000000"/>
          <w:sz w:val="18"/>
          <w:szCs w:val="18"/>
        </w:rPr>
        <w:t>Principalele concluzii ale rapoartelor de autoevaluare</w:t>
      </w:r>
    </w:p>
    <w:p w:rsidR="00590164" w:rsidRPr="00247BBC" w:rsidRDefault="00590164" w:rsidP="00247BBC">
      <w:pPr>
        <w:numPr>
          <w:ilvl w:val="0"/>
          <w:numId w:val="18"/>
        </w:numPr>
        <w:jc w:val="both"/>
        <w:rPr>
          <w:szCs w:val="18"/>
        </w:rPr>
      </w:pPr>
      <w:r w:rsidRPr="00247BBC">
        <w:rPr>
          <w:rFonts w:cs="Calibri"/>
          <w:color w:val="000000"/>
          <w:szCs w:val="18"/>
        </w:rPr>
        <w:t>Comparativ cu situația din octombrie 2018, semnatarii Codului de bune practici indic</w:t>
      </w:r>
      <w:r w:rsidRPr="00247BBC">
        <w:rPr>
          <w:rFonts w:cs="Verdana Ref"/>
          <w:color w:val="000000"/>
          <w:szCs w:val="18"/>
        </w:rPr>
        <w:t>ă</w:t>
      </w:r>
      <w:r w:rsidRPr="00247BBC">
        <w:rPr>
          <w:rFonts w:cs="Calibri"/>
          <w:color w:val="000000"/>
          <w:szCs w:val="18"/>
        </w:rPr>
        <w:t xml:space="preserve"> o </w:t>
      </w:r>
      <w:r w:rsidRPr="00247BBC">
        <w:rPr>
          <w:rFonts w:cs="Verdana Ref"/>
          <w:color w:val="000000"/>
          <w:szCs w:val="18"/>
        </w:rPr>
        <w:t>î</w:t>
      </w:r>
      <w:r w:rsidRPr="00247BBC">
        <w:rPr>
          <w:rFonts w:cs="Calibri"/>
          <w:color w:val="000000"/>
          <w:szCs w:val="18"/>
        </w:rPr>
        <w:t>mbun</w:t>
      </w:r>
      <w:r w:rsidRPr="00247BBC">
        <w:rPr>
          <w:rFonts w:cs="Verdana Ref"/>
          <w:color w:val="000000"/>
          <w:szCs w:val="18"/>
        </w:rPr>
        <w:t>ă</w:t>
      </w:r>
      <w:r w:rsidRPr="00247BBC">
        <w:rPr>
          <w:rFonts w:cs="Calibri"/>
          <w:color w:val="000000"/>
          <w:szCs w:val="18"/>
        </w:rPr>
        <w:t>t</w:t>
      </w:r>
      <w:r w:rsidRPr="00247BBC">
        <w:rPr>
          <w:rFonts w:cs="Verdana Ref"/>
          <w:color w:val="000000"/>
          <w:szCs w:val="18"/>
        </w:rPr>
        <w:t>ă</w:t>
      </w:r>
      <w:r w:rsidRPr="00247BBC">
        <w:rPr>
          <w:rFonts w:cs="Calibri"/>
          <w:color w:val="000000"/>
          <w:szCs w:val="18"/>
        </w:rPr>
        <w:t>țire a nivelului de transparenț</w:t>
      </w:r>
      <w:r w:rsidRPr="00247BBC">
        <w:rPr>
          <w:rFonts w:cs="Verdana Ref"/>
          <w:color w:val="000000"/>
          <w:szCs w:val="18"/>
        </w:rPr>
        <w:t>ă</w:t>
      </w:r>
      <w:r w:rsidRPr="00247BBC">
        <w:rPr>
          <w:rFonts w:cs="Calibri"/>
          <w:color w:val="000000"/>
          <w:szCs w:val="18"/>
        </w:rPr>
        <w:t>. Exist</w:t>
      </w:r>
      <w:r w:rsidRPr="00247BBC">
        <w:rPr>
          <w:rFonts w:cs="Verdana Ref"/>
          <w:color w:val="000000"/>
          <w:szCs w:val="18"/>
        </w:rPr>
        <w:t>ă</w:t>
      </w:r>
      <w:r w:rsidRPr="00247BBC">
        <w:rPr>
          <w:rFonts w:cs="Calibri"/>
          <w:color w:val="000000"/>
          <w:szCs w:val="18"/>
        </w:rPr>
        <w:t xml:space="preserve"> un dialog mai strâns cu platformele în ceea ce privește politicile lor de combatere a dezinform</w:t>
      </w:r>
      <w:r w:rsidRPr="00247BBC">
        <w:rPr>
          <w:rFonts w:cs="Verdana Ref"/>
          <w:color w:val="000000"/>
          <w:szCs w:val="18"/>
        </w:rPr>
        <w:t>ă</w:t>
      </w:r>
      <w:r w:rsidRPr="00247BBC">
        <w:rPr>
          <w:rFonts w:cs="Calibri"/>
          <w:color w:val="000000"/>
          <w:szCs w:val="18"/>
        </w:rPr>
        <w:t>rii.</w:t>
      </w:r>
    </w:p>
    <w:p w:rsidR="00590164" w:rsidRPr="00247BBC" w:rsidRDefault="00590164" w:rsidP="00247BBC">
      <w:pPr>
        <w:numPr>
          <w:ilvl w:val="0"/>
          <w:numId w:val="18"/>
        </w:numPr>
        <w:jc w:val="both"/>
        <w:rPr>
          <w:szCs w:val="18"/>
        </w:rPr>
      </w:pPr>
      <w:r w:rsidRPr="00247BBC">
        <w:rPr>
          <w:rFonts w:cs="Calibri"/>
          <w:color w:val="000000"/>
          <w:szCs w:val="18"/>
        </w:rPr>
        <w:t xml:space="preserve">S-au înregistrat progrese în ceea ce privește angajamentele monitorizate de Comisie </w:t>
      </w:r>
      <w:r w:rsidRPr="00247BBC">
        <w:rPr>
          <w:rFonts w:cs="Verdana Ref"/>
          <w:color w:val="000000"/>
          <w:szCs w:val="18"/>
        </w:rPr>
        <w:t>î</w:t>
      </w:r>
      <w:r w:rsidRPr="00247BBC">
        <w:rPr>
          <w:rFonts w:cs="Calibri"/>
          <w:color w:val="000000"/>
          <w:szCs w:val="18"/>
        </w:rPr>
        <w:t xml:space="preserve">n perioada ianuarie-mai, </w:t>
      </w:r>
      <w:r w:rsidRPr="00247BBC">
        <w:rPr>
          <w:rFonts w:cs="Verdana Ref"/>
          <w:color w:val="000000"/>
          <w:szCs w:val="18"/>
        </w:rPr>
        <w:t>î</w:t>
      </w:r>
      <w:r w:rsidRPr="00247BBC">
        <w:rPr>
          <w:rFonts w:cs="Calibri"/>
          <w:color w:val="000000"/>
          <w:szCs w:val="18"/>
        </w:rPr>
        <w:t xml:space="preserve">nainte de alegerile pentru Parlamentul European din 2019. Progresul raportat este mai limitat însă în ceea ce privește punerea </w:t>
      </w:r>
      <w:r w:rsidRPr="00247BBC">
        <w:rPr>
          <w:rFonts w:cs="Verdana Ref"/>
          <w:color w:val="000000"/>
          <w:szCs w:val="18"/>
        </w:rPr>
        <w:t>î</w:t>
      </w:r>
      <w:r w:rsidRPr="00247BBC">
        <w:rPr>
          <w:rFonts w:cs="Calibri"/>
          <w:color w:val="000000"/>
          <w:szCs w:val="18"/>
        </w:rPr>
        <w:t>n aplicare a angajamentelor de a pune la dispoziția consumatorilor și a comunit</w:t>
      </w:r>
      <w:r w:rsidRPr="00247BBC">
        <w:rPr>
          <w:rFonts w:cs="Verdana Ref"/>
          <w:color w:val="000000"/>
          <w:szCs w:val="18"/>
        </w:rPr>
        <w:t>ă</w:t>
      </w:r>
      <w:r w:rsidRPr="00247BBC">
        <w:rPr>
          <w:rFonts w:cs="Calibri"/>
          <w:color w:val="000000"/>
          <w:szCs w:val="18"/>
        </w:rPr>
        <w:t>ții de cercetare a unor instrumente adecvate de acțiune. Comunicarea de date și punerea la dispoziție a unor instrumente de căutare sunt în continuare sporadice și arbitrare și nu r</w:t>
      </w:r>
      <w:r w:rsidRPr="00247BBC">
        <w:rPr>
          <w:rFonts w:cs="Verdana Ref"/>
          <w:color w:val="000000"/>
          <w:szCs w:val="18"/>
        </w:rPr>
        <w:t>ă</w:t>
      </w:r>
      <w:r w:rsidRPr="00247BBC">
        <w:rPr>
          <w:rFonts w:cs="Calibri"/>
          <w:color w:val="000000"/>
          <w:szCs w:val="18"/>
        </w:rPr>
        <w:t>spund nevoii de evaluare independent</w:t>
      </w:r>
      <w:r w:rsidRPr="00247BBC">
        <w:rPr>
          <w:rFonts w:cs="Verdana Ref"/>
          <w:color w:val="000000"/>
          <w:szCs w:val="18"/>
        </w:rPr>
        <w:t>ă</w:t>
      </w:r>
      <w:r w:rsidRPr="00247BBC">
        <w:rPr>
          <w:rFonts w:cs="Calibri"/>
          <w:color w:val="000000"/>
          <w:szCs w:val="18"/>
        </w:rPr>
        <w:t xml:space="preserve"> a cercet</w:t>
      </w:r>
      <w:r w:rsidRPr="00247BBC">
        <w:rPr>
          <w:rFonts w:cs="Verdana Ref"/>
          <w:color w:val="000000"/>
          <w:szCs w:val="18"/>
        </w:rPr>
        <w:t>ă</w:t>
      </w:r>
      <w:r w:rsidRPr="00247BBC">
        <w:rPr>
          <w:rFonts w:cs="Calibri"/>
          <w:color w:val="000000"/>
          <w:szCs w:val="18"/>
        </w:rPr>
        <w:t>torilor.</w:t>
      </w:r>
    </w:p>
    <w:p w:rsidR="00590164" w:rsidRPr="00247BBC" w:rsidRDefault="00590164" w:rsidP="00247BBC">
      <w:pPr>
        <w:numPr>
          <w:ilvl w:val="0"/>
          <w:numId w:val="18"/>
        </w:numPr>
        <w:jc w:val="both"/>
        <w:rPr>
          <w:szCs w:val="18"/>
        </w:rPr>
      </w:pPr>
      <w:r w:rsidRPr="00247BBC">
        <w:rPr>
          <w:rFonts w:cs="Calibri"/>
          <w:color w:val="000000"/>
          <w:szCs w:val="18"/>
        </w:rPr>
        <w:t xml:space="preserve">Domeniul de aplicare al acțiunilor </w:t>
      </w:r>
      <w:r w:rsidRPr="00247BBC">
        <w:rPr>
          <w:rFonts w:cs="Verdana Ref"/>
          <w:color w:val="000000"/>
          <w:szCs w:val="18"/>
        </w:rPr>
        <w:t>î</w:t>
      </w:r>
      <w:r w:rsidRPr="00247BBC">
        <w:rPr>
          <w:rFonts w:cs="Calibri"/>
          <w:color w:val="000000"/>
          <w:szCs w:val="18"/>
        </w:rPr>
        <w:t xml:space="preserve">ntreprinse </w:t>
      </w:r>
      <w:r w:rsidRPr="00247BBC">
        <w:rPr>
          <w:rFonts w:cs="Verdana Ref"/>
          <w:color w:val="000000"/>
          <w:szCs w:val="18"/>
        </w:rPr>
        <w:t>î</w:t>
      </w:r>
      <w:r w:rsidRPr="00247BBC">
        <w:rPr>
          <w:rFonts w:cs="Calibri"/>
          <w:color w:val="000000"/>
          <w:szCs w:val="18"/>
        </w:rPr>
        <w:t>n vederea respect</w:t>
      </w:r>
      <w:r w:rsidRPr="00247BBC">
        <w:rPr>
          <w:rFonts w:cs="Verdana Ref"/>
          <w:color w:val="000000"/>
          <w:szCs w:val="18"/>
        </w:rPr>
        <w:t>ă</w:t>
      </w:r>
      <w:r w:rsidRPr="00247BBC">
        <w:rPr>
          <w:rFonts w:cs="Calibri"/>
          <w:color w:val="000000"/>
          <w:szCs w:val="18"/>
        </w:rPr>
        <w:t>rii angajamentelor pe care și le-au asumat variaz</w:t>
      </w:r>
      <w:r w:rsidRPr="00247BBC">
        <w:rPr>
          <w:rFonts w:cs="Verdana Ref"/>
          <w:color w:val="000000"/>
          <w:szCs w:val="18"/>
        </w:rPr>
        <w:t>ă</w:t>
      </w:r>
      <w:r w:rsidRPr="00247BBC">
        <w:rPr>
          <w:rFonts w:cs="Calibri"/>
          <w:color w:val="000000"/>
          <w:szCs w:val="18"/>
        </w:rPr>
        <w:t xml:space="preserve"> mult de la o platformă la alta. În mod similar, există în continuare diferențe </w:t>
      </w:r>
      <w:r w:rsidRPr="00247BBC">
        <w:rPr>
          <w:rFonts w:cs="Verdana Ref"/>
          <w:color w:val="000000"/>
          <w:szCs w:val="18"/>
        </w:rPr>
        <w:t>î</w:t>
      </w:r>
      <w:r w:rsidRPr="00247BBC">
        <w:rPr>
          <w:rFonts w:cs="Calibri"/>
          <w:color w:val="000000"/>
          <w:szCs w:val="18"/>
        </w:rPr>
        <w:t xml:space="preserve">ntre statele membre </w:t>
      </w:r>
      <w:r w:rsidRPr="00247BBC">
        <w:rPr>
          <w:rFonts w:cs="Verdana Ref"/>
          <w:color w:val="000000"/>
          <w:szCs w:val="18"/>
        </w:rPr>
        <w:t>î</w:t>
      </w:r>
      <w:r w:rsidRPr="00247BBC">
        <w:rPr>
          <w:rFonts w:cs="Calibri"/>
          <w:color w:val="000000"/>
          <w:szCs w:val="18"/>
        </w:rPr>
        <w:t xml:space="preserve">n ceea ce privește punerea </w:t>
      </w:r>
      <w:r w:rsidRPr="00247BBC">
        <w:rPr>
          <w:rFonts w:cs="Verdana Ref"/>
          <w:color w:val="000000"/>
          <w:szCs w:val="18"/>
        </w:rPr>
        <w:t>î</w:t>
      </w:r>
      <w:r w:rsidRPr="00247BBC">
        <w:rPr>
          <w:rFonts w:cs="Calibri"/>
          <w:color w:val="000000"/>
          <w:szCs w:val="18"/>
        </w:rPr>
        <w:t>n aplicare a politicii privind platformele, cooperarea cu p</w:t>
      </w:r>
      <w:r w:rsidRPr="00247BBC">
        <w:rPr>
          <w:rFonts w:cs="Verdana Ref"/>
          <w:color w:val="000000"/>
          <w:szCs w:val="18"/>
        </w:rPr>
        <w:t>ă</w:t>
      </w:r>
      <w:r w:rsidRPr="00247BBC">
        <w:rPr>
          <w:rFonts w:cs="Calibri"/>
          <w:color w:val="000000"/>
          <w:szCs w:val="18"/>
        </w:rPr>
        <w:t>rțile interesate și sensibilitatea la contextele electorale.</w:t>
      </w:r>
    </w:p>
    <w:p w:rsidR="00590164" w:rsidRPr="00247BBC" w:rsidRDefault="00590164" w:rsidP="00247BBC">
      <w:pPr>
        <w:numPr>
          <w:ilvl w:val="0"/>
          <w:numId w:val="18"/>
        </w:numPr>
        <w:jc w:val="both"/>
        <w:rPr>
          <w:szCs w:val="18"/>
        </w:rPr>
      </w:pPr>
      <w:r w:rsidRPr="00247BBC">
        <w:rPr>
          <w:rFonts w:cs="Calibri"/>
          <w:color w:val="000000"/>
          <w:szCs w:val="18"/>
        </w:rPr>
        <w:t xml:space="preserve">Rapoartele furnizează informații cu privire la politicile de punere </w:t>
      </w:r>
      <w:r w:rsidRPr="00247BBC">
        <w:rPr>
          <w:rFonts w:cs="Verdana Ref"/>
          <w:color w:val="000000"/>
          <w:szCs w:val="18"/>
        </w:rPr>
        <w:t>î</w:t>
      </w:r>
      <w:r w:rsidRPr="00247BBC">
        <w:rPr>
          <w:rFonts w:cs="Calibri"/>
          <w:color w:val="000000"/>
          <w:szCs w:val="18"/>
        </w:rPr>
        <w:t>n aplicare a codului, inclusiv cu privire la indicatorii specifici UE. Difer</w:t>
      </w:r>
      <w:r w:rsidRPr="00247BBC">
        <w:rPr>
          <w:rFonts w:cs="Verdana Ref"/>
          <w:color w:val="000000"/>
          <w:szCs w:val="18"/>
        </w:rPr>
        <w:t>ă</w:t>
      </w:r>
      <w:r w:rsidRPr="00247BBC">
        <w:rPr>
          <w:rFonts w:cs="Calibri"/>
          <w:color w:val="000000"/>
          <w:szCs w:val="18"/>
        </w:rPr>
        <w:t xml:space="preserve"> </w:t>
      </w:r>
      <w:r w:rsidRPr="00247BBC">
        <w:rPr>
          <w:rFonts w:cs="Verdana Ref"/>
          <w:color w:val="000000"/>
          <w:szCs w:val="18"/>
        </w:rPr>
        <w:t>î</w:t>
      </w:r>
      <w:r w:rsidRPr="00247BBC">
        <w:rPr>
          <w:rFonts w:cs="Calibri"/>
          <w:color w:val="000000"/>
          <w:szCs w:val="18"/>
        </w:rPr>
        <w:t>ns</w:t>
      </w:r>
      <w:r w:rsidRPr="00247BBC">
        <w:rPr>
          <w:rFonts w:cs="Verdana Ref"/>
          <w:color w:val="000000"/>
          <w:szCs w:val="18"/>
        </w:rPr>
        <w:t>ă</w:t>
      </w:r>
      <w:r w:rsidRPr="00247BBC">
        <w:rPr>
          <w:rFonts w:cs="Calibri"/>
          <w:color w:val="000000"/>
          <w:szCs w:val="18"/>
        </w:rPr>
        <w:t xml:space="preserve"> coerența și nivelul de detaliu. Indicatorii furnizați sunt </w:t>
      </w:r>
      <w:r w:rsidRPr="00247BBC">
        <w:rPr>
          <w:rFonts w:cs="Verdana Ref"/>
          <w:color w:val="000000"/>
          <w:szCs w:val="18"/>
        </w:rPr>
        <w:t>î</w:t>
      </w:r>
      <w:r w:rsidRPr="00247BBC">
        <w:rPr>
          <w:rFonts w:cs="Calibri"/>
          <w:color w:val="000000"/>
          <w:szCs w:val="18"/>
        </w:rPr>
        <w:t>n principal indicatori de realizare, de exemplu, num</w:t>
      </w:r>
      <w:r w:rsidRPr="00247BBC">
        <w:rPr>
          <w:rFonts w:cs="Verdana Ref"/>
          <w:color w:val="000000"/>
          <w:szCs w:val="18"/>
        </w:rPr>
        <w:t>ă</w:t>
      </w:r>
      <w:r w:rsidRPr="00247BBC">
        <w:rPr>
          <w:rFonts w:cs="Calibri"/>
          <w:color w:val="000000"/>
          <w:szCs w:val="18"/>
        </w:rPr>
        <w:t>rul de conturi eliminate. </w:t>
      </w:r>
    </w:p>
    <w:p w:rsidR="00590164" w:rsidRPr="006375C7" w:rsidRDefault="00590164" w:rsidP="00247BBC">
      <w:pPr>
        <w:pStyle w:val="NormalWeb"/>
        <w:spacing w:before="120" w:beforeAutospacing="0" w:after="0" w:afterAutospacing="0"/>
        <w:jc w:val="both"/>
        <w:rPr>
          <w:rFonts w:ascii="Verdana" w:hAnsi="Verdana"/>
          <w:b/>
          <w:sz w:val="18"/>
          <w:szCs w:val="18"/>
        </w:rPr>
      </w:pPr>
      <w:proofErr w:type="spellStart"/>
      <w:r w:rsidRPr="006375C7">
        <w:rPr>
          <w:rFonts w:ascii="Verdana" w:hAnsi="Verdana" w:cs="Calibri"/>
          <w:b/>
          <w:color w:val="000000"/>
          <w:sz w:val="18"/>
          <w:szCs w:val="18"/>
        </w:rPr>
        <w:t>Etapele</w:t>
      </w:r>
      <w:proofErr w:type="spellEnd"/>
      <w:r w:rsidRPr="006375C7">
        <w:rPr>
          <w:rFonts w:ascii="Verdana" w:hAnsi="Verdana" w:cs="Calibri"/>
          <w:b/>
          <w:color w:val="000000"/>
          <w:sz w:val="18"/>
          <w:szCs w:val="18"/>
        </w:rPr>
        <w:t xml:space="preserve"> </w:t>
      </w:r>
      <w:proofErr w:type="spellStart"/>
      <w:r w:rsidRPr="006375C7">
        <w:rPr>
          <w:rFonts w:ascii="Verdana" w:hAnsi="Verdana" w:cs="Calibri"/>
          <w:b/>
          <w:color w:val="000000"/>
          <w:sz w:val="18"/>
          <w:szCs w:val="18"/>
        </w:rPr>
        <w:t>următoare</w:t>
      </w:r>
      <w:proofErr w:type="spellEnd"/>
    </w:p>
    <w:p w:rsidR="00590164" w:rsidRPr="00247BBC" w:rsidRDefault="00590164" w:rsidP="00247BBC">
      <w:pPr>
        <w:jc w:val="both"/>
        <w:rPr>
          <w:szCs w:val="18"/>
        </w:rPr>
      </w:pPr>
      <w:r w:rsidRPr="00247BBC">
        <w:rPr>
          <w:rFonts w:cs="Calibri"/>
          <w:color w:val="000000"/>
          <w:szCs w:val="18"/>
        </w:rPr>
        <w:t>Comisia lucrează încă la evaluarea globală a eficacității Codului de bune practici. Pe lângă autoevaluările efectuate de către semnatari, Comisia va ține seama de:</w:t>
      </w:r>
    </w:p>
    <w:p w:rsidR="00590164" w:rsidRPr="00247BBC" w:rsidRDefault="00590164" w:rsidP="00247BBC">
      <w:pPr>
        <w:numPr>
          <w:ilvl w:val="0"/>
          <w:numId w:val="19"/>
        </w:numPr>
        <w:jc w:val="both"/>
        <w:rPr>
          <w:szCs w:val="18"/>
        </w:rPr>
      </w:pPr>
      <w:r w:rsidRPr="00247BBC">
        <w:rPr>
          <w:rFonts w:cs="Calibri"/>
          <w:color w:val="000000"/>
          <w:szCs w:val="18"/>
        </w:rPr>
        <w:t>contribuția Grupului autorit</w:t>
      </w:r>
      <w:r w:rsidRPr="00247BBC">
        <w:rPr>
          <w:rFonts w:cs="Verdana Ref"/>
          <w:color w:val="000000"/>
          <w:szCs w:val="18"/>
        </w:rPr>
        <w:t>ă</w:t>
      </w:r>
      <w:r w:rsidRPr="00247BBC">
        <w:rPr>
          <w:rFonts w:cs="Calibri"/>
          <w:color w:val="000000"/>
          <w:szCs w:val="18"/>
        </w:rPr>
        <w:t xml:space="preserve">ților europene de reglementare </w:t>
      </w:r>
      <w:r w:rsidRPr="00247BBC">
        <w:rPr>
          <w:rFonts w:cs="Verdana Ref"/>
          <w:color w:val="000000"/>
          <w:szCs w:val="18"/>
        </w:rPr>
        <w:t>î</w:t>
      </w:r>
      <w:r w:rsidRPr="00247BBC">
        <w:rPr>
          <w:rFonts w:cs="Calibri"/>
          <w:color w:val="000000"/>
          <w:szCs w:val="18"/>
        </w:rPr>
        <w:t xml:space="preserve">n domeniul serviciilor audiovizuale ( European </w:t>
      </w:r>
      <w:proofErr w:type="spellStart"/>
      <w:r w:rsidRPr="00247BBC">
        <w:rPr>
          <w:rFonts w:cs="Calibri"/>
          <w:color w:val="000000"/>
          <w:szCs w:val="18"/>
        </w:rPr>
        <w:t>Regulators</w:t>
      </w:r>
      <w:proofErr w:type="spellEnd"/>
      <w:r w:rsidRPr="00247BBC">
        <w:rPr>
          <w:rFonts w:cs="Calibri"/>
          <w:color w:val="000000"/>
          <w:szCs w:val="18"/>
        </w:rPr>
        <w:t xml:space="preserve"> Group for </w:t>
      </w:r>
      <w:proofErr w:type="spellStart"/>
      <w:r w:rsidRPr="00247BBC">
        <w:rPr>
          <w:rFonts w:cs="Calibri"/>
          <w:color w:val="000000"/>
          <w:szCs w:val="18"/>
        </w:rPr>
        <w:t>Audiovisual</w:t>
      </w:r>
      <w:proofErr w:type="spellEnd"/>
      <w:r w:rsidRPr="00247BBC">
        <w:rPr>
          <w:rFonts w:cs="Calibri"/>
          <w:color w:val="000000"/>
          <w:szCs w:val="18"/>
        </w:rPr>
        <w:t xml:space="preserve"> Services - ERGA), astfel cum se prevede în </w:t>
      </w:r>
      <w:hyperlink r:id="rId51" w:history="1">
        <w:r w:rsidRPr="00247BBC">
          <w:rPr>
            <w:rStyle w:val="Hyperlink"/>
            <w:rFonts w:cs="Calibri"/>
            <w:color w:val="551A8B"/>
          </w:rPr>
          <w:t xml:space="preserve">Planul de acțiune </w:t>
        </w:r>
        <w:r w:rsidRPr="00247BBC">
          <w:rPr>
            <w:rStyle w:val="Hyperlink"/>
            <w:rFonts w:cs="Verdana Ref"/>
            <w:color w:val="551A8B"/>
          </w:rPr>
          <w:t>î</w:t>
        </w:r>
        <w:r w:rsidRPr="00247BBC">
          <w:rPr>
            <w:rStyle w:val="Hyperlink"/>
            <w:rFonts w:cs="Calibri"/>
            <w:color w:val="551A8B"/>
          </w:rPr>
          <w:t>mpotriva dezinform</w:t>
        </w:r>
        <w:r w:rsidRPr="00247BBC">
          <w:rPr>
            <w:rStyle w:val="Hyperlink"/>
            <w:rFonts w:cs="Verdana Ref"/>
            <w:color w:val="551A8B"/>
          </w:rPr>
          <w:t>ă</w:t>
        </w:r>
        <w:r w:rsidRPr="00247BBC">
          <w:rPr>
            <w:rStyle w:val="Hyperlink"/>
            <w:rFonts w:cs="Calibri"/>
            <w:color w:val="551A8B"/>
          </w:rPr>
          <w:t>rii</w:t>
        </w:r>
      </w:hyperlink>
      <w:r w:rsidRPr="00247BBC">
        <w:rPr>
          <w:rFonts w:cs="Calibri"/>
          <w:color w:val="000000"/>
          <w:szCs w:val="18"/>
        </w:rPr>
        <w:t>.</w:t>
      </w:r>
    </w:p>
    <w:p w:rsidR="00590164" w:rsidRPr="00247BBC" w:rsidRDefault="00590164" w:rsidP="00247BBC">
      <w:pPr>
        <w:numPr>
          <w:ilvl w:val="0"/>
          <w:numId w:val="19"/>
        </w:numPr>
        <w:jc w:val="both"/>
        <w:rPr>
          <w:szCs w:val="18"/>
        </w:rPr>
      </w:pPr>
      <w:r w:rsidRPr="00247BBC">
        <w:rPr>
          <w:rFonts w:cs="Calibri"/>
          <w:color w:val="000000"/>
          <w:szCs w:val="18"/>
        </w:rPr>
        <w:t>o evaluare efectuată de o organizație terț</w:t>
      </w:r>
      <w:r w:rsidRPr="00247BBC">
        <w:rPr>
          <w:rFonts w:cs="Verdana Ref"/>
          <w:color w:val="000000"/>
          <w:szCs w:val="18"/>
        </w:rPr>
        <w:t>ă</w:t>
      </w:r>
      <w:r w:rsidRPr="00247BBC">
        <w:rPr>
          <w:rFonts w:cs="Calibri"/>
          <w:color w:val="000000"/>
          <w:szCs w:val="18"/>
        </w:rPr>
        <w:t xml:space="preserve"> selectat</w:t>
      </w:r>
      <w:r w:rsidRPr="00247BBC">
        <w:rPr>
          <w:rFonts w:cs="Verdana Ref"/>
          <w:color w:val="000000"/>
          <w:szCs w:val="18"/>
        </w:rPr>
        <w:t>ă</w:t>
      </w:r>
      <w:r w:rsidRPr="00247BBC">
        <w:rPr>
          <w:rFonts w:cs="Calibri"/>
          <w:color w:val="000000"/>
          <w:szCs w:val="18"/>
        </w:rPr>
        <w:t xml:space="preserve"> de c</w:t>
      </w:r>
      <w:r w:rsidRPr="00247BBC">
        <w:rPr>
          <w:rFonts w:cs="Verdana Ref"/>
          <w:color w:val="000000"/>
          <w:szCs w:val="18"/>
        </w:rPr>
        <w:t>ă</w:t>
      </w:r>
      <w:r w:rsidRPr="00247BBC">
        <w:rPr>
          <w:rFonts w:cs="Calibri"/>
          <w:color w:val="000000"/>
          <w:szCs w:val="18"/>
        </w:rPr>
        <w:t xml:space="preserve">tre semnatari, astfel cum se prevede </w:t>
      </w:r>
      <w:r w:rsidRPr="00247BBC">
        <w:rPr>
          <w:rFonts w:cs="Verdana Ref"/>
          <w:color w:val="000000"/>
          <w:szCs w:val="18"/>
        </w:rPr>
        <w:t>î</w:t>
      </w:r>
      <w:r w:rsidRPr="00247BBC">
        <w:rPr>
          <w:rFonts w:cs="Calibri"/>
          <w:color w:val="000000"/>
          <w:szCs w:val="18"/>
        </w:rPr>
        <w:t>n </w:t>
      </w:r>
      <w:hyperlink r:id="rId52" w:history="1">
        <w:r w:rsidRPr="00247BBC">
          <w:rPr>
            <w:rStyle w:val="Hyperlink"/>
            <w:rFonts w:cs="Calibri"/>
            <w:color w:val="551A8B"/>
          </w:rPr>
          <w:t xml:space="preserve">Codul de bune </w:t>
        </w:r>
        <w:proofErr w:type="spellStart"/>
        <w:r w:rsidRPr="00247BBC">
          <w:rPr>
            <w:rStyle w:val="Hyperlink"/>
            <w:rFonts w:cs="Calibri"/>
            <w:color w:val="551A8B"/>
          </w:rPr>
          <w:t>practici</w:t>
        </w:r>
      </w:hyperlink>
      <w:hyperlink r:id="rId53" w:history="1">
        <w:r w:rsidRPr="00247BBC">
          <w:rPr>
            <w:rStyle w:val="offscreen"/>
            <w:rFonts w:cs="Calibri"/>
            <w:color w:val="999999"/>
            <w:szCs w:val="18"/>
            <w:u w:val="single"/>
            <w:bdr w:val="single" w:sz="6" w:space="2" w:color="AAAAAA" w:frame="1"/>
            <w:shd w:val="clear" w:color="auto" w:fill="FFFFFF"/>
          </w:rPr>
          <w:t>Căutați</w:t>
        </w:r>
        <w:proofErr w:type="spellEnd"/>
        <w:r w:rsidRPr="00247BBC">
          <w:rPr>
            <w:rStyle w:val="offscreen"/>
            <w:rFonts w:cs="Calibri"/>
            <w:color w:val="999999"/>
            <w:szCs w:val="18"/>
            <w:u w:val="single"/>
            <w:bdr w:val="single" w:sz="6" w:space="2" w:color="AAAAAA" w:frame="1"/>
            <w:shd w:val="clear" w:color="auto" w:fill="FFFFFF"/>
          </w:rPr>
          <w:t xml:space="preserve"> traducerile disponibile pentru linkul </w:t>
        </w:r>
        <w:proofErr w:type="spellStart"/>
        <w:r w:rsidRPr="00247BBC">
          <w:rPr>
            <w:rStyle w:val="offscreen"/>
            <w:rFonts w:cs="Calibri"/>
            <w:color w:val="999999"/>
            <w:szCs w:val="18"/>
            <w:u w:val="single"/>
            <w:bdr w:val="single" w:sz="6" w:space="2" w:color="AAAAAA" w:frame="1"/>
            <w:shd w:val="clear" w:color="auto" w:fill="FFFFFF"/>
          </w:rPr>
          <w:t>precedent</w:t>
        </w:r>
        <w:r w:rsidRPr="00247BBC">
          <w:rPr>
            <w:rStyle w:val="Hyperlink"/>
            <w:rFonts w:cs="Calibri"/>
            <w:color w:val="AAAAAA"/>
            <w:bdr w:val="single" w:sz="6" w:space="2" w:color="AAAAAA" w:frame="1"/>
            <w:shd w:val="clear" w:color="auto" w:fill="FFFFFF"/>
          </w:rPr>
          <w:t>EN</w:t>
        </w:r>
        <w:proofErr w:type="spellEnd"/>
        <w:r w:rsidRPr="00247BBC">
          <w:rPr>
            <w:rStyle w:val="Hyperlink"/>
            <w:rFonts w:cs="Calibri"/>
            <w:b/>
            <w:bCs/>
            <w:color w:val="CCCCCC"/>
            <w:bdr w:val="single" w:sz="6" w:space="2" w:color="AAAAAA" w:frame="1"/>
            <w:shd w:val="clear" w:color="auto" w:fill="FFFFFF"/>
          </w:rPr>
          <w:t>•••</w:t>
        </w:r>
      </w:hyperlink>
      <w:r w:rsidRPr="00247BBC">
        <w:rPr>
          <w:rFonts w:cs="Calibri"/>
          <w:color w:val="000000"/>
          <w:szCs w:val="18"/>
        </w:rPr>
        <w:t>.</w:t>
      </w:r>
    </w:p>
    <w:p w:rsidR="00590164" w:rsidRPr="00247BBC" w:rsidRDefault="00590164" w:rsidP="00247BBC">
      <w:pPr>
        <w:numPr>
          <w:ilvl w:val="0"/>
          <w:numId w:val="19"/>
        </w:numPr>
        <w:jc w:val="both"/>
        <w:rPr>
          <w:szCs w:val="18"/>
        </w:rPr>
      </w:pPr>
      <w:r w:rsidRPr="00247BBC">
        <w:rPr>
          <w:rFonts w:cs="Calibri"/>
          <w:color w:val="000000"/>
          <w:szCs w:val="18"/>
        </w:rPr>
        <w:t>o evaluare a unui consultant independent angajat de Comisie, care urmează a fi prezentată la începutul anului 2020.</w:t>
      </w:r>
    </w:p>
    <w:p w:rsidR="00590164" w:rsidRPr="00247BBC" w:rsidRDefault="00590164" w:rsidP="00247BBC">
      <w:pPr>
        <w:numPr>
          <w:ilvl w:val="0"/>
          <w:numId w:val="19"/>
        </w:numPr>
        <w:jc w:val="both"/>
        <w:rPr>
          <w:szCs w:val="18"/>
        </w:rPr>
      </w:pPr>
      <w:r w:rsidRPr="00247BBC">
        <w:rPr>
          <w:rFonts w:cs="Calibri"/>
          <w:color w:val="000000"/>
          <w:szCs w:val="18"/>
        </w:rPr>
        <w:lastRenderedPageBreak/>
        <w:t>un raport privind alegerile din 2019, pe care Comisia îl va prezenta Parlamentului European în următoarele luni.</w:t>
      </w:r>
    </w:p>
    <w:p w:rsidR="00590164" w:rsidRPr="00247BBC" w:rsidRDefault="00590164" w:rsidP="00247BBC">
      <w:pPr>
        <w:jc w:val="both"/>
        <w:rPr>
          <w:szCs w:val="18"/>
        </w:rPr>
      </w:pPr>
      <w:r w:rsidRPr="00247BBC">
        <w:rPr>
          <w:rFonts w:cs="Calibri"/>
          <w:color w:val="000000"/>
          <w:szCs w:val="18"/>
        </w:rPr>
        <w:t xml:space="preserve">Pe baza acestor elemente, Comisia va prezenta o evaluare globală la începutul anului 2020. Dacă rezultatele obținute </w:t>
      </w:r>
      <w:r w:rsidRPr="00247BBC">
        <w:rPr>
          <w:rFonts w:cs="Verdana Ref"/>
          <w:color w:val="000000"/>
          <w:szCs w:val="18"/>
        </w:rPr>
        <w:t>î</w:t>
      </w:r>
      <w:r w:rsidRPr="00247BBC">
        <w:rPr>
          <w:rFonts w:cs="Calibri"/>
          <w:color w:val="000000"/>
          <w:szCs w:val="18"/>
        </w:rPr>
        <w:t>n contextul codului se vor dovedi nesatisf</w:t>
      </w:r>
      <w:r w:rsidRPr="00247BBC">
        <w:rPr>
          <w:rFonts w:cs="Verdana Ref"/>
          <w:color w:val="000000"/>
          <w:szCs w:val="18"/>
        </w:rPr>
        <w:t>ă</w:t>
      </w:r>
      <w:r w:rsidRPr="00247BBC">
        <w:rPr>
          <w:rFonts w:cs="Calibri"/>
          <w:color w:val="000000"/>
          <w:szCs w:val="18"/>
        </w:rPr>
        <w:t>c</w:t>
      </w:r>
      <w:r w:rsidRPr="00247BBC">
        <w:rPr>
          <w:rFonts w:cs="Verdana Ref"/>
          <w:color w:val="000000"/>
          <w:szCs w:val="18"/>
        </w:rPr>
        <w:t>ă</w:t>
      </w:r>
      <w:r w:rsidRPr="00247BBC">
        <w:rPr>
          <w:rFonts w:cs="Calibri"/>
          <w:color w:val="000000"/>
          <w:szCs w:val="18"/>
        </w:rPr>
        <w:t>toare, Comisia poate propune m</w:t>
      </w:r>
      <w:r w:rsidRPr="00247BBC">
        <w:rPr>
          <w:rFonts w:cs="Verdana Ref"/>
          <w:color w:val="000000"/>
          <w:szCs w:val="18"/>
        </w:rPr>
        <w:t>ă</w:t>
      </w:r>
      <w:r w:rsidRPr="00247BBC">
        <w:rPr>
          <w:rFonts w:cs="Calibri"/>
          <w:color w:val="000000"/>
          <w:szCs w:val="18"/>
        </w:rPr>
        <w:t>suri suplimentare, inclusiv m</w:t>
      </w:r>
      <w:r w:rsidRPr="00247BBC">
        <w:rPr>
          <w:rFonts w:cs="Verdana Ref"/>
          <w:color w:val="000000"/>
          <w:szCs w:val="18"/>
        </w:rPr>
        <w:t>ă</w:t>
      </w:r>
      <w:r w:rsidRPr="00247BBC">
        <w:rPr>
          <w:rFonts w:cs="Calibri"/>
          <w:color w:val="000000"/>
          <w:szCs w:val="18"/>
        </w:rPr>
        <w:t>suri cu caracter normativ.</w:t>
      </w:r>
    </w:p>
    <w:p w:rsidR="00590164" w:rsidRPr="006375C7" w:rsidRDefault="00590164" w:rsidP="00247BBC">
      <w:pPr>
        <w:pStyle w:val="NormalWeb"/>
        <w:spacing w:before="120" w:beforeAutospacing="0" w:after="0" w:afterAutospacing="0"/>
        <w:jc w:val="both"/>
        <w:rPr>
          <w:rFonts w:ascii="Verdana" w:hAnsi="Verdana"/>
          <w:b/>
          <w:sz w:val="18"/>
          <w:szCs w:val="18"/>
        </w:rPr>
      </w:pPr>
      <w:r w:rsidRPr="006375C7">
        <w:rPr>
          <w:rFonts w:ascii="Verdana" w:hAnsi="Verdana" w:cs="Calibri"/>
          <w:b/>
          <w:color w:val="000000"/>
          <w:sz w:val="18"/>
          <w:szCs w:val="18"/>
        </w:rPr>
        <w:t>Context</w:t>
      </w:r>
    </w:p>
    <w:p w:rsidR="00590164" w:rsidRPr="006375C7" w:rsidRDefault="00590164" w:rsidP="00247BBC">
      <w:pPr>
        <w:jc w:val="both"/>
        <w:rPr>
          <w:sz w:val="16"/>
          <w:szCs w:val="18"/>
        </w:rPr>
      </w:pPr>
      <w:r w:rsidRPr="006375C7">
        <w:rPr>
          <w:rFonts w:cs="Calibri"/>
          <w:color w:val="000000"/>
          <w:sz w:val="16"/>
          <w:szCs w:val="18"/>
        </w:rPr>
        <w:t>Uniunea Europeană a combătut în mod activ dezinformarea începând din 2015. Ca urmare a deciziei </w:t>
      </w:r>
      <w:hyperlink r:id="rId54" w:history="1">
        <w:r w:rsidRPr="006375C7">
          <w:rPr>
            <w:rStyle w:val="Hyperlink"/>
            <w:rFonts w:cs="Calibri"/>
            <w:color w:val="551A8B"/>
            <w:sz w:val="16"/>
          </w:rPr>
          <w:t>Consiliului European din martie 2015</w:t>
        </w:r>
      </w:hyperlink>
      <w:r w:rsidRPr="006375C7">
        <w:rPr>
          <w:rFonts w:cs="Calibri"/>
          <w:color w:val="000000"/>
          <w:sz w:val="16"/>
          <w:szCs w:val="18"/>
        </w:rPr>
        <w:t>, în cadrul Serviciului European de Acțiune Extern</w:t>
      </w:r>
      <w:r w:rsidRPr="006375C7">
        <w:rPr>
          <w:rFonts w:cs="Verdana Ref"/>
          <w:color w:val="000000"/>
          <w:sz w:val="16"/>
          <w:szCs w:val="18"/>
        </w:rPr>
        <w:t>ă</w:t>
      </w:r>
      <w:r w:rsidRPr="006375C7">
        <w:rPr>
          <w:rFonts w:cs="Calibri"/>
          <w:color w:val="000000"/>
          <w:sz w:val="16"/>
          <w:szCs w:val="18"/>
        </w:rPr>
        <w:t xml:space="preserve"> (SEAE) a fost înființat grupul operativ </w:t>
      </w:r>
      <w:proofErr w:type="spellStart"/>
      <w:r w:rsidRPr="006375C7">
        <w:rPr>
          <w:rFonts w:cs="Calibri"/>
          <w:color w:val="000000"/>
          <w:sz w:val="16"/>
          <w:szCs w:val="18"/>
        </w:rPr>
        <w:fldChar w:fldCharType="begin"/>
      </w:r>
      <w:r w:rsidRPr="006375C7">
        <w:rPr>
          <w:rFonts w:cs="Calibri"/>
          <w:color w:val="000000"/>
          <w:sz w:val="16"/>
          <w:szCs w:val="18"/>
        </w:rPr>
        <w:instrText xml:space="preserve"> HYPERLINK "https://eeas.europa.eu/headquarters/headquarters-homepage/2116/-questions-and-answers-about-the-east-" </w:instrText>
      </w:r>
      <w:r w:rsidRPr="006375C7">
        <w:rPr>
          <w:rFonts w:cs="Calibri"/>
          <w:color w:val="000000"/>
          <w:sz w:val="16"/>
          <w:szCs w:val="18"/>
        </w:rPr>
        <w:fldChar w:fldCharType="separate"/>
      </w:r>
      <w:r w:rsidRPr="006375C7">
        <w:rPr>
          <w:rStyle w:val="Hyperlink"/>
          <w:rFonts w:cs="Calibri"/>
          <w:color w:val="551A8B"/>
          <w:sz w:val="16"/>
        </w:rPr>
        <w:t>East</w:t>
      </w:r>
      <w:proofErr w:type="spellEnd"/>
      <w:r w:rsidRPr="006375C7">
        <w:rPr>
          <w:rStyle w:val="Hyperlink"/>
          <w:rFonts w:cs="Calibri"/>
          <w:color w:val="551A8B"/>
          <w:sz w:val="16"/>
        </w:rPr>
        <w:t xml:space="preserve"> </w:t>
      </w:r>
      <w:proofErr w:type="spellStart"/>
      <w:r w:rsidRPr="006375C7">
        <w:rPr>
          <w:rStyle w:val="Hyperlink"/>
          <w:rFonts w:cs="Calibri"/>
          <w:color w:val="551A8B"/>
          <w:sz w:val="16"/>
        </w:rPr>
        <w:t>Stratcom</w:t>
      </w:r>
      <w:proofErr w:type="spellEnd"/>
      <w:r w:rsidRPr="006375C7">
        <w:rPr>
          <w:rFonts w:cs="Calibri"/>
          <w:color w:val="000000"/>
          <w:sz w:val="16"/>
          <w:szCs w:val="18"/>
        </w:rPr>
        <w:fldChar w:fldCharType="end"/>
      </w:r>
      <w:r w:rsidRPr="006375C7">
        <w:rPr>
          <w:rFonts w:cs="Calibri"/>
          <w:color w:val="000000"/>
          <w:sz w:val="16"/>
          <w:szCs w:val="18"/>
        </w:rPr>
        <w:t>, pentru a contracara campaniile de dezinformare în curs ale Rusiei. În 2016, s-a adoptat </w:t>
      </w:r>
      <w:hyperlink r:id="rId55" w:history="1">
        <w:r w:rsidRPr="006375C7">
          <w:rPr>
            <w:rStyle w:val="Hyperlink"/>
            <w:rFonts w:cs="Calibri"/>
            <w:color w:val="551A8B"/>
            <w:sz w:val="16"/>
          </w:rPr>
          <w:t>Cadrul comun privind contracararea ameninț</w:t>
        </w:r>
        <w:r w:rsidRPr="006375C7">
          <w:rPr>
            <w:rStyle w:val="Hyperlink"/>
            <w:rFonts w:cs="Verdana Ref"/>
            <w:color w:val="551A8B"/>
            <w:sz w:val="16"/>
          </w:rPr>
          <w:t>ă</w:t>
        </w:r>
        <w:r w:rsidRPr="006375C7">
          <w:rPr>
            <w:rStyle w:val="Hyperlink"/>
            <w:rFonts w:cs="Calibri"/>
            <w:color w:val="551A8B"/>
            <w:sz w:val="16"/>
          </w:rPr>
          <w:t>rilor hibride</w:t>
        </w:r>
      </w:hyperlink>
      <w:r w:rsidRPr="006375C7">
        <w:rPr>
          <w:rFonts w:cs="Calibri"/>
          <w:color w:val="000000"/>
          <w:sz w:val="16"/>
          <w:szCs w:val="18"/>
        </w:rPr>
        <w:t>, urmat în 2018 de </w:t>
      </w:r>
      <w:hyperlink r:id="rId56" w:history="1">
        <w:r w:rsidRPr="006375C7">
          <w:rPr>
            <w:rStyle w:val="Hyperlink"/>
            <w:rFonts w:cs="Calibri"/>
            <w:color w:val="551A8B"/>
            <w:sz w:val="16"/>
          </w:rPr>
          <w:t>Comunicarea comună privind creșterea rezilienței și consolidarea capacit</w:t>
        </w:r>
        <w:r w:rsidRPr="006375C7">
          <w:rPr>
            <w:rStyle w:val="Hyperlink"/>
            <w:rFonts w:cs="Verdana Ref"/>
            <w:color w:val="551A8B"/>
            <w:sz w:val="16"/>
          </w:rPr>
          <w:t>ă</w:t>
        </w:r>
        <w:r w:rsidRPr="006375C7">
          <w:rPr>
            <w:rStyle w:val="Hyperlink"/>
            <w:rFonts w:cs="Calibri"/>
            <w:color w:val="551A8B"/>
            <w:sz w:val="16"/>
          </w:rPr>
          <w:t>ților de reacție la ameninț</w:t>
        </w:r>
        <w:r w:rsidRPr="006375C7">
          <w:rPr>
            <w:rStyle w:val="Hyperlink"/>
            <w:rFonts w:cs="Verdana Ref"/>
            <w:color w:val="551A8B"/>
            <w:sz w:val="16"/>
          </w:rPr>
          <w:t>ă</w:t>
        </w:r>
        <w:r w:rsidRPr="006375C7">
          <w:rPr>
            <w:rStyle w:val="Hyperlink"/>
            <w:rFonts w:cs="Calibri"/>
            <w:color w:val="551A8B"/>
            <w:sz w:val="16"/>
          </w:rPr>
          <w:t>rile hibride</w:t>
        </w:r>
      </w:hyperlink>
      <w:r w:rsidRPr="006375C7">
        <w:rPr>
          <w:rFonts w:cs="Calibri"/>
          <w:color w:val="000000"/>
          <w:sz w:val="16"/>
          <w:szCs w:val="18"/>
        </w:rPr>
        <w:t>.</w:t>
      </w:r>
    </w:p>
    <w:p w:rsidR="00590164" w:rsidRPr="006375C7" w:rsidRDefault="00590164" w:rsidP="00247BBC">
      <w:pPr>
        <w:jc w:val="both"/>
        <w:rPr>
          <w:sz w:val="16"/>
          <w:szCs w:val="18"/>
        </w:rPr>
      </w:pPr>
      <w:r w:rsidRPr="006375C7">
        <w:rPr>
          <w:rFonts w:cs="Calibri"/>
          <w:color w:val="000000"/>
          <w:sz w:val="16"/>
          <w:szCs w:val="18"/>
        </w:rPr>
        <w:t>În </w:t>
      </w:r>
      <w:hyperlink r:id="rId57" w:history="1">
        <w:r w:rsidRPr="006375C7">
          <w:rPr>
            <w:rStyle w:val="Hyperlink"/>
            <w:rFonts w:cs="Calibri"/>
            <w:color w:val="551A8B"/>
            <w:sz w:val="16"/>
          </w:rPr>
          <w:t>aprilie 2018</w:t>
        </w:r>
      </w:hyperlink>
      <w:r w:rsidRPr="006375C7">
        <w:rPr>
          <w:rFonts w:cs="Calibri"/>
          <w:color w:val="000000"/>
          <w:sz w:val="16"/>
          <w:szCs w:val="18"/>
        </w:rPr>
        <w:t xml:space="preserve">, Comisia a prezentat o abordare la nivel european și instrumente de </w:t>
      </w:r>
      <w:proofErr w:type="spellStart"/>
      <w:r w:rsidRPr="006375C7">
        <w:rPr>
          <w:rFonts w:cs="Calibri"/>
          <w:color w:val="000000"/>
          <w:sz w:val="16"/>
          <w:szCs w:val="18"/>
        </w:rPr>
        <w:t>autoreglementare</w:t>
      </w:r>
      <w:proofErr w:type="spellEnd"/>
      <w:r w:rsidRPr="006375C7">
        <w:rPr>
          <w:rFonts w:cs="Calibri"/>
          <w:color w:val="000000"/>
          <w:sz w:val="16"/>
          <w:szCs w:val="18"/>
        </w:rPr>
        <w:t xml:space="preserve"> pentru combaterea dezinformării online. În octombrie 2018, Facebook, Google, </w:t>
      </w:r>
      <w:proofErr w:type="spellStart"/>
      <w:r w:rsidRPr="006375C7">
        <w:rPr>
          <w:rFonts w:cs="Calibri"/>
          <w:color w:val="000000"/>
          <w:sz w:val="16"/>
          <w:szCs w:val="18"/>
        </w:rPr>
        <w:t>Twitter</w:t>
      </w:r>
      <w:proofErr w:type="spellEnd"/>
      <w:r w:rsidRPr="006375C7">
        <w:rPr>
          <w:rFonts w:cs="Calibri"/>
          <w:color w:val="000000"/>
          <w:sz w:val="16"/>
          <w:szCs w:val="18"/>
        </w:rPr>
        <w:t xml:space="preserve"> și </w:t>
      </w:r>
      <w:proofErr w:type="spellStart"/>
      <w:r w:rsidRPr="006375C7">
        <w:rPr>
          <w:rFonts w:cs="Calibri"/>
          <w:color w:val="000000"/>
          <w:sz w:val="16"/>
          <w:szCs w:val="18"/>
        </w:rPr>
        <w:t>Mozilla</w:t>
      </w:r>
      <w:proofErr w:type="spellEnd"/>
      <w:r w:rsidRPr="006375C7">
        <w:rPr>
          <w:rFonts w:cs="Calibri"/>
          <w:color w:val="000000"/>
          <w:sz w:val="16"/>
          <w:szCs w:val="18"/>
        </w:rPr>
        <w:t xml:space="preserve"> au semnat </w:t>
      </w:r>
      <w:hyperlink r:id="rId58" w:history="1">
        <w:r w:rsidRPr="006375C7">
          <w:rPr>
            <w:rStyle w:val="Hyperlink"/>
            <w:rFonts w:cs="Calibri"/>
            <w:color w:val="551A8B"/>
            <w:sz w:val="16"/>
          </w:rPr>
          <w:t xml:space="preserve">Codul de bune </w:t>
        </w:r>
        <w:proofErr w:type="spellStart"/>
        <w:r w:rsidRPr="006375C7">
          <w:rPr>
            <w:rStyle w:val="Hyperlink"/>
            <w:rFonts w:cs="Calibri"/>
            <w:color w:val="551A8B"/>
            <w:sz w:val="16"/>
          </w:rPr>
          <w:t>practici</w:t>
        </w:r>
      </w:hyperlink>
      <w:hyperlink r:id="rId59" w:history="1">
        <w:r w:rsidRPr="006375C7">
          <w:rPr>
            <w:rStyle w:val="offscreen"/>
            <w:rFonts w:cs="Calibri"/>
            <w:color w:val="999999"/>
            <w:sz w:val="16"/>
            <w:szCs w:val="18"/>
            <w:u w:val="single"/>
            <w:bdr w:val="single" w:sz="6" w:space="2" w:color="AAAAAA" w:frame="1"/>
            <w:shd w:val="clear" w:color="auto" w:fill="FFFFFF"/>
          </w:rPr>
          <w:t>Căutați</w:t>
        </w:r>
        <w:proofErr w:type="spellEnd"/>
        <w:r w:rsidRPr="006375C7">
          <w:rPr>
            <w:rStyle w:val="offscreen"/>
            <w:rFonts w:cs="Calibri"/>
            <w:color w:val="999999"/>
            <w:sz w:val="16"/>
            <w:szCs w:val="18"/>
            <w:u w:val="single"/>
            <w:bdr w:val="single" w:sz="6" w:space="2" w:color="AAAAAA" w:frame="1"/>
            <w:shd w:val="clear" w:color="auto" w:fill="FFFFFF"/>
          </w:rPr>
          <w:t xml:space="preserve"> traducerile disponibile pentru linkul </w:t>
        </w:r>
        <w:proofErr w:type="spellStart"/>
        <w:r w:rsidRPr="006375C7">
          <w:rPr>
            <w:rStyle w:val="offscreen"/>
            <w:rFonts w:cs="Calibri"/>
            <w:color w:val="999999"/>
            <w:sz w:val="16"/>
            <w:szCs w:val="18"/>
            <w:u w:val="single"/>
            <w:bdr w:val="single" w:sz="6" w:space="2" w:color="AAAAAA" w:frame="1"/>
            <w:shd w:val="clear" w:color="auto" w:fill="FFFFFF"/>
          </w:rPr>
          <w:t>precedent</w:t>
        </w:r>
        <w:r w:rsidRPr="006375C7">
          <w:rPr>
            <w:rStyle w:val="Hyperlink"/>
            <w:rFonts w:cs="Calibri"/>
            <w:color w:val="AAAAAA"/>
            <w:sz w:val="16"/>
            <w:bdr w:val="single" w:sz="6" w:space="2" w:color="AAAAAA" w:frame="1"/>
            <w:shd w:val="clear" w:color="auto" w:fill="FFFFFF"/>
          </w:rPr>
          <w:t>EN</w:t>
        </w:r>
        <w:proofErr w:type="spellEnd"/>
        <w:r w:rsidRPr="006375C7">
          <w:rPr>
            <w:rStyle w:val="Hyperlink"/>
            <w:rFonts w:cs="Calibri"/>
            <w:b/>
            <w:bCs/>
            <w:color w:val="CCCCCC"/>
            <w:sz w:val="16"/>
            <w:bdr w:val="single" w:sz="6" w:space="2" w:color="AAAAAA" w:frame="1"/>
            <w:shd w:val="clear" w:color="auto" w:fill="FFFFFF"/>
          </w:rPr>
          <w:t>•••</w:t>
        </w:r>
      </w:hyperlink>
      <w:r w:rsidRPr="006375C7">
        <w:rPr>
          <w:rFonts w:cs="Calibri"/>
          <w:color w:val="000000"/>
          <w:sz w:val="16"/>
          <w:szCs w:val="18"/>
        </w:rPr>
        <w:t>. Acestora li s-au alăturat organismele profesionale care reprezintă platformele online, sectorul publicitar și agențiile de publicitate. Autoevaluările publicate astăzi sunt o continuare a rapoartelor de referinț</w:t>
      </w:r>
      <w:r w:rsidRPr="006375C7">
        <w:rPr>
          <w:rFonts w:cs="Verdana Ref"/>
          <w:color w:val="000000"/>
          <w:sz w:val="16"/>
          <w:szCs w:val="18"/>
        </w:rPr>
        <w:t>ă</w:t>
      </w:r>
      <w:r w:rsidRPr="006375C7">
        <w:rPr>
          <w:rFonts w:cs="Calibri"/>
          <w:color w:val="000000"/>
          <w:sz w:val="16"/>
          <w:szCs w:val="18"/>
        </w:rPr>
        <w:t xml:space="preserve"> prezentate </w:t>
      </w:r>
      <w:r w:rsidRPr="006375C7">
        <w:rPr>
          <w:rFonts w:cs="Verdana Ref"/>
          <w:color w:val="000000"/>
          <w:sz w:val="16"/>
          <w:szCs w:val="18"/>
        </w:rPr>
        <w:t>î</w:t>
      </w:r>
      <w:r w:rsidRPr="006375C7">
        <w:rPr>
          <w:rFonts w:cs="Calibri"/>
          <w:color w:val="000000"/>
          <w:sz w:val="16"/>
          <w:szCs w:val="18"/>
        </w:rPr>
        <w:t xml:space="preserve">n ianuarie 2019, precum și a rapoartelor lunare transmise de Facebook, Google și </w:t>
      </w:r>
      <w:proofErr w:type="spellStart"/>
      <w:r w:rsidRPr="006375C7">
        <w:rPr>
          <w:rFonts w:cs="Calibri"/>
          <w:color w:val="000000"/>
          <w:sz w:val="16"/>
          <w:szCs w:val="18"/>
        </w:rPr>
        <w:t>Twitter</w:t>
      </w:r>
      <w:proofErr w:type="spellEnd"/>
      <w:r w:rsidRPr="006375C7">
        <w:rPr>
          <w:rFonts w:cs="Calibri"/>
          <w:color w:val="000000"/>
          <w:sz w:val="16"/>
          <w:szCs w:val="18"/>
        </w:rPr>
        <w:t xml:space="preserve"> din ianuarie p</w:t>
      </w:r>
      <w:r w:rsidRPr="006375C7">
        <w:rPr>
          <w:rFonts w:cs="Verdana Ref"/>
          <w:color w:val="000000"/>
          <w:sz w:val="16"/>
          <w:szCs w:val="18"/>
        </w:rPr>
        <w:t>â</w:t>
      </w:r>
      <w:r w:rsidRPr="006375C7">
        <w:rPr>
          <w:rFonts w:cs="Calibri"/>
          <w:color w:val="000000"/>
          <w:sz w:val="16"/>
          <w:szCs w:val="18"/>
        </w:rPr>
        <w:t>n</w:t>
      </w:r>
      <w:r w:rsidRPr="006375C7">
        <w:rPr>
          <w:rFonts w:cs="Verdana Ref"/>
          <w:color w:val="000000"/>
          <w:sz w:val="16"/>
          <w:szCs w:val="18"/>
        </w:rPr>
        <w:t>ă</w:t>
      </w:r>
      <w:r w:rsidRPr="006375C7">
        <w:rPr>
          <w:rFonts w:cs="Calibri"/>
          <w:color w:val="000000"/>
          <w:sz w:val="16"/>
          <w:szCs w:val="18"/>
        </w:rPr>
        <w:t xml:space="preserve"> </w:t>
      </w:r>
      <w:r w:rsidRPr="006375C7">
        <w:rPr>
          <w:rFonts w:cs="Verdana Ref"/>
          <w:color w:val="000000"/>
          <w:sz w:val="16"/>
          <w:szCs w:val="18"/>
        </w:rPr>
        <w:t>î</w:t>
      </w:r>
      <w:r w:rsidRPr="006375C7">
        <w:rPr>
          <w:rFonts w:cs="Calibri"/>
          <w:color w:val="000000"/>
          <w:sz w:val="16"/>
          <w:szCs w:val="18"/>
        </w:rPr>
        <w:t>n mai 2019. Aceste autoevalu</w:t>
      </w:r>
      <w:r w:rsidRPr="006375C7">
        <w:rPr>
          <w:rFonts w:cs="Verdana Ref"/>
          <w:color w:val="000000"/>
          <w:sz w:val="16"/>
          <w:szCs w:val="18"/>
        </w:rPr>
        <w:t>ă</w:t>
      </w:r>
      <w:r w:rsidRPr="006375C7">
        <w:rPr>
          <w:rFonts w:cs="Calibri"/>
          <w:color w:val="000000"/>
          <w:sz w:val="16"/>
          <w:szCs w:val="18"/>
        </w:rPr>
        <w:t>ri se concentreaz</w:t>
      </w:r>
      <w:r w:rsidRPr="006375C7">
        <w:rPr>
          <w:rFonts w:cs="Verdana Ref"/>
          <w:color w:val="000000"/>
          <w:sz w:val="16"/>
          <w:szCs w:val="18"/>
        </w:rPr>
        <w:t>ă</w:t>
      </w:r>
      <w:r w:rsidRPr="006375C7">
        <w:rPr>
          <w:rFonts w:cs="Calibri"/>
          <w:color w:val="000000"/>
          <w:sz w:val="16"/>
          <w:szCs w:val="18"/>
        </w:rPr>
        <w:t xml:space="preserve"> asupra punerii în aplicare a angajamentelor relevante pentru integritatea alegerilor europene. În 2019, și Microsoft a semnat Codul.</w:t>
      </w:r>
    </w:p>
    <w:p w:rsidR="00590164" w:rsidRPr="006375C7" w:rsidRDefault="00590164" w:rsidP="00247BBC">
      <w:pPr>
        <w:jc w:val="both"/>
        <w:rPr>
          <w:sz w:val="16"/>
          <w:szCs w:val="18"/>
        </w:rPr>
      </w:pPr>
      <w:r w:rsidRPr="006375C7">
        <w:rPr>
          <w:rFonts w:cs="Calibri"/>
          <w:color w:val="000000"/>
          <w:sz w:val="16"/>
          <w:szCs w:val="18"/>
        </w:rPr>
        <w:t>Într-o </w:t>
      </w:r>
      <w:hyperlink r:id="rId60" w:history="1">
        <w:r w:rsidRPr="006375C7">
          <w:rPr>
            <w:rStyle w:val="Hyperlink"/>
            <w:rFonts w:cs="Calibri"/>
            <w:color w:val="551A8B"/>
            <w:sz w:val="16"/>
          </w:rPr>
          <w:t>comunicare comună, publicată în iunie 2019</w:t>
        </w:r>
      </w:hyperlink>
      <w:hyperlink r:id="rId61" w:history="1">
        <w:r w:rsidRPr="006375C7">
          <w:rPr>
            <w:rStyle w:val="offscreen"/>
            <w:rFonts w:cs="Calibri"/>
            <w:color w:val="999999"/>
            <w:sz w:val="16"/>
            <w:szCs w:val="18"/>
            <w:u w:val="single"/>
            <w:bdr w:val="single" w:sz="6" w:space="2" w:color="AAAAAA" w:frame="1"/>
            <w:shd w:val="clear" w:color="auto" w:fill="FFFFFF"/>
          </w:rPr>
          <w:t xml:space="preserve">Căutați traducerile disponibile pentru linkul </w:t>
        </w:r>
        <w:proofErr w:type="spellStart"/>
        <w:r w:rsidRPr="006375C7">
          <w:rPr>
            <w:rStyle w:val="offscreen"/>
            <w:rFonts w:cs="Calibri"/>
            <w:color w:val="999999"/>
            <w:sz w:val="16"/>
            <w:szCs w:val="18"/>
            <w:u w:val="single"/>
            <w:bdr w:val="single" w:sz="6" w:space="2" w:color="AAAAAA" w:frame="1"/>
            <w:shd w:val="clear" w:color="auto" w:fill="FFFFFF"/>
          </w:rPr>
          <w:t>precedent</w:t>
        </w:r>
        <w:r w:rsidRPr="006375C7">
          <w:rPr>
            <w:rStyle w:val="Hyperlink"/>
            <w:rFonts w:cs="Calibri"/>
            <w:color w:val="AAAAAA"/>
            <w:sz w:val="16"/>
            <w:bdr w:val="single" w:sz="6" w:space="2" w:color="AAAAAA" w:frame="1"/>
            <w:shd w:val="clear" w:color="auto" w:fill="FFFFFF"/>
          </w:rPr>
          <w:t>EN</w:t>
        </w:r>
        <w:proofErr w:type="spellEnd"/>
        <w:r w:rsidRPr="006375C7">
          <w:rPr>
            <w:rStyle w:val="Hyperlink"/>
            <w:rFonts w:cs="Calibri"/>
            <w:b/>
            <w:bCs/>
            <w:color w:val="CCCCCC"/>
            <w:sz w:val="16"/>
            <w:bdr w:val="single" w:sz="6" w:space="2" w:color="AAAAAA" w:frame="1"/>
            <w:shd w:val="clear" w:color="auto" w:fill="FFFFFF"/>
          </w:rPr>
          <w:t>•••</w:t>
        </w:r>
      </w:hyperlink>
      <w:r w:rsidRPr="006375C7">
        <w:rPr>
          <w:rFonts w:cs="Calibri"/>
          <w:color w:val="000000"/>
          <w:sz w:val="16"/>
          <w:szCs w:val="18"/>
        </w:rPr>
        <w:t xml:space="preserve">, Comisia și </w:t>
      </w:r>
      <w:r w:rsidRPr="006375C7">
        <w:rPr>
          <w:rFonts w:cs="Verdana Ref"/>
          <w:color w:val="000000"/>
          <w:sz w:val="16"/>
          <w:szCs w:val="18"/>
        </w:rPr>
        <w:t>Î</w:t>
      </w:r>
      <w:r w:rsidRPr="006375C7">
        <w:rPr>
          <w:rFonts w:cs="Calibri"/>
          <w:color w:val="000000"/>
          <w:sz w:val="16"/>
          <w:szCs w:val="18"/>
        </w:rPr>
        <w:t xml:space="preserve">naltul Reprezentant au prezentat un raport privind progresele </w:t>
      </w:r>
      <w:r w:rsidRPr="006375C7">
        <w:rPr>
          <w:rFonts w:cs="Verdana Ref"/>
          <w:color w:val="000000"/>
          <w:sz w:val="16"/>
          <w:szCs w:val="18"/>
        </w:rPr>
        <w:t>î</w:t>
      </w:r>
      <w:r w:rsidRPr="006375C7">
        <w:rPr>
          <w:rFonts w:cs="Calibri"/>
          <w:color w:val="000000"/>
          <w:sz w:val="16"/>
          <w:szCs w:val="18"/>
        </w:rPr>
        <w:t xml:space="preserve">nregistrate </w:t>
      </w:r>
      <w:r w:rsidRPr="006375C7">
        <w:rPr>
          <w:rFonts w:cs="Verdana Ref"/>
          <w:color w:val="000000"/>
          <w:sz w:val="16"/>
          <w:szCs w:val="18"/>
        </w:rPr>
        <w:t>î</w:t>
      </w:r>
      <w:r w:rsidRPr="006375C7">
        <w:rPr>
          <w:rFonts w:cs="Calibri"/>
          <w:color w:val="000000"/>
          <w:sz w:val="16"/>
          <w:szCs w:val="18"/>
        </w:rPr>
        <w:t xml:space="preserve">n lupta împotriva dezinformării și principalele lecții </w:t>
      </w:r>
      <w:r w:rsidRPr="006375C7">
        <w:rPr>
          <w:rFonts w:cs="Verdana Ref"/>
          <w:color w:val="000000"/>
          <w:sz w:val="16"/>
          <w:szCs w:val="18"/>
        </w:rPr>
        <w:t>î</w:t>
      </w:r>
      <w:r w:rsidRPr="006375C7">
        <w:rPr>
          <w:rFonts w:cs="Calibri"/>
          <w:color w:val="000000"/>
          <w:sz w:val="16"/>
          <w:szCs w:val="18"/>
        </w:rPr>
        <w:t>nv</w:t>
      </w:r>
      <w:r w:rsidRPr="006375C7">
        <w:rPr>
          <w:rFonts w:cs="Verdana Ref"/>
          <w:color w:val="000000"/>
          <w:sz w:val="16"/>
          <w:szCs w:val="18"/>
        </w:rPr>
        <w:t>ă</w:t>
      </w:r>
      <w:r w:rsidRPr="006375C7">
        <w:rPr>
          <w:rFonts w:cs="Calibri"/>
          <w:color w:val="000000"/>
          <w:sz w:val="16"/>
          <w:szCs w:val="18"/>
        </w:rPr>
        <w:t xml:space="preserve">țate </w:t>
      </w:r>
      <w:r w:rsidRPr="006375C7">
        <w:rPr>
          <w:rFonts w:cs="Verdana Ref"/>
          <w:color w:val="000000"/>
          <w:sz w:val="16"/>
          <w:szCs w:val="18"/>
        </w:rPr>
        <w:t>î</w:t>
      </w:r>
      <w:r w:rsidRPr="006375C7">
        <w:rPr>
          <w:rFonts w:cs="Calibri"/>
          <w:color w:val="000000"/>
          <w:sz w:val="16"/>
          <w:szCs w:val="18"/>
        </w:rPr>
        <w:t>n urma alegerilor europene. Raportul a subliniat faptul c</w:t>
      </w:r>
      <w:r w:rsidRPr="006375C7">
        <w:rPr>
          <w:rFonts w:cs="Verdana Ref"/>
          <w:color w:val="000000"/>
          <w:sz w:val="16"/>
          <w:szCs w:val="18"/>
        </w:rPr>
        <w:t>ă</w:t>
      </w:r>
      <w:r w:rsidRPr="006375C7">
        <w:rPr>
          <w:rFonts w:cs="Calibri"/>
          <w:color w:val="000000"/>
          <w:sz w:val="16"/>
          <w:szCs w:val="18"/>
        </w:rPr>
        <w:t xml:space="preserve">, deși, </w:t>
      </w:r>
      <w:r w:rsidRPr="006375C7">
        <w:rPr>
          <w:rFonts w:cs="Verdana Ref"/>
          <w:color w:val="000000"/>
          <w:sz w:val="16"/>
          <w:szCs w:val="18"/>
        </w:rPr>
        <w:t>î</w:t>
      </w:r>
      <w:r w:rsidRPr="006375C7">
        <w:rPr>
          <w:rFonts w:cs="Calibri"/>
          <w:color w:val="000000"/>
          <w:sz w:val="16"/>
          <w:szCs w:val="18"/>
        </w:rPr>
        <w:t xml:space="preserve">n mod clar, alegerile din mai nu au fost scutite de dezinformare, acțiunile </w:t>
      </w:r>
      <w:r w:rsidRPr="006375C7">
        <w:rPr>
          <w:rFonts w:cs="Verdana Ref"/>
          <w:color w:val="000000"/>
          <w:sz w:val="16"/>
          <w:szCs w:val="18"/>
        </w:rPr>
        <w:t>î</w:t>
      </w:r>
      <w:r w:rsidRPr="006375C7">
        <w:rPr>
          <w:rFonts w:cs="Calibri"/>
          <w:color w:val="000000"/>
          <w:sz w:val="16"/>
          <w:szCs w:val="18"/>
        </w:rPr>
        <w:t xml:space="preserve">ntreprinse de UE </w:t>
      </w:r>
      <w:r w:rsidRPr="006375C7">
        <w:rPr>
          <w:rFonts w:cs="Verdana Ref"/>
          <w:color w:val="000000"/>
          <w:sz w:val="16"/>
          <w:szCs w:val="18"/>
        </w:rPr>
        <w:t>–</w:t>
      </w:r>
      <w:r w:rsidRPr="006375C7">
        <w:rPr>
          <w:rFonts w:cs="Calibri"/>
          <w:color w:val="000000"/>
          <w:sz w:val="16"/>
          <w:szCs w:val="18"/>
        </w:rPr>
        <w:t xml:space="preserve"> </w:t>
      </w:r>
      <w:r w:rsidRPr="006375C7">
        <w:rPr>
          <w:rFonts w:cs="Verdana Ref"/>
          <w:color w:val="000000"/>
          <w:sz w:val="16"/>
          <w:szCs w:val="18"/>
        </w:rPr>
        <w:t>î</w:t>
      </w:r>
      <w:r w:rsidRPr="006375C7">
        <w:rPr>
          <w:rFonts w:cs="Calibri"/>
          <w:color w:val="000000"/>
          <w:sz w:val="16"/>
          <w:szCs w:val="18"/>
        </w:rPr>
        <w:t>mpreun</w:t>
      </w:r>
      <w:r w:rsidRPr="006375C7">
        <w:rPr>
          <w:rFonts w:cs="Verdana Ref"/>
          <w:color w:val="000000"/>
          <w:sz w:val="16"/>
          <w:szCs w:val="18"/>
        </w:rPr>
        <w:t>ă</w:t>
      </w:r>
      <w:r w:rsidRPr="006375C7">
        <w:rPr>
          <w:rFonts w:cs="Calibri"/>
          <w:color w:val="000000"/>
          <w:sz w:val="16"/>
          <w:szCs w:val="18"/>
        </w:rPr>
        <w:t xml:space="preserve"> cu numeroși jurnaliști, verificatori ai veridicității informațiilor, platforme, autorit</w:t>
      </w:r>
      <w:r w:rsidRPr="006375C7">
        <w:rPr>
          <w:rFonts w:cs="Verdana Ref"/>
          <w:color w:val="000000"/>
          <w:sz w:val="16"/>
          <w:szCs w:val="18"/>
        </w:rPr>
        <w:t>ă</w:t>
      </w:r>
      <w:r w:rsidRPr="006375C7">
        <w:rPr>
          <w:rFonts w:cs="Calibri"/>
          <w:color w:val="000000"/>
          <w:sz w:val="16"/>
          <w:szCs w:val="18"/>
        </w:rPr>
        <w:t>ți naționale, cercet</w:t>
      </w:r>
      <w:r w:rsidRPr="006375C7">
        <w:rPr>
          <w:rFonts w:cs="Verdana Ref"/>
          <w:color w:val="000000"/>
          <w:sz w:val="16"/>
          <w:szCs w:val="18"/>
        </w:rPr>
        <w:t>ă</w:t>
      </w:r>
      <w:r w:rsidRPr="006375C7">
        <w:rPr>
          <w:rFonts w:cs="Calibri"/>
          <w:color w:val="000000"/>
          <w:sz w:val="16"/>
          <w:szCs w:val="18"/>
        </w:rPr>
        <w:t>tori și societatea civil</w:t>
      </w:r>
      <w:r w:rsidRPr="006375C7">
        <w:rPr>
          <w:rFonts w:cs="Verdana Ref"/>
          <w:color w:val="000000"/>
          <w:sz w:val="16"/>
          <w:szCs w:val="18"/>
        </w:rPr>
        <w:t>ă</w:t>
      </w:r>
      <w:r w:rsidRPr="006375C7">
        <w:rPr>
          <w:rFonts w:cs="Calibri"/>
          <w:color w:val="000000"/>
          <w:sz w:val="16"/>
          <w:szCs w:val="18"/>
        </w:rPr>
        <w:t xml:space="preserve"> </w:t>
      </w:r>
      <w:r w:rsidRPr="006375C7">
        <w:rPr>
          <w:rFonts w:cs="Verdana Ref"/>
          <w:color w:val="000000"/>
          <w:sz w:val="16"/>
          <w:szCs w:val="18"/>
        </w:rPr>
        <w:t>–</w:t>
      </w:r>
      <w:r w:rsidRPr="006375C7">
        <w:rPr>
          <w:rFonts w:cs="Calibri"/>
          <w:color w:val="000000"/>
          <w:sz w:val="16"/>
          <w:szCs w:val="18"/>
        </w:rPr>
        <w:t xml:space="preserve"> au contribuit la reducerea spațiului pentru intervenții str</w:t>
      </w:r>
      <w:r w:rsidRPr="006375C7">
        <w:rPr>
          <w:rFonts w:cs="Verdana Ref"/>
          <w:color w:val="000000"/>
          <w:sz w:val="16"/>
          <w:szCs w:val="18"/>
        </w:rPr>
        <w:t>ă</w:t>
      </w:r>
      <w:r w:rsidRPr="006375C7">
        <w:rPr>
          <w:rFonts w:cs="Calibri"/>
          <w:color w:val="000000"/>
          <w:sz w:val="16"/>
          <w:szCs w:val="18"/>
        </w:rPr>
        <w:t>ine și pentru campanii coordonate de manipulare a opiniei publice.</w:t>
      </w:r>
    </w:p>
    <w:p w:rsidR="00590164" w:rsidRPr="006375C7" w:rsidRDefault="00590164" w:rsidP="00247BBC">
      <w:pPr>
        <w:pStyle w:val="NormalWeb"/>
        <w:spacing w:before="120" w:beforeAutospacing="0" w:after="0" w:afterAutospacing="0"/>
        <w:jc w:val="both"/>
        <w:rPr>
          <w:rFonts w:ascii="Verdana" w:hAnsi="Verdana"/>
          <w:b/>
          <w:sz w:val="18"/>
          <w:szCs w:val="18"/>
        </w:rPr>
      </w:pPr>
      <w:proofErr w:type="spellStart"/>
      <w:r w:rsidRPr="006375C7">
        <w:rPr>
          <w:rFonts w:ascii="Verdana" w:hAnsi="Verdana" w:cs="Calibri"/>
          <w:b/>
          <w:color w:val="000000"/>
          <w:sz w:val="18"/>
          <w:szCs w:val="18"/>
        </w:rPr>
        <w:t>Informații</w:t>
      </w:r>
      <w:proofErr w:type="spellEnd"/>
      <w:r w:rsidRPr="006375C7">
        <w:rPr>
          <w:rFonts w:ascii="Verdana" w:hAnsi="Verdana" w:cs="Calibri"/>
          <w:b/>
          <w:color w:val="000000"/>
          <w:sz w:val="18"/>
          <w:szCs w:val="18"/>
        </w:rPr>
        <w:t xml:space="preserve"> </w:t>
      </w:r>
      <w:proofErr w:type="spellStart"/>
      <w:r w:rsidRPr="006375C7">
        <w:rPr>
          <w:rFonts w:ascii="Verdana" w:hAnsi="Verdana" w:cs="Calibri"/>
          <w:b/>
          <w:color w:val="000000"/>
          <w:sz w:val="18"/>
          <w:szCs w:val="18"/>
        </w:rPr>
        <w:t>suplimentare</w:t>
      </w:r>
      <w:proofErr w:type="spellEnd"/>
    </w:p>
    <w:p w:rsidR="00590164" w:rsidRPr="006375C7" w:rsidRDefault="00260921" w:rsidP="00247BBC">
      <w:pPr>
        <w:jc w:val="both"/>
        <w:rPr>
          <w:sz w:val="16"/>
          <w:szCs w:val="18"/>
        </w:rPr>
      </w:pPr>
      <w:hyperlink r:id="rId62" w:history="1">
        <w:r w:rsidR="00590164" w:rsidRPr="006375C7">
          <w:rPr>
            <w:rStyle w:val="Hyperlink"/>
            <w:rFonts w:cs="Calibri"/>
            <w:color w:val="551A8B"/>
            <w:sz w:val="16"/>
          </w:rPr>
          <w:t>Autoevaluări și not</w:t>
        </w:r>
        <w:r w:rsidR="00590164" w:rsidRPr="006375C7">
          <w:rPr>
            <w:rStyle w:val="Hyperlink"/>
            <w:rFonts w:cs="Verdana Ref"/>
            <w:color w:val="551A8B"/>
            <w:sz w:val="16"/>
          </w:rPr>
          <w:t>ă</w:t>
        </w:r>
        <w:r w:rsidR="00590164" w:rsidRPr="006375C7">
          <w:rPr>
            <w:rStyle w:val="Hyperlink"/>
            <w:rFonts w:cs="Calibri"/>
            <w:color w:val="551A8B"/>
            <w:sz w:val="16"/>
          </w:rPr>
          <w:t xml:space="preserve"> analitic</w:t>
        </w:r>
        <w:r w:rsidR="00590164" w:rsidRPr="006375C7">
          <w:rPr>
            <w:rStyle w:val="Hyperlink"/>
            <w:rFonts w:cs="Verdana Ref"/>
            <w:color w:val="551A8B"/>
            <w:sz w:val="16"/>
          </w:rPr>
          <w:t>ă</w:t>
        </w:r>
      </w:hyperlink>
    </w:p>
    <w:p w:rsidR="00590164" w:rsidRPr="006375C7" w:rsidRDefault="00260921" w:rsidP="00247BBC">
      <w:pPr>
        <w:jc w:val="both"/>
        <w:rPr>
          <w:sz w:val="16"/>
          <w:szCs w:val="18"/>
        </w:rPr>
      </w:pPr>
      <w:hyperlink r:id="rId63" w:history="1">
        <w:r w:rsidR="00590164" w:rsidRPr="006375C7">
          <w:rPr>
            <w:rStyle w:val="Hyperlink"/>
            <w:rFonts w:cs="Calibri"/>
            <w:color w:val="551A8B"/>
            <w:sz w:val="16"/>
          </w:rPr>
          <w:t>Fiș</w:t>
        </w:r>
        <w:r w:rsidR="00590164" w:rsidRPr="006375C7">
          <w:rPr>
            <w:rStyle w:val="Hyperlink"/>
            <w:rFonts w:cs="Verdana Ref"/>
            <w:color w:val="551A8B"/>
            <w:sz w:val="16"/>
          </w:rPr>
          <w:t>ă</w:t>
        </w:r>
        <w:r w:rsidR="00590164" w:rsidRPr="006375C7">
          <w:rPr>
            <w:rStyle w:val="Hyperlink"/>
            <w:rFonts w:cs="Calibri"/>
            <w:color w:val="551A8B"/>
            <w:sz w:val="16"/>
          </w:rPr>
          <w:t xml:space="preserve"> informativ</w:t>
        </w:r>
        <w:r w:rsidR="00590164" w:rsidRPr="006375C7">
          <w:rPr>
            <w:rStyle w:val="Hyperlink"/>
            <w:rFonts w:cs="Verdana Ref"/>
            <w:color w:val="551A8B"/>
            <w:sz w:val="16"/>
          </w:rPr>
          <w:t>ă</w:t>
        </w:r>
        <w:r w:rsidR="00590164" w:rsidRPr="006375C7">
          <w:rPr>
            <w:rStyle w:val="Hyperlink"/>
            <w:rFonts w:cs="Calibri"/>
            <w:color w:val="551A8B"/>
            <w:sz w:val="16"/>
          </w:rPr>
          <w:t xml:space="preserve">: Planul de acțiune </w:t>
        </w:r>
        <w:r w:rsidR="00590164" w:rsidRPr="006375C7">
          <w:rPr>
            <w:rStyle w:val="Hyperlink"/>
            <w:rFonts w:cs="Verdana Ref"/>
            <w:color w:val="551A8B"/>
            <w:sz w:val="16"/>
          </w:rPr>
          <w:t>î</w:t>
        </w:r>
        <w:r w:rsidR="00590164" w:rsidRPr="006375C7">
          <w:rPr>
            <w:rStyle w:val="Hyperlink"/>
            <w:rFonts w:cs="Calibri"/>
            <w:color w:val="551A8B"/>
            <w:sz w:val="16"/>
          </w:rPr>
          <w:t>mpotriva dezinform</w:t>
        </w:r>
        <w:r w:rsidR="00590164" w:rsidRPr="006375C7">
          <w:rPr>
            <w:rStyle w:val="Hyperlink"/>
            <w:rFonts w:cs="Verdana Ref"/>
            <w:color w:val="551A8B"/>
            <w:sz w:val="16"/>
          </w:rPr>
          <w:t>ă</w:t>
        </w:r>
        <w:r w:rsidR="00590164" w:rsidRPr="006375C7">
          <w:rPr>
            <w:rStyle w:val="Hyperlink"/>
            <w:rFonts w:cs="Calibri"/>
            <w:color w:val="551A8B"/>
            <w:sz w:val="16"/>
          </w:rPr>
          <w:t xml:space="preserve">rii </w:t>
        </w:r>
        <w:r w:rsidR="00590164" w:rsidRPr="006375C7">
          <w:rPr>
            <w:rStyle w:val="Hyperlink"/>
            <w:rFonts w:cs="Verdana Ref"/>
            <w:color w:val="551A8B"/>
            <w:sz w:val="16"/>
          </w:rPr>
          <w:t>–</w:t>
        </w:r>
        <w:r w:rsidR="00590164" w:rsidRPr="006375C7">
          <w:rPr>
            <w:rStyle w:val="Hyperlink"/>
            <w:rFonts w:cs="Calibri"/>
            <w:color w:val="551A8B"/>
            <w:sz w:val="16"/>
          </w:rPr>
          <w:t xml:space="preserve"> Raport privind punerea sa </w:t>
        </w:r>
        <w:r w:rsidR="00590164" w:rsidRPr="006375C7">
          <w:rPr>
            <w:rStyle w:val="Hyperlink"/>
            <w:rFonts w:cs="Verdana Ref"/>
            <w:color w:val="551A8B"/>
            <w:sz w:val="16"/>
          </w:rPr>
          <w:t>î</w:t>
        </w:r>
        <w:r w:rsidR="00590164" w:rsidRPr="006375C7">
          <w:rPr>
            <w:rStyle w:val="Hyperlink"/>
            <w:rFonts w:cs="Calibri"/>
            <w:color w:val="551A8B"/>
            <w:sz w:val="16"/>
          </w:rPr>
          <w:t xml:space="preserve">n </w:t>
        </w:r>
        <w:proofErr w:type="spellStart"/>
        <w:r w:rsidR="00590164" w:rsidRPr="006375C7">
          <w:rPr>
            <w:rStyle w:val="Hyperlink"/>
            <w:rFonts w:cs="Calibri"/>
            <w:color w:val="551A8B"/>
            <w:sz w:val="16"/>
          </w:rPr>
          <w:t>aplicare</w:t>
        </w:r>
      </w:hyperlink>
      <w:hyperlink r:id="rId64" w:history="1">
        <w:r w:rsidR="00590164" w:rsidRPr="006375C7">
          <w:rPr>
            <w:rStyle w:val="offscreen"/>
            <w:rFonts w:cs="Calibri"/>
            <w:color w:val="999999"/>
            <w:sz w:val="16"/>
            <w:szCs w:val="18"/>
            <w:u w:val="single"/>
            <w:bdr w:val="single" w:sz="6" w:space="2" w:color="AAAAAA" w:frame="1"/>
            <w:shd w:val="clear" w:color="auto" w:fill="FFFFFF"/>
          </w:rPr>
          <w:t>Căutați</w:t>
        </w:r>
        <w:proofErr w:type="spellEnd"/>
        <w:r w:rsidR="00590164" w:rsidRPr="006375C7">
          <w:rPr>
            <w:rStyle w:val="offscreen"/>
            <w:rFonts w:cs="Calibri"/>
            <w:color w:val="999999"/>
            <w:sz w:val="16"/>
            <w:szCs w:val="18"/>
            <w:u w:val="single"/>
            <w:bdr w:val="single" w:sz="6" w:space="2" w:color="AAAAAA" w:frame="1"/>
            <w:shd w:val="clear" w:color="auto" w:fill="FFFFFF"/>
          </w:rPr>
          <w:t xml:space="preserve"> traducerile disponibile pentru linkul </w:t>
        </w:r>
        <w:proofErr w:type="spellStart"/>
        <w:r w:rsidR="00590164" w:rsidRPr="006375C7">
          <w:rPr>
            <w:rStyle w:val="offscreen"/>
            <w:rFonts w:cs="Calibri"/>
            <w:color w:val="999999"/>
            <w:sz w:val="16"/>
            <w:szCs w:val="18"/>
            <w:u w:val="single"/>
            <w:bdr w:val="single" w:sz="6" w:space="2" w:color="AAAAAA" w:frame="1"/>
            <w:shd w:val="clear" w:color="auto" w:fill="FFFFFF"/>
          </w:rPr>
          <w:t>precedent</w:t>
        </w:r>
        <w:r w:rsidR="00590164" w:rsidRPr="006375C7">
          <w:rPr>
            <w:rStyle w:val="Hyperlink"/>
            <w:rFonts w:cs="Calibri"/>
            <w:color w:val="AAAAAA"/>
            <w:sz w:val="16"/>
            <w:bdr w:val="single" w:sz="6" w:space="2" w:color="AAAAAA" w:frame="1"/>
            <w:shd w:val="clear" w:color="auto" w:fill="FFFFFF"/>
          </w:rPr>
          <w:t>EN</w:t>
        </w:r>
        <w:proofErr w:type="spellEnd"/>
        <w:r w:rsidR="00590164" w:rsidRPr="006375C7">
          <w:rPr>
            <w:rStyle w:val="Hyperlink"/>
            <w:rFonts w:cs="Calibri"/>
            <w:b/>
            <w:bCs/>
            <w:color w:val="CCCCCC"/>
            <w:sz w:val="16"/>
            <w:bdr w:val="single" w:sz="6" w:space="2" w:color="AAAAAA" w:frame="1"/>
            <w:shd w:val="clear" w:color="auto" w:fill="FFFFFF"/>
          </w:rPr>
          <w:t>•••</w:t>
        </w:r>
      </w:hyperlink>
    </w:p>
    <w:p w:rsidR="00590164" w:rsidRPr="006375C7" w:rsidRDefault="00260921" w:rsidP="00247BBC">
      <w:pPr>
        <w:jc w:val="both"/>
        <w:rPr>
          <w:sz w:val="16"/>
          <w:szCs w:val="18"/>
        </w:rPr>
      </w:pPr>
      <w:hyperlink r:id="rId65" w:history="1">
        <w:r w:rsidR="00590164" w:rsidRPr="006375C7">
          <w:rPr>
            <w:rStyle w:val="Hyperlink"/>
            <w:rFonts w:cs="Calibri"/>
            <w:color w:val="551A8B"/>
            <w:sz w:val="16"/>
          </w:rPr>
          <w:t>Comunicat de presă: În perspectiva Consiliului European, UE prezintă progresele înregistrate în combaterea dezinformării</w:t>
        </w:r>
      </w:hyperlink>
    </w:p>
    <w:p w:rsidR="00590164" w:rsidRPr="006375C7" w:rsidRDefault="00260921" w:rsidP="00247BBC">
      <w:pPr>
        <w:jc w:val="both"/>
        <w:rPr>
          <w:sz w:val="16"/>
          <w:szCs w:val="18"/>
        </w:rPr>
      </w:pPr>
      <w:hyperlink r:id="rId66" w:history="1">
        <w:r w:rsidR="00590164" w:rsidRPr="006375C7">
          <w:rPr>
            <w:rStyle w:val="Hyperlink"/>
            <w:rFonts w:cs="Calibri"/>
            <w:color w:val="551A8B"/>
            <w:sz w:val="16"/>
          </w:rPr>
          <w:t xml:space="preserve">Codul de bune practici – Întrebări și </w:t>
        </w:r>
        <w:proofErr w:type="spellStart"/>
        <w:r w:rsidR="00590164" w:rsidRPr="006375C7">
          <w:rPr>
            <w:rStyle w:val="Hyperlink"/>
            <w:rFonts w:cs="Calibri"/>
            <w:color w:val="551A8B"/>
            <w:sz w:val="16"/>
          </w:rPr>
          <w:t>r</w:t>
        </w:r>
        <w:r w:rsidR="00590164" w:rsidRPr="006375C7">
          <w:rPr>
            <w:rStyle w:val="Hyperlink"/>
            <w:rFonts w:cs="Verdana Ref"/>
            <w:color w:val="551A8B"/>
            <w:sz w:val="16"/>
          </w:rPr>
          <w:t>ă</w:t>
        </w:r>
        <w:r w:rsidR="00590164" w:rsidRPr="006375C7">
          <w:rPr>
            <w:rStyle w:val="Hyperlink"/>
            <w:rFonts w:cs="Calibri"/>
            <w:color w:val="551A8B"/>
            <w:sz w:val="16"/>
          </w:rPr>
          <w:t>spunsuri</w:t>
        </w:r>
      </w:hyperlink>
      <w:hyperlink r:id="rId67" w:history="1">
        <w:r w:rsidR="00590164" w:rsidRPr="006375C7">
          <w:rPr>
            <w:rStyle w:val="offscreen"/>
            <w:rFonts w:cs="Calibri"/>
            <w:color w:val="999999"/>
            <w:sz w:val="16"/>
            <w:szCs w:val="18"/>
            <w:u w:val="single"/>
            <w:bdr w:val="single" w:sz="6" w:space="2" w:color="AAAAAA" w:frame="1"/>
            <w:shd w:val="clear" w:color="auto" w:fill="FFFFFF"/>
          </w:rPr>
          <w:t>Căutați</w:t>
        </w:r>
        <w:proofErr w:type="spellEnd"/>
        <w:r w:rsidR="00590164" w:rsidRPr="006375C7">
          <w:rPr>
            <w:rStyle w:val="offscreen"/>
            <w:rFonts w:cs="Calibri"/>
            <w:color w:val="999999"/>
            <w:sz w:val="16"/>
            <w:szCs w:val="18"/>
            <w:u w:val="single"/>
            <w:bdr w:val="single" w:sz="6" w:space="2" w:color="AAAAAA" w:frame="1"/>
            <w:shd w:val="clear" w:color="auto" w:fill="FFFFFF"/>
          </w:rPr>
          <w:t xml:space="preserve"> traducerile disponibile pentru linkul </w:t>
        </w:r>
        <w:proofErr w:type="spellStart"/>
        <w:r w:rsidR="00590164" w:rsidRPr="006375C7">
          <w:rPr>
            <w:rStyle w:val="offscreen"/>
            <w:rFonts w:cs="Calibri"/>
            <w:color w:val="999999"/>
            <w:sz w:val="16"/>
            <w:szCs w:val="18"/>
            <w:u w:val="single"/>
            <w:bdr w:val="single" w:sz="6" w:space="2" w:color="AAAAAA" w:frame="1"/>
            <w:shd w:val="clear" w:color="auto" w:fill="FFFFFF"/>
          </w:rPr>
          <w:t>precedent</w:t>
        </w:r>
        <w:r w:rsidR="00590164" w:rsidRPr="006375C7">
          <w:rPr>
            <w:rStyle w:val="Hyperlink"/>
            <w:rFonts w:cs="Calibri"/>
            <w:color w:val="AAAAAA"/>
            <w:sz w:val="16"/>
            <w:bdr w:val="single" w:sz="6" w:space="2" w:color="AAAAAA" w:frame="1"/>
            <w:shd w:val="clear" w:color="auto" w:fill="FFFFFF"/>
          </w:rPr>
          <w:t>EN</w:t>
        </w:r>
        <w:proofErr w:type="spellEnd"/>
        <w:r w:rsidR="00590164" w:rsidRPr="006375C7">
          <w:rPr>
            <w:rStyle w:val="Hyperlink"/>
            <w:rFonts w:cs="Calibri"/>
            <w:b/>
            <w:bCs/>
            <w:color w:val="CCCCCC"/>
            <w:sz w:val="16"/>
            <w:bdr w:val="single" w:sz="6" w:space="2" w:color="AAAAAA" w:frame="1"/>
            <w:shd w:val="clear" w:color="auto" w:fill="FFFFFF"/>
          </w:rPr>
          <w:t>•••</w:t>
        </w:r>
      </w:hyperlink>
    </w:p>
    <w:p w:rsidR="00590164" w:rsidRPr="006375C7" w:rsidRDefault="00260921" w:rsidP="00247BBC">
      <w:pPr>
        <w:jc w:val="both"/>
        <w:rPr>
          <w:sz w:val="16"/>
          <w:szCs w:val="18"/>
        </w:rPr>
      </w:pPr>
      <w:hyperlink r:id="rId68" w:history="1">
        <w:r w:rsidR="00590164" w:rsidRPr="006375C7">
          <w:rPr>
            <w:rStyle w:val="Hyperlink"/>
            <w:rFonts w:cs="Calibri"/>
            <w:color w:val="551A8B"/>
            <w:sz w:val="16"/>
          </w:rPr>
          <w:t xml:space="preserve">Raport comun privind punerea în aplicare a Planului de acțiune </w:t>
        </w:r>
        <w:r w:rsidR="00590164" w:rsidRPr="006375C7">
          <w:rPr>
            <w:rStyle w:val="Hyperlink"/>
            <w:rFonts w:cs="Verdana Ref"/>
            <w:color w:val="551A8B"/>
            <w:sz w:val="16"/>
          </w:rPr>
          <w:t>î</w:t>
        </w:r>
        <w:r w:rsidR="00590164" w:rsidRPr="006375C7">
          <w:rPr>
            <w:rStyle w:val="Hyperlink"/>
            <w:rFonts w:cs="Calibri"/>
            <w:color w:val="551A8B"/>
            <w:sz w:val="16"/>
          </w:rPr>
          <w:t>mpotriva dezinformării</w:t>
        </w:r>
      </w:hyperlink>
    </w:p>
    <w:p w:rsidR="00590164" w:rsidRPr="006375C7" w:rsidRDefault="00260921" w:rsidP="00247BBC">
      <w:pPr>
        <w:jc w:val="both"/>
        <w:rPr>
          <w:sz w:val="16"/>
          <w:szCs w:val="18"/>
        </w:rPr>
      </w:pPr>
      <w:hyperlink r:id="rId69" w:history="1">
        <w:r w:rsidR="00590164" w:rsidRPr="006375C7">
          <w:rPr>
            <w:rStyle w:val="Hyperlink"/>
            <w:rFonts w:cs="Calibri"/>
            <w:color w:val="551A8B"/>
            <w:sz w:val="16"/>
          </w:rPr>
          <w:t xml:space="preserve">Planul de acțiune </w:t>
        </w:r>
        <w:r w:rsidR="00590164" w:rsidRPr="006375C7">
          <w:rPr>
            <w:rStyle w:val="Hyperlink"/>
            <w:rFonts w:cs="Verdana Ref"/>
            <w:color w:val="551A8B"/>
            <w:sz w:val="16"/>
          </w:rPr>
          <w:t>î</w:t>
        </w:r>
        <w:r w:rsidR="00590164" w:rsidRPr="006375C7">
          <w:rPr>
            <w:rStyle w:val="Hyperlink"/>
            <w:rFonts w:cs="Calibri"/>
            <w:color w:val="551A8B"/>
            <w:sz w:val="16"/>
          </w:rPr>
          <w:t>mpotriva dezinform</w:t>
        </w:r>
        <w:r w:rsidR="00590164" w:rsidRPr="006375C7">
          <w:rPr>
            <w:rStyle w:val="Hyperlink"/>
            <w:rFonts w:cs="Verdana Ref"/>
            <w:color w:val="551A8B"/>
            <w:sz w:val="16"/>
          </w:rPr>
          <w:t>ă</w:t>
        </w:r>
        <w:r w:rsidR="00590164" w:rsidRPr="006375C7">
          <w:rPr>
            <w:rStyle w:val="Hyperlink"/>
            <w:rFonts w:cs="Calibri"/>
            <w:color w:val="551A8B"/>
            <w:sz w:val="16"/>
          </w:rPr>
          <w:t>rii</w:t>
        </w:r>
      </w:hyperlink>
    </w:p>
    <w:p w:rsidR="00590164" w:rsidRPr="006375C7" w:rsidRDefault="00260921" w:rsidP="00247BBC">
      <w:pPr>
        <w:jc w:val="both"/>
        <w:rPr>
          <w:sz w:val="16"/>
          <w:szCs w:val="18"/>
        </w:rPr>
      </w:pPr>
      <w:hyperlink r:id="rId70" w:history="1">
        <w:r w:rsidR="00590164" w:rsidRPr="006375C7">
          <w:rPr>
            <w:rStyle w:val="Hyperlink"/>
            <w:rFonts w:cs="Calibri"/>
            <w:color w:val="551A8B"/>
            <w:sz w:val="16"/>
          </w:rPr>
          <w:t xml:space="preserve">Comunicarea privind combaterea dezinformării online: o abordare </w:t>
        </w:r>
        <w:proofErr w:type="spellStart"/>
        <w:r w:rsidR="00590164" w:rsidRPr="006375C7">
          <w:rPr>
            <w:rStyle w:val="Hyperlink"/>
            <w:rFonts w:cs="Calibri"/>
            <w:color w:val="551A8B"/>
            <w:sz w:val="16"/>
          </w:rPr>
          <w:t>europeană</w:t>
        </w:r>
      </w:hyperlink>
      <w:hyperlink r:id="rId71" w:history="1">
        <w:r w:rsidR="00590164" w:rsidRPr="006375C7">
          <w:rPr>
            <w:rStyle w:val="offscreen"/>
            <w:rFonts w:cs="Calibri"/>
            <w:color w:val="999999"/>
            <w:sz w:val="16"/>
            <w:szCs w:val="18"/>
            <w:u w:val="single"/>
            <w:bdr w:val="single" w:sz="6" w:space="2" w:color="AAAAAA" w:frame="1"/>
            <w:shd w:val="clear" w:color="auto" w:fill="FFFFFF"/>
          </w:rPr>
          <w:t>Căutați</w:t>
        </w:r>
        <w:proofErr w:type="spellEnd"/>
        <w:r w:rsidR="00590164" w:rsidRPr="006375C7">
          <w:rPr>
            <w:rStyle w:val="offscreen"/>
            <w:rFonts w:cs="Calibri"/>
            <w:color w:val="999999"/>
            <w:sz w:val="16"/>
            <w:szCs w:val="18"/>
            <w:u w:val="single"/>
            <w:bdr w:val="single" w:sz="6" w:space="2" w:color="AAAAAA" w:frame="1"/>
            <w:shd w:val="clear" w:color="auto" w:fill="FFFFFF"/>
          </w:rPr>
          <w:t xml:space="preserve"> traducerile disponibile pentru linkul </w:t>
        </w:r>
        <w:proofErr w:type="spellStart"/>
        <w:r w:rsidR="00590164" w:rsidRPr="006375C7">
          <w:rPr>
            <w:rStyle w:val="offscreen"/>
            <w:rFonts w:cs="Calibri"/>
            <w:color w:val="999999"/>
            <w:sz w:val="16"/>
            <w:szCs w:val="18"/>
            <w:u w:val="single"/>
            <w:bdr w:val="single" w:sz="6" w:space="2" w:color="AAAAAA" w:frame="1"/>
            <w:shd w:val="clear" w:color="auto" w:fill="FFFFFF"/>
          </w:rPr>
          <w:t>precedent</w:t>
        </w:r>
        <w:r w:rsidR="00590164" w:rsidRPr="006375C7">
          <w:rPr>
            <w:rStyle w:val="Hyperlink"/>
            <w:rFonts w:cs="Calibri"/>
            <w:color w:val="AAAAAA"/>
            <w:sz w:val="16"/>
            <w:bdr w:val="single" w:sz="6" w:space="2" w:color="AAAAAA" w:frame="1"/>
            <w:shd w:val="clear" w:color="auto" w:fill="FFFFFF"/>
          </w:rPr>
          <w:t>EN</w:t>
        </w:r>
        <w:proofErr w:type="spellEnd"/>
        <w:r w:rsidR="00590164" w:rsidRPr="006375C7">
          <w:rPr>
            <w:rStyle w:val="Hyperlink"/>
            <w:rFonts w:cs="Calibri"/>
            <w:b/>
            <w:bCs/>
            <w:color w:val="CCCCCC"/>
            <w:sz w:val="16"/>
            <w:bdr w:val="single" w:sz="6" w:space="2" w:color="AAAAAA" w:frame="1"/>
            <w:shd w:val="clear" w:color="auto" w:fill="FFFFFF"/>
          </w:rPr>
          <w:t>•••</w:t>
        </w:r>
      </w:hyperlink>
    </w:p>
    <w:p w:rsidR="00590164" w:rsidRPr="006375C7" w:rsidRDefault="00260921" w:rsidP="00247BBC">
      <w:pPr>
        <w:jc w:val="both"/>
        <w:rPr>
          <w:sz w:val="16"/>
          <w:szCs w:val="18"/>
        </w:rPr>
      </w:pPr>
      <w:hyperlink r:id="rId72" w:history="1">
        <w:r w:rsidR="00590164" w:rsidRPr="006375C7">
          <w:rPr>
            <w:rStyle w:val="Hyperlink"/>
            <w:rFonts w:cs="Calibri"/>
            <w:color w:val="551A8B"/>
            <w:sz w:val="16"/>
            <w:lang w:val="en-IE"/>
          </w:rPr>
          <w:t>Site-</w:t>
        </w:r>
        <w:proofErr w:type="spellStart"/>
        <w:r w:rsidR="00590164" w:rsidRPr="006375C7">
          <w:rPr>
            <w:rStyle w:val="Hyperlink"/>
            <w:rFonts w:cs="Calibri"/>
            <w:color w:val="551A8B"/>
            <w:sz w:val="16"/>
            <w:lang w:val="en-IE"/>
          </w:rPr>
          <w:t>ul</w:t>
        </w:r>
        <w:proofErr w:type="spellEnd"/>
        <w:r w:rsidR="00590164" w:rsidRPr="006375C7">
          <w:rPr>
            <w:rStyle w:val="Hyperlink"/>
            <w:rFonts w:cs="Calibri"/>
            <w:color w:val="551A8B"/>
            <w:sz w:val="16"/>
            <w:lang w:val="en-IE"/>
          </w:rPr>
          <w:t xml:space="preserve"> web „</w:t>
        </w:r>
        <w:proofErr w:type="spellStart"/>
        <w:r w:rsidR="00590164" w:rsidRPr="006375C7">
          <w:rPr>
            <w:rStyle w:val="Hyperlink"/>
            <w:rFonts w:cs="Calibri"/>
            <w:color w:val="551A8B"/>
            <w:sz w:val="16"/>
            <w:lang w:val="en-IE"/>
          </w:rPr>
          <w:t>euvsdisinfo</w:t>
        </w:r>
        <w:proofErr w:type="spellEnd"/>
        <w:r w:rsidR="00590164" w:rsidRPr="006375C7">
          <w:rPr>
            <w:rStyle w:val="Hyperlink"/>
            <w:rFonts w:cs="Calibri"/>
            <w:color w:val="551A8B"/>
            <w:sz w:val="16"/>
            <w:lang w:val="en-IE"/>
          </w:rPr>
          <w:t>”</w:t>
        </w:r>
        <w:r w:rsidR="00590164" w:rsidRPr="006375C7">
          <w:rPr>
            <w:rStyle w:val="element-invisible"/>
            <w:rFonts w:cs="Calibri"/>
            <w:color w:val="0000FF"/>
            <w:sz w:val="16"/>
            <w:szCs w:val="18"/>
            <w:u w:val="single"/>
          </w:rPr>
          <w:t xml:space="preserve"> (link </w:t>
        </w:r>
        <w:proofErr w:type="spellStart"/>
        <w:r w:rsidR="00590164" w:rsidRPr="006375C7">
          <w:rPr>
            <w:rStyle w:val="element-invisible"/>
            <w:rFonts w:cs="Calibri"/>
            <w:color w:val="0000FF"/>
            <w:sz w:val="16"/>
            <w:szCs w:val="18"/>
            <w:u w:val="single"/>
          </w:rPr>
          <w:t>is</w:t>
        </w:r>
        <w:proofErr w:type="spellEnd"/>
        <w:r w:rsidR="00590164" w:rsidRPr="006375C7">
          <w:rPr>
            <w:rStyle w:val="element-invisible"/>
            <w:rFonts w:cs="Calibri"/>
            <w:color w:val="0000FF"/>
            <w:sz w:val="16"/>
            <w:szCs w:val="18"/>
            <w:u w:val="single"/>
          </w:rPr>
          <w:t xml:space="preserve"> </w:t>
        </w:r>
        <w:proofErr w:type="spellStart"/>
        <w:r w:rsidR="00590164" w:rsidRPr="006375C7">
          <w:rPr>
            <w:rStyle w:val="element-invisible"/>
            <w:rFonts w:cs="Calibri"/>
            <w:color w:val="0000FF"/>
            <w:sz w:val="16"/>
            <w:szCs w:val="18"/>
            <w:u w:val="single"/>
          </w:rPr>
          <w:t>external</w:t>
        </w:r>
        <w:proofErr w:type="spellEnd"/>
        <w:r w:rsidR="00590164" w:rsidRPr="006375C7">
          <w:rPr>
            <w:rStyle w:val="element-invisible"/>
            <w:rFonts w:cs="Calibri"/>
            <w:color w:val="0000FF"/>
            <w:sz w:val="16"/>
            <w:szCs w:val="18"/>
            <w:u w:val="single"/>
          </w:rPr>
          <w:t>)</w:t>
        </w:r>
      </w:hyperlink>
    </w:p>
    <w:p w:rsidR="00590164" w:rsidRPr="006375C7" w:rsidRDefault="00590164" w:rsidP="00247BBC">
      <w:pPr>
        <w:pStyle w:val="box"/>
        <w:spacing w:before="120" w:beforeAutospacing="0" w:after="0" w:afterAutospacing="0"/>
        <w:jc w:val="both"/>
        <w:rPr>
          <w:rFonts w:ascii="Verdana" w:hAnsi="Verdana"/>
          <w:sz w:val="16"/>
          <w:szCs w:val="18"/>
        </w:rPr>
      </w:pPr>
      <w:r w:rsidRPr="006375C7">
        <w:rPr>
          <w:rFonts w:ascii="Verdana" w:hAnsi="Verdana" w:cs="Calibri"/>
          <w:color w:val="000000"/>
          <w:sz w:val="16"/>
          <w:szCs w:val="18"/>
        </w:rPr>
        <w:t>Persoane de contact pentru presă:</w:t>
      </w:r>
    </w:p>
    <w:p w:rsidR="00590164" w:rsidRPr="006375C7" w:rsidRDefault="00260921" w:rsidP="00247BBC">
      <w:pPr>
        <w:numPr>
          <w:ilvl w:val="0"/>
          <w:numId w:val="20"/>
        </w:numPr>
        <w:jc w:val="both"/>
        <w:rPr>
          <w:sz w:val="16"/>
          <w:szCs w:val="18"/>
        </w:rPr>
      </w:pPr>
      <w:hyperlink r:id="rId73" w:history="1">
        <w:r w:rsidR="00590164" w:rsidRPr="006375C7">
          <w:rPr>
            <w:rStyle w:val="Hyperlink"/>
            <w:rFonts w:cs="Calibri"/>
            <w:color w:val="551A8B"/>
            <w:sz w:val="16"/>
          </w:rPr>
          <w:t>Johannes BAHRKE</w:t>
        </w:r>
      </w:hyperlink>
      <w:r w:rsidR="00590164" w:rsidRPr="006375C7">
        <w:rPr>
          <w:rFonts w:cs="Calibri"/>
          <w:color w:val="000000"/>
          <w:sz w:val="16"/>
          <w:szCs w:val="18"/>
        </w:rPr>
        <w:t> (+32 2 295 86 15)</w:t>
      </w:r>
    </w:p>
    <w:p w:rsidR="00590164" w:rsidRPr="006375C7" w:rsidRDefault="00260921" w:rsidP="00247BBC">
      <w:pPr>
        <w:numPr>
          <w:ilvl w:val="0"/>
          <w:numId w:val="20"/>
        </w:numPr>
        <w:jc w:val="both"/>
        <w:rPr>
          <w:sz w:val="16"/>
          <w:szCs w:val="18"/>
        </w:rPr>
      </w:pPr>
      <w:hyperlink r:id="rId74" w:history="1">
        <w:r w:rsidR="00590164" w:rsidRPr="006375C7">
          <w:rPr>
            <w:rStyle w:val="Hyperlink"/>
            <w:rFonts w:cs="Calibri"/>
            <w:color w:val="551A8B"/>
            <w:sz w:val="16"/>
          </w:rPr>
          <w:t>Nathalie VANDYSTADT</w:t>
        </w:r>
      </w:hyperlink>
      <w:r w:rsidR="00590164" w:rsidRPr="006375C7">
        <w:rPr>
          <w:rFonts w:cs="Calibri"/>
          <w:color w:val="000000"/>
          <w:sz w:val="16"/>
          <w:szCs w:val="18"/>
        </w:rPr>
        <w:t> (+32 2 296 70 83)</w:t>
      </w:r>
    </w:p>
    <w:p w:rsidR="00590164" w:rsidRPr="006375C7" w:rsidRDefault="00260921" w:rsidP="00247BBC">
      <w:pPr>
        <w:numPr>
          <w:ilvl w:val="0"/>
          <w:numId w:val="20"/>
        </w:numPr>
        <w:jc w:val="both"/>
        <w:rPr>
          <w:sz w:val="16"/>
          <w:szCs w:val="18"/>
        </w:rPr>
      </w:pPr>
      <w:hyperlink r:id="rId75" w:history="1">
        <w:r w:rsidR="00590164" w:rsidRPr="006375C7">
          <w:rPr>
            <w:rStyle w:val="Hyperlink"/>
            <w:rFonts w:cs="Calibri"/>
            <w:color w:val="551A8B"/>
            <w:sz w:val="16"/>
          </w:rPr>
          <w:t>Inga HOGLUND</w:t>
        </w:r>
      </w:hyperlink>
      <w:r w:rsidR="00590164" w:rsidRPr="006375C7">
        <w:rPr>
          <w:rFonts w:cs="Calibri"/>
          <w:color w:val="000000"/>
          <w:sz w:val="16"/>
          <w:szCs w:val="18"/>
        </w:rPr>
        <w:t> (+32 2 295 06 98)</w:t>
      </w:r>
    </w:p>
    <w:p w:rsidR="00590164" w:rsidRPr="006375C7" w:rsidRDefault="00590164" w:rsidP="00247BBC">
      <w:pPr>
        <w:pStyle w:val="NormalWeb"/>
        <w:spacing w:before="120" w:beforeAutospacing="0" w:after="0" w:afterAutospacing="0"/>
        <w:jc w:val="both"/>
        <w:rPr>
          <w:rFonts w:ascii="Verdana" w:hAnsi="Verdana"/>
          <w:sz w:val="16"/>
          <w:szCs w:val="18"/>
        </w:rPr>
      </w:pPr>
      <w:proofErr w:type="spellStart"/>
      <w:r w:rsidRPr="006375C7">
        <w:rPr>
          <w:rFonts w:ascii="Verdana" w:hAnsi="Verdana" w:cs="Calibri"/>
          <w:color w:val="000000"/>
          <w:sz w:val="16"/>
          <w:szCs w:val="18"/>
        </w:rPr>
        <w:t>Întrebări</w:t>
      </w:r>
      <w:proofErr w:type="spellEnd"/>
      <w:r w:rsidRPr="006375C7">
        <w:rPr>
          <w:rFonts w:ascii="Verdana" w:hAnsi="Verdana" w:cs="Calibri"/>
          <w:color w:val="000000"/>
          <w:sz w:val="16"/>
          <w:szCs w:val="18"/>
        </w:rPr>
        <w:t xml:space="preserve"> din </w:t>
      </w:r>
      <w:proofErr w:type="spellStart"/>
      <w:r w:rsidRPr="006375C7">
        <w:rPr>
          <w:rFonts w:ascii="Verdana" w:hAnsi="Verdana" w:cs="Calibri"/>
          <w:color w:val="000000"/>
          <w:sz w:val="16"/>
          <w:szCs w:val="18"/>
        </w:rPr>
        <w:t>partea</w:t>
      </w:r>
      <w:proofErr w:type="spellEnd"/>
      <w:r w:rsidRPr="006375C7">
        <w:rPr>
          <w:rFonts w:ascii="Verdana" w:hAnsi="Verdana" w:cs="Calibri"/>
          <w:color w:val="000000"/>
          <w:sz w:val="16"/>
          <w:szCs w:val="18"/>
        </w:rPr>
        <w:t xml:space="preserve"> </w:t>
      </w:r>
      <w:proofErr w:type="spellStart"/>
      <w:r w:rsidRPr="006375C7">
        <w:rPr>
          <w:rFonts w:ascii="Verdana" w:hAnsi="Verdana" w:cs="Calibri"/>
          <w:color w:val="000000"/>
          <w:sz w:val="16"/>
          <w:szCs w:val="18"/>
        </w:rPr>
        <w:t>publicului</w:t>
      </w:r>
      <w:proofErr w:type="spellEnd"/>
      <w:r w:rsidRPr="006375C7">
        <w:rPr>
          <w:rFonts w:ascii="Verdana" w:hAnsi="Verdana" w:cs="Calibri"/>
          <w:color w:val="000000"/>
          <w:sz w:val="16"/>
          <w:szCs w:val="18"/>
        </w:rPr>
        <w:t xml:space="preserve"> </w:t>
      </w:r>
      <w:proofErr w:type="spellStart"/>
      <w:r w:rsidRPr="006375C7">
        <w:rPr>
          <w:rFonts w:ascii="Verdana" w:hAnsi="Verdana" w:cs="Calibri"/>
          <w:color w:val="000000"/>
          <w:sz w:val="16"/>
          <w:szCs w:val="18"/>
        </w:rPr>
        <w:t>larg</w:t>
      </w:r>
      <w:proofErr w:type="spellEnd"/>
      <w:r w:rsidRPr="006375C7">
        <w:rPr>
          <w:rFonts w:ascii="Verdana" w:hAnsi="Verdana" w:cs="Calibri"/>
          <w:color w:val="000000"/>
          <w:sz w:val="16"/>
          <w:szCs w:val="18"/>
        </w:rPr>
        <w:t xml:space="preserve">: </w:t>
      </w:r>
      <w:hyperlink r:id="rId76" w:tgtFrame="_new" w:history="1">
        <w:r w:rsidRPr="006375C7">
          <w:rPr>
            <w:rStyle w:val="Hyperlink"/>
            <w:rFonts w:cs="Calibri"/>
            <w:color w:val="551A8B"/>
            <w:sz w:val="16"/>
          </w:rPr>
          <w:t>Europe Direct</w:t>
        </w:r>
      </w:hyperlink>
      <w:r w:rsidRPr="006375C7">
        <w:rPr>
          <w:rFonts w:ascii="Verdana" w:hAnsi="Verdana" w:cs="Calibri"/>
          <w:color w:val="000000"/>
          <w:sz w:val="16"/>
          <w:szCs w:val="18"/>
        </w:rPr>
        <w:t xml:space="preserve"> la </w:t>
      </w:r>
      <w:proofErr w:type="spellStart"/>
      <w:r w:rsidRPr="006375C7">
        <w:rPr>
          <w:rFonts w:ascii="Verdana" w:hAnsi="Verdana" w:cs="Calibri"/>
          <w:color w:val="000000"/>
          <w:sz w:val="16"/>
          <w:szCs w:val="18"/>
        </w:rPr>
        <w:t>numărul</w:t>
      </w:r>
      <w:proofErr w:type="spellEnd"/>
      <w:r w:rsidRPr="006375C7">
        <w:rPr>
          <w:rFonts w:ascii="Verdana" w:hAnsi="Verdana" w:cs="Calibri"/>
          <w:color w:val="000000"/>
          <w:sz w:val="16"/>
          <w:szCs w:val="18"/>
        </w:rPr>
        <w:t xml:space="preserve"> de </w:t>
      </w:r>
      <w:proofErr w:type="spellStart"/>
      <w:r w:rsidRPr="006375C7">
        <w:rPr>
          <w:rFonts w:ascii="Verdana" w:hAnsi="Verdana" w:cs="Calibri"/>
          <w:color w:val="000000"/>
          <w:sz w:val="16"/>
          <w:szCs w:val="18"/>
        </w:rPr>
        <w:t>telefon</w:t>
      </w:r>
      <w:proofErr w:type="spellEnd"/>
      <w:r w:rsidRPr="006375C7">
        <w:rPr>
          <w:rFonts w:ascii="Verdana" w:hAnsi="Verdana" w:cs="Calibri"/>
          <w:color w:val="000000"/>
          <w:sz w:val="16"/>
          <w:szCs w:val="18"/>
        </w:rPr>
        <w:t xml:space="preserve"> </w:t>
      </w:r>
      <w:hyperlink r:id="rId77" w:tgtFrame="_new" w:history="1">
        <w:r w:rsidRPr="006375C7">
          <w:rPr>
            <w:rStyle w:val="Hyperlink"/>
            <w:rFonts w:cs="Calibri"/>
            <w:color w:val="551A8B"/>
            <w:sz w:val="16"/>
          </w:rPr>
          <w:t>00 800 67 89 10 11</w:t>
        </w:r>
      </w:hyperlink>
      <w:r w:rsidRPr="006375C7">
        <w:rPr>
          <w:rFonts w:ascii="Verdana" w:hAnsi="Verdana" w:cs="Calibri"/>
          <w:color w:val="000000"/>
          <w:sz w:val="16"/>
          <w:szCs w:val="18"/>
        </w:rPr>
        <w:t> </w:t>
      </w:r>
      <w:proofErr w:type="spellStart"/>
      <w:r w:rsidRPr="006375C7">
        <w:rPr>
          <w:rFonts w:ascii="Verdana" w:hAnsi="Verdana" w:cs="Calibri"/>
          <w:color w:val="000000"/>
          <w:sz w:val="16"/>
          <w:szCs w:val="18"/>
        </w:rPr>
        <w:t>sau</w:t>
      </w:r>
      <w:proofErr w:type="spellEnd"/>
      <w:r w:rsidRPr="006375C7">
        <w:rPr>
          <w:rFonts w:ascii="Verdana" w:hAnsi="Verdana" w:cs="Calibri"/>
          <w:color w:val="000000"/>
          <w:sz w:val="16"/>
          <w:szCs w:val="18"/>
        </w:rPr>
        <w:t xml:space="preserve"> </w:t>
      </w:r>
      <w:proofErr w:type="spellStart"/>
      <w:r w:rsidRPr="006375C7">
        <w:rPr>
          <w:rFonts w:ascii="Verdana" w:hAnsi="Verdana" w:cs="Calibri"/>
          <w:color w:val="000000"/>
          <w:sz w:val="16"/>
          <w:szCs w:val="18"/>
        </w:rPr>
        <w:t>prin</w:t>
      </w:r>
      <w:proofErr w:type="spellEnd"/>
      <w:r w:rsidRPr="006375C7">
        <w:rPr>
          <w:rFonts w:ascii="Verdana" w:hAnsi="Verdana" w:cs="Calibri"/>
          <w:color w:val="000000"/>
          <w:sz w:val="16"/>
          <w:szCs w:val="18"/>
        </w:rPr>
        <w:t> </w:t>
      </w:r>
      <w:hyperlink r:id="rId78" w:tgtFrame="_new" w:history="1">
        <w:r w:rsidRPr="006375C7">
          <w:rPr>
            <w:rStyle w:val="Hyperlink"/>
            <w:rFonts w:cs="Calibri"/>
            <w:color w:val="551A8B"/>
            <w:sz w:val="16"/>
          </w:rPr>
          <w:t>email</w:t>
        </w:r>
      </w:hyperlink>
    </w:p>
    <w:p w:rsidR="001D1DAE" w:rsidRPr="00247BBC" w:rsidRDefault="006375C7" w:rsidP="006375C7">
      <w:pPr>
        <w:pStyle w:val="separatorarticole"/>
      </w:pPr>
      <w:r>
        <w:t>*</w:t>
      </w:r>
    </w:p>
    <w:p w:rsidR="006375C7" w:rsidRDefault="006375C7" w:rsidP="00247BBC">
      <w:pPr>
        <w:pStyle w:val="TitluArticolinINFOUE"/>
      </w:pPr>
    </w:p>
    <w:p w:rsidR="00590164" w:rsidRPr="00247BBC" w:rsidRDefault="00590164" w:rsidP="00247BBC">
      <w:pPr>
        <w:pStyle w:val="TitluArticolinINFOUE"/>
      </w:pPr>
      <w:bookmarkStart w:id="142" w:name="_Toc23758482"/>
      <w:r w:rsidRPr="00247BBC">
        <w:t>UE aprobă un nou pachet de asistență bugetară destinat Republicii Moldova pentru a sprijini o serie de reforme din domeniile statului de drept și dezvoltării rurale</w:t>
      </w:r>
      <w:bookmarkEnd w:id="142"/>
      <w:r w:rsidRPr="00247BBC">
        <w:t xml:space="preserve"> </w:t>
      </w:r>
    </w:p>
    <w:p w:rsidR="001D1DAE" w:rsidRPr="00247BBC" w:rsidRDefault="003D6710" w:rsidP="00247BBC">
      <w:pPr>
        <w:pStyle w:val="NormalWeb"/>
        <w:spacing w:before="120" w:beforeAutospacing="0" w:after="0" w:afterAutospacing="0"/>
        <w:jc w:val="both"/>
        <w:rPr>
          <w:rFonts w:ascii="Verdana" w:hAnsi="Verdana"/>
          <w:sz w:val="18"/>
          <w:szCs w:val="18"/>
        </w:rPr>
      </w:pPr>
      <w:r w:rsidRPr="00247BBC">
        <w:rPr>
          <w:rFonts w:ascii="Verdana" w:hAnsi="Verdana"/>
          <w:noProof/>
          <w:sz w:val="18"/>
          <w:szCs w:val="18"/>
        </w:rPr>
        <w:drawing>
          <wp:anchor distT="0" distB="0" distL="114300" distR="114300" simplePos="0" relativeHeight="251945984" behindDoc="0" locked="0" layoutInCell="1" allowOverlap="1" wp14:anchorId="42CD73C8" wp14:editId="5EDFAA94">
            <wp:simplePos x="0" y="0"/>
            <wp:positionH relativeFrom="column">
              <wp:posOffset>2540</wp:posOffset>
            </wp:positionH>
            <wp:positionV relativeFrom="paragraph">
              <wp:posOffset>42545</wp:posOffset>
            </wp:positionV>
            <wp:extent cx="2857500" cy="1676400"/>
            <wp:effectExtent l="0" t="0" r="0" b="0"/>
            <wp:wrapSquare wrapText="bothSides"/>
            <wp:docPr id="20" name="Imagine 20" descr="site_moldov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te_moldova_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anchor>
        </w:drawing>
      </w:r>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Comisia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Europeană</w:t>
      </w:r>
      <w:proofErr w:type="spellEnd"/>
      <w:r w:rsidRPr="00247BBC">
        <w:rPr>
          <w:rFonts w:ascii="Verdana" w:hAnsi="Verdana" w:cs="Calibri"/>
          <w:color w:val="000000"/>
          <w:sz w:val="18"/>
          <w:szCs w:val="18"/>
        </w:rPr>
        <w:t xml:space="preserve"> a </w:t>
      </w:r>
      <w:proofErr w:type="spellStart"/>
      <w:r w:rsidRPr="00247BBC">
        <w:rPr>
          <w:rFonts w:ascii="Verdana" w:hAnsi="Verdana" w:cs="Calibri"/>
          <w:color w:val="000000"/>
          <w:sz w:val="18"/>
          <w:szCs w:val="18"/>
        </w:rPr>
        <w:t>aprobat</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astăzi</w:t>
      </w:r>
      <w:proofErr w:type="spellEnd"/>
      <w:r w:rsidRPr="00247BBC">
        <w:rPr>
          <w:rFonts w:ascii="Verdana" w:hAnsi="Verdana" w:cs="Calibri"/>
          <w:color w:val="000000"/>
          <w:sz w:val="18"/>
          <w:szCs w:val="18"/>
        </w:rPr>
        <w:t xml:space="preserve">, 31 </w:t>
      </w:r>
      <w:proofErr w:type="spellStart"/>
      <w:r w:rsidRPr="00247BBC">
        <w:rPr>
          <w:rFonts w:ascii="Verdana" w:hAnsi="Verdana" w:cs="Calibri"/>
          <w:color w:val="000000"/>
          <w:sz w:val="18"/>
          <w:szCs w:val="18"/>
        </w:rPr>
        <w:t>octombrie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plata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unei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sume</w:t>
      </w:r>
      <w:proofErr w:type="spellEnd"/>
      <w:r w:rsidRPr="00247BBC">
        <w:rPr>
          <w:rFonts w:ascii="Verdana" w:hAnsi="Verdana" w:cs="Calibri"/>
          <w:color w:val="000000"/>
          <w:sz w:val="18"/>
          <w:szCs w:val="18"/>
        </w:rPr>
        <w:t xml:space="preserve"> de </w:t>
      </w:r>
      <w:proofErr w:type="spellStart"/>
      <w:r w:rsidRPr="00247BBC">
        <w:rPr>
          <w:rFonts w:ascii="Verdana" w:hAnsi="Verdana" w:cs="Calibri"/>
          <w:color w:val="000000"/>
          <w:sz w:val="18"/>
          <w:szCs w:val="18"/>
        </w:rPr>
        <w:t>aproape</w:t>
      </w:r>
      <w:proofErr w:type="spellEnd"/>
      <w:r w:rsidRPr="00247BBC">
        <w:rPr>
          <w:rFonts w:ascii="Verdana" w:hAnsi="Verdana" w:cs="Calibri"/>
          <w:color w:val="000000"/>
          <w:sz w:val="18"/>
          <w:szCs w:val="18"/>
        </w:rPr>
        <w:t xml:space="preserve"> 25 de </w:t>
      </w:r>
      <w:proofErr w:type="spellStart"/>
      <w:r w:rsidRPr="00247BBC">
        <w:rPr>
          <w:rFonts w:ascii="Verdana" w:hAnsi="Verdana" w:cs="Calibri"/>
          <w:color w:val="000000"/>
          <w:sz w:val="18"/>
          <w:szCs w:val="18"/>
        </w:rPr>
        <w:t>milioane</w:t>
      </w:r>
      <w:proofErr w:type="spellEnd"/>
      <w:r w:rsidRPr="00247BBC">
        <w:rPr>
          <w:rFonts w:ascii="Verdana" w:hAnsi="Verdana" w:cs="Calibri"/>
          <w:color w:val="000000"/>
          <w:sz w:val="18"/>
          <w:szCs w:val="18"/>
        </w:rPr>
        <w:t xml:space="preserve"> EUR sub </w:t>
      </w:r>
      <w:proofErr w:type="spellStart"/>
      <w:r w:rsidRPr="00247BBC">
        <w:rPr>
          <w:rFonts w:ascii="Verdana" w:hAnsi="Verdana" w:cs="Calibri"/>
          <w:color w:val="000000"/>
          <w:sz w:val="18"/>
          <w:szCs w:val="18"/>
        </w:rPr>
        <w:t>formă</w:t>
      </w:r>
      <w:proofErr w:type="spellEnd"/>
      <w:r w:rsidRPr="00247BBC">
        <w:rPr>
          <w:rFonts w:ascii="Verdana" w:hAnsi="Verdana" w:cs="Calibri"/>
          <w:color w:val="000000"/>
          <w:sz w:val="18"/>
          <w:szCs w:val="18"/>
        </w:rPr>
        <w:t xml:space="preserve"> de </w:t>
      </w:r>
      <w:proofErr w:type="spellStart"/>
      <w:r w:rsidRPr="00247BBC">
        <w:rPr>
          <w:rFonts w:ascii="Verdana" w:hAnsi="Verdana" w:cs="Calibri"/>
          <w:color w:val="000000"/>
          <w:sz w:val="18"/>
          <w:szCs w:val="18"/>
        </w:rPr>
        <w:t>asistenț</w:t>
      </w:r>
      <w:r w:rsidRPr="00247BBC">
        <w:rPr>
          <w:rFonts w:ascii="Verdana" w:hAnsi="Verdana" w:cs="Verdana Ref"/>
          <w:color w:val="000000"/>
          <w:sz w:val="18"/>
          <w:szCs w:val="18"/>
        </w:rPr>
        <w: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bugetar</w:t>
      </w:r>
      <w:r w:rsidRPr="00247BBC">
        <w:rPr>
          <w:rFonts w:ascii="Verdana" w:hAnsi="Verdana" w:cs="Verdana Ref"/>
          <w:color w:val="000000"/>
          <w:sz w:val="18"/>
          <w:szCs w:val="18"/>
        </w:rPr>
        <w: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pentru</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Republica</w:t>
      </w:r>
      <w:proofErr w:type="spellEnd"/>
      <w:r w:rsidRPr="00247BBC">
        <w:rPr>
          <w:rFonts w:ascii="Verdana" w:hAnsi="Verdana" w:cs="Calibri"/>
          <w:color w:val="000000"/>
          <w:sz w:val="18"/>
          <w:szCs w:val="18"/>
        </w:rPr>
        <w:t xml:space="preserve"> Moldova, </w:t>
      </w:r>
      <w:proofErr w:type="spellStart"/>
      <w:r w:rsidRPr="00247BBC">
        <w:rPr>
          <w:rFonts w:ascii="Verdana" w:hAnsi="Verdana" w:cs="Calibri"/>
          <w:color w:val="000000"/>
          <w:sz w:val="18"/>
          <w:szCs w:val="18"/>
        </w:rPr>
        <w:t>pentru</w:t>
      </w:r>
      <w:proofErr w:type="spellEnd"/>
      <w:r w:rsidRPr="00247BBC">
        <w:rPr>
          <w:rFonts w:ascii="Verdana" w:hAnsi="Verdana" w:cs="Calibri"/>
          <w:color w:val="000000"/>
          <w:sz w:val="18"/>
          <w:szCs w:val="18"/>
        </w:rPr>
        <w:t xml:space="preserve"> a </w:t>
      </w:r>
      <w:proofErr w:type="spellStart"/>
      <w:r w:rsidRPr="00247BBC">
        <w:rPr>
          <w:rFonts w:ascii="Verdana" w:hAnsi="Verdana" w:cs="Calibri"/>
          <w:color w:val="000000"/>
          <w:sz w:val="18"/>
          <w:szCs w:val="18"/>
        </w:rPr>
        <w:t>ajuta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guvernul</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acestei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ț</w:t>
      </w:r>
      <w:r w:rsidRPr="00247BBC">
        <w:rPr>
          <w:rFonts w:ascii="Verdana" w:hAnsi="Verdana" w:cs="Verdana Ref"/>
          <w:color w:val="000000"/>
          <w:sz w:val="18"/>
          <w:szCs w:val="18"/>
        </w:rPr>
        <w:t>ă</w:t>
      </w:r>
      <w:r w:rsidRPr="00247BBC">
        <w:rPr>
          <w:rFonts w:ascii="Verdana" w:hAnsi="Verdana" w:cs="Calibri"/>
          <w:color w:val="000000"/>
          <w:sz w:val="18"/>
          <w:szCs w:val="18"/>
        </w:rPr>
        <w:t>ri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w:t>
      </w:r>
      <w:r w:rsidRPr="00247BBC">
        <w:rPr>
          <w:rFonts w:ascii="Verdana" w:hAnsi="Verdana" w:cs="Verdana Ref"/>
          <w:color w:val="000000"/>
          <w:sz w:val="18"/>
          <w:szCs w:val="18"/>
        </w:rPr>
        <w: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realizeze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reforme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esențiale</w:t>
      </w:r>
      <w:proofErr w:type="spellEnd"/>
      <w:r w:rsidRPr="00247BBC">
        <w:rPr>
          <w:rFonts w:ascii="Verdana" w:hAnsi="Verdana" w:cs="Calibri"/>
          <w:color w:val="000000"/>
          <w:sz w:val="18"/>
          <w:szCs w:val="18"/>
        </w:rPr>
        <w:t xml:space="preserv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n</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domeniile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poliției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combaterii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corupției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și</w:t>
      </w:r>
      <w:proofErr w:type="spellEnd"/>
      <w:r w:rsidRPr="00247BBC">
        <w:rPr>
          <w:rFonts w:ascii="Verdana" w:hAnsi="Verdana" w:cs="Calibri"/>
          <w:color w:val="000000"/>
          <w:sz w:val="18"/>
          <w:szCs w:val="18"/>
        </w:rPr>
        <w:t xml:space="preserve"> a </w:t>
      </w:r>
      <w:proofErr w:type="spellStart"/>
      <w:r w:rsidRPr="00247BBC">
        <w:rPr>
          <w:rFonts w:ascii="Verdana" w:hAnsi="Verdana" w:cs="Calibri"/>
          <w:color w:val="000000"/>
          <w:sz w:val="18"/>
          <w:szCs w:val="18"/>
        </w:rPr>
        <w:t>sp</w:t>
      </w:r>
      <w:r w:rsidRPr="00247BBC">
        <w:rPr>
          <w:rFonts w:ascii="Verdana" w:hAnsi="Verdana" w:cs="Verdana Ref"/>
          <w:color w:val="000000"/>
          <w:sz w:val="18"/>
          <w:szCs w:val="18"/>
        </w:rPr>
        <w:t>ă</w:t>
      </w:r>
      <w:r w:rsidRPr="00247BBC">
        <w:rPr>
          <w:rFonts w:ascii="Verdana" w:hAnsi="Verdana" w:cs="Calibri"/>
          <w:color w:val="000000"/>
          <w:sz w:val="18"/>
          <w:szCs w:val="18"/>
        </w:rPr>
        <w:t>l</w:t>
      </w:r>
      <w:r w:rsidRPr="00247BBC">
        <w:rPr>
          <w:rFonts w:ascii="Verdana" w:hAnsi="Verdana" w:cs="Verdana Ref"/>
          <w:color w:val="000000"/>
          <w:sz w:val="18"/>
          <w:szCs w:val="18"/>
        </w:rPr>
        <w:t>ă</w:t>
      </w:r>
      <w:r w:rsidRPr="00247BBC">
        <w:rPr>
          <w:rFonts w:ascii="Verdana" w:hAnsi="Verdana" w:cs="Calibri"/>
          <w:color w:val="000000"/>
          <w:sz w:val="18"/>
          <w:szCs w:val="18"/>
        </w:rPr>
        <w:t>rii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banilor</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agriculturii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și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dezvolt</w:t>
      </w:r>
      <w:r w:rsidRPr="00247BBC">
        <w:rPr>
          <w:rFonts w:ascii="Verdana" w:hAnsi="Verdana" w:cs="Verdana Ref"/>
          <w:color w:val="000000"/>
          <w:sz w:val="18"/>
          <w:szCs w:val="18"/>
        </w:rPr>
        <w:t>ă</w:t>
      </w:r>
      <w:r w:rsidRPr="00247BBC">
        <w:rPr>
          <w:rFonts w:ascii="Verdana" w:hAnsi="Verdana" w:cs="Calibri"/>
          <w:color w:val="000000"/>
          <w:sz w:val="18"/>
          <w:szCs w:val="18"/>
        </w:rPr>
        <w:t>rii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rurale</w:t>
      </w:r>
      <w:proofErr w:type="spellEnd"/>
      <w:r w:rsidRPr="00247BBC">
        <w:rPr>
          <w:rFonts w:ascii="Verdana" w:hAnsi="Verdana" w:cs="Calibri"/>
          <w:color w:val="000000"/>
          <w:sz w:val="18"/>
          <w:szCs w:val="18"/>
        </w:rPr>
        <w:t xml:space="preserve">, care </w:t>
      </w:r>
      <w:proofErr w:type="spellStart"/>
      <w:r w:rsidRPr="00247BBC">
        <w:rPr>
          <w:rFonts w:ascii="Verdana" w:hAnsi="Verdana" w:cs="Calibri"/>
          <w:color w:val="000000"/>
          <w:sz w:val="18"/>
          <w:szCs w:val="18"/>
        </w:rPr>
        <w:t>vor</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aduce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beneficii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cet</w:t>
      </w:r>
      <w:r w:rsidRPr="00247BBC">
        <w:rPr>
          <w:rFonts w:ascii="Verdana" w:hAnsi="Verdana" w:cs="Verdana Ref"/>
          <w:color w:val="000000"/>
          <w:sz w:val="18"/>
          <w:szCs w:val="18"/>
        </w:rPr>
        <w:t>ă</w:t>
      </w:r>
      <w:r w:rsidRPr="00247BBC">
        <w:rPr>
          <w:rFonts w:ascii="Verdana" w:hAnsi="Verdana" w:cs="Calibri"/>
          <w:color w:val="000000"/>
          <w:sz w:val="18"/>
          <w:szCs w:val="18"/>
        </w:rPr>
        <w:t>țenilor</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acestei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țări</w:t>
      </w:r>
      <w:proofErr w:type="spellEnd"/>
      <w:r w:rsidRPr="00247BBC">
        <w:rPr>
          <w:rFonts w:ascii="Verdana" w:hAnsi="Verdana" w:cs="Calibri"/>
          <w:color w:val="000000"/>
          <w:sz w:val="18"/>
          <w:szCs w:val="18"/>
        </w:rPr>
        <w:t>. </w:t>
      </w:r>
      <w:r w:rsidR="001D1DAE" w:rsidRPr="00247BBC">
        <w:rPr>
          <w:rFonts w:ascii="Verdana" w:hAnsi="Verdana"/>
          <w:color w:val="000000"/>
          <w:sz w:val="18"/>
          <w:szCs w:val="18"/>
        </w:rPr>
        <w:t xml:space="preserve"> </w:t>
      </w:r>
    </w:p>
    <w:p w:rsidR="003D6710" w:rsidRPr="00247BBC" w:rsidRDefault="003D6710" w:rsidP="00247BBC">
      <w:pPr>
        <w:pStyle w:val="NormalWeb"/>
        <w:spacing w:before="120" w:beforeAutospacing="0" w:after="0" w:afterAutospacing="0"/>
        <w:jc w:val="both"/>
        <w:rPr>
          <w:rFonts w:ascii="Verdana" w:hAnsi="Verdana"/>
          <w:sz w:val="18"/>
          <w:szCs w:val="18"/>
          <w:lang w:eastAsia="ro-RO"/>
        </w:rPr>
      </w:pPr>
      <w:r w:rsidRPr="00247BBC">
        <w:rPr>
          <w:rFonts w:ascii="Verdana" w:hAnsi="Verdana" w:cs="Calibri"/>
          <w:color w:val="000000"/>
          <w:sz w:val="18"/>
          <w:szCs w:val="18"/>
        </w:rPr>
        <w:t>Johannes </w:t>
      </w:r>
      <w:r w:rsidRPr="00247BBC">
        <w:rPr>
          <w:rFonts w:ascii="Verdana" w:hAnsi="Verdana" w:cs="Calibri"/>
          <w:b/>
          <w:bCs/>
          <w:color w:val="000000"/>
          <w:sz w:val="18"/>
          <w:szCs w:val="18"/>
        </w:rPr>
        <w:t>Hahn</w:t>
      </w:r>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comisarul</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pentru</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politica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europeană</w:t>
      </w:r>
      <w:proofErr w:type="spellEnd"/>
      <w:r w:rsidRPr="00247BBC">
        <w:rPr>
          <w:rFonts w:ascii="Verdana" w:hAnsi="Verdana" w:cs="Calibri"/>
          <w:color w:val="000000"/>
          <w:sz w:val="18"/>
          <w:szCs w:val="18"/>
        </w:rPr>
        <w:t xml:space="preserve"> de </w:t>
      </w:r>
      <w:proofErr w:type="spellStart"/>
      <w:r w:rsidRPr="00247BBC">
        <w:rPr>
          <w:rFonts w:ascii="Verdana" w:hAnsi="Verdana" w:cs="Calibri"/>
          <w:color w:val="000000"/>
          <w:sz w:val="18"/>
          <w:szCs w:val="18"/>
        </w:rPr>
        <w:t>vecinătate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și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negocieri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privind</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extinderea</w:t>
      </w:r>
      <w:proofErr w:type="spellEnd"/>
      <w:r w:rsidRPr="00247BBC">
        <w:rPr>
          <w:rFonts w:ascii="Verdana" w:hAnsi="Verdana" w:cs="Calibri"/>
          <w:color w:val="000000"/>
          <w:sz w:val="18"/>
          <w:szCs w:val="18"/>
        </w:rPr>
        <w:t xml:space="preserve">, a </w:t>
      </w:r>
      <w:proofErr w:type="spellStart"/>
      <w:r w:rsidRPr="00247BBC">
        <w:rPr>
          <w:rFonts w:ascii="Verdana" w:hAnsi="Verdana" w:cs="Calibri"/>
          <w:color w:val="000000"/>
          <w:sz w:val="18"/>
          <w:szCs w:val="18"/>
        </w:rPr>
        <w:t>declarat</w:t>
      </w:r>
      <w:proofErr w:type="spellEnd"/>
      <w:r w:rsidRPr="00247BBC">
        <w:rPr>
          <w:rFonts w:ascii="Verdana" w:hAnsi="Verdana" w:cs="Calibri"/>
          <w:color w:val="000000"/>
          <w:sz w:val="18"/>
          <w:szCs w:val="18"/>
        </w:rPr>
        <w:t>:</w:t>
      </w:r>
      <w:r w:rsidRPr="00247BBC">
        <w:rPr>
          <w:rFonts w:ascii="Verdana" w:hAnsi="Verdana" w:cs="Verdana Ref"/>
          <w:color w:val="000000"/>
          <w:sz w:val="18"/>
          <w:szCs w:val="18"/>
        </w:rPr>
        <w:t> </w:t>
      </w:r>
      <w:r w:rsidRPr="00247BBC">
        <w:rPr>
          <w:rFonts w:ascii="Verdana" w:hAnsi="Verdana" w:cs="Calibri"/>
          <w:i/>
          <w:iCs/>
          <w:color w:val="000000"/>
          <w:sz w:val="18"/>
          <w:szCs w:val="18"/>
        </w:rPr>
        <w:t>„</w:t>
      </w:r>
      <w:proofErr w:type="spellStart"/>
      <w:r w:rsidRPr="00247BBC">
        <w:rPr>
          <w:rFonts w:ascii="Verdana" w:hAnsi="Verdana" w:cs="Calibri"/>
          <w:i/>
          <w:iCs/>
          <w:color w:val="000000"/>
          <w:sz w:val="18"/>
          <w:szCs w:val="18"/>
        </w:rPr>
        <w:t>Pachetul</w:t>
      </w:r>
      <w:proofErr w:type="spellEnd"/>
      <w:r w:rsidRPr="00247BBC">
        <w:rPr>
          <w:rFonts w:ascii="Verdana" w:hAnsi="Verdana" w:cs="Calibri"/>
          <w:i/>
          <w:iCs/>
          <w:color w:val="000000"/>
          <w:sz w:val="18"/>
          <w:szCs w:val="18"/>
        </w:rPr>
        <w:t xml:space="preserve"> de </w:t>
      </w:r>
      <w:proofErr w:type="spellStart"/>
      <w:r w:rsidRPr="00247BBC">
        <w:rPr>
          <w:rFonts w:ascii="Verdana" w:hAnsi="Verdana" w:cs="Calibri"/>
          <w:i/>
          <w:iCs/>
          <w:color w:val="000000"/>
          <w:sz w:val="18"/>
          <w:szCs w:val="18"/>
        </w:rPr>
        <w:t>asistenț</w:t>
      </w:r>
      <w:r w:rsidRPr="00247BBC">
        <w:rPr>
          <w:rFonts w:ascii="Verdana" w:hAnsi="Verdana" w:cs="Verdana Ref"/>
          <w:i/>
          <w:iCs/>
          <w:color w:val="000000"/>
          <w:sz w:val="18"/>
          <w:szCs w:val="18"/>
        </w:rPr>
        <w:t>ă</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aprobat</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ast</w:t>
      </w:r>
      <w:r w:rsidRPr="00247BBC">
        <w:rPr>
          <w:rFonts w:ascii="Verdana" w:hAnsi="Verdana" w:cs="Verdana Ref"/>
          <w:i/>
          <w:iCs/>
          <w:color w:val="000000"/>
          <w:sz w:val="18"/>
          <w:szCs w:val="18"/>
        </w:rPr>
        <w:t>ă</w:t>
      </w:r>
      <w:r w:rsidRPr="00247BBC">
        <w:rPr>
          <w:rFonts w:ascii="Verdana" w:hAnsi="Verdana" w:cs="Calibri"/>
          <w:i/>
          <w:iCs/>
          <w:color w:val="000000"/>
          <w:sz w:val="18"/>
          <w:szCs w:val="18"/>
        </w:rPr>
        <w:t>zi</w:t>
      </w:r>
      <w:proofErr w:type="spellEnd"/>
      <w:r w:rsidRPr="00247BBC">
        <w:rPr>
          <w:rFonts w:ascii="Verdana" w:hAnsi="Verdana" w:cs="Calibri"/>
          <w:i/>
          <w:iCs/>
          <w:color w:val="000000"/>
          <w:sz w:val="18"/>
          <w:szCs w:val="18"/>
        </w:rPr>
        <w:t xml:space="preserve"> </w:t>
      </w:r>
      <w:r w:rsidRPr="00247BBC">
        <w:rPr>
          <w:rFonts w:ascii="Verdana" w:hAnsi="Verdana" w:cs="Verdana Ref"/>
          <w:i/>
          <w:iCs/>
          <w:color w:val="000000"/>
          <w:sz w:val="18"/>
          <w:szCs w:val="18"/>
        </w:rPr>
        <w:t>–</w:t>
      </w:r>
      <w:r w:rsidRPr="00247BBC">
        <w:rPr>
          <w:rFonts w:ascii="Verdana" w:hAnsi="Verdana" w:cs="Calibri"/>
          <w:i/>
          <w:iCs/>
          <w:color w:val="000000"/>
          <w:sz w:val="18"/>
          <w:szCs w:val="18"/>
        </w:rPr>
        <w:t xml:space="preserve"> al </w:t>
      </w:r>
      <w:proofErr w:type="spellStart"/>
      <w:r w:rsidRPr="00247BBC">
        <w:rPr>
          <w:rFonts w:ascii="Verdana" w:hAnsi="Verdana" w:cs="Calibri"/>
          <w:i/>
          <w:iCs/>
          <w:color w:val="000000"/>
          <w:sz w:val="18"/>
          <w:szCs w:val="18"/>
        </w:rPr>
        <w:t>patrulea</w:t>
      </w:r>
      <w:proofErr w:type="spellEnd"/>
      <w:r w:rsidRPr="00247BBC">
        <w:rPr>
          <w:rFonts w:ascii="Verdana" w:hAnsi="Verdana" w:cs="Calibri"/>
          <w:i/>
          <w:iCs/>
          <w:color w:val="000000"/>
          <w:sz w:val="18"/>
          <w:szCs w:val="18"/>
        </w:rPr>
        <w:t xml:space="preserve"> din </w:t>
      </w:r>
      <w:proofErr w:type="spellStart"/>
      <w:r w:rsidRPr="00247BBC">
        <w:rPr>
          <w:rFonts w:ascii="Verdana" w:hAnsi="Verdana" w:cs="Calibri"/>
          <w:i/>
          <w:iCs/>
          <w:color w:val="000000"/>
          <w:sz w:val="18"/>
          <w:szCs w:val="18"/>
        </w:rPr>
        <w:t>iulie</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p</w:t>
      </w:r>
      <w:r w:rsidRPr="00247BBC">
        <w:rPr>
          <w:rFonts w:ascii="Verdana" w:hAnsi="Verdana" w:cs="Verdana Ref"/>
          <w:i/>
          <w:iCs/>
          <w:color w:val="000000"/>
          <w:sz w:val="18"/>
          <w:szCs w:val="18"/>
        </w:rPr>
        <w:t>â</w:t>
      </w:r>
      <w:r w:rsidRPr="00247BBC">
        <w:rPr>
          <w:rFonts w:ascii="Verdana" w:hAnsi="Verdana" w:cs="Calibri"/>
          <w:i/>
          <w:iCs/>
          <w:color w:val="000000"/>
          <w:sz w:val="18"/>
          <w:szCs w:val="18"/>
        </w:rPr>
        <w:t>n</w:t>
      </w:r>
      <w:r w:rsidRPr="00247BBC">
        <w:rPr>
          <w:rFonts w:ascii="Verdana" w:hAnsi="Verdana" w:cs="Verdana Ref"/>
          <w:i/>
          <w:iCs/>
          <w:color w:val="000000"/>
          <w:sz w:val="18"/>
          <w:szCs w:val="18"/>
        </w:rPr>
        <w:t>ă</w:t>
      </w:r>
      <w:proofErr w:type="spellEnd"/>
      <w:r w:rsidRPr="00247BBC">
        <w:rPr>
          <w:rFonts w:ascii="Verdana" w:hAnsi="Verdana" w:cs="Calibri"/>
          <w:i/>
          <w:iCs/>
          <w:color w:val="000000"/>
          <w:sz w:val="18"/>
          <w:szCs w:val="18"/>
        </w:rPr>
        <w:t xml:space="preserve"> </w:t>
      </w:r>
      <w:proofErr w:type="spellStart"/>
      <w:r w:rsidRPr="00247BBC">
        <w:rPr>
          <w:rFonts w:ascii="Verdana" w:hAnsi="Verdana" w:cs="Verdana Ref"/>
          <w:i/>
          <w:iCs/>
          <w:color w:val="000000"/>
          <w:sz w:val="18"/>
          <w:szCs w:val="18"/>
        </w:rPr>
        <w:t>î</w:t>
      </w:r>
      <w:r w:rsidRPr="00247BBC">
        <w:rPr>
          <w:rFonts w:ascii="Verdana" w:hAnsi="Verdana" w:cs="Calibri"/>
          <w:i/>
          <w:iCs/>
          <w:color w:val="000000"/>
          <w:sz w:val="18"/>
          <w:szCs w:val="18"/>
        </w:rPr>
        <w:t>n</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prezent</w:t>
      </w:r>
      <w:proofErr w:type="spellEnd"/>
      <w:r w:rsidRPr="00247BBC">
        <w:rPr>
          <w:rFonts w:ascii="Verdana" w:hAnsi="Verdana" w:cs="Calibri"/>
          <w:i/>
          <w:iCs/>
          <w:color w:val="000000"/>
          <w:sz w:val="18"/>
          <w:szCs w:val="18"/>
        </w:rPr>
        <w:t xml:space="preserve"> </w:t>
      </w:r>
      <w:r w:rsidRPr="00247BBC">
        <w:rPr>
          <w:rFonts w:ascii="Verdana" w:hAnsi="Verdana" w:cs="Verdana Ref"/>
          <w:i/>
          <w:iCs/>
          <w:color w:val="000000"/>
          <w:sz w:val="18"/>
          <w:szCs w:val="18"/>
        </w:rPr>
        <w:t>–</w:t>
      </w:r>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este</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dovada</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angajamentului</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ferm</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și</w:t>
      </w:r>
      <w:proofErr w:type="spellEnd"/>
      <w:r w:rsidRPr="00247BBC">
        <w:rPr>
          <w:rFonts w:ascii="Verdana" w:hAnsi="Verdana" w:cs="Calibri"/>
          <w:i/>
          <w:iCs/>
          <w:color w:val="000000"/>
          <w:sz w:val="18"/>
          <w:szCs w:val="18"/>
        </w:rPr>
        <w:t xml:space="preserve"> constant al UE </w:t>
      </w:r>
      <w:proofErr w:type="spellStart"/>
      <w:r w:rsidRPr="00247BBC">
        <w:rPr>
          <w:rFonts w:ascii="Verdana" w:hAnsi="Verdana" w:cs="Calibri"/>
          <w:i/>
          <w:iCs/>
          <w:color w:val="000000"/>
          <w:sz w:val="18"/>
          <w:szCs w:val="18"/>
        </w:rPr>
        <w:t>faț</w:t>
      </w:r>
      <w:r w:rsidRPr="00247BBC">
        <w:rPr>
          <w:rFonts w:ascii="Verdana" w:hAnsi="Verdana" w:cs="Verdana Ref"/>
          <w:i/>
          <w:iCs/>
          <w:color w:val="000000"/>
          <w:sz w:val="18"/>
          <w:szCs w:val="18"/>
        </w:rPr>
        <w:t>ă</w:t>
      </w:r>
      <w:proofErr w:type="spellEnd"/>
      <w:r w:rsidRPr="00247BBC">
        <w:rPr>
          <w:rFonts w:ascii="Verdana" w:hAnsi="Verdana" w:cs="Calibri"/>
          <w:i/>
          <w:iCs/>
          <w:color w:val="000000"/>
          <w:sz w:val="18"/>
          <w:szCs w:val="18"/>
        </w:rPr>
        <w:t xml:space="preserve"> de </w:t>
      </w:r>
      <w:proofErr w:type="spellStart"/>
      <w:r w:rsidRPr="00247BBC">
        <w:rPr>
          <w:rFonts w:ascii="Verdana" w:hAnsi="Verdana" w:cs="Calibri"/>
          <w:i/>
          <w:iCs/>
          <w:color w:val="000000"/>
          <w:sz w:val="18"/>
          <w:szCs w:val="18"/>
        </w:rPr>
        <w:t>calea</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reformelor</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urmat</w:t>
      </w:r>
      <w:r w:rsidRPr="00247BBC">
        <w:rPr>
          <w:rFonts w:ascii="Verdana" w:hAnsi="Verdana" w:cs="Verdana Ref"/>
          <w:i/>
          <w:iCs/>
          <w:color w:val="000000"/>
          <w:sz w:val="18"/>
          <w:szCs w:val="18"/>
        </w:rPr>
        <w:t>ă</w:t>
      </w:r>
      <w:proofErr w:type="spellEnd"/>
      <w:r w:rsidRPr="00247BBC">
        <w:rPr>
          <w:rFonts w:ascii="Verdana" w:hAnsi="Verdana" w:cs="Calibri"/>
          <w:i/>
          <w:iCs/>
          <w:color w:val="000000"/>
          <w:sz w:val="18"/>
          <w:szCs w:val="18"/>
        </w:rPr>
        <w:t xml:space="preserve"> de </w:t>
      </w:r>
      <w:proofErr w:type="spellStart"/>
      <w:r w:rsidRPr="00247BBC">
        <w:rPr>
          <w:rFonts w:ascii="Verdana" w:hAnsi="Verdana" w:cs="Calibri"/>
          <w:i/>
          <w:iCs/>
          <w:color w:val="000000"/>
          <w:sz w:val="18"/>
          <w:szCs w:val="18"/>
        </w:rPr>
        <w:t>Republica</w:t>
      </w:r>
      <w:proofErr w:type="spellEnd"/>
      <w:r w:rsidRPr="00247BBC">
        <w:rPr>
          <w:rFonts w:ascii="Verdana" w:hAnsi="Verdana" w:cs="Calibri"/>
          <w:i/>
          <w:iCs/>
          <w:color w:val="000000"/>
          <w:sz w:val="18"/>
          <w:szCs w:val="18"/>
        </w:rPr>
        <w:t xml:space="preserve"> Moldova. </w:t>
      </w:r>
      <w:proofErr w:type="spellStart"/>
      <w:r w:rsidRPr="00247BBC">
        <w:rPr>
          <w:rFonts w:ascii="Verdana" w:hAnsi="Verdana" w:cs="Calibri"/>
          <w:i/>
          <w:iCs/>
          <w:color w:val="000000"/>
          <w:sz w:val="18"/>
          <w:szCs w:val="18"/>
        </w:rPr>
        <w:t>Aceast</w:t>
      </w:r>
      <w:r w:rsidRPr="00247BBC">
        <w:rPr>
          <w:rFonts w:ascii="Verdana" w:hAnsi="Verdana" w:cs="Verdana Ref"/>
          <w:i/>
          <w:iCs/>
          <w:color w:val="000000"/>
          <w:sz w:val="18"/>
          <w:szCs w:val="18"/>
        </w:rPr>
        <w:t>ă</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asistenț</w:t>
      </w:r>
      <w:r w:rsidRPr="00247BBC">
        <w:rPr>
          <w:rFonts w:ascii="Verdana" w:hAnsi="Verdana" w:cs="Verdana Ref"/>
          <w:i/>
          <w:iCs/>
          <w:color w:val="000000"/>
          <w:sz w:val="18"/>
          <w:szCs w:val="18"/>
        </w:rPr>
        <w:t>ă</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ar</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trebui</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să</w:t>
      </w:r>
      <w:proofErr w:type="spellEnd"/>
      <w:r w:rsidRPr="00247BBC">
        <w:rPr>
          <w:rFonts w:ascii="Verdana" w:hAnsi="Verdana" w:cs="Calibri"/>
          <w:i/>
          <w:iCs/>
          <w:color w:val="000000"/>
          <w:sz w:val="18"/>
          <w:szCs w:val="18"/>
        </w:rPr>
        <w:t xml:space="preserve"> fie </w:t>
      </w:r>
      <w:proofErr w:type="spellStart"/>
      <w:r w:rsidRPr="00247BBC">
        <w:rPr>
          <w:rFonts w:ascii="Verdana" w:hAnsi="Verdana" w:cs="Calibri"/>
          <w:i/>
          <w:iCs/>
          <w:color w:val="000000"/>
          <w:sz w:val="18"/>
          <w:szCs w:val="18"/>
        </w:rPr>
        <w:t>considerată</w:t>
      </w:r>
      <w:proofErr w:type="spellEnd"/>
      <w:r w:rsidRPr="00247BBC">
        <w:rPr>
          <w:rFonts w:ascii="Verdana" w:hAnsi="Verdana" w:cs="Calibri"/>
          <w:i/>
          <w:iCs/>
          <w:color w:val="000000"/>
          <w:sz w:val="18"/>
          <w:szCs w:val="18"/>
        </w:rPr>
        <w:t xml:space="preserve"> ca </w:t>
      </w:r>
      <w:proofErr w:type="spellStart"/>
      <w:r w:rsidRPr="00247BBC">
        <w:rPr>
          <w:rFonts w:ascii="Verdana" w:hAnsi="Verdana" w:cs="Calibri"/>
          <w:i/>
          <w:iCs/>
          <w:color w:val="000000"/>
          <w:sz w:val="18"/>
          <w:szCs w:val="18"/>
        </w:rPr>
        <w:t>fiind</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recunoașterea</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eforturilor</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susținute</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depuse</w:t>
      </w:r>
      <w:proofErr w:type="spellEnd"/>
      <w:r w:rsidRPr="00247BBC">
        <w:rPr>
          <w:rFonts w:ascii="Verdana" w:hAnsi="Verdana" w:cs="Calibri"/>
          <w:i/>
          <w:iCs/>
          <w:color w:val="000000"/>
          <w:sz w:val="18"/>
          <w:szCs w:val="18"/>
        </w:rPr>
        <w:t xml:space="preserve"> de </w:t>
      </w:r>
      <w:proofErr w:type="spellStart"/>
      <w:r w:rsidRPr="00247BBC">
        <w:rPr>
          <w:rFonts w:ascii="Verdana" w:hAnsi="Verdana" w:cs="Calibri"/>
          <w:i/>
          <w:iCs/>
          <w:color w:val="000000"/>
          <w:sz w:val="18"/>
          <w:szCs w:val="18"/>
        </w:rPr>
        <w:t>guvernul</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Republicii</w:t>
      </w:r>
      <w:proofErr w:type="spellEnd"/>
      <w:r w:rsidRPr="00247BBC">
        <w:rPr>
          <w:rFonts w:ascii="Verdana" w:hAnsi="Verdana" w:cs="Calibri"/>
          <w:i/>
          <w:iCs/>
          <w:color w:val="000000"/>
          <w:sz w:val="18"/>
          <w:szCs w:val="18"/>
        </w:rPr>
        <w:t xml:space="preserve"> Moldova </w:t>
      </w:r>
      <w:proofErr w:type="spellStart"/>
      <w:r w:rsidRPr="00247BBC">
        <w:rPr>
          <w:rFonts w:ascii="Verdana" w:hAnsi="Verdana" w:cs="Calibri"/>
          <w:i/>
          <w:iCs/>
          <w:color w:val="000000"/>
          <w:sz w:val="18"/>
          <w:szCs w:val="18"/>
        </w:rPr>
        <w:t>pentru</w:t>
      </w:r>
      <w:proofErr w:type="spellEnd"/>
      <w:r w:rsidRPr="00247BBC">
        <w:rPr>
          <w:rFonts w:ascii="Verdana" w:hAnsi="Verdana" w:cs="Calibri"/>
          <w:i/>
          <w:iCs/>
          <w:color w:val="000000"/>
          <w:sz w:val="18"/>
          <w:szCs w:val="18"/>
        </w:rPr>
        <w:t xml:space="preserve"> a </w:t>
      </w:r>
      <w:proofErr w:type="spellStart"/>
      <w:r w:rsidRPr="00247BBC">
        <w:rPr>
          <w:rFonts w:ascii="Verdana" w:hAnsi="Verdana" w:cs="Calibri"/>
          <w:i/>
          <w:iCs/>
          <w:color w:val="000000"/>
          <w:sz w:val="18"/>
          <w:szCs w:val="18"/>
        </w:rPr>
        <w:t>g</w:t>
      </w:r>
      <w:r w:rsidRPr="00247BBC">
        <w:rPr>
          <w:rFonts w:ascii="Verdana" w:hAnsi="Verdana" w:cs="Verdana Ref"/>
          <w:i/>
          <w:iCs/>
          <w:color w:val="000000"/>
          <w:sz w:val="18"/>
          <w:szCs w:val="18"/>
        </w:rPr>
        <w:t>ă</w:t>
      </w:r>
      <w:r w:rsidRPr="00247BBC">
        <w:rPr>
          <w:rFonts w:ascii="Verdana" w:hAnsi="Verdana" w:cs="Calibri"/>
          <w:i/>
          <w:iCs/>
          <w:color w:val="000000"/>
          <w:sz w:val="18"/>
          <w:szCs w:val="18"/>
        </w:rPr>
        <w:t>si</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soluții</w:t>
      </w:r>
      <w:proofErr w:type="spellEnd"/>
      <w:r w:rsidRPr="00247BBC">
        <w:rPr>
          <w:rFonts w:ascii="Verdana" w:hAnsi="Verdana" w:cs="Calibri"/>
          <w:i/>
          <w:iCs/>
          <w:color w:val="000000"/>
          <w:sz w:val="18"/>
          <w:szCs w:val="18"/>
        </w:rPr>
        <w:t xml:space="preserve"> la </w:t>
      </w:r>
      <w:proofErr w:type="spellStart"/>
      <w:r w:rsidRPr="00247BBC">
        <w:rPr>
          <w:rFonts w:ascii="Verdana" w:hAnsi="Verdana" w:cs="Calibri"/>
          <w:i/>
          <w:iCs/>
          <w:color w:val="000000"/>
          <w:sz w:val="18"/>
          <w:szCs w:val="18"/>
        </w:rPr>
        <w:t>problemele</w:t>
      </w:r>
      <w:proofErr w:type="spellEnd"/>
      <w:r w:rsidRPr="00247BBC">
        <w:rPr>
          <w:rFonts w:ascii="Verdana" w:hAnsi="Verdana" w:cs="Calibri"/>
          <w:i/>
          <w:iCs/>
          <w:color w:val="000000"/>
          <w:sz w:val="18"/>
          <w:szCs w:val="18"/>
        </w:rPr>
        <w:t xml:space="preserve"> din </w:t>
      </w:r>
      <w:proofErr w:type="spellStart"/>
      <w:r w:rsidRPr="00247BBC">
        <w:rPr>
          <w:rFonts w:ascii="Verdana" w:hAnsi="Verdana" w:cs="Calibri"/>
          <w:i/>
          <w:iCs/>
          <w:color w:val="000000"/>
          <w:sz w:val="18"/>
          <w:szCs w:val="18"/>
        </w:rPr>
        <w:t>domenii</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vitale</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precum</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justiția</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și</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statul</w:t>
      </w:r>
      <w:proofErr w:type="spellEnd"/>
      <w:r w:rsidRPr="00247BBC">
        <w:rPr>
          <w:rFonts w:ascii="Verdana" w:hAnsi="Verdana" w:cs="Calibri"/>
          <w:i/>
          <w:iCs/>
          <w:color w:val="000000"/>
          <w:sz w:val="18"/>
          <w:szCs w:val="18"/>
        </w:rPr>
        <w:t xml:space="preserve"> de </w:t>
      </w:r>
      <w:proofErr w:type="spellStart"/>
      <w:r w:rsidRPr="00247BBC">
        <w:rPr>
          <w:rFonts w:ascii="Verdana" w:hAnsi="Verdana" w:cs="Calibri"/>
          <w:i/>
          <w:iCs/>
          <w:color w:val="000000"/>
          <w:sz w:val="18"/>
          <w:szCs w:val="18"/>
        </w:rPr>
        <w:t>drept</w:t>
      </w:r>
      <w:proofErr w:type="spellEnd"/>
      <w:r w:rsidRPr="00247BBC">
        <w:rPr>
          <w:rFonts w:ascii="Verdana" w:hAnsi="Verdana" w:cs="Calibri"/>
          <w:i/>
          <w:iCs/>
          <w:color w:val="000000"/>
          <w:sz w:val="18"/>
          <w:szCs w:val="18"/>
        </w:rPr>
        <w:t xml:space="preserve">, </w:t>
      </w:r>
      <w:proofErr w:type="spellStart"/>
      <w:r w:rsidRPr="00247BBC">
        <w:rPr>
          <w:rFonts w:ascii="Verdana" w:hAnsi="Verdana" w:cs="Verdana Ref"/>
          <w:i/>
          <w:iCs/>
          <w:color w:val="000000"/>
          <w:sz w:val="18"/>
          <w:szCs w:val="18"/>
        </w:rPr>
        <w:t>î</w:t>
      </w:r>
      <w:r w:rsidRPr="00247BBC">
        <w:rPr>
          <w:rFonts w:ascii="Verdana" w:hAnsi="Verdana" w:cs="Calibri"/>
          <w:i/>
          <w:iCs/>
          <w:color w:val="000000"/>
          <w:sz w:val="18"/>
          <w:szCs w:val="18"/>
        </w:rPr>
        <w:t>n</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beneficiul</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cet</w:t>
      </w:r>
      <w:r w:rsidRPr="00247BBC">
        <w:rPr>
          <w:rFonts w:ascii="Verdana" w:hAnsi="Verdana" w:cs="Verdana Ref"/>
          <w:i/>
          <w:iCs/>
          <w:color w:val="000000"/>
          <w:sz w:val="18"/>
          <w:szCs w:val="18"/>
        </w:rPr>
        <w:t>ă</w:t>
      </w:r>
      <w:r w:rsidRPr="00247BBC">
        <w:rPr>
          <w:rFonts w:ascii="Verdana" w:hAnsi="Verdana" w:cs="Calibri"/>
          <w:i/>
          <w:iCs/>
          <w:color w:val="000000"/>
          <w:sz w:val="18"/>
          <w:szCs w:val="18"/>
        </w:rPr>
        <w:t>țenilor</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acestei</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ț</w:t>
      </w:r>
      <w:r w:rsidRPr="00247BBC">
        <w:rPr>
          <w:rFonts w:ascii="Verdana" w:hAnsi="Verdana" w:cs="Verdana Ref"/>
          <w:i/>
          <w:iCs/>
          <w:color w:val="000000"/>
          <w:sz w:val="18"/>
          <w:szCs w:val="18"/>
        </w:rPr>
        <w:t>ă</w:t>
      </w:r>
      <w:r w:rsidRPr="00247BBC">
        <w:rPr>
          <w:rFonts w:ascii="Verdana" w:hAnsi="Verdana" w:cs="Calibri"/>
          <w:i/>
          <w:iCs/>
          <w:color w:val="000000"/>
          <w:sz w:val="18"/>
          <w:szCs w:val="18"/>
        </w:rPr>
        <w:t>ri</w:t>
      </w:r>
      <w:proofErr w:type="spellEnd"/>
      <w:r w:rsidRPr="00247BBC">
        <w:rPr>
          <w:rFonts w:ascii="Verdana" w:hAnsi="Verdana" w:cs="Calibri"/>
          <w:i/>
          <w:iCs/>
          <w:color w:val="000000"/>
          <w:sz w:val="18"/>
          <w:szCs w:val="18"/>
        </w:rPr>
        <w:t xml:space="preserve">. UE </w:t>
      </w:r>
      <w:proofErr w:type="spellStart"/>
      <w:r w:rsidRPr="00247BBC">
        <w:rPr>
          <w:rFonts w:ascii="Verdana" w:hAnsi="Verdana" w:cs="Calibri"/>
          <w:i/>
          <w:iCs/>
          <w:color w:val="000000"/>
          <w:sz w:val="18"/>
          <w:szCs w:val="18"/>
        </w:rPr>
        <w:t>este</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preg</w:t>
      </w:r>
      <w:r w:rsidRPr="00247BBC">
        <w:rPr>
          <w:rFonts w:ascii="Verdana" w:hAnsi="Verdana" w:cs="Verdana Ref"/>
          <w:i/>
          <w:iCs/>
          <w:color w:val="000000"/>
          <w:sz w:val="18"/>
          <w:szCs w:val="18"/>
        </w:rPr>
        <w:t>ă</w:t>
      </w:r>
      <w:r w:rsidRPr="00247BBC">
        <w:rPr>
          <w:rFonts w:ascii="Verdana" w:hAnsi="Verdana" w:cs="Calibri"/>
          <w:i/>
          <w:iCs/>
          <w:color w:val="000000"/>
          <w:sz w:val="18"/>
          <w:szCs w:val="18"/>
        </w:rPr>
        <w:t>tită</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să</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sprijine</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în</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continuare</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acest</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proces</w:t>
      </w:r>
      <w:proofErr w:type="spellEnd"/>
      <w:r w:rsidRPr="00247BBC">
        <w:rPr>
          <w:rFonts w:ascii="Verdana" w:hAnsi="Verdana" w:cs="Calibri"/>
          <w:i/>
          <w:iCs/>
          <w:color w:val="000000"/>
          <w:sz w:val="18"/>
          <w:szCs w:val="18"/>
        </w:rPr>
        <w:t xml:space="preserve"> important, care </w:t>
      </w:r>
      <w:proofErr w:type="spellStart"/>
      <w:r w:rsidRPr="00247BBC">
        <w:rPr>
          <w:rFonts w:ascii="Verdana" w:hAnsi="Verdana" w:cs="Calibri"/>
          <w:i/>
          <w:iCs/>
          <w:color w:val="000000"/>
          <w:sz w:val="18"/>
          <w:szCs w:val="18"/>
        </w:rPr>
        <w:t>depinde</w:t>
      </w:r>
      <w:proofErr w:type="spellEnd"/>
      <w:r w:rsidRPr="00247BBC">
        <w:rPr>
          <w:rFonts w:ascii="Verdana" w:hAnsi="Verdana" w:cs="Calibri"/>
          <w:i/>
          <w:iCs/>
          <w:color w:val="000000"/>
          <w:sz w:val="18"/>
          <w:szCs w:val="18"/>
        </w:rPr>
        <w:t xml:space="preserve"> de </w:t>
      </w:r>
      <w:proofErr w:type="spellStart"/>
      <w:r w:rsidRPr="00247BBC">
        <w:rPr>
          <w:rFonts w:ascii="Verdana" w:hAnsi="Verdana" w:cs="Calibri"/>
          <w:i/>
          <w:iCs/>
          <w:color w:val="000000"/>
          <w:sz w:val="18"/>
          <w:szCs w:val="18"/>
        </w:rPr>
        <w:t>obținerea</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unor</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rezultate</w:t>
      </w:r>
      <w:proofErr w:type="spellEnd"/>
      <w:r w:rsidRPr="00247BBC">
        <w:rPr>
          <w:rFonts w:ascii="Verdana" w:hAnsi="Verdana" w:cs="Calibri"/>
          <w:i/>
          <w:iCs/>
          <w:color w:val="000000"/>
          <w:sz w:val="18"/>
          <w:szCs w:val="18"/>
        </w:rPr>
        <w:t xml:space="preserve"> concrete, </w:t>
      </w:r>
      <w:proofErr w:type="spellStart"/>
      <w:r w:rsidRPr="00247BBC">
        <w:rPr>
          <w:rFonts w:ascii="Verdana" w:hAnsi="Verdana" w:cs="Verdana Ref"/>
          <w:i/>
          <w:iCs/>
          <w:color w:val="000000"/>
          <w:sz w:val="18"/>
          <w:szCs w:val="18"/>
        </w:rPr>
        <w:t>î</w:t>
      </w:r>
      <w:r w:rsidRPr="00247BBC">
        <w:rPr>
          <w:rFonts w:ascii="Verdana" w:hAnsi="Verdana" w:cs="Calibri"/>
          <w:i/>
          <w:iCs/>
          <w:color w:val="000000"/>
          <w:sz w:val="18"/>
          <w:szCs w:val="18"/>
        </w:rPr>
        <w:t>n</w:t>
      </w:r>
      <w:proofErr w:type="spellEnd"/>
      <w:r w:rsidRPr="00247BBC">
        <w:rPr>
          <w:rFonts w:ascii="Verdana" w:hAnsi="Verdana" w:cs="Calibri"/>
          <w:i/>
          <w:iCs/>
          <w:color w:val="000000"/>
          <w:sz w:val="18"/>
          <w:szCs w:val="18"/>
        </w:rPr>
        <w:t xml:space="preserve"> special </w:t>
      </w:r>
      <w:proofErr w:type="spellStart"/>
      <w:r w:rsidRPr="00247BBC">
        <w:rPr>
          <w:rFonts w:ascii="Verdana" w:hAnsi="Verdana" w:cs="Verdana Ref"/>
          <w:i/>
          <w:iCs/>
          <w:color w:val="000000"/>
          <w:sz w:val="18"/>
          <w:szCs w:val="18"/>
        </w:rPr>
        <w:t>î</w:t>
      </w:r>
      <w:r w:rsidRPr="00247BBC">
        <w:rPr>
          <w:rFonts w:ascii="Verdana" w:hAnsi="Verdana" w:cs="Calibri"/>
          <w:i/>
          <w:iCs/>
          <w:color w:val="000000"/>
          <w:sz w:val="18"/>
          <w:szCs w:val="18"/>
        </w:rPr>
        <w:t>n</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ceea</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ce</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privește</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mult</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așteptata</w:t>
      </w:r>
      <w:proofErr w:type="spellEnd"/>
      <w:r w:rsidRPr="00247BBC">
        <w:rPr>
          <w:rFonts w:ascii="Verdana" w:hAnsi="Verdana" w:cs="Calibri"/>
          <w:i/>
          <w:iCs/>
          <w:color w:val="000000"/>
          <w:sz w:val="18"/>
          <w:szCs w:val="18"/>
        </w:rPr>
        <w:t xml:space="preserve"> </w:t>
      </w:r>
      <w:proofErr w:type="spellStart"/>
      <w:r w:rsidRPr="00247BBC">
        <w:rPr>
          <w:rFonts w:ascii="Verdana" w:hAnsi="Verdana" w:cs="Calibri"/>
          <w:i/>
          <w:iCs/>
          <w:color w:val="000000"/>
          <w:sz w:val="18"/>
          <w:szCs w:val="18"/>
        </w:rPr>
        <w:t>reform</w:t>
      </w:r>
      <w:r w:rsidRPr="00247BBC">
        <w:rPr>
          <w:rFonts w:ascii="Verdana" w:hAnsi="Verdana" w:cs="Verdana Ref"/>
          <w:i/>
          <w:iCs/>
          <w:color w:val="000000"/>
          <w:sz w:val="18"/>
          <w:szCs w:val="18"/>
        </w:rPr>
        <w:t>ă</w:t>
      </w:r>
      <w:proofErr w:type="spellEnd"/>
      <w:r w:rsidRPr="00247BBC">
        <w:rPr>
          <w:rFonts w:ascii="Verdana" w:hAnsi="Verdana" w:cs="Calibri"/>
          <w:i/>
          <w:iCs/>
          <w:color w:val="000000"/>
          <w:sz w:val="18"/>
          <w:szCs w:val="18"/>
        </w:rPr>
        <w:t xml:space="preserve"> a </w:t>
      </w:r>
      <w:proofErr w:type="spellStart"/>
      <w:r w:rsidRPr="00247BBC">
        <w:rPr>
          <w:rFonts w:ascii="Verdana" w:hAnsi="Verdana" w:cs="Calibri"/>
          <w:i/>
          <w:iCs/>
          <w:color w:val="000000"/>
          <w:sz w:val="18"/>
          <w:szCs w:val="18"/>
        </w:rPr>
        <w:t>justiției</w:t>
      </w:r>
      <w:proofErr w:type="spellEnd"/>
      <w:r w:rsidRPr="00247BBC">
        <w:rPr>
          <w:rFonts w:ascii="Verdana" w:hAnsi="Verdana" w:cs="Verdana Ref"/>
          <w:i/>
          <w:iCs/>
          <w:color w:val="000000"/>
          <w:sz w:val="18"/>
          <w:szCs w:val="18"/>
        </w:rPr>
        <w:t>”</w:t>
      </w:r>
      <w:r w:rsidRPr="00247BBC">
        <w:rPr>
          <w:rFonts w:ascii="Verdana" w:hAnsi="Verdana" w:cs="Calibri"/>
          <w:i/>
          <w:iCs/>
          <w:color w:val="000000"/>
          <w:sz w:val="18"/>
          <w:szCs w:val="18"/>
        </w:rPr>
        <w:t>.</w:t>
      </w:r>
    </w:p>
    <w:p w:rsidR="003D6710" w:rsidRPr="00247BBC" w:rsidRDefault="003D6710" w:rsidP="00247BBC">
      <w:pPr>
        <w:pStyle w:val="NormalWeb"/>
        <w:spacing w:before="120" w:beforeAutospacing="0" w:after="0" w:afterAutospacing="0"/>
        <w:jc w:val="both"/>
        <w:rPr>
          <w:rFonts w:ascii="Verdana" w:hAnsi="Verdana"/>
          <w:sz w:val="18"/>
          <w:szCs w:val="18"/>
        </w:rPr>
      </w:pPr>
      <w:proofErr w:type="spellStart"/>
      <w:r w:rsidRPr="00247BBC">
        <w:rPr>
          <w:rFonts w:ascii="Verdana" w:hAnsi="Verdana" w:cs="Calibri"/>
          <w:color w:val="000000"/>
          <w:sz w:val="18"/>
          <w:szCs w:val="18"/>
        </w:rPr>
        <w:t>Această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nouă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plată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urmează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celor</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două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plăți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aferente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sprijinului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bugetar</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efectuate</w:t>
      </w:r>
      <w:proofErr w:type="spellEnd"/>
      <w:r w:rsidRPr="00247BBC">
        <w:rPr>
          <w:rFonts w:ascii="Verdana" w:hAnsi="Verdana" w:cs="Calibri"/>
          <w:color w:val="000000"/>
          <w:sz w:val="18"/>
          <w:szCs w:val="18"/>
        </w:rPr>
        <w:t xml:space="preserv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n</w:t>
      </w:r>
      <w:proofErr w:type="spellEnd"/>
      <w:r w:rsidRPr="00247BBC">
        <w:rPr>
          <w:rFonts w:ascii="Verdana" w:hAnsi="Verdana" w:cs="Calibri"/>
          <w:color w:val="000000"/>
          <w:sz w:val="18"/>
          <w:szCs w:val="18"/>
        </w:rPr>
        <w:t> </w:t>
      </w:r>
      <w:hyperlink r:id="rId80" w:history="1">
        <w:proofErr w:type="spellStart"/>
        <w:r w:rsidRPr="00247BBC">
          <w:rPr>
            <w:rStyle w:val="Hyperlink"/>
            <w:rFonts w:cs="Calibri"/>
            <w:lang w:val="fr-BE"/>
          </w:rPr>
          <w:t>iulie</w:t>
        </w:r>
        <w:proofErr w:type="spellEnd"/>
      </w:hyperlink>
      <w:r w:rsidRPr="00247BBC">
        <w:rPr>
          <w:rFonts w:ascii="Verdana" w:hAnsi="Verdana" w:cs="Calibri"/>
          <w:color w:val="000000"/>
          <w:sz w:val="18"/>
          <w:szCs w:val="18"/>
        </w:rPr>
        <w:t xml:space="preserve"> (14,54 </w:t>
      </w:r>
      <w:proofErr w:type="spellStart"/>
      <w:r w:rsidRPr="00247BBC">
        <w:rPr>
          <w:rFonts w:ascii="Verdana" w:hAnsi="Verdana" w:cs="Calibri"/>
          <w:color w:val="000000"/>
          <w:sz w:val="18"/>
          <w:szCs w:val="18"/>
        </w:rPr>
        <w:t>milioane</w:t>
      </w:r>
      <w:proofErr w:type="spellEnd"/>
      <w:r w:rsidRPr="00247BBC">
        <w:rPr>
          <w:rFonts w:ascii="Verdana" w:hAnsi="Verdana" w:cs="Calibri"/>
          <w:color w:val="000000"/>
          <w:sz w:val="18"/>
          <w:szCs w:val="18"/>
        </w:rPr>
        <w:t xml:space="preserve"> EUR) </w:t>
      </w:r>
      <w:proofErr w:type="spellStart"/>
      <w:r w:rsidRPr="00247BBC">
        <w:rPr>
          <w:rFonts w:ascii="Verdana" w:hAnsi="Verdana" w:cs="Calibri"/>
          <w:color w:val="000000"/>
          <w:sz w:val="18"/>
          <w:szCs w:val="18"/>
        </w:rPr>
        <w:t>și</w:t>
      </w:r>
      <w:proofErr w:type="spellEnd"/>
      <w:r w:rsidRPr="00247BBC">
        <w:rPr>
          <w:rFonts w:ascii="Verdana" w:hAnsi="Verdana" w:cs="Calibri"/>
          <w:color w:val="000000"/>
          <w:sz w:val="18"/>
          <w:szCs w:val="18"/>
        </w:rPr>
        <w:t> </w:t>
      </w:r>
      <w:hyperlink r:id="rId81" w:history="1">
        <w:r w:rsidRPr="00247BBC">
          <w:rPr>
            <w:rStyle w:val="Hyperlink"/>
            <w:rFonts w:cs="Calibri"/>
            <w:lang w:val="fr-BE"/>
          </w:rPr>
          <w:t xml:space="preserve">la 18 </w:t>
        </w:r>
        <w:proofErr w:type="spellStart"/>
        <w:r w:rsidRPr="00247BBC">
          <w:rPr>
            <w:rStyle w:val="Hyperlink"/>
            <w:rFonts w:cs="Calibri"/>
            <w:lang w:val="fr-BE"/>
          </w:rPr>
          <w:t>octombrie</w:t>
        </w:r>
        <w:proofErr w:type="spellEnd"/>
      </w:hyperlink>
      <w:r w:rsidRPr="00247BBC">
        <w:rPr>
          <w:rFonts w:ascii="Verdana" w:hAnsi="Verdana" w:cs="Calibri"/>
          <w:color w:val="000000"/>
          <w:sz w:val="18"/>
          <w:szCs w:val="18"/>
        </w:rPr>
        <w:t xml:space="preserve"> (14,35 </w:t>
      </w:r>
      <w:proofErr w:type="spellStart"/>
      <w:r w:rsidRPr="00247BBC">
        <w:rPr>
          <w:rFonts w:ascii="Verdana" w:hAnsi="Verdana" w:cs="Calibri"/>
          <w:color w:val="000000"/>
          <w:sz w:val="18"/>
          <w:szCs w:val="18"/>
        </w:rPr>
        <w:t>milioane</w:t>
      </w:r>
      <w:proofErr w:type="spellEnd"/>
      <w:r w:rsidRPr="00247BBC">
        <w:rPr>
          <w:rFonts w:ascii="Verdana" w:hAnsi="Verdana" w:cs="Calibri"/>
          <w:color w:val="000000"/>
          <w:sz w:val="18"/>
          <w:szCs w:val="18"/>
        </w:rPr>
        <w:t xml:space="preserve"> EUR), </w:t>
      </w:r>
      <w:hyperlink r:id="rId82" w:history="1">
        <w:proofErr w:type="spellStart"/>
        <w:r w:rsidRPr="00247BBC">
          <w:rPr>
            <w:rStyle w:val="Hyperlink"/>
            <w:rFonts w:cs="Calibri"/>
            <w:lang w:val="fr-BE"/>
          </w:rPr>
          <w:t>primei</w:t>
        </w:r>
        <w:proofErr w:type="spellEnd"/>
        <w:r w:rsidRPr="00247BBC">
          <w:rPr>
            <w:rStyle w:val="Hyperlink"/>
            <w:rFonts w:cs="Calibri"/>
            <w:lang w:val="fr-BE"/>
          </w:rPr>
          <w:t xml:space="preserve"> </w:t>
        </w:r>
        <w:proofErr w:type="spellStart"/>
        <w:r w:rsidRPr="00247BBC">
          <w:rPr>
            <w:rStyle w:val="Hyperlink"/>
            <w:rFonts w:cs="Calibri"/>
            <w:lang w:val="fr-BE"/>
          </w:rPr>
          <w:t>tranșe</w:t>
        </w:r>
        <w:proofErr w:type="spellEnd"/>
        <w:r w:rsidRPr="00247BBC">
          <w:rPr>
            <w:rStyle w:val="Hyperlink"/>
            <w:rFonts w:cs="Calibri"/>
            <w:lang w:val="fr-BE"/>
          </w:rPr>
          <w:t xml:space="preserve"> a </w:t>
        </w:r>
        <w:proofErr w:type="spellStart"/>
        <w:r w:rsidRPr="00247BBC">
          <w:rPr>
            <w:rStyle w:val="Hyperlink"/>
            <w:rFonts w:cs="Calibri"/>
            <w:lang w:val="fr-BE"/>
          </w:rPr>
          <w:t>asistenței</w:t>
        </w:r>
        <w:proofErr w:type="spellEnd"/>
        <w:r w:rsidRPr="00247BBC">
          <w:rPr>
            <w:rStyle w:val="Hyperlink"/>
            <w:rFonts w:cs="Calibri"/>
            <w:lang w:val="fr-BE"/>
          </w:rPr>
          <w:t xml:space="preserve"> </w:t>
        </w:r>
        <w:proofErr w:type="spellStart"/>
        <w:r w:rsidRPr="00247BBC">
          <w:rPr>
            <w:rStyle w:val="Hyperlink"/>
            <w:rFonts w:cs="Calibri"/>
            <w:lang w:val="fr-BE"/>
          </w:rPr>
          <w:t>macrofinanciare</w:t>
        </w:r>
        <w:proofErr w:type="spellEnd"/>
        <w:r w:rsidRPr="00247BBC">
          <w:rPr>
            <w:rStyle w:val="Hyperlink"/>
            <w:rFonts w:cs="Calibri"/>
            <w:lang w:val="fr-BE"/>
          </w:rPr>
          <w:t xml:space="preserve">, </w:t>
        </w:r>
        <w:proofErr w:type="spellStart"/>
        <w:r w:rsidRPr="00247BBC">
          <w:rPr>
            <w:rStyle w:val="Hyperlink"/>
            <w:rFonts w:cs="Calibri"/>
            <w:lang w:val="fr-BE"/>
          </w:rPr>
          <w:t>anunțat</w:t>
        </w:r>
        <w:r w:rsidRPr="00247BBC">
          <w:rPr>
            <w:rStyle w:val="Hyperlink"/>
            <w:rFonts w:cs="Verdana Ref"/>
            <w:lang w:val="fr-BE"/>
          </w:rPr>
          <w:t>ă</w:t>
        </w:r>
        <w:proofErr w:type="spellEnd"/>
        <w:r w:rsidRPr="00247BBC">
          <w:rPr>
            <w:rStyle w:val="Hyperlink"/>
            <w:rFonts w:cs="Calibri"/>
            <w:lang w:val="fr-BE"/>
          </w:rPr>
          <w:t xml:space="preserve"> </w:t>
        </w:r>
        <w:proofErr w:type="spellStart"/>
        <w:r w:rsidRPr="00247BBC">
          <w:rPr>
            <w:rStyle w:val="Hyperlink"/>
            <w:rFonts w:cs="Calibri"/>
            <w:lang w:val="fr-BE"/>
          </w:rPr>
          <w:t>recent</w:t>
        </w:r>
        <w:proofErr w:type="spellEnd"/>
      </w:hyperlink>
      <w:r w:rsidRPr="00247BBC">
        <w:rPr>
          <w:rFonts w:ascii="Verdana" w:hAnsi="Verdana" w:cs="Calibri"/>
          <w:color w:val="000000"/>
          <w:sz w:val="18"/>
          <w:szCs w:val="18"/>
        </w:rPr>
        <w:t xml:space="preserve"> (30 de </w:t>
      </w:r>
      <w:proofErr w:type="spellStart"/>
      <w:r w:rsidRPr="00247BBC">
        <w:rPr>
          <w:rFonts w:ascii="Verdana" w:hAnsi="Verdana" w:cs="Calibri"/>
          <w:color w:val="000000"/>
          <w:sz w:val="18"/>
          <w:szCs w:val="18"/>
        </w:rPr>
        <w:t>milioane</w:t>
      </w:r>
      <w:proofErr w:type="spellEnd"/>
      <w:r w:rsidRPr="00247BBC">
        <w:rPr>
          <w:rFonts w:ascii="Verdana" w:hAnsi="Verdana" w:cs="Calibri"/>
          <w:color w:val="000000"/>
          <w:sz w:val="18"/>
          <w:szCs w:val="18"/>
        </w:rPr>
        <w:t xml:space="preserve"> EUR), </w:t>
      </w:r>
      <w:hyperlink r:id="rId83" w:history="1">
        <w:proofErr w:type="spellStart"/>
        <w:r w:rsidRPr="00247BBC">
          <w:rPr>
            <w:rStyle w:val="Hyperlink"/>
            <w:rFonts w:cs="Calibri"/>
            <w:lang w:val="fr-BE"/>
          </w:rPr>
          <w:t>Consiliului</w:t>
        </w:r>
        <w:proofErr w:type="spellEnd"/>
        <w:r w:rsidRPr="00247BBC">
          <w:rPr>
            <w:rStyle w:val="Hyperlink"/>
            <w:rFonts w:cs="Calibri"/>
            <w:lang w:val="fr-BE"/>
          </w:rPr>
          <w:t xml:space="preserve"> de </w:t>
        </w:r>
        <w:proofErr w:type="spellStart"/>
        <w:r w:rsidRPr="00247BBC">
          <w:rPr>
            <w:rStyle w:val="Hyperlink"/>
            <w:rFonts w:cs="Calibri"/>
            <w:lang w:val="fr-BE"/>
          </w:rPr>
          <w:t>asociere</w:t>
        </w:r>
        <w:proofErr w:type="spellEnd"/>
        <w:r w:rsidRPr="00247BBC">
          <w:rPr>
            <w:rStyle w:val="Hyperlink"/>
            <w:rFonts w:cs="Calibri"/>
            <w:lang w:val="fr-BE"/>
          </w:rPr>
          <w:t xml:space="preserve"> UE-</w:t>
        </w:r>
        <w:proofErr w:type="spellStart"/>
        <w:r w:rsidRPr="00247BBC">
          <w:rPr>
            <w:rStyle w:val="Hyperlink"/>
            <w:rFonts w:cs="Calibri"/>
            <w:lang w:val="fr-BE"/>
          </w:rPr>
          <w:t>Republica</w:t>
        </w:r>
        <w:proofErr w:type="spellEnd"/>
        <w:r w:rsidRPr="00247BBC">
          <w:rPr>
            <w:rStyle w:val="Hyperlink"/>
            <w:rFonts w:cs="Calibri"/>
            <w:lang w:val="fr-BE"/>
          </w:rPr>
          <w:t xml:space="preserve"> Moldova</w:t>
        </w:r>
      </w:hyperlink>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desfășurat</w:t>
      </w:r>
      <w:proofErr w:type="spellEnd"/>
      <w:r w:rsidRPr="00247BBC">
        <w:rPr>
          <w:rFonts w:ascii="Verdana" w:hAnsi="Verdana" w:cs="Calibri"/>
          <w:color w:val="000000"/>
          <w:sz w:val="18"/>
          <w:szCs w:val="18"/>
        </w:rPr>
        <w:t xml:space="preserve"> la 30 </w:t>
      </w:r>
      <w:proofErr w:type="spellStart"/>
      <w:r w:rsidRPr="00247BBC">
        <w:rPr>
          <w:rFonts w:ascii="Verdana" w:hAnsi="Verdana" w:cs="Calibri"/>
          <w:color w:val="000000"/>
          <w:sz w:val="18"/>
          <w:szCs w:val="18"/>
        </w:rPr>
        <w:t>septembrie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și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vizitei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efectuate</w:t>
      </w:r>
      <w:proofErr w:type="spellEnd"/>
      <w:r w:rsidRPr="00247BBC">
        <w:rPr>
          <w:rFonts w:ascii="Verdana" w:hAnsi="Verdana" w:cs="Calibri"/>
          <w:color w:val="000000"/>
          <w:sz w:val="18"/>
          <w:szCs w:val="18"/>
        </w:rPr>
        <w:t xml:space="preserve"> de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naltul</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reprezentant</w:t>
      </w:r>
      <w:proofErr w:type="spellEnd"/>
      <w:r w:rsidRPr="00247BBC">
        <w:rPr>
          <w:rFonts w:ascii="Verdana" w:hAnsi="Verdana" w:cs="Calibri"/>
          <w:color w:val="000000"/>
          <w:sz w:val="18"/>
          <w:szCs w:val="18"/>
        </w:rPr>
        <w:t>/</w:t>
      </w:r>
      <w:proofErr w:type="spellStart"/>
      <w:r w:rsidRPr="00247BBC">
        <w:rPr>
          <w:rFonts w:ascii="Verdana" w:hAnsi="Verdana" w:cs="Calibri"/>
          <w:color w:val="000000"/>
          <w:sz w:val="18"/>
          <w:szCs w:val="18"/>
        </w:rPr>
        <w:t>vicepreședintele</w:t>
      </w:r>
      <w:proofErr w:type="spellEnd"/>
      <w:r w:rsidRPr="00247BBC">
        <w:rPr>
          <w:rFonts w:ascii="Verdana" w:hAnsi="Verdana" w:cs="Calibri"/>
          <w:color w:val="000000"/>
          <w:sz w:val="18"/>
          <w:szCs w:val="18"/>
        </w:rPr>
        <w:t xml:space="preserve"> Mogherini la 3 </w:t>
      </w:r>
      <w:proofErr w:type="spellStart"/>
      <w:r w:rsidRPr="00247BBC">
        <w:rPr>
          <w:rFonts w:ascii="Verdana" w:hAnsi="Verdana" w:cs="Calibri"/>
          <w:color w:val="000000"/>
          <w:sz w:val="18"/>
          <w:szCs w:val="18"/>
        </w:rPr>
        <w:t>octombrie</w:t>
      </w:r>
      <w:proofErr w:type="spellEnd"/>
      <w:r w:rsidRPr="00247BBC">
        <w:rPr>
          <w:rFonts w:ascii="Verdana" w:hAnsi="Verdana" w:cs="Calibri"/>
          <w:color w:val="000000"/>
          <w:sz w:val="18"/>
          <w:szCs w:val="18"/>
        </w:rPr>
        <w:t>.</w:t>
      </w:r>
    </w:p>
    <w:p w:rsidR="003D6710" w:rsidRPr="00247BBC" w:rsidRDefault="003D6710" w:rsidP="00247BBC">
      <w:pPr>
        <w:pStyle w:val="NormalWeb"/>
        <w:spacing w:before="120" w:beforeAutospacing="0" w:after="0" w:afterAutospacing="0"/>
        <w:jc w:val="both"/>
        <w:rPr>
          <w:rFonts w:ascii="Verdana" w:hAnsi="Verdana"/>
          <w:sz w:val="18"/>
          <w:szCs w:val="18"/>
        </w:rPr>
      </w:pPr>
      <w:proofErr w:type="spellStart"/>
      <w:r w:rsidRPr="00247BBC">
        <w:rPr>
          <w:rFonts w:ascii="Verdana" w:hAnsi="Verdana" w:cs="Calibri"/>
          <w:color w:val="000000"/>
          <w:sz w:val="18"/>
          <w:szCs w:val="18"/>
        </w:rPr>
        <w:t>Comisia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și</w:t>
      </w:r>
      <w:proofErr w:type="spellEnd"/>
      <w:r w:rsidRPr="00247BBC">
        <w:rPr>
          <w:rFonts w:ascii="Verdana" w:hAnsi="Verdana" w:cs="Calibri"/>
          <w:color w:val="000000"/>
          <w:sz w:val="18"/>
          <w:szCs w:val="18"/>
        </w:rPr>
        <w:t xml:space="preserve">-a </w:t>
      </w:r>
      <w:proofErr w:type="spellStart"/>
      <w:r w:rsidRPr="00247BBC">
        <w:rPr>
          <w:rFonts w:ascii="Verdana" w:hAnsi="Verdana" w:cs="Calibri"/>
          <w:color w:val="000000"/>
          <w:sz w:val="18"/>
          <w:szCs w:val="18"/>
        </w:rPr>
        <w:t>reluat</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în</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iulie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sprijinul</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bugetar</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pentru</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Republica</w:t>
      </w:r>
      <w:proofErr w:type="spellEnd"/>
      <w:r w:rsidRPr="00247BBC">
        <w:rPr>
          <w:rFonts w:ascii="Verdana" w:hAnsi="Verdana" w:cs="Calibri"/>
          <w:color w:val="000000"/>
          <w:sz w:val="18"/>
          <w:szCs w:val="18"/>
        </w:rPr>
        <w:t xml:space="preserve"> Moldova, </w:t>
      </w:r>
      <w:proofErr w:type="spellStart"/>
      <w:r w:rsidRPr="00247BBC">
        <w:rPr>
          <w:rFonts w:ascii="Verdana" w:hAnsi="Verdana" w:cs="Calibri"/>
          <w:color w:val="000000"/>
          <w:sz w:val="18"/>
          <w:szCs w:val="18"/>
        </w:rPr>
        <w:t>după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ce</w:t>
      </w:r>
      <w:proofErr w:type="spellEnd"/>
      <w:r w:rsidRPr="00247BBC">
        <w:rPr>
          <w:rFonts w:ascii="Verdana" w:hAnsi="Verdana" w:cs="Calibri"/>
          <w:color w:val="000000"/>
          <w:sz w:val="18"/>
          <w:szCs w:val="18"/>
        </w:rPr>
        <w:t xml:space="preserve"> a </w:t>
      </w:r>
      <w:proofErr w:type="spellStart"/>
      <w:r w:rsidRPr="00247BBC">
        <w:rPr>
          <w:rFonts w:ascii="Verdana" w:hAnsi="Verdana" w:cs="Calibri"/>
          <w:color w:val="000000"/>
          <w:sz w:val="18"/>
          <w:szCs w:val="18"/>
        </w:rPr>
        <w:t>suspendat</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aceste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plăți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timp</w:t>
      </w:r>
      <w:proofErr w:type="spellEnd"/>
      <w:r w:rsidRPr="00247BBC">
        <w:rPr>
          <w:rFonts w:ascii="Verdana" w:hAnsi="Verdana" w:cs="Calibri"/>
          <w:color w:val="000000"/>
          <w:sz w:val="18"/>
          <w:szCs w:val="18"/>
        </w:rPr>
        <w:t xml:space="preserve"> de </w:t>
      </w:r>
      <w:proofErr w:type="spellStart"/>
      <w:r w:rsidRPr="00247BBC">
        <w:rPr>
          <w:rFonts w:ascii="Verdana" w:hAnsi="Verdana" w:cs="Calibri"/>
          <w:color w:val="000000"/>
          <w:sz w:val="18"/>
          <w:szCs w:val="18"/>
        </w:rPr>
        <w:t>aproape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doi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ani</w:t>
      </w:r>
      <w:proofErr w:type="spellEnd"/>
      <w:r w:rsidRPr="00247BBC">
        <w:rPr>
          <w:rFonts w:ascii="Verdana" w:hAnsi="Verdana" w:cs="Calibri"/>
          <w:color w:val="000000"/>
          <w:sz w:val="18"/>
          <w:szCs w:val="18"/>
        </w:rPr>
        <w:t xml:space="preserve"> din </w:t>
      </w:r>
      <w:proofErr w:type="spellStart"/>
      <w:r w:rsidRPr="00247BBC">
        <w:rPr>
          <w:rFonts w:ascii="Verdana" w:hAnsi="Verdana" w:cs="Calibri"/>
          <w:color w:val="000000"/>
          <w:sz w:val="18"/>
          <w:szCs w:val="18"/>
        </w:rPr>
        <w:t>cauza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deterior</w:t>
      </w:r>
      <w:r w:rsidRPr="00247BBC">
        <w:rPr>
          <w:rFonts w:ascii="Verdana" w:hAnsi="Verdana" w:cs="Verdana Ref"/>
          <w:color w:val="000000"/>
          <w:sz w:val="18"/>
          <w:szCs w:val="18"/>
        </w:rPr>
        <w:t>ă</w:t>
      </w:r>
      <w:r w:rsidRPr="00247BBC">
        <w:rPr>
          <w:rFonts w:ascii="Verdana" w:hAnsi="Verdana" w:cs="Calibri"/>
          <w:color w:val="000000"/>
          <w:sz w:val="18"/>
          <w:szCs w:val="18"/>
        </w:rPr>
        <w:t>rii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situației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statului</w:t>
      </w:r>
      <w:proofErr w:type="spellEnd"/>
      <w:r w:rsidRPr="00247BBC">
        <w:rPr>
          <w:rFonts w:ascii="Verdana" w:hAnsi="Verdana" w:cs="Calibri"/>
          <w:color w:val="000000"/>
          <w:sz w:val="18"/>
          <w:szCs w:val="18"/>
        </w:rPr>
        <w:t xml:space="preserve"> de </w:t>
      </w:r>
      <w:proofErr w:type="spellStart"/>
      <w:r w:rsidRPr="00247BBC">
        <w:rPr>
          <w:rFonts w:ascii="Verdana" w:hAnsi="Verdana" w:cs="Calibri"/>
          <w:color w:val="000000"/>
          <w:sz w:val="18"/>
          <w:szCs w:val="18"/>
        </w:rPr>
        <w:t>drept</w:t>
      </w:r>
      <w:proofErr w:type="spellEnd"/>
      <w:r w:rsidRPr="00247BBC">
        <w:rPr>
          <w:rFonts w:ascii="Verdana" w:hAnsi="Verdana" w:cs="Calibri"/>
          <w:color w:val="000000"/>
          <w:sz w:val="18"/>
          <w:szCs w:val="18"/>
        </w:rPr>
        <w:t xml:space="preserve"> din </w:t>
      </w:r>
      <w:proofErr w:type="spellStart"/>
      <w:r w:rsidRPr="00247BBC">
        <w:rPr>
          <w:rFonts w:ascii="Verdana" w:hAnsi="Verdana" w:cs="Calibri"/>
          <w:color w:val="000000"/>
          <w:sz w:val="18"/>
          <w:szCs w:val="18"/>
        </w:rPr>
        <w:t>aceast</w:t>
      </w:r>
      <w:r w:rsidRPr="00247BBC">
        <w:rPr>
          <w:rFonts w:ascii="Verdana" w:hAnsi="Verdana" w:cs="Verdana Ref"/>
          <w:color w:val="000000"/>
          <w:sz w:val="18"/>
          <w:szCs w:val="18"/>
        </w:rPr>
        <w: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țar</w:t>
      </w:r>
      <w:r w:rsidRPr="00247BBC">
        <w:rPr>
          <w:rFonts w:ascii="Verdana" w:hAnsi="Verdana" w:cs="Verdana Ref"/>
          <w:color w:val="000000"/>
          <w:sz w:val="18"/>
          <w:szCs w:val="18"/>
        </w:rPr>
        <w:t>ă</w:t>
      </w:r>
      <w:proofErr w:type="spellEnd"/>
      <w:r w:rsidRPr="00247BBC">
        <w:rPr>
          <w:rFonts w:ascii="Verdana" w:hAnsi="Verdana" w:cs="Calibri"/>
          <w:color w:val="000000"/>
          <w:sz w:val="18"/>
          <w:szCs w:val="18"/>
        </w:rPr>
        <w:t xml:space="preserv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n</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urma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schimb</w:t>
      </w:r>
      <w:r w:rsidRPr="00247BBC">
        <w:rPr>
          <w:rFonts w:ascii="Verdana" w:hAnsi="Verdana" w:cs="Verdana Ref"/>
          <w:color w:val="000000"/>
          <w:sz w:val="18"/>
          <w:szCs w:val="18"/>
        </w:rPr>
        <w:t>ă</w:t>
      </w:r>
      <w:r w:rsidRPr="00247BBC">
        <w:rPr>
          <w:rFonts w:ascii="Verdana" w:hAnsi="Verdana" w:cs="Calibri"/>
          <w:color w:val="000000"/>
          <w:sz w:val="18"/>
          <w:szCs w:val="18"/>
        </w:rPr>
        <w:t>rii</w:t>
      </w:r>
      <w:proofErr w:type="spellEnd"/>
      <w:r w:rsidRPr="00247BBC">
        <w:rPr>
          <w:rFonts w:ascii="Verdana" w:hAnsi="Verdana" w:cs="Calibri"/>
          <w:color w:val="000000"/>
          <w:sz w:val="18"/>
          <w:szCs w:val="18"/>
        </w:rPr>
        <w:t xml:space="preserve"> de </w:t>
      </w:r>
      <w:proofErr w:type="spellStart"/>
      <w:r w:rsidRPr="00247BBC">
        <w:rPr>
          <w:rFonts w:ascii="Verdana" w:hAnsi="Verdana" w:cs="Calibri"/>
          <w:color w:val="000000"/>
          <w:sz w:val="18"/>
          <w:szCs w:val="18"/>
        </w:rPr>
        <w:t>guvern</w:t>
      </w:r>
      <w:proofErr w:type="spellEnd"/>
      <w:r w:rsidRPr="00247BBC">
        <w:rPr>
          <w:rFonts w:ascii="Verdana" w:hAnsi="Verdana" w:cs="Calibri"/>
          <w:color w:val="000000"/>
          <w:sz w:val="18"/>
          <w:szCs w:val="18"/>
        </w:rPr>
        <w:t xml:space="preserve"> care </w:t>
      </w:r>
      <w:proofErr w:type="gramStart"/>
      <w:r w:rsidRPr="00247BBC">
        <w:rPr>
          <w:rFonts w:ascii="Verdana" w:hAnsi="Verdana" w:cs="Calibri"/>
          <w:color w:val="000000"/>
          <w:sz w:val="18"/>
          <w:szCs w:val="18"/>
        </w:rPr>
        <w:t>a</w:t>
      </w:r>
      <w:proofErr w:type="gram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avut</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loc</w:t>
      </w:r>
      <w:proofErr w:type="spellEnd"/>
      <w:r w:rsidRPr="00247BBC">
        <w:rPr>
          <w:rFonts w:ascii="Verdana" w:hAnsi="Verdana" w:cs="Calibri"/>
          <w:color w:val="000000"/>
          <w:sz w:val="18"/>
          <w:szCs w:val="18"/>
        </w:rPr>
        <w:t xml:space="preserv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n</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luna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iunie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autorit</w:t>
      </w:r>
      <w:r w:rsidRPr="00247BBC">
        <w:rPr>
          <w:rFonts w:ascii="Verdana" w:hAnsi="Verdana" w:cs="Verdana Ref"/>
          <w:color w:val="000000"/>
          <w:sz w:val="18"/>
          <w:szCs w:val="18"/>
        </w:rPr>
        <w:t>ă</w:t>
      </w:r>
      <w:r w:rsidRPr="00247BBC">
        <w:rPr>
          <w:rFonts w:ascii="Verdana" w:hAnsi="Verdana" w:cs="Calibri"/>
          <w:color w:val="000000"/>
          <w:sz w:val="18"/>
          <w:szCs w:val="18"/>
        </w:rPr>
        <w:t>țile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Republicii</w:t>
      </w:r>
      <w:proofErr w:type="spellEnd"/>
      <w:r w:rsidRPr="00247BBC">
        <w:rPr>
          <w:rFonts w:ascii="Verdana" w:hAnsi="Verdana" w:cs="Calibri"/>
          <w:color w:val="000000"/>
          <w:sz w:val="18"/>
          <w:szCs w:val="18"/>
        </w:rPr>
        <w:t xml:space="preserve"> Moldova au </w:t>
      </w:r>
      <w:proofErr w:type="spellStart"/>
      <w:r w:rsidRPr="00247BBC">
        <w:rPr>
          <w:rFonts w:ascii="Verdana" w:hAnsi="Verdana" w:cs="Calibri"/>
          <w:color w:val="000000"/>
          <w:sz w:val="18"/>
          <w:szCs w:val="18"/>
        </w:rPr>
        <w:t>lansat</w:t>
      </w:r>
      <w:proofErr w:type="spellEnd"/>
      <w:r w:rsidRPr="00247BBC">
        <w:rPr>
          <w:rFonts w:ascii="Verdana" w:hAnsi="Verdana" w:cs="Calibri"/>
          <w:color w:val="000000"/>
          <w:sz w:val="18"/>
          <w:szCs w:val="18"/>
        </w:rPr>
        <w:t xml:space="preserve"> un </w:t>
      </w:r>
      <w:proofErr w:type="spellStart"/>
      <w:r w:rsidRPr="00247BBC">
        <w:rPr>
          <w:rFonts w:ascii="Verdana" w:hAnsi="Verdana" w:cs="Calibri"/>
          <w:color w:val="000000"/>
          <w:sz w:val="18"/>
          <w:szCs w:val="18"/>
        </w:rPr>
        <w:t>proces</w:t>
      </w:r>
      <w:proofErr w:type="spellEnd"/>
      <w:r w:rsidRPr="00247BBC">
        <w:rPr>
          <w:rFonts w:ascii="Verdana" w:hAnsi="Verdana" w:cs="Calibri"/>
          <w:color w:val="000000"/>
          <w:sz w:val="18"/>
          <w:szCs w:val="18"/>
        </w:rPr>
        <w:t xml:space="preserve"> de </w:t>
      </w:r>
      <w:proofErr w:type="spellStart"/>
      <w:r w:rsidRPr="00247BBC">
        <w:rPr>
          <w:rFonts w:ascii="Verdana" w:hAnsi="Verdana" w:cs="Calibri"/>
          <w:color w:val="000000"/>
          <w:sz w:val="18"/>
          <w:szCs w:val="18"/>
        </w:rPr>
        <w:t>reforme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structurale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semnificative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și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substanțiale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proces</w:t>
      </w:r>
      <w:proofErr w:type="spellEnd"/>
      <w:r w:rsidRPr="00247BBC">
        <w:rPr>
          <w:rFonts w:ascii="Verdana" w:hAnsi="Verdana" w:cs="Calibri"/>
          <w:color w:val="000000"/>
          <w:sz w:val="18"/>
          <w:szCs w:val="18"/>
        </w:rPr>
        <w:t xml:space="preserve"> care a </w:t>
      </w:r>
      <w:proofErr w:type="spellStart"/>
      <w:r w:rsidRPr="00247BBC">
        <w:rPr>
          <w:rFonts w:ascii="Verdana" w:hAnsi="Verdana" w:cs="Calibri"/>
          <w:color w:val="000000"/>
          <w:sz w:val="18"/>
          <w:szCs w:val="18"/>
        </w:rPr>
        <w:t>permis</w:t>
      </w:r>
      <w:proofErr w:type="spellEnd"/>
      <w:r w:rsidRPr="00247BBC">
        <w:rPr>
          <w:rFonts w:ascii="Verdana" w:hAnsi="Verdana" w:cs="Calibri"/>
          <w:color w:val="000000"/>
          <w:sz w:val="18"/>
          <w:szCs w:val="18"/>
        </w:rPr>
        <w:t xml:space="preserve"> UE </w:t>
      </w:r>
      <w:proofErr w:type="spellStart"/>
      <w:r w:rsidRPr="00247BBC">
        <w:rPr>
          <w:rFonts w:ascii="Verdana" w:hAnsi="Verdana" w:cs="Calibri"/>
          <w:color w:val="000000"/>
          <w:sz w:val="18"/>
          <w:szCs w:val="18"/>
        </w:rPr>
        <w:t>s</w:t>
      </w:r>
      <w:r w:rsidRPr="00247BBC">
        <w:rPr>
          <w:rFonts w:ascii="Verdana" w:hAnsi="Verdana" w:cs="Verdana Ref"/>
          <w:color w:val="000000"/>
          <w:sz w:val="18"/>
          <w:szCs w:val="18"/>
        </w:rPr>
        <w:t>ă</w:t>
      </w:r>
      <w:proofErr w:type="spellEnd"/>
      <w:r w:rsidRPr="00247BBC">
        <w:rPr>
          <w:rFonts w:ascii="Verdana" w:hAnsi="Verdana" w:cs="Calibri"/>
          <w:color w:val="000000"/>
          <w:sz w:val="18"/>
          <w:szCs w:val="18"/>
        </w:rPr>
        <w:t xml:space="preserv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și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reia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sprijinul</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bugetar</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și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asistența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macrofinanciar</w:t>
      </w:r>
      <w:r w:rsidRPr="00247BBC">
        <w:rPr>
          <w:rFonts w:ascii="Verdana" w:hAnsi="Verdana" w:cs="Verdana Ref"/>
          <w:color w:val="000000"/>
          <w:sz w:val="18"/>
          <w:szCs w:val="18"/>
        </w:rPr>
        <w: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w:t>
      </w:r>
      <w:r w:rsidRPr="00247BBC">
        <w:rPr>
          <w:rFonts w:ascii="Verdana" w:hAnsi="Verdana" w:cs="Verdana Ref"/>
          <w:color w:val="000000"/>
          <w:sz w:val="18"/>
          <w:szCs w:val="18"/>
        </w:rPr>
        <w:t>ă</w:t>
      </w:r>
      <w:r w:rsidRPr="00247BBC">
        <w:rPr>
          <w:rFonts w:ascii="Verdana" w:hAnsi="Verdana" w:cs="Calibri"/>
          <w:color w:val="000000"/>
          <w:sz w:val="18"/>
          <w:szCs w:val="18"/>
        </w:rPr>
        <w:t>tre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Republica</w:t>
      </w:r>
      <w:proofErr w:type="spellEnd"/>
      <w:r w:rsidRPr="00247BBC">
        <w:rPr>
          <w:rFonts w:ascii="Verdana" w:hAnsi="Verdana" w:cs="Calibri"/>
          <w:color w:val="000000"/>
          <w:sz w:val="18"/>
          <w:szCs w:val="18"/>
        </w:rPr>
        <w:t xml:space="preserve"> Moldova.</w:t>
      </w:r>
    </w:p>
    <w:p w:rsidR="003D6710" w:rsidRPr="00247BBC" w:rsidRDefault="003D6710" w:rsidP="00247BBC">
      <w:pPr>
        <w:pStyle w:val="NormalWeb"/>
        <w:spacing w:before="120" w:beforeAutospacing="0" w:after="0" w:afterAutospacing="0"/>
        <w:jc w:val="both"/>
        <w:rPr>
          <w:rFonts w:ascii="Verdana" w:hAnsi="Verdana"/>
          <w:sz w:val="18"/>
          <w:szCs w:val="18"/>
        </w:rPr>
      </w:pPr>
      <w:r w:rsidRPr="00247BBC">
        <w:rPr>
          <w:rFonts w:ascii="Verdana" w:hAnsi="Verdana" w:cs="Calibri"/>
          <w:color w:val="000000"/>
          <w:sz w:val="18"/>
          <w:szCs w:val="18"/>
        </w:rPr>
        <w:t xml:space="preserve">De la ultima </w:t>
      </w:r>
      <w:proofErr w:type="spellStart"/>
      <w:r w:rsidRPr="00247BBC">
        <w:rPr>
          <w:rFonts w:ascii="Verdana" w:hAnsi="Verdana" w:cs="Calibri"/>
          <w:color w:val="000000"/>
          <w:sz w:val="18"/>
          <w:szCs w:val="18"/>
        </w:rPr>
        <w:t>plată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aferentă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sprijinului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bugetar</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guvernul</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Republicii</w:t>
      </w:r>
      <w:proofErr w:type="spellEnd"/>
      <w:r w:rsidRPr="00247BBC">
        <w:rPr>
          <w:rFonts w:ascii="Verdana" w:hAnsi="Verdana" w:cs="Calibri"/>
          <w:color w:val="000000"/>
          <w:sz w:val="18"/>
          <w:szCs w:val="18"/>
        </w:rPr>
        <w:t xml:space="preserve"> Moldova a </w:t>
      </w:r>
      <w:proofErr w:type="spellStart"/>
      <w:r w:rsidRPr="00247BBC">
        <w:rPr>
          <w:rFonts w:ascii="Verdana" w:hAnsi="Verdana" w:cs="Calibri"/>
          <w:color w:val="000000"/>
          <w:sz w:val="18"/>
          <w:szCs w:val="18"/>
        </w:rPr>
        <w:t>continuat</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punerea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în</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aplicare</w:t>
      </w:r>
      <w:proofErr w:type="spellEnd"/>
      <w:r w:rsidRPr="00247BBC">
        <w:rPr>
          <w:rFonts w:ascii="Verdana" w:hAnsi="Verdana" w:cs="Calibri"/>
          <w:color w:val="000000"/>
          <w:sz w:val="18"/>
          <w:szCs w:val="18"/>
        </w:rPr>
        <w:t xml:space="preserve"> a </w:t>
      </w:r>
      <w:proofErr w:type="spellStart"/>
      <w:r w:rsidRPr="00247BBC">
        <w:rPr>
          <w:rFonts w:ascii="Verdana" w:hAnsi="Verdana" w:cs="Calibri"/>
          <w:color w:val="000000"/>
          <w:sz w:val="18"/>
          <w:szCs w:val="18"/>
        </w:rPr>
        <w:t>programului</w:t>
      </w:r>
      <w:proofErr w:type="spellEnd"/>
      <w:r w:rsidRPr="00247BBC">
        <w:rPr>
          <w:rFonts w:ascii="Verdana" w:hAnsi="Verdana" w:cs="Calibri"/>
          <w:color w:val="000000"/>
          <w:sz w:val="18"/>
          <w:szCs w:val="18"/>
        </w:rPr>
        <w:t xml:space="preserve"> de </w:t>
      </w:r>
      <w:proofErr w:type="spellStart"/>
      <w:r w:rsidRPr="00247BBC">
        <w:rPr>
          <w:rFonts w:ascii="Verdana" w:hAnsi="Verdana" w:cs="Calibri"/>
          <w:color w:val="000000"/>
          <w:sz w:val="18"/>
          <w:szCs w:val="18"/>
        </w:rPr>
        <w:t>reforme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în</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cadrul</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Acordului</w:t>
      </w:r>
      <w:proofErr w:type="spellEnd"/>
      <w:r w:rsidRPr="00247BBC">
        <w:rPr>
          <w:rFonts w:ascii="Verdana" w:hAnsi="Verdana" w:cs="Calibri"/>
          <w:color w:val="000000"/>
          <w:sz w:val="18"/>
          <w:szCs w:val="18"/>
        </w:rPr>
        <w:t xml:space="preserve"> de </w:t>
      </w:r>
      <w:proofErr w:type="spellStart"/>
      <w:r w:rsidRPr="00247BBC">
        <w:rPr>
          <w:rFonts w:ascii="Verdana" w:hAnsi="Verdana" w:cs="Calibri"/>
          <w:color w:val="000000"/>
          <w:sz w:val="18"/>
          <w:szCs w:val="18"/>
        </w:rPr>
        <w:t>asociere</w:t>
      </w:r>
      <w:proofErr w:type="spellEnd"/>
      <w:r w:rsidRPr="00247BBC">
        <w:rPr>
          <w:rFonts w:ascii="Verdana" w:hAnsi="Verdana" w:cs="Calibri"/>
          <w:color w:val="000000"/>
          <w:sz w:val="18"/>
          <w:szCs w:val="18"/>
        </w:rPr>
        <w:t xml:space="preserve"> UE-</w:t>
      </w:r>
      <w:proofErr w:type="spellStart"/>
      <w:r w:rsidRPr="00247BBC">
        <w:rPr>
          <w:rFonts w:ascii="Verdana" w:hAnsi="Verdana" w:cs="Calibri"/>
          <w:color w:val="000000"/>
          <w:sz w:val="18"/>
          <w:szCs w:val="18"/>
        </w:rPr>
        <w:t>Republica</w:t>
      </w:r>
      <w:proofErr w:type="spellEnd"/>
      <w:r w:rsidRPr="00247BBC">
        <w:rPr>
          <w:rFonts w:ascii="Verdana" w:hAnsi="Verdana" w:cs="Calibri"/>
          <w:color w:val="000000"/>
          <w:sz w:val="18"/>
          <w:szCs w:val="18"/>
        </w:rPr>
        <w:t xml:space="preserve"> Moldova. </w:t>
      </w:r>
      <w:proofErr w:type="spellStart"/>
      <w:r w:rsidRPr="00247BBC">
        <w:rPr>
          <w:rFonts w:ascii="Verdana" w:hAnsi="Verdana" w:cs="Calibri"/>
          <w:color w:val="000000"/>
          <w:sz w:val="18"/>
          <w:szCs w:val="18"/>
        </w:rPr>
        <w:t>Merită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menționate</w:t>
      </w:r>
      <w:proofErr w:type="spellEnd"/>
      <w:r w:rsidRPr="00247BBC">
        <w:rPr>
          <w:rFonts w:ascii="Verdana" w:hAnsi="Verdana" w:cs="Calibri"/>
          <w:color w:val="000000"/>
          <w:sz w:val="18"/>
          <w:szCs w:val="18"/>
        </w:rPr>
        <w:t xml:space="preserv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ndeosebi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m</w:t>
      </w:r>
      <w:r w:rsidRPr="00247BBC">
        <w:rPr>
          <w:rFonts w:ascii="Verdana" w:hAnsi="Verdana" w:cs="Verdana Ref"/>
          <w:color w:val="000000"/>
          <w:sz w:val="18"/>
          <w:szCs w:val="18"/>
        </w:rPr>
        <w:t>ă</w:t>
      </w:r>
      <w:r w:rsidRPr="00247BBC">
        <w:rPr>
          <w:rFonts w:ascii="Verdana" w:hAnsi="Verdana" w:cs="Calibri"/>
          <w:color w:val="000000"/>
          <w:sz w:val="18"/>
          <w:szCs w:val="18"/>
        </w:rPr>
        <w:t>surile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suplimentare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luate</w:t>
      </w:r>
      <w:proofErr w:type="spellEnd"/>
      <w:r w:rsidRPr="00247BBC">
        <w:rPr>
          <w:rFonts w:ascii="Verdana" w:hAnsi="Verdana" w:cs="Calibri"/>
          <w:color w:val="000000"/>
          <w:sz w:val="18"/>
          <w:szCs w:val="18"/>
        </w:rPr>
        <w:t xml:space="preserve"> de </w:t>
      </w:r>
      <w:proofErr w:type="spellStart"/>
      <w:r w:rsidRPr="00247BBC">
        <w:rPr>
          <w:rFonts w:ascii="Verdana" w:hAnsi="Verdana" w:cs="Calibri"/>
          <w:color w:val="000000"/>
          <w:sz w:val="18"/>
          <w:szCs w:val="18"/>
        </w:rPr>
        <w:t>guvern</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pentru</w:t>
      </w:r>
      <w:proofErr w:type="spellEnd"/>
      <w:r w:rsidRPr="00247BBC">
        <w:rPr>
          <w:rFonts w:ascii="Verdana" w:hAnsi="Verdana" w:cs="Calibri"/>
          <w:color w:val="000000"/>
          <w:sz w:val="18"/>
          <w:szCs w:val="18"/>
        </w:rPr>
        <w:t xml:space="preserve"> </w:t>
      </w:r>
      <w:proofErr w:type="gramStart"/>
      <w:r w:rsidRPr="00247BBC">
        <w:rPr>
          <w:rFonts w:ascii="Verdana" w:hAnsi="Verdana" w:cs="Calibri"/>
          <w:color w:val="000000"/>
          <w:sz w:val="18"/>
          <w:szCs w:val="18"/>
        </w:rPr>
        <w:t>a</w:t>
      </w:r>
      <w:proofErr w:type="gram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aborda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problema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corupției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și</w:t>
      </w:r>
      <w:proofErr w:type="spellEnd"/>
      <w:r w:rsidRPr="00247BBC">
        <w:rPr>
          <w:rFonts w:ascii="Verdana" w:hAnsi="Verdana" w:cs="Calibri"/>
          <w:color w:val="000000"/>
          <w:sz w:val="18"/>
          <w:szCs w:val="18"/>
        </w:rPr>
        <w:t xml:space="preserve"> a </w:t>
      </w:r>
      <w:proofErr w:type="spellStart"/>
      <w:r w:rsidRPr="00247BBC">
        <w:rPr>
          <w:rFonts w:ascii="Verdana" w:hAnsi="Verdana" w:cs="Calibri"/>
          <w:color w:val="000000"/>
          <w:sz w:val="18"/>
          <w:szCs w:val="18"/>
        </w:rPr>
        <w:t>lipsei</w:t>
      </w:r>
      <w:proofErr w:type="spellEnd"/>
      <w:r w:rsidRPr="00247BBC">
        <w:rPr>
          <w:rFonts w:ascii="Verdana" w:hAnsi="Verdana" w:cs="Calibri"/>
          <w:color w:val="000000"/>
          <w:sz w:val="18"/>
          <w:szCs w:val="18"/>
        </w:rPr>
        <w:t xml:space="preserve"> de </w:t>
      </w:r>
      <w:proofErr w:type="spellStart"/>
      <w:r w:rsidRPr="00247BBC">
        <w:rPr>
          <w:rFonts w:ascii="Verdana" w:hAnsi="Verdana" w:cs="Calibri"/>
          <w:color w:val="000000"/>
          <w:sz w:val="18"/>
          <w:szCs w:val="18"/>
        </w:rPr>
        <w:t>independenț</w:t>
      </w:r>
      <w:r w:rsidRPr="00247BBC">
        <w:rPr>
          <w:rFonts w:ascii="Verdana" w:hAnsi="Verdana" w:cs="Verdana Ref"/>
          <w:color w:val="000000"/>
          <w:sz w:val="18"/>
          <w:szCs w:val="18"/>
        </w:rPr>
        <w:t>ă</w:t>
      </w:r>
      <w:proofErr w:type="spellEnd"/>
      <w:r w:rsidRPr="00247BBC">
        <w:rPr>
          <w:rFonts w:ascii="Verdana" w:hAnsi="Verdana" w:cs="Calibri"/>
          <w:color w:val="000000"/>
          <w:sz w:val="18"/>
          <w:szCs w:val="18"/>
        </w:rPr>
        <w:t xml:space="preserve"> a </w:t>
      </w:r>
      <w:proofErr w:type="spellStart"/>
      <w:r w:rsidRPr="00247BBC">
        <w:rPr>
          <w:rFonts w:ascii="Verdana" w:hAnsi="Verdana" w:cs="Calibri"/>
          <w:color w:val="000000"/>
          <w:sz w:val="18"/>
          <w:szCs w:val="18"/>
        </w:rPr>
        <w:t>sistemului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judiciar</w:t>
      </w:r>
      <w:proofErr w:type="spellEnd"/>
      <w:r w:rsidRPr="00247BBC">
        <w:rPr>
          <w:rFonts w:ascii="Verdana" w:hAnsi="Verdana" w:cs="Calibri"/>
          <w:color w:val="000000"/>
          <w:sz w:val="18"/>
          <w:szCs w:val="18"/>
        </w:rPr>
        <w:t xml:space="preserv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n</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cursul</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acestui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proces</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Republica</w:t>
      </w:r>
      <w:proofErr w:type="spellEnd"/>
      <w:r w:rsidRPr="00247BBC">
        <w:rPr>
          <w:rFonts w:ascii="Verdana" w:hAnsi="Verdana" w:cs="Calibri"/>
          <w:color w:val="000000"/>
          <w:sz w:val="18"/>
          <w:szCs w:val="18"/>
        </w:rPr>
        <w:t xml:space="preserve"> Moldova a </w:t>
      </w:r>
      <w:proofErr w:type="spellStart"/>
      <w:r w:rsidRPr="00247BBC">
        <w:rPr>
          <w:rFonts w:ascii="Verdana" w:hAnsi="Verdana" w:cs="Calibri"/>
          <w:color w:val="000000"/>
          <w:sz w:val="18"/>
          <w:szCs w:val="18"/>
        </w:rPr>
        <w:t>solicitat</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Comisiei</w:t>
      </w:r>
      <w:proofErr w:type="spellEnd"/>
      <w:r w:rsidRPr="00247BBC">
        <w:rPr>
          <w:rFonts w:ascii="Verdana" w:hAnsi="Verdana" w:cs="Calibri"/>
          <w:color w:val="000000"/>
          <w:sz w:val="18"/>
          <w:szCs w:val="18"/>
        </w:rPr>
        <w:t xml:space="preserve"> de la </w:t>
      </w:r>
      <w:proofErr w:type="spellStart"/>
      <w:r w:rsidRPr="00247BBC">
        <w:rPr>
          <w:rFonts w:ascii="Verdana" w:hAnsi="Verdana" w:cs="Calibri"/>
          <w:color w:val="000000"/>
          <w:sz w:val="18"/>
          <w:szCs w:val="18"/>
        </w:rPr>
        <w:t>Veneția</w:t>
      </w:r>
      <w:proofErr w:type="spellEnd"/>
      <w:r w:rsidRPr="00247BBC">
        <w:rPr>
          <w:rFonts w:ascii="Verdana" w:hAnsi="Verdana" w:cs="Calibri"/>
          <w:color w:val="000000"/>
          <w:sz w:val="18"/>
          <w:szCs w:val="18"/>
        </w:rPr>
        <w:t xml:space="preserve"> din </w:t>
      </w:r>
      <w:proofErr w:type="spellStart"/>
      <w:r w:rsidRPr="00247BBC">
        <w:rPr>
          <w:rFonts w:ascii="Verdana" w:hAnsi="Verdana" w:cs="Calibri"/>
          <w:color w:val="000000"/>
          <w:sz w:val="18"/>
          <w:szCs w:val="18"/>
        </w:rPr>
        <w:t>cadrul</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Consiliului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Europei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w:t>
      </w:r>
      <w:r w:rsidRPr="00247BBC">
        <w:rPr>
          <w:rFonts w:ascii="Verdana" w:hAnsi="Verdana" w:cs="Verdana Ref"/>
          <w:color w:val="000000"/>
          <w:sz w:val="18"/>
          <w:szCs w:val="18"/>
        </w:rPr>
        <w: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avizeze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proiectul</w:t>
      </w:r>
      <w:proofErr w:type="spellEnd"/>
      <w:r w:rsidRPr="00247BBC">
        <w:rPr>
          <w:rFonts w:ascii="Verdana" w:hAnsi="Verdana" w:cs="Calibri"/>
          <w:color w:val="000000"/>
          <w:sz w:val="18"/>
          <w:szCs w:val="18"/>
        </w:rPr>
        <w:t xml:space="preserve"> de </w:t>
      </w:r>
      <w:proofErr w:type="spellStart"/>
      <w:r w:rsidRPr="00247BBC">
        <w:rPr>
          <w:rFonts w:ascii="Verdana" w:hAnsi="Verdana" w:cs="Calibri"/>
          <w:color w:val="000000"/>
          <w:sz w:val="18"/>
          <w:szCs w:val="18"/>
        </w:rPr>
        <w:t>lege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av</w:t>
      </w:r>
      <w:r w:rsidRPr="00247BBC">
        <w:rPr>
          <w:rFonts w:ascii="Verdana" w:hAnsi="Verdana" w:cs="Verdana Ref"/>
          <w:color w:val="000000"/>
          <w:sz w:val="18"/>
          <w:szCs w:val="18"/>
        </w:rPr>
        <w:t>â</w:t>
      </w:r>
      <w:r w:rsidRPr="00247BBC">
        <w:rPr>
          <w:rFonts w:ascii="Verdana" w:hAnsi="Verdana" w:cs="Calibri"/>
          <w:color w:val="000000"/>
          <w:sz w:val="18"/>
          <w:szCs w:val="18"/>
        </w:rPr>
        <w:t>nd</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drept</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obiectiv</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reforma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Curții</w:t>
      </w:r>
      <w:proofErr w:type="spellEnd"/>
      <w:r w:rsidRPr="00247BBC">
        <w:rPr>
          <w:rFonts w:ascii="Verdana" w:hAnsi="Verdana" w:cs="Calibri"/>
          <w:color w:val="000000"/>
          <w:sz w:val="18"/>
          <w:szCs w:val="18"/>
        </w:rPr>
        <w:t xml:space="preserve"> Supreme de </w:t>
      </w:r>
      <w:proofErr w:type="spellStart"/>
      <w:r w:rsidRPr="00247BBC">
        <w:rPr>
          <w:rFonts w:ascii="Verdana" w:hAnsi="Verdana" w:cs="Calibri"/>
          <w:color w:val="000000"/>
          <w:sz w:val="18"/>
          <w:szCs w:val="18"/>
        </w:rPr>
        <w:t>Justiție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și</w:t>
      </w:r>
      <w:proofErr w:type="spellEnd"/>
      <w:r w:rsidRPr="00247BBC">
        <w:rPr>
          <w:rFonts w:ascii="Verdana" w:hAnsi="Verdana" w:cs="Calibri"/>
          <w:color w:val="000000"/>
          <w:sz w:val="18"/>
          <w:szCs w:val="18"/>
        </w:rPr>
        <w:t xml:space="preserve"> a </w:t>
      </w:r>
      <w:proofErr w:type="spellStart"/>
      <w:r w:rsidRPr="00247BBC">
        <w:rPr>
          <w:rFonts w:ascii="Verdana" w:hAnsi="Verdana" w:cs="Calibri"/>
          <w:color w:val="000000"/>
          <w:sz w:val="18"/>
          <w:szCs w:val="18"/>
        </w:rPr>
        <w:t>Procurorului</w:t>
      </w:r>
      <w:proofErr w:type="spellEnd"/>
      <w:r w:rsidRPr="00247BBC">
        <w:rPr>
          <w:rFonts w:ascii="Verdana" w:hAnsi="Verdana" w:cs="Calibri"/>
          <w:color w:val="000000"/>
          <w:sz w:val="18"/>
          <w:szCs w:val="18"/>
        </w:rPr>
        <w:t xml:space="preserve"> General. </w:t>
      </w:r>
      <w:proofErr w:type="spellStart"/>
      <w:r w:rsidRPr="00247BBC">
        <w:rPr>
          <w:rFonts w:ascii="Verdana" w:hAnsi="Verdana" w:cs="Calibri"/>
          <w:color w:val="000000"/>
          <w:sz w:val="18"/>
          <w:szCs w:val="18"/>
        </w:rPr>
        <w:t>Guvernul</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și</w:t>
      </w:r>
      <w:proofErr w:type="spellEnd"/>
      <w:r w:rsidRPr="00247BBC">
        <w:rPr>
          <w:rFonts w:ascii="Verdana" w:hAnsi="Verdana" w:cs="Calibri"/>
          <w:color w:val="000000"/>
          <w:sz w:val="18"/>
          <w:szCs w:val="18"/>
        </w:rPr>
        <w:t xml:space="preserve">-a </w:t>
      </w:r>
      <w:proofErr w:type="spellStart"/>
      <w:r w:rsidRPr="00247BBC">
        <w:rPr>
          <w:rFonts w:ascii="Verdana" w:hAnsi="Verdana" w:cs="Calibri"/>
          <w:color w:val="000000"/>
          <w:sz w:val="18"/>
          <w:szCs w:val="18"/>
        </w:rPr>
        <w:t>demonstrat</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angajamentul</w:t>
      </w:r>
      <w:proofErr w:type="spellEnd"/>
      <w:r w:rsidRPr="00247BBC">
        <w:rPr>
          <w:rFonts w:ascii="Verdana" w:hAnsi="Verdana" w:cs="Calibri"/>
          <w:color w:val="000000"/>
          <w:sz w:val="18"/>
          <w:szCs w:val="18"/>
        </w:rPr>
        <w:t xml:space="preserve"> de a </w:t>
      </w:r>
      <w:proofErr w:type="spellStart"/>
      <w:r w:rsidRPr="00247BBC">
        <w:rPr>
          <w:rFonts w:ascii="Verdana" w:hAnsi="Verdana" w:cs="Calibri"/>
          <w:color w:val="000000"/>
          <w:sz w:val="18"/>
          <w:szCs w:val="18"/>
        </w:rPr>
        <w:t>ține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seama</w:t>
      </w:r>
      <w:proofErr w:type="spellEnd"/>
      <w:r w:rsidRPr="00247BBC">
        <w:rPr>
          <w:rFonts w:ascii="Verdana" w:hAnsi="Verdana" w:cs="Calibri"/>
          <w:color w:val="000000"/>
          <w:sz w:val="18"/>
          <w:szCs w:val="18"/>
        </w:rPr>
        <w:t xml:space="preserve"> de </w:t>
      </w:r>
      <w:proofErr w:type="spellStart"/>
      <w:r w:rsidRPr="00247BBC">
        <w:rPr>
          <w:rFonts w:ascii="Verdana" w:hAnsi="Verdana" w:cs="Calibri"/>
          <w:color w:val="000000"/>
          <w:sz w:val="18"/>
          <w:szCs w:val="18"/>
        </w:rPr>
        <w:t>aceste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recomand</w:t>
      </w:r>
      <w:r w:rsidRPr="00247BBC">
        <w:rPr>
          <w:rFonts w:ascii="Verdana" w:hAnsi="Verdana" w:cs="Verdana Ref"/>
          <w:color w:val="000000"/>
          <w:sz w:val="18"/>
          <w:szCs w:val="18"/>
        </w:rPr>
        <w:t>ă</w:t>
      </w:r>
      <w:r w:rsidRPr="00247BBC">
        <w:rPr>
          <w:rFonts w:ascii="Verdana" w:hAnsi="Verdana" w:cs="Calibri"/>
          <w:color w:val="000000"/>
          <w:sz w:val="18"/>
          <w:szCs w:val="18"/>
        </w:rPr>
        <w:t>ri</w:t>
      </w:r>
      <w:proofErr w:type="spellEnd"/>
      <w:r w:rsidRPr="00247BBC">
        <w:rPr>
          <w:rFonts w:ascii="Verdana" w:hAnsi="Verdana" w:cs="Calibri"/>
          <w:color w:val="000000"/>
          <w:sz w:val="18"/>
          <w:szCs w:val="18"/>
        </w:rPr>
        <w:t>.</w:t>
      </w:r>
    </w:p>
    <w:p w:rsidR="003D6710" w:rsidRPr="00247BBC" w:rsidRDefault="003D6710" w:rsidP="00247BBC">
      <w:pPr>
        <w:pStyle w:val="NormalWeb"/>
        <w:spacing w:before="120" w:beforeAutospacing="0" w:after="0" w:afterAutospacing="0"/>
        <w:jc w:val="both"/>
        <w:rPr>
          <w:rFonts w:ascii="Verdana" w:hAnsi="Verdana"/>
          <w:sz w:val="18"/>
          <w:szCs w:val="18"/>
        </w:rPr>
      </w:pPr>
      <w:proofErr w:type="spellStart"/>
      <w:r w:rsidRPr="00247BBC">
        <w:rPr>
          <w:rFonts w:ascii="Verdana" w:hAnsi="Verdana" w:cs="Calibri"/>
          <w:color w:val="000000"/>
          <w:sz w:val="18"/>
          <w:szCs w:val="18"/>
        </w:rPr>
        <w:t>Potrivit</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observatorilor</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independenți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primul</w:t>
      </w:r>
      <w:proofErr w:type="spellEnd"/>
      <w:r w:rsidRPr="00247BBC">
        <w:rPr>
          <w:rFonts w:ascii="Verdana" w:hAnsi="Verdana" w:cs="Calibri"/>
          <w:color w:val="000000"/>
          <w:sz w:val="18"/>
          <w:szCs w:val="18"/>
        </w:rPr>
        <w:t xml:space="preserve"> tur al </w:t>
      </w:r>
      <w:proofErr w:type="spellStart"/>
      <w:r w:rsidRPr="00247BBC">
        <w:rPr>
          <w:rFonts w:ascii="Verdana" w:hAnsi="Verdana" w:cs="Calibri"/>
          <w:color w:val="000000"/>
          <w:sz w:val="18"/>
          <w:szCs w:val="18"/>
        </w:rPr>
        <w:t>alegerilor</w:t>
      </w:r>
      <w:proofErr w:type="spellEnd"/>
      <w:r w:rsidRPr="00247BBC">
        <w:rPr>
          <w:rFonts w:ascii="Verdana" w:hAnsi="Verdana" w:cs="Calibri"/>
          <w:color w:val="000000"/>
          <w:sz w:val="18"/>
          <w:szCs w:val="18"/>
        </w:rPr>
        <w:t xml:space="preserve"> locale </w:t>
      </w:r>
      <w:proofErr w:type="gramStart"/>
      <w:r w:rsidRPr="00247BBC">
        <w:rPr>
          <w:rFonts w:ascii="Verdana" w:hAnsi="Verdana" w:cs="Calibri"/>
          <w:color w:val="000000"/>
          <w:sz w:val="18"/>
          <w:szCs w:val="18"/>
        </w:rPr>
        <w:t>a</w:t>
      </w:r>
      <w:proofErr w:type="gram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avut</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loc</w:t>
      </w:r>
      <w:proofErr w:type="spellEnd"/>
      <w:r w:rsidRPr="00247BBC">
        <w:rPr>
          <w:rFonts w:ascii="Verdana" w:hAnsi="Verdana" w:cs="Calibri"/>
          <w:color w:val="000000"/>
          <w:sz w:val="18"/>
          <w:szCs w:val="18"/>
        </w:rPr>
        <w:t xml:space="preserv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n</w:t>
      </w:r>
      <w:proofErr w:type="spellEnd"/>
      <w:r w:rsidRPr="00247BBC">
        <w:rPr>
          <w:rFonts w:ascii="Verdana" w:hAnsi="Verdana" w:cs="Calibri"/>
          <w:color w:val="000000"/>
          <w:sz w:val="18"/>
          <w:szCs w:val="18"/>
        </w:rPr>
        <w:t xml:space="preserv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ntreaga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țar</w:t>
      </w:r>
      <w:r w:rsidRPr="00247BBC">
        <w:rPr>
          <w:rFonts w:ascii="Verdana" w:hAnsi="Verdana" w:cs="Verdana Ref"/>
          <w:color w:val="000000"/>
          <w:sz w:val="18"/>
          <w:szCs w:val="18"/>
        </w:rPr>
        <w:t>ă</w:t>
      </w:r>
      <w:proofErr w:type="spellEnd"/>
      <w:r w:rsidRPr="00247BBC">
        <w:rPr>
          <w:rFonts w:ascii="Verdana" w:hAnsi="Verdana" w:cs="Calibri"/>
          <w:color w:val="000000"/>
          <w:sz w:val="18"/>
          <w:szCs w:val="18"/>
        </w:rPr>
        <w:t xml:space="preserve"> la 20 </w:t>
      </w:r>
      <w:proofErr w:type="spellStart"/>
      <w:r w:rsidRPr="00247BBC">
        <w:rPr>
          <w:rFonts w:ascii="Verdana" w:hAnsi="Verdana" w:cs="Calibri"/>
          <w:color w:val="000000"/>
          <w:sz w:val="18"/>
          <w:szCs w:val="18"/>
        </w:rPr>
        <w:t>octombrie</w:t>
      </w:r>
      <w:proofErr w:type="spellEnd"/>
      <w:r w:rsidRPr="00247BBC">
        <w:rPr>
          <w:rFonts w:ascii="Verdana" w:hAnsi="Verdana" w:cs="Calibri"/>
          <w:color w:val="000000"/>
          <w:sz w:val="18"/>
          <w:szCs w:val="18"/>
        </w:rPr>
        <w:t xml:space="preserv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ntr</w:t>
      </w:r>
      <w:proofErr w:type="spellEnd"/>
      <w:r w:rsidRPr="00247BBC">
        <w:rPr>
          <w:rFonts w:ascii="Verdana" w:hAnsi="Verdana" w:cs="Calibri"/>
          <w:color w:val="000000"/>
          <w:sz w:val="18"/>
          <w:szCs w:val="18"/>
        </w:rPr>
        <w:t xml:space="preserve">-o </w:t>
      </w:r>
      <w:proofErr w:type="spellStart"/>
      <w:r w:rsidRPr="00247BBC">
        <w:rPr>
          <w:rFonts w:ascii="Verdana" w:hAnsi="Verdana" w:cs="Calibri"/>
          <w:color w:val="000000"/>
          <w:sz w:val="18"/>
          <w:szCs w:val="18"/>
        </w:rPr>
        <w:t>atmosfer</w:t>
      </w:r>
      <w:r w:rsidRPr="00247BBC">
        <w:rPr>
          <w:rFonts w:ascii="Verdana" w:hAnsi="Verdana" w:cs="Verdana Ref"/>
          <w:color w:val="000000"/>
          <w:sz w:val="18"/>
          <w:szCs w:val="18"/>
        </w:rPr>
        <w: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calm</w:t>
      </w:r>
      <w:r w:rsidRPr="00247BBC">
        <w:rPr>
          <w:rFonts w:ascii="Verdana" w:hAnsi="Verdana" w:cs="Verdana Ref"/>
          <w:color w:val="000000"/>
          <w:sz w:val="18"/>
          <w:szCs w:val="18"/>
        </w:rPr>
        <w: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și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competitiv</w:t>
      </w:r>
      <w:r w:rsidRPr="00247BBC">
        <w:rPr>
          <w:rFonts w:ascii="Verdana" w:hAnsi="Verdana" w:cs="Verdana Ref"/>
          <w:color w:val="000000"/>
          <w:sz w:val="18"/>
          <w:szCs w:val="18"/>
        </w:rPr>
        <w: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cet</w:t>
      </w:r>
      <w:r w:rsidRPr="00247BBC">
        <w:rPr>
          <w:rFonts w:ascii="Verdana" w:hAnsi="Verdana" w:cs="Verdana Ref"/>
          <w:color w:val="000000"/>
          <w:sz w:val="18"/>
          <w:szCs w:val="18"/>
        </w:rPr>
        <w:t>ă</w:t>
      </w:r>
      <w:r w:rsidRPr="00247BBC">
        <w:rPr>
          <w:rFonts w:ascii="Verdana" w:hAnsi="Verdana" w:cs="Calibri"/>
          <w:color w:val="000000"/>
          <w:sz w:val="18"/>
          <w:szCs w:val="18"/>
        </w:rPr>
        <w:t>țenii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put</w:t>
      </w:r>
      <w:r w:rsidRPr="00247BBC">
        <w:rPr>
          <w:rFonts w:ascii="Verdana" w:hAnsi="Verdana" w:cs="Verdana Ref"/>
          <w:color w:val="000000"/>
          <w:sz w:val="18"/>
          <w:szCs w:val="18"/>
        </w:rPr>
        <w:t>â</w:t>
      </w:r>
      <w:r w:rsidRPr="00247BBC">
        <w:rPr>
          <w:rFonts w:ascii="Verdana" w:hAnsi="Verdana" w:cs="Calibri"/>
          <w:color w:val="000000"/>
          <w:sz w:val="18"/>
          <w:szCs w:val="18"/>
        </w:rPr>
        <w:t>nd</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vota</w:t>
      </w:r>
      <w:proofErr w:type="spellEnd"/>
      <w:r w:rsidRPr="00247BBC">
        <w:rPr>
          <w:rFonts w:ascii="Verdana" w:hAnsi="Verdana" w:cs="Calibri"/>
          <w:color w:val="000000"/>
          <w:sz w:val="18"/>
          <w:szCs w:val="18"/>
        </w:rPr>
        <w:t xml:space="preserv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n</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deplin</w:t>
      </w:r>
      <w:r w:rsidRPr="00247BBC">
        <w:rPr>
          <w:rFonts w:ascii="Verdana" w:hAnsi="Verdana" w:cs="Verdana Ref"/>
          <w:color w:val="000000"/>
          <w:sz w:val="18"/>
          <w:szCs w:val="18"/>
        </w:rPr>
        <w: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libertate</w:t>
      </w:r>
      <w:proofErr w:type="spellEnd"/>
      <w:r w:rsidRPr="00247BBC">
        <w:rPr>
          <w:rFonts w:ascii="Verdana" w:hAnsi="Verdana" w:cs="Calibri"/>
          <w:color w:val="000000"/>
          <w:sz w:val="18"/>
          <w:szCs w:val="18"/>
        </w:rPr>
        <w:t>.</w:t>
      </w:r>
    </w:p>
    <w:p w:rsidR="003D6710" w:rsidRPr="00247BBC" w:rsidRDefault="003D6710" w:rsidP="00247BBC">
      <w:pPr>
        <w:pStyle w:val="NormalWeb"/>
        <w:spacing w:before="120" w:beforeAutospacing="0" w:after="0" w:afterAutospacing="0"/>
        <w:jc w:val="both"/>
        <w:rPr>
          <w:rFonts w:ascii="Verdana" w:hAnsi="Verdana"/>
          <w:sz w:val="18"/>
          <w:szCs w:val="18"/>
        </w:rPr>
      </w:pPr>
      <w:proofErr w:type="spellStart"/>
      <w:r w:rsidRPr="00247BBC">
        <w:rPr>
          <w:rFonts w:ascii="Verdana" w:hAnsi="Verdana" w:cs="Calibri"/>
          <w:color w:val="000000"/>
          <w:sz w:val="18"/>
          <w:szCs w:val="18"/>
        </w:rPr>
        <w:t>Serviciile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Comisiei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și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Serviciul</w:t>
      </w:r>
      <w:proofErr w:type="spellEnd"/>
      <w:r w:rsidRPr="00247BBC">
        <w:rPr>
          <w:rFonts w:ascii="Verdana" w:hAnsi="Verdana" w:cs="Calibri"/>
          <w:color w:val="000000"/>
          <w:sz w:val="18"/>
          <w:szCs w:val="18"/>
        </w:rPr>
        <w:t xml:space="preserve"> European de </w:t>
      </w:r>
      <w:proofErr w:type="spellStart"/>
      <w:r w:rsidRPr="00247BBC">
        <w:rPr>
          <w:rFonts w:ascii="Verdana" w:hAnsi="Verdana" w:cs="Calibri"/>
          <w:color w:val="000000"/>
          <w:sz w:val="18"/>
          <w:szCs w:val="18"/>
        </w:rPr>
        <w:t>Acțiune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Extern</w:t>
      </w:r>
      <w:r w:rsidRPr="00247BBC">
        <w:rPr>
          <w:rFonts w:ascii="Verdana" w:hAnsi="Verdana" w:cs="Verdana Ref"/>
          <w:color w:val="000000"/>
          <w:sz w:val="18"/>
          <w:szCs w:val="18"/>
        </w:rPr>
        <w: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vor</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monitoriza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atent</w:t>
      </w:r>
      <w:proofErr w:type="spellEnd"/>
      <w:r w:rsidRPr="00247BBC">
        <w:rPr>
          <w:rFonts w:ascii="Verdana" w:hAnsi="Verdana" w:cs="Calibri"/>
          <w:color w:val="000000"/>
          <w:sz w:val="18"/>
          <w:szCs w:val="18"/>
        </w:rPr>
        <w:t xml:space="preserv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n</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continuare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situația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politic</w:t>
      </w:r>
      <w:r w:rsidRPr="00247BBC">
        <w:rPr>
          <w:rFonts w:ascii="Verdana" w:hAnsi="Verdana" w:cs="Verdana Ref"/>
          <w:color w:val="000000"/>
          <w:sz w:val="18"/>
          <w:szCs w:val="18"/>
        </w:rPr>
        <w: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inclusiv</w:t>
      </w:r>
      <w:proofErr w:type="spellEnd"/>
      <w:r w:rsidRPr="00247BBC">
        <w:rPr>
          <w:rFonts w:ascii="Verdana" w:hAnsi="Verdana" w:cs="Calibri"/>
          <w:color w:val="000000"/>
          <w:sz w:val="18"/>
          <w:szCs w:val="18"/>
        </w:rPr>
        <w:t xml:space="preserv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n</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ceea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privește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turul</w:t>
      </w:r>
      <w:proofErr w:type="spellEnd"/>
      <w:r w:rsidRPr="00247BBC">
        <w:rPr>
          <w:rFonts w:ascii="Verdana" w:hAnsi="Verdana" w:cs="Calibri"/>
          <w:color w:val="000000"/>
          <w:sz w:val="18"/>
          <w:szCs w:val="18"/>
        </w:rPr>
        <w:t xml:space="preserve"> al </w:t>
      </w:r>
      <w:proofErr w:type="spellStart"/>
      <w:r w:rsidRPr="00247BBC">
        <w:rPr>
          <w:rFonts w:ascii="Verdana" w:hAnsi="Verdana" w:cs="Calibri"/>
          <w:color w:val="000000"/>
          <w:sz w:val="18"/>
          <w:szCs w:val="18"/>
        </w:rPr>
        <w:t>doilea</w:t>
      </w:r>
      <w:proofErr w:type="spellEnd"/>
      <w:r w:rsidRPr="00247BBC">
        <w:rPr>
          <w:rFonts w:ascii="Verdana" w:hAnsi="Verdana" w:cs="Calibri"/>
          <w:color w:val="000000"/>
          <w:sz w:val="18"/>
          <w:szCs w:val="18"/>
        </w:rPr>
        <w:t xml:space="preserve"> al </w:t>
      </w:r>
      <w:proofErr w:type="spellStart"/>
      <w:r w:rsidRPr="00247BBC">
        <w:rPr>
          <w:rFonts w:ascii="Verdana" w:hAnsi="Verdana" w:cs="Calibri"/>
          <w:color w:val="000000"/>
          <w:sz w:val="18"/>
          <w:szCs w:val="18"/>
        </w:rPr>
        <w:t>alegerilor</w:t>
      </w:r>
      <w:proofErr w:type="spellEnd"/>
      <w:r w:rsidRPr="00247BBC">
        <w:rPr>
          <w:rFonts w:ascii="Verdana" w:hAnsi="Verdana" w:cs="Calibri"/>
          <w:color w:val="000000"/>
          <w:sz w:val="18"/>
          <w:szCs w:val="18"/>
        </w:rPr>
        <w:t xml:space="preserve"> locale din 3 </w:t>
      </w:r>
      <w:proofErr w:type="spellStart"/>
      <w:r w:rsidRPr="00247BBC">
        <w:rPr>
          <w:rFonts w:ascii="Verdana" w:hAnsi="Verdana" w:cs="Calibri"/>
          <w:color w:val="000000"/>
          <w:sz w:val="18"/>
          <w:szCs w:val="18"/>
        </w:rPr>
        <w:t>noiembrie</w:t>
      </w:r>
      <w:proofErr w:type="spellEnd"/>
      <w:r w:rsidRPr="00247BBC">
        <w:rPr>
          <w:rFonts w:ascii="Verdana" w:hAnsi="Verdana" w:cs="Calibri"/>
          <w:color w:val="000000"/>
          <w:sz w:val="18"/>
          <w:szCs w:val="18"/>
        </w:rPr>
        <w:t xml:space="preserve">. De </w:t>
      </w:r>
      <w:proofErr w:type="spellStart"/>
      <w:r w:rsidRPr="00247BBC">
        <w:rPr>
          <w:rFonts w:ascii="Verdana" w:hAnsi="Verdana" w:cs="Calibri"/>
          <w:color w:val="000000"/>
          <w:sz w:val="18"/>
          <w:szCs w:val="18"/>
        </w:rPr>
        <w:t>asemenea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vor</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evalua</w:t>
      </w:r>
      <w:proofErr w:type="spellEnd"/>
      <w:r w:rsidRPr="00247BBC">
        <w:rPr>
          <w:rFonts w:ascii="Verdana" w:hAnsi="Verdana" w:cs="Calibri"/>
          <w:color w:val="000000"/>
          <w:sz w:val="18"/>
          <w:szCs w:val="18"/>
        </w:rPr>
        <w:t xml:space="preserv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n</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continuare</w:t>
      </w:r>
      <w:proofErr w:type="spellEnd"/>
      <w:r w:rsidRPr="00247BBC">
        <w:rPr>
          <w:rFonts w:ascii="Verdana" w:hAnsi="Verdana" w:cs="Calibri"/>
          <w:color w:val="000000"/>
          <w:sz w:val="18"/>
          <w:szCs w:val="18"/>
        </w:rPr>
        <w:t xml:space="preserv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ndeplinirea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condițiilor</w:t>
      </w:r>
      <w:proofErr w:type="spellEnd"/>
      <w:r w:rsidRPr="00247BBC">
        <w:rPr>
          <w:rFonts w:ascii="Verdana" w:hAnsi="Verdana" w:cs="Calibri"/>
          <w:color w:val="000000"/>
          <w:sz w:val="18"/>
          <w:szCs w:val="18"/>
        </w:rPr>
        <w:t xml:space="preserve"> </w:t>
      </w:r>
      <w:proofErr w:type="spellStart"/>
      <w:r w:rsidRPr="00247BBC">
        <w:rPr>
          <w:rFonts w:ascii="Verdana" w:hAnsi="Verdana" w:cs="Verdana Ref"/>
          <w:color w:val="000000"/>
          <w:sz w:val="18"/>
          <w:szCs w:val="18"/>
        </w:rPr>
        <w:t>î</w:t>
      </w:r>
      <w:r w:rsidRPr="00247BBC">
        <w:rPr>
          <w:rFonts w:ascii="Verdana" w:hAnsi="Verdana" w:cs="Calibri"/>
          <w:color w:val="000000"/>
          <w:sz w:val="18"/>
          <w:szCs w:val="18"/>
        </w:rPr>
        <w:t>nainte</w:t>
      </w:r>
      <w:proofErr w:type="spellEnd"/>
      <w:r w:rsidRPr="00247BBC">
        <w:rPr>
          <w:rFonts w:ascii="Verdana" w:hAnsi="Verdana" w:cs="Calibri"/>
          <w:color w:val="000000"/>
          <w:sz w:val="18"/>
          <w:szCs w:val="18"/>
        </w:rPr>
        <w:t xml:space="preserve"> de </w:t>
      </w:r>
      <w:proofErr w:type="gramStart"/>
      <w:r w:rsidRPr="00247BBC">
        <w:rPr>
          <w:rFonts w:ascii="Verdana" w:hAnsi="Verdana" w:cs="Calibri"/>
          <w:color w:val="000000"/>
          <w:sz w:val="18"/>
          <w:szCs w:val="18"/>
        </w:rPr>
        <w:t>a</w:t>
      </w:r>
      <w:proofErr w:type="gram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efectua</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noi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pl</w:t>
      </w:r>
      <w:r w:rsidRPr="00247BBC">
        <w:rPr>
          <w:rFonts w:ascii="Verdana" w:hAnsi="Verdana" w:cs="Verdana Ref"/>
          <w:color w:val="000000"/>
          <w:sz w:val="18"/>
          <w:szCs w:val="18"/>
        </w:rPr>
        <w:t>ă</w:t>
      </w:r>
      <w:r w:rsidRPr="00247BBC">
        <w:rPr>
          <w:rFonts w:ascii="Verdana" w:hAnsi="Verdana" w:cs="Calibri"/>
          <w:color w:val="000000"/>
          <w:sz w:val="18"/>
          <w:szCs w:val="18"/>
        </w:rPr>
        <w:t>ți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c</w:t>
      </w:r>
      <w:r w:rsidRPr="00247BBC">
        <w:rPr>
          <w:rFonts w:ascii="Verdana" w:hAnsi="Verdana" w:cs="Verdana Ref"/>
          <w:color w:val="000000"/>
          <w:sz w:val="18"/>
          <w:szCs w:val="18"/>
        </w:rPr>
        <w:t>ă</w:t>
      </w:r>
      <w:r w:rsidRPr="00247BBC">
        <w:rPr>
          <w:rFonts w:ascii="Verdana" w:hAnsi="Verdana" w:cs="Calibri"/>
          <w:color w:val="000000"/>
          <w:sz w:val="18"/>
          <w:szCs w:val="18"/>
        </w:rPr>
        <w:t>tre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Republica</w:t>
      </w:r>
      <w:proofErr w:type="spellEnd"/>
      <w:r w:rsidRPr="00247BBC">
        <w:rPr>
          <w:rFonts w:ascii="Verdana" w:hAnsi="Verdana" w:cs="Calibri"/>
          <w:color w:val="000000"/>
          <w:sz w:val="18"/>
          <w:szCs w:val="18"/>
        </w:rPr>
        <w:t xml:space="preserve"> Moldova.</w:t>
      </w:r>
    </w:p>
    <w:p w:rsidR="003D6710" w:rsidRPr="00247BBC" w:rsidRDefault="003D6710" w:rsidP="00247BBC">
      <w:pPr>
        <w:pStyle w:val="NormalWeb"/>
        <w:spacing w:before="120" w:beforeAutospacing="0" w:after="0" w:afterAutospacing="0"/>
        <w:jc w:val="both"/>
        <w:rPr>
          <w:rFonts w:ascii="Verdana" w:hAnsi="Verdana"/>
          <w:sz w:val="18"/>
          <w:szCs w:val="18"/>
        </w:rPr>
      </w:pPr>
      <w:r w:rsidRPr="00247BBC">
        <w:rPr>
          <w:rFonts w:ascii="Verdana" w:hAnsi="Verdana" w:cs="Calibri"/>
          <w:b/>
          <w:bCs/>
          <w:color w:val="000000"/>
          <w:sz w:val="18"/>
          <w:szCs w:val="18"/>
        </w:rPr>
        <w:t xml:space="preserve">Mai </w:t>
      </w:r>
      <w:proofErr w:type="spellStart"/>
      <w:r w:rsidRPr="00247BBC">
        <w:rPr>
          <w:rFonts w:ascii="Verdana" w:hAnsi="Verdana" w:cs="Calibri"/>
          <w:b/>
          <w:bCs/>
          <w:color w:val="000000"/>
          <w:sz w:val="18"/>
          <w:szCs w:val="18"/>
        </w:rPr>
        <w:t>multe</w:t>
      </w:r>
      <w:proofErr w:type="spellEnd"/>
      <w:r w:rsidRPr="00247BBC">
        <w:rPr>
          <w:rFonts w:ascii="Verdana" w:hAnsi="Verdana" w:cs="Calibri"/>
          <w:b/>
          <w:bCs/>
          <w:color w:val="000000"/>
          <w:sz w:val="18"/>
          <w:szCs w:val="18"/>
        </w:rPr>
        <w:t xml:space="preserve"> </w:t>
      </w:r>
      <w:proofErr w:type="spellStart"/>
      <w:r w:rsidRPr="00247BBC">
        <w:rPr>
          <w:rFonts w:ascii="Verdana" w:hAnsi="Verdana" w:cs="Calibri"/>
          <w:b/>
          <w:bCs/>
          <w:color w:val="000000"/>
          <w:sz w:val="18"/>
          <w:szCs w:val="18"/>
        </w:rPr>
        <w:t>informații</w:t>
      </w:r>
      <w:proofErr w:type="spellEnd"/>
      <w:r w:rsidRPr="00247BBC">
        <w:rPr>
          <w:rFonts w:ascii="Verdana" w:hAnsi="Verdana" w:cs="Calibri"/>
          <w:b/>
          <w:bCs/>
          <w:color w:val="000000"/>
          <w:sz w:val="18"/>
          <w:szCs w:val="18"/>
        </w:rPr>
        <w:t xml:space="preserve"> </w:t>
      </w:r>
      <w:proofErr w:type="spellStart"/>
      <w:r w:rsidRPr="00247BBC">
        <w:rPr>
          <w:rFonts w:ascii="Verdana" w:hAnsi="Verdana" w:cs="Calibri"/>
          <w:b/>
          <w:bCs/>
          <w:color w:val="000000"/>
          <w:sz w:val="18"/>
          <w:szCs w:val="18"/>
        </w:rPr>
        <w:t>privind</w:t>
      </w:r>
      <w:proofErr w:type="spellEnd"/>
      <w:r w:rsidRPr="00247BBC">
        <w:rPr>
          <w:rFonts w:ascii="Verdana" w:hAnsi="Verdana" w:cs="Calibri"/>
          <w:b/>
          <w:bCs/>
          <w:color w:val="000000"/>
          <w:sz w:val="18"/>
          <w:szCs w:val="18"/>
        </w:rPr>
        <w:t xml:space="preserve"> </w:t>
      </w:r>
      <w:proofErr w:type="spellStart"/>
      <w:r w:rsidRPr="00247BBC">
        <w:rPr>
          <w:rFonts w:ascii="Verdana" w:hAnsi="Verdana" w:cs="Calibri"/>
          <w:b/>
          <w:bCs/>
          <w:color w:val="000000"/>
          <w:sz w:val="18"/>
          <w:szCs w:val="18"/>
        </w:rPr>
        <w:t>noul</w:t>
      </w:r>
      <w:proofErr w:type="spellEnd"/>
      <w:r w:rsidRPr="00247BBC">
        <w:rPr>
          <w:rFonts w:ascii="Verdana" w:hAnsi="Verdana" w:cs="Calibri"/>
          <w:b/>
          <w:bCs/>
          <w:color w:val="000000"/>
          <w:sz w:val="18"/>
          <w:szCs w:val="18"/>
        </w:rPr>
        <w:t xml:space="preserve"> </w:t>
      </w:r>
      <w:proofErr w:type="spellStart"/>
      <w:r w:rsidRPr="00247BBC">
        <w:rPr>
          <w:rFonts w:ascii="Verdana" w:hAnsi="Verdana" w:cs="Calibri"/>
          <w:b/>
          <w:bCs/>
          <w:color w:val="000000"/>
          <w:sz w:val="18"/>
          <w:szCs w:val="18"/>
        </w:rPr>
        <w:t>pachet</w:t>
      </w:r>
      <w:proofErr w:type="spellEnd"/>
      <w:r w:rsidRPr="00247BBC">
        <w:rPr>
          <w:rFonts w:ascii="Verdana" w:hAnsi="Verdana" w:cs="Calibri"/>
          <w:b/>
          <w:bCs/>
          <w:color w:val="000000"/>
          <w:sz w:val="18"/>
          <w:szCs w:val="18"/>
        </w:rPr>
        <w:t xml:space="preserve"> al UE</w:t>
      </w:r>
      <w:r w:rsidRPr="00247BBC">
        <w:rPr>
          <w:rFonts w:ascii="Verdana" w:hAnsi="Verdana" w:cs="Verdana Ref"/>
          <w:b/>
          <w:bCs/>
          <w:color w:val="000000"/>
          <w:sz w:val="18"/>
          <w:szCs w:val="18"/>
        </w:rPr>
        <w:t> </w:t>
      </w:r>
    </w:p>
    <w:p w:rsidR="003D6710" w:rsidRPr="00247BBC" w:rsidRDefault="003D6710" w:rsidP="00247BBC">
      <w:pPr>
        <w:pStyle w:val="NormalWeb"/>
        <w:spacing w:before="120" w:beforeAutospacing="0" w:after="0" w:afterAutospacing="0"/>
        <w:jc w:val="both"/>
        <w:rPr>
          <w:rFonts w:ascii="Verdana" w:hAnsi="Verdana"/>
          <w:sz w:val="18"/>
          <w:szCs w:val="18"/>
        </w:rPr>
      </w:pPr>
      <w:proofErr w:type="spellStart"/>
      <w:r w:rsidRPr="00247BBC">
        <w:rPr>
          <w:rFonts w:ascii="Verdana" w:hAnsi="Verdana" w:cs="Calibri"/>
          <w:b/>
          <w:bCs/>
          <w:color w:val="000000"/>
          <w:sz w:val="18"/>
          <w:szCs w:val="18"/>
        </w:rPr>
        <w:t>Această</w:t>
      </w:r>
      <w:proofErr w:type="spellEnd"/>
      <w:r w:rsidRPr="00247BBC">
        <w:rPr>
          <w:rFonts w:ascii="Verdana" w:hAnsi="Verdana" w:cs="Calibri"/>
          <w:b/>
          <w:bCs/>
          <w:color w:val="000000"/>
          <w:sz w:val="18"/>
          <w:szCs w:val="18"/>
        </w:rPr>
        <w:t xml:space="preserve"> </w:t>
      </w:r>
      <w:proofErr w:type="spellStart"/>
      <w:r w:rsidRPr="00247BBC">
        <w:rPr>
          <w:rFonts w:ascii="Verdana" w:hAnsi="Verdana" w:cs="Calibri"/>
          <w:b/>
          <w:bCs/>
          <w:color w:val="000000"/>
          <w:sz w:val="18"/>
          <w:szCs w:val="18"/>
        </w:rPr>
        <w:t>sumă</w:t>
      </w:r>
      <w:proofErr w:type="spellEnd"/>
      <w:r w:rsidRPr="00247BBC">
        <w:rPr>
          <w:rFonts w:ascii="Verdana" w:hAnsi="Verdana" w:cs="Calibri"/>
          <w:b/>
          <w:bCs/>
          <w:color w:val="000000"/>
          <w:sz w:val="18"/>
          <w:szCs w:val="18"/>
        </w:rPr>
        <w:t xml:space="preserve"> de</w:t>
      </w:r>
      <w:r w:rsidRPr="00247BBC">
        <w:rPr>
          <w:rFonts w:ascii="Verdana" w:hAnsi="Verdana" w:cs="Calibri"/>
          <w:color w:val="000000"/>
          <w:sz w:val="18"/>
          <w:szCs w:val="18"/>
        </w:rPr>
        <w:t xml:space="preserve"> 24,85 </w:t>
      </w:r>
      <w:proofErr w:type="spellStart"/>
      <w:r w:rsidRPr="00247BBC">
        <w:rPr>
          <w:rFonts w:ascii="Verdana" w:hAnsi="Verdana" w:cs="Calibri"/>
          <w:color w:val="000000"/>
          <w:sz w:val="18"/>
          <w:szCs w:val="18"/>
        </w:rPr>
        <w:t>milioane</w:t>
      </w:r>
      <w:proofErr w:type="spellEnd"/>
      <w:r w:rsidRPr="00247BBC">
        <w:rPr>
          <w:rFonts w:ascii="Verdana" w:hAnsi="Verdana" w:cs="Calibri"/>
          <w:color w:val="000000"/>
          <w:sz w:val="18"/>
          <w:szCs w:val="18"/>
        </w:rPr>
        <w:t xml:space="preserve"> EUR </w:t>
      </w:r>
      <w:proofErr w:type="spellStart"/>
      <w:r w:rsidRPr="00247BBC">
        <w:rPr>
          <w:rFonts w:ascii="Verdana" w:hAnsi="Verdana" w:cs="Calibri"/>
          <w:color w:val="000000"/>
          <w:sz w:val="18"/>
          <w:szCs w:val="18"/>
        </w:rPr>
        <w:t>corespunde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plăților</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aferente</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sprijinului</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bugetar</w:t>
      </w:r>
      <w:proofErr w:type="spellEnd"/>
      <w:r w:rsidRPr="00247BBC">
        <w:rPr>
          <w:rFonts w:ascii="Verdana" w:hAnsi="Verdana" w:cs="Calibri"/>
          <w:color w:val="000000"/>
          <w:sz w:val="18"/>
          <w:szCs w:val="18"/>
        </w:rPr>
        <w:t xml:space="preserve"> din </w:t>
      </w:r>
      <w:proofErr w:type="spellStart"/>
      <w:r w:rsidRPr="00247BBC">
        <w:rPr>
          <w:rFonts w:ascii="Verdana" w:hAnsi="Verdana" w:cs="Calibri"/>
          <w:color w:val="000000"/>
          <w:sz w:val="18"/>
          <w:szCs w:val="18"/>
        </w:rPr>
        <w:t>cadrul</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urm</w:t>
      </w:r>
      <w:r w:rsidRPr="00247BBC">
        <w:rPr>
          <w:rFonts w:ascii="Verdana" w:hAnsi="Verdana" w:cs="Verdana Ref"/>
          <w:color w:val="000000"/>
          <w:sz w:val="18"/>
          <w:szCs w:val="18"/>
        </w:rPr>
        <w:t>ă</w:t>
      </w:r>
      <w:r w:rsidRPr="00247BBC">
        <w:rPr>
          <w:rFonts w:ascii="Verdana" w:hAnsi="Verdana" w:cs="Calibri"/>
          <w:color w:val="000000"/>
          <w:sz w:val="18"/>
          <w:szCs w:val="18"/>
        </w:rPr>
        <w:t>toarelor</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dou</w:t>
      </w:r>
      <w:r w:rsidRPr="00247BBC">
        <w:rPr>
          <w:rFonts w:ascii="Verdana" w:hAnsi="Verdana" w:cs="Verdana Ref"/>
          <w:color w:val="000000"/>
          <w:sz w:val="18"/>
          <w:szCs w:val="18"/>
        </w:rPr>
        <w:t>ă</w:t>
      </w:r>
      <w:proofErr w:type="spellEnd"/>
      <w:r w:rsidRPr="00247BBC">
        <w:rPr>
          <w:rFonts w:ascii="Verdana" w:hAnsi="Verdana" w:cs="Calibri"/>
          <w:color w:val="000000"/>
          <w:sz w:val="18"/>
          <w:szCs w:val="18"/>
        </w:rPr>
        <w:t xml:space="preserve"> </w:t>
      </w:r>
      <w:proofErr w:type="spellStart"/>
      <w:r w:rsidRPr="00247BBC">
        <w:rPr>
          <w:rFonts w:ascii="Verdana" w:hAnsi="Verdana" w:cs="Calibri"/>
          <w:color w:val="000000"/>
          <w:sz w:val="18"/>
          <w:szCs w:val="18"/>
        </w:rPr>
        <w:t>programe</w:t>
      </w:r>
      <w:proofErr w:type="spellEnd"/>
      <w:r w:rsidRPr="00247BBC">
        <w:rPr>
          <w:rFonts w:ascii="Verdana" w:hAnsi="Verdana" w:cs="Calibri"/>
          <w:color w:val="000000"/>
          <w:sz w:val="18"/>
          <w:szCs w:val="18"/>
        </w:rPr>
        <w:t>:</w:t>
      </w:r>
    </w:p>
    <w:p w:rsidR="003D6710" w:rsidRPr="00247BBC" w:rsidRDefault="003D6710" w:rsidP="00247BBC">
      <w:pPr>
        <w:numPr>
          <w:ilvl w:val="0"/>
          <w:numId w:val="21"/>
        </w:numPr>
        <w:jc w:val="both"/>
        <w:rPr>
          <w:szCs w:val="18"/>
        </w:rPr>
      </w:pPr>
      <w:r w:rsidRPr="00247BBC">
        <w:rPr>
          <w:rFonts w:cs="Calibri"/>
          <w:b/>
          <w:bCs/>
          <w:color w:val="000000"/>
          <w:szCs w:val="18"/>
        </w:rPr>
        <w:t xml:space="preserve">Sprijin pentru reforma poliției </w:t>
      </w:r>
      <w:r w:rsidRPr="00247BBC">
        <w:rPr>
          <w:rFonts w:cs="Verdana Ref"/>
          <w:b/>
          <w:bCs/>
          <w:color w:val="000000"/>
          <w:szCs w:val="18"/>
        </w:rPr>
        <w:t>î</w:t>
      </w:r>
      <w:r w:rsidRPr="00247BBC">
        <w:rPr>
          <w:rFonts w:cs="Calibri"/>
          <w:b/>
          <w:bCs/>
          <w:color w:val="000000"/>
          <w:szCs w:val="18"/>
        </w:rPr>
        <w:t>n Republica Moldova:</w:t>
      </w:r>
      <w:r w:rsidRPr="00247BBC">
        <w:rPr>
          <w:rFonts w:cs="Verdana Ref"/>
          <w:b/>
          <w:bCs/>
          <w:color w:val="000000"/>
          <w:szCs w:val="18"/>
        </w:rPr>
        <w:t> </w:t>
      </w:r>
      <w:r w:rsidRPr="00247BBC">
        <w:rPr>
          <w:rFonts w:cs="Calibri"/>
          <w:color w:val="000000"/>
          <w:szCs w:val="18"/>
        </w:rPr>
        <w:t>cu sprijinul UE, poliția Republicii Moldova și-a putut moderniza și profesionaliza și mai mult structurile. Proporția total</w:t>
      </w:r>
      <w:r w:rsidRPr="00247BBC">
        <w:rPr>
          <w:rFonts w:cs="Verdana Ref"/>
          <w:color w:val="000000"/>
          <w:szCs w:val="18"/>
        </w:rPr>
        <w:t>ă</w:t>
      </w:r>
      <w:r w:rsidRPr="00247BBC">
        <w:rPr>
          <w:rFonts w:cs="Calibri"/>
          <w:color w:val="000000"/>
          <w:szCs w:val="18"/>
        </w:rPr>
        <w:t xml:space="preserve"> a femeilor din cadrul forțelor de poliție a crescut la 17,6</w:t>
      </w:r>
      <w:r w:rsidRPr="00247BBC">
        <w:rPr>
          <w:rFonts w:cs="Verdana Ref"/>
          <w:color w:val="000000"/>
          <w:szCs w:val="18"/>
        </w:rPr>
        <w:t> </w:t>
      </w:r>
      <w:r w:rsidRPr="00247BBC">
        <w:rPr>
          <w:rFonts w:cs="Calibri"/>
          <w:color w:val="000000"/>
          <w:szCs w:val="18"/>
        </w:rPr>
        <w:t>% (de la 14</w:t>
      </w:r>
      <w:r w:rsidRPr="00247BBC">
        <w:rPr>
          <w:rFonts w:cs="Verdana Ref"/>
          <w:color w:val="000000"/>
          <w:szCs w:val="18"/>
        </w:rPr>
        <w:t> </w:t>
      </w:r>
      <w:r w:rsidRPr="00247BBC">
        <w:rPr>
          <w:rFonts w:cs="Calibri"/>
          <w:color w:val="000000"/>
          <w:szCs w:val="18"/>
        </w:rPr>
        <w:t xml:space="preserve">% </w:t>
      </w:r>
      <w:r w:rsidRPr="00247BBC">
        <w:rPr>
          <w:rFonts w:cs="Verdana Ref"/>
          <w:color w:val="000000"/>
          <w:szCs w:val="18"/>
        </w:rPr>
        <w:t>î</w:t>
      </w:r>
      <w:r w:rsidRPr="00247BBC">
        <w:rPr>
          <w:rFonts w:cs="Calibri"/>
          <w:color w:val="000000"/>
          <w:szCs w:val="18"/>
        </w:rPr>
        <w:t xml:space="preserve">n 2014). Au fost puse </w:t>
      </w:r>
      <w:r w:rsidRPr="00247BBC">
        <w:rPr>
          <w:rFonts w:cs="Verdana Ref"/>
          <w:color w:val="000000"/>
          <w:szCs w:val="18"/>
        </w:rPr>
        <w:t>î</w:t>
      </w:r>
      <w:r w:rsidRPr="00247BBC">
        <w:rPr>
          <w:rFonts w:cs="Calibri"/>
          <w:color w:val="000000"/>
          <w:szCs w:val="18"/>
        </w:rPr>
        <w:t xml:space="preserve">n aplicare cu succes cinci proiecte-pilot din domeniul poliției de proximitate </w:t>
      </w:r>
      <w:r w:rsidRPr="00247BBC">
        <w:rPr>
          <w:rFonts w:cs="Verdana Ref"/>
          <w:color w:val="000000"/>
          <w:szCs w:val="18"/>
        </w:rPr>
        <w:t>î</w:t>
      </w:r>
      <w:r w:rsidRPr="00247BBC">
        <w:rPr>
          <w:rFonts w:cs="Calibri"/>
          <w:color w:val="000000"/>
          <w:szCs w:val="18"/>
        </w:rPr>
        <w:t xml:space="preserve">n toate cele cinci sectoare polițienești (Anenii Noi, Buiucani, Cahul, Comrat și </w:t>
      </w:r>
      <w:proofErr w:type="spellStart"/>
      <w:r w:rsidRPr="00247BBC">
        <w:rPr>
          <w:rFonts w:cs="Calibri"/>
          <w:color w:val="000000"/>
          <w:szCs w:val="18"/>
        </w:rPr>
        <w:t>S</w:t>
      </w:r>
      <w:r w:rsidRPr="00247BBC">
        <w:rPr>
          <w:rFonts w:cs="Verdana Ref"/>
          <w:color w:val="000000"/>
          <w:szCs w:val="18"/>
        </w:rPr>
        <w:t>î</w:t>
      </w:r>
      <w:r w:rsidRPr="00247BBC">
        <w:rPr>
          <w:rFonts w:cs="Calibri"/>
          <w:color w:val="000000"/>
          <w:szCs w:val="18"/>
        </w:rPr>
        <w:t>ngerei</w:t>
      </w:r>
      <w:proofErr w:type="spellEnd"/>
      <w:r w:rsidRPr="00247BBC">
        <w:rPr>
          <w:rFonts w:cs="Calibri"/>
          <w:color w:val="000000"/>
          <w:szCs w:val="18"/>
        </w:rPr>
        <w:t>).</w:t>
      </w:r>
      <w:r w:rsidRPr="00247BBC">
        <w:rPr>
          <w:rFonts w:cs="Verdana Ref"/>
          <w:color w:val="000000"/>
          <w:szCs w:val="18"/>
        </w:rPr>
        <w:t> Î</w:t>
      </w:r>
      <w:r w:rsidRPr="00247BBC">
        <w:rPr>
          <w:rFonts w:cs="Calibri"/>
          <w:color w:val="000000"/>
          <w:szCs w:val="18"/>
        </w:rPr>
        <w:t>n plus, poliția Republicii Moldova a consolidat capacit</w:t>
      </w:r>
      <w:r w:rsidRPr="00247BBC">
        <w:rPr>
          <w:rFonts w:cs="Verdana Ref"/>
          <w:color w:val="000000"/>
          <w:szCs w:val="18"/>
        </w:rPr>
        <w:t>ă</w:t>
      </w:r>
      <w:r w:rsidRPr="00247BBC">
        <w:rPr>
          <w:rFonts w:cs="Calibri"/>
          <w:color w:val="000000"/>
          <w:szCs w:val="18"/>
        </w:rPr>
        <w:t>țile de reacție rapid</w:t>
      </w:r>
      <w:r w:rsidRPr="00247BBC">
        <w:rPr>
          <w:rFonts w:cs="Verdana Ref"/>
          <w:color w:val="000000"/>
          <w:szCs w:val="18"/>
        </w:rPr>
        <w:t>ă</w:t>
      </w:r>
      <w:r w:rsidRPr="00247BBC">
        <w:rPr>
          <w:rFonts w:cs="Calibri"/>
          <w:color w:val="000000"/>
          <w:szCs w:val="18"/>
        </w:rPr>
        <w:t xml:space="preserve"> ale echipelor sale de intervenție la apelurile de urgenț</w:t>
      </w:r>
      <w:r w:rsidRPr="00247BBC">
        <w:rPr>
          <w:rFonts w:cs="Verdana Ref"/>
          <w:color w:val="000000"/>
          <w:szCs w:val="18"/>
        </w:rPr>
        <w:t>ă</w:t>
      </w:r>
      <w:r w:rsidRPr="00247BBC">
        <w:rPr>
          <w:rFonts w:cs="Calibri"/>
          <w:color w:val="000000"/>
          <w:szCs w:val="18"/>
        </w:rPr>
        <w:t>, reduc</w:t>
      </w:r>
      <w:r w:rsidRPr="00247BBC">
        <w:rPr>
          <w:rFonts w:cs="Verdana Ref"/>
          <w:color w:val="000000"/>
          <w:szCs w:val="18"/>
        </w:rPr>
        <w:t>â</w:t>
      </w:r>
      <w:r w:rsidRPr="00247BBC">
        <w:rPr>
          <w:rFonts w:cs="Calibri"/>
          <w:color w:val="000000"/>
          <w:szCs w:val="18"/>
        </w:rPr>
        <w:t xml:space="preserve">nd considerabil durata medie de intervenție. </w:t>
      </w:r>
      <w:r w:rsidRPr="00247BBC">
        <w:rPr>
          <w:rFonts w:cs="Verdana Ref"/>
          <w:color w:val="000000"/>
          <w:szCs w:val="18"/>
        </w:rPr>
        <w:t>Î</w:t>
      </w:r>
      <w:r w:rsidRPr="00247BBC">
        <w:rPr>
          <w:rFonts w:cs="Calibri"/>
          <w:color w:val="000000"/>
          <w:szCs w:val="18"/>
        </w:rPr>
        <w:t>n cadrul poliției a fost înființat</w:t>
      </w:r>
      <w:r w:rsidRPr="00247BBC">
        <w:rPr>
          <w:rFonts w:cs="Verdana Ref"/>
          <w:color w:val="000000"/>
          <w:szCs w:val="18"/>
        </w:rPr>
        <w:t>ă</w:t>
      </w:r>
      <w:r w:rsidRPr="00247BBC">
        <w:rPr>
          <w:rFonts w:cs="Calibri"/>
          <w:color w:val="000000"/>
          <w:szCs w:val="18"/>
        </w:rPr>
        <w:t xml:space="preserve"> o nou</w:t>
      </w:r>
      <w:r w:rsidRPr="00247BBC">
        <w:rPr>
          <w:rFonts w:cs="Verdana Ref"/>
          <w:color w:val="000000"/>
          <w:szCs w:val="18"/>
        </w:rPr>
        <w:t>ă</w:t>
      </w:r>
      <w:r w:rsidRPr="00247BBC">
        <w:rPr>
          <w:rFonts w:cs="Calibri"/>
          <w:color w:val="000000"/>
          <w:szCs w:val="18"/>
        </w:rPr>
        <w:t xml:space="preserve"> </w:t>
      </w:r>
      <w:r w:rsidRPr="00247BBC">
        <w:rPr>
          <w:rFonts w:cs="Calibri"/>
          <w:color w:val="000000"/>
          <w:szCs w:val="18"/>
        </w:rPr>
        <w:lastRenderedPageBreak/>
        <w:t xml:space="preserve">unitate anticorupție, care s-a remarcat prin dinamismul cu care a furnizat cursuri de formare </w:t>
      </w:r>
      <w:r w:rsidRPr="00247BBC">
        <w:rPr>
          <w:rFonts w:cs="Verdana Ref"/>
          <w:color w:val="000000"/>
          <w:szCs w:val="18"/>
        </w:rPr>
        <w:t>î</w:t>
      </w:r>
      <w:r w:rsidRPr="00247BBC">
        <w:rPr>
          <w:rFonts w:cs="Calibri"/>
          <w:color w:val="000000"/>
          <w:szCs w:val="18"/>
        </w:rPr>
        <w:t xml:space="preserve">n </w:t>
      </w:r>
      <w:r w:rsidRPr="00247BBC">
        <w:rPr>
          <w:rFonts w:cs="Verdana Ref"/>
          <w:color w:val="000000"/>
          <w:szCs w:val="18"/>
        </w:rPr>
        <w:t>î</w:t>
      </w:r>
      <w:r w:rsidRPr="00247BBC">
        <w:rPr>
          <w:rFonts w:cs="Calibri"/>
          <w:color w:val="000000"/>
          <w:szCs w:val="18"/>
        </w:rPr>
        <w:t>ntreaga țar</w:t>
      </w:r>
      <w:r w:rsidRPr="00247BBC">
        <w:rPr>
          <w:rFonts w:cs="Verdana Ref"/>
          <w:color w:val="000000"/>
          <w:szCs w:val="18"/>
        </w:rPr>
        <w:t>ă</w:t>
      </w:r>
      <w:r w:rsidRPr="00247BBC">
        <w:rPr>
          <w:rFonts w:cs="Calibri"/>
          <w:color w:val="000000"/>
          <w:szCs w:val="18"/>
        </w:rPr>
        <w:t xml:space="preserve"> pentru a promova și a pune </w:t>
      </w:r>
      <w:r w:rsidRPr="00247BBC">
        <w:rPr>
          <w:rFonts w:cs="Verdana Ref"/>
          <w:color w:val="000000"/>
          <w:szCs w:val="18"/>
        </w:rPr>
        <w:t>î</w:t>
      </w:r>
      <w:r w:rsidRPr="00247BBC">
        <w:rPr>
          <w:rFonts w:cs="Calibri"/>
          <w:color w:val="000000"/>
          <w:szCs w:val="18"/>
        </w:rPr>
        <w:t>n practic</w:t>
      </w:r>
      <w:r w:rsidRPr="00247BBC">
        <w:rPr>
          <w:rFonts w:cs="Verdana Ref"/>
          <w:color w:val="000000"/>
          <w:szCs w:val="18"/>
        </w:rPr>
        <w:t>ă</w:t>
      </w:r>
      <w:r w:rsidRPr="00247BBC">
        <w:rPr>
          <w:rFonts w:cs="Calibri"/>
          <w:color w:val="000000"/>
          <w:szCs w:val="18"/>
        </w:rPr>
        <w:t xml:space="preserve"> </w:t>
      </w:r>
      <w:r w:rsidRPr="00247BBC">
        <w:rPr>
          <w:rFonts w:cs="Verdana Ref"/>
          <w:color w:val="000000"/>
          <w:szCs w:val="18"/>
        </w:rPr>
        <w:t>î</w:t>
      </w:r>
      <w:r w:rsidRPr="00247BBC">
        <w:rPr>
          <w:rFonts w:cs="Calibri"/>
          <w:color w:val="000000"/>
          <w:szCs w:val="18"/>
        </w:rPr>
        <w:t>n mod activ principiile toleranței zero faț</w:t>
      </w:r>
      <w:r w:rsidRPr="00247BBC">
        <w:rPr>
          <w:rFonts w:cs="Verdana Ref"/>
          <w:color w:val="000000"/>
          <w:szCs w:val="18"/>
        </w:rPr>
        <w:t>ă</w:t>
      </w:r>
      <w:r w:rsidRPr="00247BBC">
        <w:rPr>
          <w:rFonts w:cs="Calibri"/>
          <w:color w:val="000000"/>
          <w:szCs w:val="18"/>
        </w:rPr>
        <w:t xml:space="preserve"> de corupție.</w:t>
      </w:r>
    </w:p>
    <w:p w:rsidR="003D6710" w:rsidRPr="00247BBC" w:rsidRDefault="003D6710" w:rsidP="00247BBC">
      <w:pPr>
        <w:numPr>
          <w:ilvl w:val="0"/>
          <w:numId w:val="21"/>
        </w:numPr>
        <w:jc w:val="both"/>
        <w:rPr>
          <w:szCs w:val="18"/>
        </w:rPr>
      </w:pPr>
      <w:r w:rsidRPr="00247BBC">
        <w:rPr>
          <w:rFonts w:cs="Calibri"/>
          <w:b/>
          <w:bCs/>
          <w:color w:val="000000"/>
          <w:szCs w:val="18"/>
        </w:rPr>
        <w:t>ENPARD Moldova – Sprijin pentru agricultură și dezvoltare rural</w:t>
      </w:r>
      <w:r w:rsidRPr="00247BBC">
        <w:rPr>
          <w:rFonts w:cs="Verdana Ref"/>
          <w:b/>
          <w:bCs/>
          <w:color w:val="000000"/>
          <w:szCs w:val="18"/>
        </w:rPr>
        <w:t>ă</w:t>
      </w:r>
      <w:r w:rsidRPr="00247BBC">
        <w:rPr>
          <w:rFonts w:cs="Calibri"/>
          <w:b/>
          <w:bCs/>
          <w:color w:val="000000"/>
          <w:szCs w:val="18"/>
        </w:rPr>
        <w:t>:</w:t>
      </w:r>
      <w:r w:rsidRPr="00247BBC">
        <w:rPr>
          <w:rFonts w:cs="Verdana Ref"/>
          <w:b/>
          <w:bCs/>
          <w:color w:val="000000"/>
          <w:szCs w:val="18"/>
        </w:rPr>
        <w:t> </w:t>
      </w:r>
      <w:r w:rsidRPr="00247BBC">
        <w:rPr>
          <w:rFonts w:cs="Calibri"/>
          <w:color w:val="000000"/>
          <w:szCs w:val="18"/>
        </w:rPr>
        <w:t>datorită acestui sprijin din partea UE, Republica Moldova a sporit competitivitatea sectorului agroalimentar, sprijinind investițiile agricole și formarea de grupuri de produc</w:t>
      </w:r>
      <w:r w:rsidRPr="00247BBC">
        <w:rPr>
          <w:rFonts w:cs="Verdana Ref"/>
          <w:color w:val="000000"/>
          <w:szCs w:val="18"/>
        </w:rPr>
        <w:t>ă</w:t>
      </w:r>
      <w:r w:rsidRPr="00247BBC">
        <w:rPr>
          <w:rFonts w:cs="Calibri"/>
          <w:color w:val="000000"/>
          <w:szCs w:val="18"/>
        </w:rPr>
        <w:t>tori și ajut</w:t>
      </w:r>
      <w:r w:rsidRPr="00247BBC">
        <w:rPr>
          <w:rFonts w:cs="Verdana Ref"/>
          <w:color w:val="000000"/>
          <w:szCs w:val="18"/>
        </w:rPr>
        <w:t>â</w:t>
      </w:r>
      <w:r w:rsidRPr="00247BBC">
        <w:rPr>
          <w:rFonts w:cs="Calibri"/>
          <w:color w:val="000000"/>
          <w:szCs w:val="18"/>
        </w:rPr>
        <w:t>nd unit</w:t>
      </w:r>
      <w:r w:rsidRPr="00247BBC">
        <w:rPr>
          <w:rFonts w:cs="Verdana Ref"/>
          <w:color w:val="000000"/>
          <w:szCs w:val="18"/>
        </w:rPr>
        <w:t>ă</w:t>
      </w:r>
      <w:r w:rsidRPr="00247BBC">
        <w:rPr>
          <w:rFonts w:cs="Calibri"/>
          <w:color w:val="000000"/>
          <w:szCs w:val="18"/>
        </w:rPr>
        <w:t xml:space="preserve">țile agroalimentare să realizeze schimburi comerciale cu UE. De asemenea, sprijinul UE i-a ajutat pe producătorii agricoli să respecte standardele de calitate internaționale și ale UE </w:t>
      </w:r>
      <w:r w:rsidRPr="00247BBC">
        <w:rPr>
          <w:rFonts w:cs="Verdana Ref"/>
          <w:color w:val="000000"/>
          <w:szCs w:val="18"/>
        </w:rPr>
        <w:t>î</w:t>
      </w:r>
      <w:r w:rsidRPr="00247BBC">
        <w:rPr>
          <w:rFonts w:cs="Calibri"/>
          <w:color w:val="000000"/>
          <w:szCs w:val="18"/>
        </w:rPr>
        <w:t>n materie de siguranț</w:t>
      </w:r>
      <w:r w:rsidRPr="00247BBC">
        <w:rPr>
          <w:rFonts w:cs="Verdana Ref"/>
          <w:color w:val="000000"/>
          <w:szCs w:val="18"/>
        </w:rPr>
        <w:t>ă</w:t>
      </w:r>
      <w:r w:rsidRPr="00247BBC">
        <w:rPr>
          <w:rFonts w:cs="Calibri"/>
          <w:color w:val="000000"/>
          <w:szCs w:val="18"/>
        </w:rPr>
        <w:t xml:space="preserve"> alimentar</w:t>
      </w:r>
      <w:r w:rsidRPr="00247BBC">
        <w:rPr>
          <w:rFonts w:cs="Verdana Ref"/>
          <w:color w:val="000000"/>
          <w:szCs w:val="18"/>
        </w:rPr>
        <w:t>ă</w:t>
      </w:r>
      <w:r w:rsidRPr="00247BBC">
        <w:rPr>
          <w:rFonts w:cs="Calibri"/>
          <w:color w:val="000000"/>
          <w:szCs w:val="18"/>
        </w:rPr>
        <w:t>. Programul UE a sprijinit și inițiative din domeniul dezvoltării rurale lansate la nivel local de grupuri de acțiune local</w:t>
      </w:r>
      <w:r w:rsidRPr="00247BBC">
        <w:rPr>
          <w:rFonts w:cs="Verdana Ref"/>
          <w:color w:val="000000"/>
          <w:szCs w:val="18"/>
        </w:rPr>
        <w:t>ă</w:t>
      </w:r>
      <w:r w:rsidRPr="00247BBC">
        <w:rPr>
          <w:rFonts w:cs="Calibri"/>
          <w:color w:val="000000"/>
          <w:szCs w:val="18"/>
        </w:rPr>
        <w:t xml:space="preserve"> pentru a revitaliza zonele rurale.</w:t>
      </w:r>
    </w:p>
    <w:p w:rsidR="003D6710" w:rsidRPr="00247BBC" w:rsidRDefault="003D6710" w:rsidP="00247BBC">
      <w:pPr>
        <w:pStyle w:val="NormalWeb"/>
        <w:spacing w:before="120" w:beforeAutospacing="0" w:after="0" w:afterAutospacing="0"/>
        <w:jc w:val="both"/>
        <w:rPr>
          <w:rFonts w:ascii="Verdana" w:hAnsi="Verdana"/>
          <w:sz w:val="18"/>
          <w:szCs w:val="18"/>
        </w:rPr>
      </w:pPr>
      <w:proofErr w:type="spellStart"/>
      <w:r w:rsidRPr="00247BBC">
        <w:rPr>
          <w:rFonts w:ascii="Verdana" w:hAnsi="Verdana" w:cs="Calibri"/>
          <w:b/>
          <w:bCs/>
          <w:color w:val="000000"/>
          <w:sz w:val="18"/>
          <w:szCs w:val="18"/>
        </w:rPr>
        <w:t>Pentru</w:t>
      </w:r>
      <w:proofErr w:type="spellEnd"/>
      <w:r w:rsidRPr="00247BBC">
        <w:rPr>
          <w:rFonts w:ascii="Verdana" w:hAnsi="Verdana" w:cs="Calibri"/>
          <w:b/>
          <w:bCs/>
          <w:color w:val="000000"/>
          <w:sz w:val="18"/>
          <w:szCs w:val="18"/>
        </w:rPr>
        <w:t xml:space="preserve"> </w:t>
      </w:r>
      <w:proofErr w:type="spellStart"/>
      <w:r w:rsidRPr="00247BBC">
        <w:rPr>
          <w:rFonts w:ascii="Verdana" w:hAnsi="Verdana" w:cs="Calibri"/>
          <w:b/>
          <w:bCs/>
          <w:color w:val="000000"/>
          <w:sz w:val="18"/>
          <w:szCs w:val="18"/>
        </w:rPr>
        <w:t>informații</w:t>
      </w:r>
      <w:proofErr w:type="spellEnd"/>
      <w:r w:rsidRPr="00247BBC">
        <w:rPr>
          <w:rFonts w:ascii="Verdana" w:hAnsi="Verdana" w:cs="Calibri"/>
          <w:b/>
          <w:bCs/>
          <w:color w:val="000000"/>
          <w:sz w:val="18"/>
          <w:szCs w:val="18"/>
        </w:rPr>
        <w:t xml:space="preserve"> </w:t>
      </w:r>
      <w:proofErr w:type="spellStart"/>
      <w:r w:rsidRPr="00247BBC">
        <w:rPr>
          <w:rFonts w:ascii="Verdana" w:hAnsi="Verdana" w:cs="Calibri"/>
          <w:b/>
          <w:bCs/>
          <w:color w:val="000000"/>
          <w:sz w:val="18"/>
          <w:szCs w:val="18"/>
        </w:rPr>
        <w:t>suplimentare</w:t>
      </w:r>
      <w:proofErr w:type="spellEnd"/>
    </w:p>
    <w:p w:rsidR="003D6710" w:rsidRPr="009A2116" w:rsidRDefault="00260921" w:rsidP="00247BBC">
      <w:pPr>
        <w:pStyle w:val="NormalWeb"/>
        <w:spacing w:before="120" w:beforeAutospacing="0" w:after="0" w:afterAutospacing="0"/>
        <w:jc w:val="both"/>
        <w:rPr>
          <w:rFonts w:ascii="Verdana" w:hAnsi="Verdana"/>
          <w:sz w:val="16"/>
          <w:szCs w:val="18"/>
        </w:rPr>
      </w:pPr>
      <w:hyperlink r:id="rId84" w:history="1">
        <w:r w:rsidR="003D6710" w:rsidRPr="009A2116">
          <w:rPr>
            <w:rStyle w:val="Hyperlink"/>
            <w:rFonts w:cs="Calibri"/>
            <w:sz w:val="16"/>
          </w:rPr>
          <w:t>Fiș</w:t>
        </w:r>
        <w:r w:rsidR="003D6710" w:rsidRPr="009A2116">
          <w:rPr>
            <w:rStyle w:val="Hyperlink"/>
            <w:rFonts w:cs="Verdana Ref"/>
            <w:sz w:val="16"/>
          </w:rPr>
          <w:t>ă</w:t>
        </w:r>
        <w:r w:rsidR="003D6710" w:rsidRPr="009A2116">
          <w:rPr>
            <w:rStyle w:val="Hyperlink"/>
            <w:rFonts w:cs="Calibri"/>
            <w:sz w:val="16"/>
          </w:rPr>
          <w:t xml:space="preserve"> informativă – relațiile UE</w:t>
        </w:r>
        <w:r w:rsidR="003D6710" w:rsidRPr="009A2116">
          <w:rPr>
            <w:rStyle w:val="Hyperlink"/>
            <w:rFonts w:cs="Verdana Ref"/>
            <w:sz w:val="16"/>
          </w:rPr>
          <w:t>–</w:t>
        </w:r>
        <w:r w:rsidR="003D6710" w:rsidRPr="009A2116">
          <w:rPr>
            <w:rStyle w:val="Hyperlink"/>
            <w:rFonts w:cs="Calibri"/>
            <w:sz w:val="16"/>
          </w:rPr>
          <w:t>Republica Moldova</w:t>
        </w:r>
      </w:hyperlink>
      <w:hyperlink r:id="rId85" w:history="1">
        <w:proofErr w:type="spellStart"/>
        <w:r w:rsidR="003D6710" w:rsidRPr="009A2116">
          <w:rPr>
            <w:rStyle w:val="offscreen"/>
            <w:rFonts w:ascii="Verdana" w:hAnsi="Verdana" w:cs="Calibri"/>
            <w:color w:val="999999"/>
            <w:sz w:val="16"/>
            <w:szCs w:val="18"/>
            <w:u w:val="single"/>
            <w:bdr w:val="single" w:sz="6" w:space="2" w:color="AAAAAA" w:frame="1"/>
            <w:shd w:val="clear" w:color="auto" w:fill="FFFFFF"/>
          </w:rPr>
          <w:t>Căutați</w:t>
        </w:r>
        <w:proofErr w:type="spellEnd"/>
        <w:r w:rsidR="003D6710" w:rsidRPr="009A2116">
          <w:rPr>
            <w:rStyle w:val="offscreen"/>
            <w:rFonts w:ascii="Verdana" w:hAnsi="Verdana" w:cs="Calibri"/>
            <w:color w:val="999999"/>
            <w:sz w:val="16"/>
            <w:szCs w:val="18"/>
            <w:u w:val="single"/>
            <w:bdr w:val="single" w:sz="6" w:space="2" w:color="AAAAAA" w:frame="1"/>
            <w:shd w:val="clear" w:color="auto" w:fill="FFFFFF"/>
          </w:rPr>
          <w:t xml:space="preserve"> </w:t>
        </w:r>
        <w:proofErr w:type="spellStart"/>
        <w:r w:rsidR="003D6710" w:rsidRPr="009A2116">
          <w:rPr>
            <w:rStyle w:val="offscreen"/>
            <w:rFonts w:ascii="Verdana" w:hAnsi="Verdana" w:cs="Calibri"/>
            <w:color w:val="999999"/>
            <w:sz w:val="16"/>
            <w:szCs w:val="18"/>
            <w:u w:val="single"/>
            <w:bdr w:val="single" w:sz="6" w:space="2" w:color="AAAAAA" w:frame="1"/>
            <w:shd w:val="clear" w:color="auto" w:fill="FFFFFF"/>
          </w:rPr>
          <w:t>traducerile</w:t>
        </w:r>
        <w:proofErr w:type="spellEnd"/>
        <w:r w:rsidR="003D6710" w:rsidRPr="009A2116">
          <w:rPr>
            <w:rStyle w:val="offscreen"/>
            <w:rFonts w:ascii="Verdana" w:hAnsi="Verdana" w:cs="Calibri"/>
            <w:color w:val="999999"/>
            <w:sz w:val="16"/>
            <w:szCs w:val="18"/>
            <w:u w:val="single"/>
            <w:bdr w:val="single" w:sz="6" w:space="2" w:color="AAAAAA" w:frame="1"/>
            <w:shd w:val="clear" w:color="auto" w:fill="FFFFFF"/>
          </w:rPr>
          <w:t xml:space="preserve"> </w:t>
        </w:r>
        <w:proofErr w:type="spellStart"/>
        <w:r w:rsidR="003D6710" w:rsidRPr="009A2116">
          <w:rPr>
            <w:rStyle w:val="offscreen"/>
            <w:rFonts w:ascii="Verdana" w:hAnsi="Verdana" w:cs="Calibri"/>
            <w:color w:val="999999"/>
            <w:sz w:val="16"/>
            <w:szCs w:val="18"/>
            <w:u w:val="single"/>
            <w:bdr w:val="single" w:sz="6" w:space="2" w:color="AAAAAA" w:frame="1"/>
            <w:shd w:val="clear" w:color="auto" w:fill="FFFFFF"/>
          </w:rPr>
          <w:t>disponibile</w:t>
        </w:r>
        <w:proofErr w:type="spellEnd"/>
        <w:r w:rsidR="003D6710" w:rsidRPr="009A2116">
          <w:rPr>
            <w:rStyle w:val="offscreen"/>
            <w:rFonts w:ascii="Verdana" w:hAnsi="Verdana" w:cs="Calibri"/>
            <w:color w:val="999999"/>
            <w:sz w:val="16"/>
            <w:szCs w:val="18"/>
            <w:u w:val="single"/>
            <w:bdr w:val="single" w:sz="6" w:space="2" w:color="AAAAAA" w:frame="1"/>
            <w:shd w:val="clear" w:color="auto" w:fill="FFFFFF"/>
          </w:rPr>
          <w:t xml:space="preserve"> </w:t>
        </w:r>
        <w:proofErr w:type="spellStart"/>
        <w:r w:rsidR="003D6710" w:rsidRPr="009A2116">
          <w:rPr>
            <w:rStyle w:val="offscreen"/>
            <w:rFonts w:ascii="Verdana" w:hAnsi="Verdana" w:cs="Calibri"/>
            <w:color w:val="999999"/>
            <w:sz w:val="16"/>
            <w:szCs w:val="18"/>
            <w:u w:val="single"/>
            <w:bdr w:val="single" w:sz="6" w:space="2" w:color="AAAAAA" w:frame="1"/>
            <w:shd w:val="clear" w:color="auto" w:fill="FFFFFF"/>
          </w:rPr>
          <w:t>pentru</w:t>
        </w:r>
        <w:proofErr w:type="spellEnd"/>
        <w:r w:rsidR="003D6710" w:rsidRPr="009A2116">
          <w:rPr>
            <w:rStyle w:val="offscreen"/>
            <w:rFonts w:ascii="Verdana" w:hAnsi="Verdana" w:cs="Calibri"/>
            <w:color w:val="999999"/>
            <w:sz w:val="16"/>
            <w:szCs w:val="18"/>
            <w:u w:val="single"/>
            <w:bdr w:val="single" w:sz="6" w:space="2" w:color="AAAAAA" w:frame="1"/>
            <w:shd w:val="clear" w:color="auto" w:fill="FFFFFF"/>
          </w:rPr>
          <w:t xml:space="preserve"> </w:t>
        </w:r>
        <w:proofErr w:type="spellStart"/>
        <w:r w:rsidR="003D6710" w:rsidRPr="009A2116">
          <w:rPr>
            <w:rStyle w:val="offscreen"/>
            <w:rFonts w:ascii="Verdana" w:hAnsi="Verdana" w:cs="Calibri"/>
            <w:color w:val="999999"/>
            <w:sz w:val="16"/>
            <w:szCs w:val="18"/>
            <w:u w:val="single"/>
            <w:bdr w:val="single" w:sz="6" w:space="2" w:color="AAAAAA" w:frame="1"/>
            <w:shd w:val="clear" w:color="auto" w:fill="FFFFFF"/>
          </w:rPr>
          <w:t>linkul</w:t>
        </w:r>
        <w:proofErr w:type="spellEnd"/>
        <w:r w:rsidR="003D6710" w:rsidRPr="009A2116">
          <w:rPr>
            <w:rStyle w:val="offscreen"/>
            <w:rFonts w:ascii="Verdana" w:hAnsi="Verdana" w:cs="Calibri"/>
            <w:color w:val="999999"/>
            <w:sz w:val="16"/>
            <w:szCs w:val="18"/>
            <w:u w:val="single"/>
            <w:bdr w:val="single" w:sz="6" w:space="2" w:color="AAAAAA" w:frame="1"/>
            <w:shd w:val="clear" w:color="auto" w:fill="FFFFFF"/>
          </w:rPr>
          <w:t xml:space="preserve"> precedent</w:t>
        </w:r>
        <w:r w:rsidR="003D6710" w:rsidRPr="009A2116">
          <w:rPr>
            <w:rStyle w:val="Hyperlink"/>
            <w:rFonts w:cs="Calibri"/>
            <w:color w:val="AAAAAA"/>
            <w:sz w:val="16"/>
            <w:bdr w:val="single" w:sz="6" w:space="2" w:color="AAAAAA" w:frame="1"/>
            <w:shd w:val="clear" w:color="auto" w:fill="FFFFFF"/>
          </w:rPr>
          <w:t>EN</w:t>
        </w:r>
        <w:r w:rsidR="003D6710" w:rsidRPr="009A2116">
          <w:rPr>
            <w:rStyle w:val="Hyperlink"/>
            <w:rFonts w:cs="Calibri"/>
            <w:b/>
            <w:bCs/>
            <w:color w:val="CCCCCC"/>
            <w:sz w:val="16"/>
            <w:bdr w:val="single" w:sz="6" w:space="2" w:color="AAAAAA" w:frame="1"/>
            <w:shd w:val="clear" w:color="auto" w:fill="FFFFFF"/>
          </w:rPr>
          <w:t>•••</w:t>
        </w:r>
      </w:hyperlink>
    </w:p>
    <w:p w:rsidR="003D6710" w:rsidRPr="009A2116" w:rsidRDefault="00260921" w:rsidP="00247BBC">
      <w:pPr>
        <w:pStyle w:val="NormalWeb"/>
        <w:spacing w:before="120" w:beforeAutospacing="0" w:after="0" w:afterAutospacing="0"/>
        <w:jc w:val="both"/>
        <w:rPr>
          <w:rFonts w:ascii="Verdana" w:hAnsi="Verdana"/>
          <w:sz w:val="16"/>
          <w:szCs w:val="18"/>
        </w:rPr>
      </w:pPr>
      <w:hyperlink r:id="rId86" w:history="1">
        <w:proofErr w:type="spellStart"/>
        <w:r w:rsidR="003D6710" w:rsidRPr="009A2116">
          <w:rPr>
            <w:rStyle w:val="Hyperlink"/>
            <w:rFonts w:cs="Calibri"/>
            <w:sz w:val="16"/>
            <w:lang w:val="en-IE"/>
          </w:rPr>
          <w:t>Delegația</w:t>
        </w:r>
        <w:proofErr w:type="spellEnd"/>
        <w:r w:rsidR="003D6710" w:rsidRPr="009A2116">
          <w:rPr>
            <w:rStyle w:val="Hyperlink"/>
            <w:rFonts w:cs="Calibri"/>
            <w:sz w:val="16"/>
            <w:lang w:val="en-IE"/>
          </w:rPr>
          <w:t xml:space="preserve"> UE </w:t>
        </w:r>
        <w:proofErr w:type="spellStart"/>
        <w:r w:rsidR="003D6710" w:rsidRPr="009A2116">
          <w:rPr>
            <w:rStyle w:val="Hyperlink"/>
            <w:rFonts w:cs="Verdana Ref"/>
            <w:sz w:val="16"/>
            <w:lang w:val="en-IE"/>
          </w:rPr>
          <w:t>î</w:t>
        </w:r>
        <w:r w:rsidR="003D6710" w:rsidRPr="009A2116">
          <w:rPr>
            <w:rStyle w:val="Hyperlink"/>
            <w:rFonts w:cs="Calibri"/>
            <w:sz w:val="16"/>
            <w:lang w:val="en-IE"/>
          </w:rPr>
          <w:t>n</w:t>
        </w:r>
        <w:proofErr w:type="spellEnd"/>
        <w:r w:rsidR="003D6710" w:rsidRPr="009A2116">
          <w:rPr>
            <w:rStyle w:val="Hyperlink"/>
            <w:rFonts w:cs="Calibri"/>
            <w:sz w:val="16"/>
            <w:lang w:val="en-IE"/>
          </w:rPr>
          <w:t xml:space="preserve"> </w:t>
        </w:r>
        <w:proofErr w:type="spellStart"/>
        <w:r w:rsidR="003D6710" w:rsidRPr="009A2116">
          <w:rPr>
            <w:rStyle w:val="Hyperlink"/>
            <w:rFonts w:cs="Calibri"/>
            <w:sz w:val="16"/>
            <w:lang w:val="en-IE"/>
          </w:rPr>
          <w:t>Republica</w:t>
        </w:r>
        <w:proofErr w:type="spellEnd"/>
        <w:r w:rsidR="003D6710" w:rsidRPr="009A2116">
          <w:rPr>
            <w:rStyle w:val="Hyperlink"/>
            <w:rFonts w:cs="Calibri"/>
            <w:sz w:val="16"/>
            <w:lang w:val="en-IE"/>
          </w:rPr>
          <w:t xml:space="preserve"> Moldova</w:t>
        </w:r>
      </w:hyperlink>
    </w:p>
    <w:p w:rsidR="003D6710" w:rsidRPr="009A2116" w:rsidRDefault="00260921" w:rsidP="00247BBC">
      <w:pPr>
        <w:pStyle w:val="NormalWeb"/>
        <w:spacing w:before="120" w:beforeAutospacing="0" w:after="0" w:afterAutospacing="0"/>
        <w:jc w:val="both"/>
        <w:rPr>
          <w:rFonts w:ascii="Verdana" w:hAnsi="Verdana"/>
          <w:sz w:val="16"/>
          <w:szCs w:val="18"/>
        </w:rPr>
      </w:pPr>
      <w:hyperlink r:id="rId87" w:history="1">
        <w:proofErr w:type="spellStart"/>
        <w:r w:rsidR="003D6710" w:rsidRPr="009A2116">
          <w:rPr>
            <w:rStyle w:val="Hyperlink"/>
            <w:rFonts w:cs="Calibri"/>
            <w:sz w:val="16"/>
            <w:lang w:val="en-IE"/>
          </w:rPr>
          <w:t>Relațiile</w:t>
        </w:r>
        <w:proofErr w:type="spellEnd"/>
        <w:r w:rsidR="003D6710" w:rsidRPr="009A2116">
          <w:rPr>
            <w:rStyle w:val="Hyperlink"/>
            <w:rFonts w:cs="Calibri"/>
            <w:sz w:val="16"/>
            <w:lang w:val="en-IE"/>
          </w:rPr>
          <w:t xml:space="preserve"> UE cu Moldova</w:t>
        </w:r>
      </w:hyperlink>
    </w:p>
    <w:p w:rsidR="003D6710" w:rsidRPr="009A2116" w:rsidRDefault="003D6710" w:rsidP="00247BBC">
      <w:pPr>
        <w:pStyle w:val="NormalWeb"/>
        <w:spacing w:before="120" w:beforeAutospacing="0" w:after="0" w:afterAutospacing="0"/>
        <w:jc w:val="both"/>
        <w:rPr>
          <w:rFonts w:ascii="Verdana" w:hAnsi="Verdana"/>
          <w:sz w:val="16"/>
          <w:szCs w:val="18"/>
        </w:rPr>
      </w:pPr>
      <w:proofErr w:type="spellStart"/>
      <w:r w:rsidRPr="009A2116">
        <w:rPr>
          <w:rFonts w:ascii="Verdana" w:hAnsi="Verdana" w:cs="Calibri"/>
          <w:b/>
          <w:bCs/>
          <w:color w:val="000000"/>
          <w:sz w:val="16"/>
          <w:szCs w:val="18"/>
        </w:rPr>
        <w:t>Persoane</w:t>
      </w:r>
      <w:proofErr w:type="spellEnd"/>
      <w:r w:rsidRPr="009A2116">
        <w:rPr>
          <w:rFonts w:ascii="Verdana" w:hAnsi="Verdana" w:cs="Calibri"/>
          <w:b/>
          <w:bCs/>
          <w:color w:val="000000"/>
          <w:sz w:val="16"/>
          <w:szCs w:val="18"/>
        </w:rPr>
        <w:t xml:space="preserve"> de contact </w:t>
      </w:r>
      <w:proofErr w:type="spellStart"/>
      <w:r w:rsidRPr="009A2116">
        <w:rPr>
          <w:rFonts w:ascii="Verdana" w:hAnsi="Verdana" w:cs="Calibri"/>
          <w:b/>
          <w:bCs/>
          <w:color w:val="000000"/>
          <w:sz w:val="16"/>
          <w:szCs w:val="18"/>
        </w:rPr>
        <w:t>pentru</w:t>
      </w:r>
      <w:proofErr w:type="spellEnd"/>
      <w:r w:rsidRPr="009A2116">
        <w:rPr>
          <w:rFonts w:ascii="Verdana" w:hAnsi="Verdana" w:cs="Calibri"/>
          <w:b/>
          <w:bCs/>
          <w:color w:val="000000"/>
          <w:sz w:val="16"/>
          <w:szCs w:val="18"/>
        </w:rPr>
        <w:t xml:space="preserve"> </w:t>
      </w:r>
      <w:proofErr w:type="spellStart"/>
      <w:r w:rsidRPr="009A2116">
        <w:rPr>
          <w:rFonts w:ascii="Verdana" w:hAnsi="Verdana" w:cs="Calibri"/>
          <w:b/>
          <w:bCs/>
          <w:color w:val="000000"/>
          <w:sz w:val="16"/>
          <w:szCs w:val="18"/>
        </w:rPr>
        <w:t>presă</w:t>
      </w:r>
      <w:proofErr w:type="spellEnd"/>
      <w:r w:rsidRPr="009A2116">
        <w:rPr>
          <w:rFonts w:ascii="Verdana" w:hAnsi="Verdana" w:cs="Calibri"/>
          <w:b/>
          <w:bCs/>
          <w:color w:val="000000"/>
          <w:sz w:val="16"/>
          <w:szCs w:val="18"/>
        </w:rPr>
        <w:t>:</w:t>
      </w:r>
    </w:p>
    <w:p w:rsidR="003D6710" w:rsidRPr="009A2116" w:rsidRDefault="00260921" w:rsidP="00247BBC">
      <w:pPr>
        <w:pStyle w:val="NormalWeb"/>
        <w:spacing w:before="120" w:beforeAutospacing="0" w:after="0" w:afterAutospacing="0"/>
        <w:jc w:val="both"/>
        <w:rPr>
          <w:rFonts w:ascii="Verdana" w:hAnsi="Verdana"/>
          <w:sz w:val="16"/>
          <w:szCs w:val="18"/>
        </w:rPr>
      </w:pPr>
      <w:hyperlink r:id="rId88" w:history="1">
        <w:r w:rsidR="003D6710" w:rsidRPr="009A2116">
          <w:rPr>
            <w:rStyle w:val="Hyperlink"/>
            <w:rFonts w:cs="Calibri"/>
            <w:color w:val="551A8B"/>
            <w:sz w:val="16"/>
          </w:rPr>
          <w:t>Maja KOCIJANCIC</w:t>
        </w:r>
      </w:hyperlink>
      <w:r w:rsidR="003D6710" w:rsidRPr="009A2116">
        <w:rPr>
          <w:rFonts w:ascii="Verdana" w:hAnsi="Verdana" w:cs="Calibri"/>
          <w:color w:val="000000"/>
          <w:sz w:val="16"/>
          <w:szCs w:val="18"/>
        </w:rPr>
        <w:t> (+32 2 298 65 70)</w:t>
      </w:r>
    </w:p>
    <w:p w:rsidR="003D6710" w:rsidRPr="009A2116" w:rsidRDefault="00260921" w:rsidP="00247BBC">
      <w:pPr>
        <w:pStyle w:val="NormalWeb"/>
        <w:spacing w:before="120" w:beforeAutospacing="0" w:after="0" w:afterAutospacing="0"/>
        <w:jc w:val="both"/>
        <w:rPr>
          <w:rFonts w:ascii="Verdana" w:hAnsi="Verdana"/>
          <w:sz w:val="16"/>
          <w:szCs w:val="18"/>
        </w:rPr>
      </w:pPr>
      <w:hyperlink r:id="rId89" w:history="1">
        <w:proofErr w:type="spellStart"/>
        <w:r w:rsidR="003D6710" w:rsidRPr="009A2116">
          <w:rPr>
            <w:rStyle w:val="Hyperlink"/>
            <w:rFonts w:cs="Calibri"/>
            <w:color w:val="551A8B"/>
            <w:sz w:val="16"/>
          </w:rPr>
          <w:t>Alceo</w:t>
        </w:r>
        <w:proofErr w:type="spellEnd"/>
        <w:r w:rsidR="003D6710" w:rsidRPr="009A2116">
          <w:rPr>
            <w:rStyle w:val="Hyperlink"/>
            <w:rFonts w:cs="Calibri"/>
            <w:color w:val="551A8B"/>
            <w:sz w:val="16"/>
          </w:rPr>
          <w:t xml:space="preserve"> SMERILLI</w:t>
        </w:r>
      </w:hyperlink>
      <w:r w:rsidR="003D6710" w:rsidRPr="009A2116">
        <w:rPr>
          <w:rFonts w:ascii="Verdana" w:hAnsi="Verdana" w:cs="Calibri"/>
          <w:color w:val="000000"/>
          <w:sz w:val="16"/>
          <w:szCs w:val="18"/>
        </w:rPr>
        <w:t> (+ 32 2 296 48 87)</w:t>
      </w:r>
    </w:p>
    <w:p w:rsidR="003D6710" w:rsidRPr="009A2116" w:rsidRDefault="003D6710" w:rsidP="00247BBC">
      <w:pPr>
        <w:pStyle w:val="NormalWeb"/>
        <w:spacing w:before="120" w:beforeAutospacing="0" w:after="0" w:afterAutospacing="0"/>
        <w:jc w:val="both"/>
        <w:rPr>
          <w:rFonts w:ascii="Verdana" w:hAnsi="Verdana"/>
          <w:sz w:val="16"/>
          <w:szCs w:val="18"/>
        </w:rPr>
      </w:pPr>
      <w:proofErr w:type="spellStart"/>
      <w:r w:rsidRPr="009A2116">
        <w:rPr>
          <w:rFonts w:ascii="Verdana" w:hAnsi="Verdana" w:cs="Calibri"/>
          <w:color w:val="000000"/>
          <w:sz w:val="16"/>
          <w:szCs w:val="18"/>
        </w:rPr>
        <w:t>Întrebări</w:t>
      </w:r>
      <w:proofErr w:type="spellEnd"/>
      <w:r w:rsidRPr="009A2116">
        <w:rPr>
          <w:rFonts w:ascii="Verdana" w:hAnsi="Verdana" w:cs="Calibri"/>
          <w:color w:val="000000"/>
          <w:sz w:val="16"/>
          <w:szCs w:val="18"/>
        </w:rPr>
        <w:t xml:space="preserve"> din </w:t>
      </w:r>
      <w:proofErr w:type="spellStart"/>
      <w:r w:rsidRPr="009A2116">
        <w:rPr>
          <w:rFonts w:ascii="Verdana" w:hAnsi="Verdana" w:cs="Calibri"/>
          <w:color w:val="000000"/>
          <w:sz w:val="16"/>
          <w:szCs w:val="18"/>
        </w:rPr>
        <w:t>partea</w:t>
      </w:r>
      <w:proofErr w:type="spellEnd"/>
      <w:r w:rsidRPr="009A2116">
        <w:rPr>
          <w:rFonts w:ascii="Verdana" w:hAnsi="Verdana" w:cs="Calibri"/>
          <w:color w:val="000000"/>
          <w:sz w:val="16"/>
          <w:szCs w:val="18"/>
        </w:rPr>
        <w:t xml:space="preserve"> </w:t>
      </w:r>
      <w:proofErr w:type="spellStart"/>
      <w:r w:rsidRPr="009A2116">
        <w:rPr>
          <w:rFonts w:ascii="Verdana" w:hAnsi="Verdana" w:cs="Calibri"/>
          <w:color w:val="000000"/>
          <w:sz w:val="16"/>
          <w:szCs w:val="18"/>
        </w:rPr>
        <w:t>publicului</w:t>
      </w:r>
      <w:proofErr w:type="spellEnd"/>
      <w:r w:rsidRPr="009A2116">
        <w:rPr>
          <w:rFonts w:ascii="Verdana" w:hAnsi="Verdana" w:cs="Calibri"/>
          <w:color w:val="000000"/>
          <w:sz w:val="16"/>
          <w:szCs w:val="18"/>
        </w:rPr>
        <w:t xml:space="preserve"> </w:t>
      </w:r>
      <w:proofErr w:type="spellStart"/>
      <w:r w:rsidRPr="009A2116">
        <w:rPr>
          <w:rFonts w:ascii="Verdana" w:hAnsi="Verdana" w:cs="Calibri"/>
          <w:color w:val="000000"/>
          <w:sz w:val="16"/>
          <w:szCs w:val="18"/>
        </w:rPr>
        <w:t>larg</w:t>
      </w:r>
      <w:proofErr w:type="spellEnd"/>
      <w:r w:rsidRPr="009A2116">
        <w:rPr>
          <w:rFonts w:ascii="Verdana" w:hAnsi="Verdana" w:cs="Calibri"/>
          <w:color w:val="000000"/>
          <w:sz w:val="16"/>
          <w:szCs w:val="18"/>
        </w:rPr>
        <w:t xml:space="preserve">: </w:t>
      </w:r>
      <w:hyperlink r:id="rId90" w:tgtFrame="_new" w:history="1">
        <w:r w:rsidRPr="009A2116">
          <w:rPr>
            <w:rStyle w:val="Hyperlink"/>
            <w:rFonts w:cs="Calibri"/>
            <w:color w:val="551A8B"/>
            <w:sz w:val="16"/>
          </w:rPr>
          <w:t>Europe Direct</w:t>
        </w:r>
      </w:hyperlink>
      <w:r w:rsidRPr="009A2116">
        <w:rPr>
          <w:rFonts w:ascii="Verdana" w:hAnsi="Verdana" w:cs="Calibri"/>
          <w:color w:val="000000"/>
          <w:sz w:val="16"/>
          <w:szCs w:val="18"/>
        </w:rPr>
        <w:t xml:space="preserve"> la </w:t>
      </w:r>
      <w:proofErr w:type="spellStart"/>
      <w:r w:rsidRPr="009A2116">
        <w:rPr>
          <w:rFonts w:ascii="Verdana" w:hAnsi="Verdana" w:cs="Calibri"/>
          <w:color w:val="000000"/>
          <w:sz w:val="16"/>
          <w:szCs w:val="18"/>
        </w:rPr>
        <w:t>numărul</w:t>
      </w:r>
      <w:proofErr w:type="spellEnd"/>
      <w:r w:rsidRPr="009A2116">
        <w:rPr>
          <w:rFonts w:ascii="Verdana" w:hAnsi="Verdana" w:cs="Calibri"/>
          <w:color w:val="000000"/>
          <w:sz w:val="16"/>
          <w:szCs w:val="18"/>
        </w:rPr>
        <w:t xml:space="preserve"> de </w:t>
      </w:r>
      <w:proofErr w:type="spellStart"/>
      <w:r w:rsidRPr="009A2116">
        <w:rPr>
          <w:rFonts w:ascii="Verdana" w:hAnsi="Verdana" w:cs="Calibri"/>
          <w:color w:val="000000"/>
          <w:sz w:val="16"/>
          <w:szCs w:val="18"/>
        </w:rPr>
        <w:t>telefon</w:t>
      </w:r>
      <w:proofErr w:type="spellEnd"/>
      <w:r w:rsidRPr="009A2116">
        <w:rPr>
          <w:rFonts w:ascii="Verdana" w:hAnsi="Verdana" w:cs="Calibri"/>
          <w:color w:val="000000"/>
          <w:sz w:val="16"/>
          <w:szCs w:val="18"/>
        </w:rPr>
        <w:t xml:space="preserve"> </w:t>
      </w:r>
      <w:hyperlink r:id="rId91" w:tgtFrame="_new" w:history="1">
        <w:r w:rsidRPr="009A2116">
          <w:rPr>
            <w:rStyle w:val="Hyperlink"/>
            <w:rFonts w:cs="Calibri"/>
            <w:color w:val="551A8B"/>
            <w:sz w:val="16"/>
          </w:rPr>
          <w:t>00 800 67 89 10 11</w:t>
        </w:r>
      </w:hyperlink>
      <w:r w:rsidRPr="009A2116">
        <w:rPr>
          <w:rFonts w:ascii="Verdana" w:hAnsi="Verdana" w:cs="Calibri"/>
          <w:color w:val="000000"/>
          <w:sz w:val="16"/>
          <w:szCs w:val="18"/>
        </w:rPr>
        <w:t> </w:t>
      </w:r>
      <w:proofErr w:type="spellStart"/>
      <w:r w:rsidRPr="009A2116">
        <w:rPr>
          <w:rFonts w:ascii="Verdana" w:hAnsi="Verdana" w:cs="Calibri"/>
          <w:color w:val="000000"/>
          <w:sz w:val="16"/>
          <w:szCs w:val="18"/>
        </w:rPr>
        <w:t>sau</w:t>
      </w:r>
      <w:proofErr w:type="spellEnd"/>
      <w:r w:rsidRPr="009A2116">
        <w:rPr>
          <w:rFonts w:ascii="Verdana" w:hAnsi="Verdana" w:cs="Calibri"/>
          <w:color w:val="000000"/>
          <w:sz w:val="16"/>
          <w:szCs w:val="18"/>
        </w:rPr>
        <w:t xml:space="preserve"> </w:t>
      </w:r>
      <w:proofErr w:type="spellStart"/>
      <w:r w:rsidRPr="009A2116">
        <w:rPr>
          <w:rFonts w:ascii="Verdana" w:hAnsi="Verdana" w:cs="Calibri"/>
          <w:color w:val="000000"/>
          <w:sz w:val="16"/>
          <w:szCs w:val="18"/>
        </w:rPr>
        <w:t>prin</w:t>
      </w:r>
      <w:proofErr w:type="spellEnd"/>
      <w:r w:rsidRPr="009A2116">
        <w:rPr>
          <w:rFonts w:ascii="Verdana" w:hAnsi="Verdana" w:cs="Calibri"/>
          <w:color w:val="000000"/>
          <w:sz w:val="16"/>
          <w:szCs w:val="18"/>
        </w:rPr>
        <w:t> </w:t>
      </w:r>
      <w:hyperlink r:id="rId92" w:tgtFrame="_new" w:history="1">
        <w:r w:rsidRPr="009A2116">
          <w:rPr>
            <w:rStyle w:val="Hyperlink"/>
            <w:rFonts w:cs="Calibri"/>
            <w:color w:val="551A8B"/>
            <w:sz w:val="16"/>
          </w:rPr>
          <w:t>email</w:t>
        </w:r>
      </w:hyperlink>
    </w:p>
    <w:p w:rsidR="001D1DAE" w:rsidRPr="00247BBC" w:rsidRDefault="00247BBC" w:rsidP="009A2116">
      <w:pPr>
        <w:pStyle w:val="separatorarticole"/>
      </w:pPr>
      <w:r>
        <w:t>*</w:t>
      </w:r>
    </w:p>
    <w:p w:rsidR="001D1DAE" w:rsidRPr="00247BBC" w:rsidRDefault="003D6710" w:rsidP="00247BBC">
      <w:pPr>
        <w:pStyle w:val="TitluArticolinINFOUE"/>
        <w:rPr>
          <w:rStyle w:val="Hyperlink"/>
          <w:color w:val="000080"/>
          <w:u w:val="none"/>
        </w:rPr>
      </w:pPr>
      <w:bookmarkStart w:id="143" w:name="_Toc23758483"/>
      <w:r w:rsidRPr="00247BBC">
        <w:t>Cele mai importante inițiative ale Comisiei Europene pentru lupta împotriva terorismului, schimbul de informații, combaterea radicalizării și securitatea cibernetică</w:t>
      </w:r>
      <w:bookmarkEnd w:id="143"/>
    </w:p>
    <w:p w:rsidR="003D6710" w:rsidRPr="00247BBC" w:rsidRDefault="003D6710" w:rsidP="00247BBC">
      <w:pPr>
        <w:pStyle w:val="NormalWeb"/>
        <w:spacing w:before="120" w:beforeAutospacing="0" w:after="0" w:afterAutospacing="0"/>
        <w:jc w:val="both"/>
        <w:rPr>
          <w:rFonts w:ascii="Verdana" w:hAnsi="Verdana"/>
          <w:sz w:val="18"/>
          <w:szCs w:val="18"/>
        </w:rPr>
      </w:pPr>
      <w:r w:rsidRPr="00247BBC">
        <w:rPr>
          <w:rFonts w:ascii="Verdana" w:hAnsi="Verdana"/>
          <w:noProof/>
          <w:sz w:val="18"/>
          <w:szCs w:val="18"/>
        </w:rPr>
        <w:drawing>
          <wp:anchor distT="0" distB="0" distL="114300" distR="114300" simplePos="0" relativeHeight="251947008" behindDoc="0" locked="0" layoutInCell="1" allowOverlap="1" wp14:anchorId="459FD152" wp14:editId="1F2E23AA">
            <wp:simplePos x="0" y="0"/>
            <wp:positionH relativeFrom="column">
              <wp:posOffset>-45085</wp:posOffset>
            </wp:positionH>
            <wp:positionV relativeFrom="paragraph">
              <wp:posOffset>51435</wp:posOffset>
            </wp:positionV>
            <wp:extent cx="2857500" cy="1676400"/>
            <wp:effectExtent l="0" t="0" r="0" b="0"/>
            <wp:wrapSquare wrapText="bothSides"/>
            <wp:docPr id="21" name="Imagine 21" descr="site_secur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te_securitate"/>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anchor>
        </w:drawing>
      </w:r>
      <w:proofErr w:type="spellStart"/>
      <w:r w:rsidRPr="00247BBC">
        <w:rPr>
          <w:rFonts w:ascii="Verdana" w:hAnsi="Verdana"/>
          <w:sz w:val="18"/>
          <w:szCs w:val="18"/>
        </w:rPr>
        <w:t>Astăzi</w:t>
      </w:r>
      <w:proofErr w:type="spellEnd"/>
      <w:r w:rsidRPr="00247BBC">
        <w:rPr>
          <w:rFonts w:ascii="Verdana" w:hAnsi="Verdana"/>
          <w:sz w:val="18"/>
          <w:szCs w:val="18"/>
        </w:rPr>
        <w:t xml:space="preserve">, 30 </w:t>
      </w:r>
      <w:proofErr w:type="spellStart"/>
      <w:r w:rsidRPr="00247BBC">
        <w:rPr>
          <w:rFonts w:ascii="Verdana" w:hAnsi="Verdana"/>
          <w:sz w:val="18"/>
          <w:szCs w:val="18"/>
        </w:rPr>
        <w:t>octombrie</w:t>
      </w:r>
      <w:proofErr w:type="spellEnd"/>
      <w:r w:rsidRPr="00247BBC">
        <w:rPr>
          <w:rFonts w:ascii="Verdana" w:hAnsi="Verdana"/>
          <w:sz w:val="18"/>
          <w:szCs w:val="18"/>
        </w:rPr>
        <w:t xml:space="preserve">, </w:t>
      </w:r>
      <w:proofErr w:type="spellStart"/>
      <w:r w:rsidRPr="00247BBC">
        <w:rPr>
          <w:rFonts w:ascii="Verdana" w:hAnsi="Verdana"/>
          <w:sz w:val="18"/>
          <w:szCs w:val="18"/>
        </w:rPr>
        <w:t>Comisia</w:t>
      </w:r>
      <w:proofErr w:type="spellEnd"/>
      <w:r w:rsidRPr="00247BBC">
        <w:rPr>
          <w:rFonts w:ascii="Verdana" w:hAnsi="Verdana"/>
          <w:sz w:val="18"/>
          <w:szCs w:val="18"/>
        </w:rPr>
        <w:t xml:space="preserve"> </w:t>
      </w:r>
      <w:proofErr w:type="spellStart"/>
      <w:r w:rsidRPr="00247BBC">
        <w:rPr>
          <w:rFonts w:ascii="Verdana" w:hAnsi="Verdana"/>
          <w:sz w:val="18"/>
          <w:szCs w:val="18"/>
        </w:rPr>
        <w:t>Europeană</w:t>
      </w:r>
      <w:proofErr w:type="spellEnd"/>
      <w:r w:rsidRPr="00247BBC">
        <w:rPr>
          <w:rFonts w:ascii="Verdana" w:hAnsi="Verdana"/>
          <w:sz w:val="18"/>
          <w:szCs w:val="18"/>
        </w:rPr>
        <w:t xml:space="preserve"> face </w:t>
      </w:r>
      <w:proofErr w:type="spellStart"/>
      <w:r w:rsidRPr="00247BBC">
        <w:rPr>
          <w:rFonts w:ascii="Verdana" w:hAnsi="Verdana"/>
          <w:sz w:val="18"/>
          <w:szCs w:val="18"/>
        </w:rPr>
        <w:t>bilan</w:t>
      </w:r>
      <w:r w:rsidRPr="00247BBC">
        <w:rPr>
          <w:rFonts w:ascii="Verdana" w:hAnsi="Verdana" w:cs="Calibri"/>
          <w:sz w:val="18"/>
          <w:szCs w:val="18"/>
        </w:rPr>
        <w:t>ț</w:t>
      </w:r>
      <w:r w:rsidRPr="00247BBC">
        <w:rPr>
          <w:rFonts w:ascii="Verdana" w:hAnsi="Verdana"/>
          <w:sz w:val="18"/>
          <w:szCs w:val="18"/>
        </w:rPr>
        <w:t>ul</w:t>
      </w:r>
      <w:proofErr w:type="spellEnd"/>
      <w:r w:rsidRPr="00247BBC">
        <w:rPr>
          <w:rFonts w:ascii="Verdana" w:hAnsi="Verdana"/>
          <w:sz w:val="18"/>
          <w:szCs w:val="18"/>
        </w:rPr>
        <w:t xml:space="preserve"> </w:t>
      </w:r>
      <w:proofErr w:type="spellStart"/>
      <w:r w:rsidRPr="00247BBC">
        <w:rPr>
          <w:rFonts w:ascii="Verdana" w:hAnsi="Verdana"/>
          <w:sz w:val="18"/>
          <w:szCs w:val="18"/>
        </w:rPr>
        <w:t>progreselor</w:t>
      </w:r>
      <w:proofErr w:type="spellEnd"/>
      <w:r w:rsidRPr="00247BBC">
        <w:rPr>
          <w:rFonts w:ascii="Verdana" w:hAnsi="Verdana"/>
          <w:sz w:val="18"/>
          <w:szCs w:val="18"/>
        </w:rPr>
        <w:t xml:space="preserve"> </w:t>
      </w:r>
      <w:proofErr w:type="spellStart"/>
      <w:r w:rsidRPr="00247BBC">
        <w:rPr>
          <w:rFonts w:ascii="Verdana" w:hAnsi="Verdana"/>
          <w:sz w:val="18"/>
          <w:szCs w:val="18"/>
        </w:rPr>
        <w:t>înregistrate</w:t>
      </w:r>
      <w:proofErr w:type="spellEnd"/>
      <w:r w:rsidRPr="00247BBC">
        <w:rPr>
          <w:rFonts w:ascii="Verdana" w:hAnsi="Verdana"/>
          <w:sz w:val="18"/>
          <w:szCs w:val="18"/>
        </w:rPr>
        <w:t xml:space="preserve"> </w:t>
      </w:r>
      <w:proofErr w:type="spellStart"/>
      <w:r w:rsidRPr="00247BBC">
        <w:rPr>
          <w:rFonts w:ascii="Verdana" w:hAnsi="Verdana"/>
          <w:sz w:val="18"/>
          <w:szCs w:val="18"/>
        </w:rPr>
        <w:t>în</w:t>
      </w:r>
      <w:proofErr w:type="spellEnd"/>
      <w:r w:rsidRPr="00247BBC">
        <w:rPr>
          <w:rFonts w:ascii="Verdana" w:hAnsi="Verdana"/>
          <w:sz w:val="18"/>
          <w:szCs w:val="18"/>
        </w:rPr>
        <w:t xml:space="preserve"> </w:t>
      </w:r>
      <w:proofErr w:type="spellStart"/>
      <w:r w:rsidRPr="00247BBC">
        <w:rPr>
          <w:rFonts w:ascii="Verdana" w:hAnsi="Verdana"/>
          <w:sz w:val="18"/>
          <w:szCs w:val="18"/>
        </w:rPr>
        <w:t>ultimii</w:t>
      </w:r>
      <w:proofErr w:type="spellEnd"/>
      <w:r w:rsidRPr="00247BBC">
        <w:rPr>
          <w:rFonts w:ascii="Verdana" w:hAnsi="Verdana"/>
          <w:sz w:val="18"/>
          <w:szCs w:val="18"/>
        </w:rPr>
        <w:t xml:space="preserve"> </w:t>
      </w:r>
      <w:proofErr w:type="spellStart"/>
      <w:r w:rsidRPr="00247BBC">
        <w:rPr>
          <w:rFonts w:ascii="Verdana" w:hAnsi="Verdana"/>
          <w:sz w:val="18"/>
          <w:szCs w:val="18"/>
        </w:rPr>
        <w:t>ani</w:t>
      </w:r>
      <w:proofErr w:type="spellEnd"/>
      <w:r w:rsidRPr="00247BBC">
        <w:rPr>
          <w:rFonts w:ascii="Verdana" w:hAnsi="Verdana"/>
          <w:sz w:val="18"/>
          <w:szCs w:val="18"/>
        </w:rPr>
        <w:t xml:space="preserve"> </w:t>
      </w:r>
      <w:proofErr w:type="spellStart"/>
      <w:r w:rsidRPr="00247BBC">
        <w:rPr>
          <w:rFonts w:ascii="Verdana" w:hAnsi="Verdana"/>
          <w:sz w:val="18"/>
          <w:szCs w:val="18"/>
        </w:rPr>
        <w:t>în</w:t>
      </w:r>
      <w:proofErr w:type="spellEnd"/>
      <w:r w:rsidRPr="00247BBC">
        <w:rPr>
          <w:rFonts w:ascii="Verdana" w:hAnsi="Verdana"/>
          <w:sz w:val="18"/>
          <w:szCs w:val="18"/>
        </w:rPr>
        <w:t xml:space="preserve"> </w:t>
      </w:r>
      <w:proofErr w:type="spellStart"/>
      <w:r w:rsidRPr="00247BBC">
        <w:rPr>
          <w:rFonts w:ascii="Verdana" w:hAnsi="Verdana"/>
          <w:sz w:val="18"/>
          <w:szCs w:val="18"/>
        </w:rPr>
        <w:t>direc</w:t>
      </w:r>
      <w:r w:rsidRPr="00247BBC">
        <w:rPr>
          <w:rFonts w:ascii="Verdana" w:hAnsi="Verdana" w:cs="Calibri"/>
          <w:sz w:val="18"/>
          <w:szCs w:val="18"/>
        </w:rPr>
        <w:t>ț</w:t>
      </w:r>
      <w:r w:rsidRPr="00247BBC">
        <w:rPr>
          <w:rFonts w:ascii="Verdana" w:hAnsi="Verdana"/>
          <w:sz w:val="18"/>
          <w:szCs w:val="18"/>
        </w:rPr>
        <w:t>ia</w:t>
      </w:r>
      <w:proofErr w:type="spellEnd"/>
      <w:r w:rsidRPr="00247BBC">
        <w:rPr>
          <w:rFonts w:ascii="Verdana" w:hAnsi="Verdana"/>
          <w:sz w:val="18"/>
          <w:szCs w:val="18"/>
        </w:rPr>
        <w:t xml:space="preserve"> </w:t>
      </w:r>
      <w:proofErr w:type="spellStart"/>
      <w:r w:rsidRPr="00247BBC">
        <w:rPr>
          <w:rFonts w:ascii="Verdana" w:hAnsi="Verdana"/>
          <w:sz w:val="18"/>
          <w:szCs w:val="18"/>
        </w:rPr>
        <w:t>realiz</w:t>
      </w:r>
      <w:r w:rsidRPr="00247BBC">
        <w:rPr>
          <w:rFonts w:ascii="Verdana" w:hAnsi="Verdana" w:cs="Verdana Ref"/>
          <w:sz w:val="18"/>
          <w:szCs w:val="18"/>
        </w:rPr>
        <w:t>ă</w:t>
      </w:r>
      <w:r w:rsidRPr="00247BBC">
        <w:rPr>
          <w:rFonts w:ascii="Verdana" w:hAnsi="Verdana"/>
          <w:sz w:val="18"/>
          <w:szCs w:val="18"/>
        </w:rPr>
        <w:t>rii</w:t>
      </w:r>
      <w:proofErr w:type="spellEnd"/>
      <w:r w:rsidRPr="00247BBC">
        <w:rPr>
          <w:rFonts w:ascii="Verdana" w:hAnsi="Verdana"/>
          <w:sz w:val="18"/>
          <w:szCs w:val="18"/>
        </w:rPr>
        <w:t xml:space="preserve"> </w:t>
      </w:r>
      <w:proofErr w:type="spellStart"/>
      <w:r w:rsidRPr="00247BBC">
        <w:rPr>
          <w:rFonts w:ascii="Verdana" w:hAnsi="Verdana"/>
          <w:sz w:val="18"/>
          <w:szCs w:val="18"/>
        </w:rPr>
        <w:t>unei</w:t>
      </w:r>
      <w:proofErr w:type="spellEnd"/>
      <w:r w:rsidRPr="00247BBC">
        <w:rPr>
          <w:rFonts w:ascii="Verdana" w:hAnsi="Verdana"/>
          <w:sz w:val="18"/>
          <w:szCs w:val="18"/>
        </w:rPr>
        <w:t xml:space="preserve"> </w:t>
      </w:r>
      <w:proofErr w:type="spellStart"/>
      <w:r w:rsidRPr="00247BBC">
        <w:rPr>
          <w:rFonts w:ascii="Verdana" w:hAnsi="Verdana"/>
          <w:sz w:val="18"/>
          <w:szCs w:val="18"/>
        </w:rPr>
        <w:t>uniuni</w:t>
      </w:r>
      <w:proofErr w:type="spellEnd"/>
      <w:r w:rsidRPr="00247BBC">
        <w:rPr>
          <w:rFonts w:ascii="Verdana" w:hAnsi="Verdana"/>
          <w:sz w:val="18"/>
          <w:szCs w:val="18"/>
        </w:rPr>
        <w:t xml:space="preserve"> a </w:t>
      </w:r>
      <w:proofErr w:type="spellStart"/>
      <w:r w:rsidRPr="00247BBC">
        <w:rPr>
          <w:rFonts w:ascii="Verdana" w:hAnsi="Verdana"/>
          <w:sz w:val="18"/>
          <w:szCs w:val="18"/>
        </w:rPr>
        <w:t>securit</w:t>
      </w:r>
      <w:r w:rsidRPr="00247BBC">
        <w:rPr>
          <w:rFonts w:ascii="Verdana" w:hAnsi="Verdana" w:cs="Verdana Ref"/>
          <w:sz w:val="18"/>
          <w:szCs w:val="18"/>
        </w:rPr>
        <w:t>ă</w:t>
      </w:r>
      <w:r w:rsidRPr="00247BBC">
        <w:rPr>
          <w:rFonts w:ascii="Verdana" w:hAnsi="Verdana" w:cs="Calibri"/>
          <w:sz w:val="18"/>
          <w:szCs w:val="18"/>
        </w:rPr>
        <w:t>ț</w:t>
      </w:r>
      <w:r w:rsidRPr="00247BBC">
        <w:rPr>
          <w:rFonts w:ascii="Verdana" w:hAnsi="Verdana"/>
          <w:sz w:val="18"/>
          <w:szCs w:val="18"/>
        </w:rPr>
        <w:t>ii</w:t>
      </w:r>
      <w:proofErr w:type="spellEnd"/>
      <w:r w:rsidRPr="00247BBC">
        <w:rPr>
          <w:rFonts w:ascii="Verdana" w:hAnsi="Verdana"/>
          <w:sz w:val="18"/>
          <w:szCs w:val="18"/>
        </w:rPr>
        <w:t xml:space="preserve"> </w:t>
      </w:r>
      <w:proofErr w:type="spellStart"/>
      <w:r w:rsidRPr="00247BBC">
        <w:rPr>
          <w:rFonts w:ascii="Verdana" w:hAnsi="Verdana"/>
          <w:sz w:val="18"/>
          <w:szCs w:val="18"/>
        </w:rPr>
        <w:t>efective</w:t>
      </w:r>
      <w:proofErr w:type="spellEnd"/>
      <w:r w:rsidRPr="00247BBC">
        <w:rPr>
          <w:rFonts w:ascii="Verdana" w:hAnsi="Verdana"/>
          <w:sz w:val="18"/>
          <w:szCs w:val="18"/>
        </w:rPr>
        <w:t xml:space="preserve"> </w:t>
      </w:r>
      <w:proofErr w:type="spellStart"/>
      <w:r w:rsidRPr="00247BBC">
        <w:rPr>
          <w:rFonts w:ascii="Verdana" w:hAnsi="Verdana" w:cs="Calibri"/>
          <w:sz w:val="18"/>
          <w:szCs w:val="18"/>
        </w:rPr>
        <w:t>ș</w:t>
      </w:r>
      <w:r w:rsidRPr="00247BBC">
        <w:rPr>
          <w:rFonts w:ascii="Verdana" w:hAnsi="Verdana"/>
          <w:sz w:val="18"/>
          <w:szCs w:val="18"/>
        </w:rPr>
        <w:t>i</w:t>
      </w:r>
      <w:proofErr w:type="spellEnd"/>
      <w:r w:rsidRPr="00247BBC">
        <w:rPr>
          <w:rFonts w:ascii="Verdana" w:hAnsi="Verdana"/>
          <w:sz w:val="18"/>
          <w:szCs w:val="18"/>
        </w:rPr>
        <w:t xml:space="preserve"> </w:t>
      </w:r>
      <w:proofErr w:type="spellStart"/>
      <w:r w:rsidRPr="00247BBC">
        <w:rPr>
          <w:rFonts w:ascii="Verdana" w:hAnsi="Verdana"/>
          <w:sz w:val="18"/>
          <w:szCs w:val="18"/>
        </w:rPr>
        <w:t>autentice</w:t>
      </w:r>
      <w:proofErr w:type="spellEnd"/>
      <w:r w:rsidRPr="00247BBC">
        <w:rPr>
          <w:rFonts w:ascii="Verdana" w:hAnsi="Verdana"/>
          <w:sz w:val="18"/>
          <w:szCs w:val="18"/>
        </w:rPr>
        <w:t xml:space="preserve">. </w:t>
      </w:r>
      <w:proofErr w:type="spellStart"/>
      <w:r w:rsidRPr="00247BBC">
        <w:rPr>
          <w:rFonts w:ascii="Verdana" w:hAnsi="Verdana"/>
          <w:sz w:val="18"/>
          <w:szCs w:val="18"/>
        </w:rPr>
        <w:t>Raportul</w:t>
      </w:r>
      <w:proofErr w:type="spellEnd"/>
      <w:r w:rsidRPr="00247BBC">
        <w:rPr>
          <w:rFonts w:ascii="Verdana" w:hAnsi="Verdana"/>
          <w:sz w:val="18"/>
          <w:szCs w:val="18"/>
        </w:rPr>
        <w:t xml:space="preserve"> </w:t>
      </w:r>
      <w:proofErr w:type="spellStart"/>
      <w:r w:rsidRPr="00247BBC">
        <w:rPr>
          <w:rFonts w:ascii="Verdana" w:hAnsi="Verdana"/>
          <w:sz w:val="18"/>
          <w:szCs w:val="18"/>
        </w:rPr>
        <w:t>prezentat</w:t>
      </w:r>
      <w:proofErr w:type="spellEnd"/>
      <w:r w:rsidRPr="00247BBC">
        <w:rPr>
          <w:rFonts w:ascii="Verdana" w:hAnsi="Verdana"/>
          <w:sz w:val="18"/>
          <w:szCs w:val="18"/>
        </w:rPr>
        <w:t xml:space="preserve"> </w:t>
      </w:r>
      <w:proofErr w:type="spellStart"/>
      <w:r w:rsidRPr="00247BBC">
        <w:rPr>
          <w:rFonts w:ascii="Verdana" w:hAnsi="Verdana"/>
          <w:sz w:val="18"/>
          <w:szCs w:val="18"/>
        </w:rPr>
        <w:t>ast</w:t>
      </w:r>
      <w:r w:rsidRPr="00247BBC">
        <w:rPr>
          <w:rFonts w:ascii="Verdana" w:hAnsi="Verdana" w:cs="Verdana Ref"/>
          <w:sz w:val="18"/>
          <w:szCs w:val="18"/>
        </w:rPr>
        <w:t>ă</w:t>
      </w:r>
      <w:r w:rsidRPr="00247BBC">
        <w:rPr>
          <w:rFonts w:ascii="Verdana" w:hAnsi="Verdana"/>
          <w:sz w:val="18"/>
          <w:szCs w:val="18"/>
        </w:rPr>
        <w:t>zi</w:t>
      </w:r>
      <w:proofErr w:type="spellEnd"/>
      <w:r w:rsidRPr="00247BBC">
        <w:rPr>
          <w:rFonts w:ascii="Verdana" w:hAnsi="Verdana"/>
          <w:sz w:val="18"/>
          <w:szCs w:val="18"/>
        </w:rPr>
        <w:t xml:space="preserve"> </w:t>
      </w:r>
      <w:proofErr w:type="spellStart"/>
      <w:r w:rsidRPr="00247BBC">
        <w:rPr>
          <w:rFonts w:ascii="Verdana" w:hAnsi="Verdana"/>
          <w:sz w:val="18"/>
          <w:szCs w:val="18"/>
        </w:rPr>
        <w:t>descrie</w:t>
      </w:r>
      <w:proofErr w:type="spellEnd"/>
      <w:r w:rsidRPr="00247BBC">
        <w:rPr>
          <w:rFonts w:ascii="Verdana" w:hAnsi="Verdana"/>
          <w:sz w:val="18"/>
          <w:szCs w:val="18"/>
        </w:rPr>
        <w:t xml:space="preserve"> </w:t>
      </w:r>
      <w:proofErr w:type="spellStart"/>
      <w:r w:rsidRPr="00247BBC">
        <w:rPr>
          <w:rFonts w:ascii="Verdana" w:hAnsi="Verdana"/>
          <w:sz w:val="18"/>
          <w:szCs w:val="18"/>
        </w:rPr>
        <w:t>ini</w:t>
      </w:r>
      <w:r w:rsidRPr="00247BBC">
        <w:rPr>
          <w:rFonts w:ascii="Verdana" w:hAnsi="Verdana" w:cs="Calibri"/>
          <w:sz w:val="18"/>
          <w:szCs w:val="18"/>
        </w:rPr>
        <w:t>ț</w:t>
      </w:r>
      <w:r w:rsidRPr="00247BBC">
        <w:rPr>
          <w:rFonts w:ascii="Verdana" w:hAnsi="Verdana"/>
          <w:sz w:val="18"/>
          <w:szCs w:val="18"/>
        </w:rPr>
        <w:t>iativele</w:t>
      </w:r>
      <w:proofErr w:type="spellEnd"/>
      <w:r w:rsidRPr="00247BBC">
        <w:rPr>
          <w:rFonts w:ascii="Verdana" w:hAnsi="Verdana"/>
          <w:sz w:val="18"/>
          <w:szCs w:val="18"/>
        </w:rPr>
        <w:t xml:space="preserve"> </w:t>
      </w:r>
      <w:proofErr w:type="spellStart"/>
      <w:r w:rsidRPr="00247BBC">
        <w:rPr>
          <w:rFonts w:ascii="Verdana" w:hAnsi="Verdana"/>
          <w:sz w:val="18"/>
          <w:szCs w:val="18"/>
        </w:rPr>
        <w:t>luate</w:t>
      </w:r>
      <w:proofErr w:type="spellEnd"/>
      <w:r w:rsidRPr="00247BBC">
        <w:rPr>
          <w:rFonts w:ascii="Verdana" w:hAnsi="Verdana"/>
          <w:sz w:val="18"/>
          <w:szCs w:val="18"/>
        </w:rPr>
        <w:t xml:space="preserve"> de </w:t>
      </w:r>
      <w:proofErr w:type="spellStart"/>
      <w:r w:rsidRPr="00247BBC">
        <w:rPr>
          <w:rFonts w:ascii="Verdana" w:hAnsi="Verdana"/>
          <w:sz w:val="18"/>
          <w:szCs w:val="18"/>
        </w:rPr>
        <w:t>Comisie</w:t>
      </w:r>
      <w:proofErr w:type="spellEnd"/>
      <w:r w:rsidRPr="00247BBC">
        <w:rPr>
          <w:rFonts w:ascii="Verdana" w:hAnsi="Verdana"/>
          <w:sz w:val="18"/>
          <w:szCs w:val="18"/>
        </w:rPr>
        <w:t xml:space="preserve"> </w:t>
      </w:r>
      <w:proofErr w:type="spellStart"/>
      <w:r w:rsidRPr="00247BBC">
        <w:rPr>
          <w:rFonts w:ascii="Verdana" w:hAnsi="Verdana" w:cs="Verdana Ref"/>
          <w:sz w:val="18"/>
          <w:szCs w:val="18"/>
        </w:rPr>
        <w:t>î</w:t>
      </w:r>
      <w:r w:rsidRPr="00247BBC">
        <w:rPr>
          <w:rFonts w:ascii="Verdana" w:hAnsi="Verdana"/>
          <w:sz w:val="18"/>
          <w:szCs w:val="18"/>
        </w:rPr>
        <w:t>n</w:t>
      </w:r>
      <w:proofErr w:type="spellEnd"/>
      <w:r w:rsidRPr="00247BBC">
        <w:rPr>
          <w:rFonts w:ascii="Verdana" w:hAnsi="Verdana"/>
          <w:sz w:val="18"/>
          <w:szCs w:val="18"/>
        </w:rPr>
        <w:t xml:space="preserve"> </w:t>
      </w:r>
      <w:proofErr w:type="spellStart"/>
      <w:r w:rsidRPr="00247BBC">
        <w:rPr>
          <w:rFonts w:ascii="Verdana" w:hAnsi="Verdana"/>
          <w:sz w:val="18"/>
          <w:szCs w:val="18"/>
        </w:rPr>
        <w:t>unele</w:t>
      </w:r>
      <w:proofErr w:type="spellEnd"/>
      <w:r w:rsidRPr="00247BBC">
        <w:rPr>
          <w:rFonts w:ascii="Verdana" w:hAnsi="Verdana"/>
          <w:sz w:val="18"/>
          <w:szCs w:val="18"/>
        </w:rPr>
        <w:t xml:space="preserve"> </w:t>
      </w:r>
      <w:proofErr w:type="spellStart"/>
      <w:r w:rsidRPr="00247BBC">
        <w:rPr>
          <w:rFonts w:ascii="Verdana" w:hAnsi="Verdana"/>
          <w:sz w:val="18"/>
          <w:szCs w:val="18"/>
        </w:rPr>
        <w:t>dintre</w:t>
      </w:r>
      <w:proofErr w:type="spellEnd"/>
      <w:r w:rsidRPr="00247BBC">
        <w:rPr>
          <w:rFonts w:ascii="Verdana" w:hAnsi="Verdana"/>
          <w:sz w:val="18"/>
          <w:szCs w:val="18"/>
        </w:rPr>
        <w:t xml:space="preserve"> </w:t>
      </w:r>
      <w:proofErr w:type="spellStart"/>
      <w:r w:rsidRPr="00247BBC">
        <w:rPr>
          <w:rFonts w:ascii="Verdana" w:hAnsi="Verdana"/>
          <w:sz w:val="18"/>
          <w:szCs w:val="18"/>
        </w:rPr>
        <w:t>domeniile</w:t>
      </w:r>
      <w:proofErr w:type="spellEnd"/>
      <w:r w:rsidRPr="00247BBC">
        <w:rPr>
          <w:rFonts w:ascii="Verdana" w:hAnsi="Verdana"/>
          <w:sz w:val="18"/>
          <w:szCs w:val="18"/>
        </w:rPr>
        <w:t xml:space="preserve"> </w:t>
      </w:r>
      <w:proofErr w:type="spellStart"/>
      <w:r w:rsidRPr="00247BBC">
        <w:rPr>
          <w:rFonts w:ascii="Verdana" w:hAnsi="Verdana"/>
          <w:sz w:val="18"/>
          <w:szCs w:val="18"/>
        </w:rPr>
        <w:t>principale</w:t>
      </w:r>
      <w:proofErr w:type="spellEnd"/>
      <w:r w:rsidRPr="00247BBC">
        <w:rPr>
          <w:rFonts w:ascii="Verdana" w:hAnsi="Verdana"/>
          <w:sz w:val="18"/>
          <w:szCs w:val="18"/>
        </w:rPr>
        <w:t xml:space="preserve"> ale </w:t>
      </w:r>
      <w:proofErr w:type="spellStart"/>
      <w:r w:rsidRPr="00247BBC">
        <w:rPr>
          <w:rFonts w:ascii="Verdana" w:hAnsi="Verdana"/>
          <w:sz w:val="18"/>
          <w:szCs w:val="18"/>
        </w:rPr>
        <w:t>uniunii</w:t>
      </w:r>
      <w:proofErr w:type="spellEnd"/>
      <w:r w:rsidRPr="00247BBC">
        <w:rPr>
          <w:rFonts w:ascii="Verdana" w:hAnsi="Verdana"/>
          <w:sz w:val="18"/>
          <w:szCs w:val="18"/>
        </w:rPr>
        <w:t xml:space="preserve"> </w:t>
      </w:r>
      <w:proofErr w:type="spellStart"/>
      <w:r w:rsidRPr="00247BBC">
        <w:rPr>
          <w:rFonts w:ascii="Verdana" w:hAnsi="Verdana"/>
          <w:sz w:val="18"/>
          <w:szCs w:val="18"/>
        </w:rPr>
        <w:t>securit</w:t>
      </w:r>
      <w:r w:rsidRPr="00247BBC">
        <w:rPr>
          <w:rFonts w:ascii="Verdana" w:hAnsi="Verdana" w:cs="Verdana Ref"/>
          <w:sz w:val="18"/>
          <w:szCs w:val="18"/>
        </w:rPr>
        <w:t>ă</w:t>
      </w:r>
      <w:r w:rsidRPr="00247BBC">
        <w:rPr>
          <w:rFonts w:ascii="Verdana" w:hAnsi="Verdana" w:cs="Calibri"/>
          <w:sz w:val="18"/>
          <w:szCs w:val="18"/>
        </w:rPr>
        <w:t>ț</w:t>
      </w:r>
      <w:r w:rsidRPr="00247BBC">
        <w:rPr>
          <w:rFonts w:ascii="Verdana" w:hAnsi="Verdana"/>
          <w:sz w:val="18"/>
          <w:szCs w:val="18"/>
        </w:rPr>
        <w:t>ii</w:t>
      </w:r>
      <w:proofErr w:type="spellEnd"/>
      <w:r w:rsidRPr="00247BBC">
        <w:rPr>
          <w:rFonts w:ascii="Verdana" w:hAnsi="Verdana"/>
          <w:sz w:val="18"/>
          <w:szCs w:val="18"/>
        </w:rPr>
        <w:t xml:space="preserve">, </w:t>
      </w:r>
      <w:proofErr w:type="spellStart"/>
      <w:r w:rsidRPr="00247BBC">
        <w:rPr>
          <w:rFonts w:ascii="Verdana" w:hAnsi="Verdana" w:cs="Calibri"/>
          <w:sz w:val="18"/>
          <w:szCs w:val="18"/>
        </w:rPr>
        <w:t>ș</w:t>
      </w:r>
      <w:r w:rsidRPr="00247BBC">
        <w:rPr>
          <w:rFonts w:ascii="Verdana" w:hAnsi="Verdana"/>
          <w:sz w:val="18"/>
          <w:szCs w:val="18"/>
        </w:rPr>
        <w:t>i</w:t>
      </w:r>
      <w:proofErr w:type="spellEnd"/>
      <w:r w:rsidRPr="00247BBC">
        <w:rPr>
          <w:rFonts w:ascii="Verdana" w:hAnsi="Verdana"/>
          <w:sz w:val="18"/>
          <w:szCs w:val="18"/>
        </w:rPr>
        <w:t xml:space="preserve"> </w:t>
      </w:r>
      <w:proofErr w:type="spellStart"/>
      <w:r w:rsidRPr="00247BBC">
        <w:rPr>
          <w:rFonts w:ascii="Verdana" w:hAnsi="Verdana"/>
          <w:sz w:val="18"/>
          <w:szCs w:val="18"/>
        </w:rPr>
        <w:t>anume</w:t>
      </w:r>
      <w:proofErr w:type="spellEnd"/>
      <w:r w:rsidRPr="00247BBC">
        <w:rPr>
          <w:rFonts w:ascii="Verdana" w:hAnsi="Verdana"/>
          <w:sz w:val="18"/>
          <w:szCs w:val="18"/>
        </w:rPr>
        <w:t xml:space="preserve"> </w:t>
      </w:r>
      <w:proofErr w:type="spellStart"/>
      <w:r w:rsidRPr="00247BBC">
        <w:rPr>
          <w:rFonts w:ascii="Verdana" w:hAnsi="Verdana"/>
          <w:sz w:val="18"/>
          <w:szCs w:val="18"/>
        </w:rPr>
        <w:t>lupta</w:t>
      </w:r>
      <w:proofErr w:type="spellEnd"/>
      <w:r w:rsidRPr="00247BBC">
        <w:rPr>
          <w:rFonts w:ascii="Verdana" w:hAnsi="Verdana"/>
          <w:sz w:val="18"/>
          <w:szCs w:val="18"/>
        </w:rPr>
        <w:t xml:space="preserve"> </w:t>
      </w:r>
      <w:proofErr w:type="spellStart"/>
      <w:r w:rsidRPr="00247BBC">
        <w:rPr>
          <w:rFonts w:ascii="Verdana" w:hAnsi="Verdana" w:cs="Verdana Ref"/>
          <w:sz w:val="18"/>
          <w:szCs w:val="18"/>
        </w:rPr>
        <w:t>î</w:t>
      </w:r>
      <w:r w:rsidRPr="00247BBC">
        <w:rPr>
          <w:rFonts w:ascii="Verdana" w:hAnsi="Verdana"/>
          <w:sz w:val="18"/>
          <w:szCs w:val="18"/>
        </w:rPr>
        <w:t>mpotriva</w:t>
      </w:r>
      <w:proofErr w:type="spellEnd"/>
      <w:r w:rsidRPr="00247BBC">
        <w:rPr>
          <w:rFonts w:ascii="Verdana" w:hAnsi="Verdana"/>
          <w:sz w:val="18"/>
          <w:szCs w:val="18"/>
        </w:rPr>
        <w:t xml:space="preserve"> </w:t>
      </w:r>
      <w:proofErr w:type="spellStart"/>
      <w:r w:rsidRPr="00247BBC">
        <w:rPr>
          <w:rFonts w:ascii="Verdana" w:hAnsi="Verdana"/>
          <w:sz w:val="18"/>
          <w:szCs w:val="18"/>
        </w:rPr>
        <w:t>terorismului</w:t>
      </w:r>
      <w:proofErr w:type="spellEnd"/>
      <w:r w:rsidRPr="00247BBC">
        <w:rPr>
          <w:rFonts w:ascii="Verdana" w:hAnsi="Verdana"/>
          <w:sz w:val="18"/>
          <w:szCs w:val="18"/>
        </w:rPr>
        <w:t xml:space="preserve">, </w:t>
      </w:r>
      <w:proofErr w:type="spellStart"/>
      <w:r w:rsidRPr="00247BBC">
        <w:rPr>
          <w:rFonts w:ascii="Verdana" w:hAnsi="Verdana"/>
          <w:sz w:val="18"/>
          <w:szCs w:val="18"/>
        </w:rPr>
        <w:t>schimbul</w:t>
      </w:r>
      <w:proofErr w:type="spellEnd"/>
      <w:r w:rsidRPr="00247BBC">
        <w:rPr>
          <w:rFonts w:ascii="Verdana" w:hAnsi="Verdana"/>
          <w:sz w:val="18"/>
          <w:szCs w:val="18"/>
        </w:rPr>
        <w:t xml:space="preserve"> de </w:t>
      </w:r>
      <w:proofErr w:type="spellStart"/>
      <w:r w:rsidRPr="00247BBC">
        <w:rPr>
          <w:rFonts w:ascii="Verdana" w:hAnsi="Verdana"/>
          <w:sz w:val="18"/>
          <w:szCs w:val="18"/>
        </w:rPr>
        <w:t>informa</w:t>
      </w:r>
      <w:r w:rsidRPr="00247BBC">
        <w:rPr>
          <w:rFonts w:ascii="Verdana" w:hAnsi="Verdana" w:cs="Calibri"/>
          <w:sz w:val="18"/>
          <w:szCs w:val="18"/>
        </w:rPr>
        <w:t>ț</w:t>
      </w:r>
      <w:r w:rsidRPr="00247BBC">
        <w:rPr>
          <w:rFonts w:ascii="Verdana" w:hAnsi="Verdana"/>
          <w:sz w:val="18"/>
          <w:szCs w:val="18"/>
        </w:rPr>
        <w:t>ii</w:t>
      </w:r>
      <w:proofErr w:type="spellEnd"/>
      <w:r w:rsidRPr="00247BBC">
        <w:rPr>
          <w:rFonts w:ascii="Verdana" w:hAnsi="Verdana"/>
          <w:sz w:val="18"/>
          <w:szCs w:val="18"/>
        </w:rPr>
        <w:t xml:space="preserve">, </w:t>
      </w:r>
      <w:proofErr w:type="spellStart"/>
      <w:r w:rsidRPr="00247BBC">
        <w:rPr>
          <w:rFonts w:ascii="Verdana" w:hAnsi="Verdana"/>
          <w:sz w:val="18"/>
          <w:szCs w:val="18"/>
        </w:rPr>
        <w:t>combaterea</w:t>
      </w:r>
      <w:proofErr w:type="spellEnd"/>
      <w:r w:rsidRPr="00247BBC">
        <w:rPr>
          <w:rFonts w:ascii="Verdana" w:hAnsi="Verdana"/>
          <w:sz w:val="18"/>
          <w:szCs w:val="18"/>
        </w:rPr>
        <w:t xml:space="preserve"> </w:t>
      </w:r>
      <w:proofErr w:type="spellStart"/>
      <w:r w:rsidRPr="00247BBC">
        <w:rPr>
          <w:rFonts w:ascii="Verdana" w:hAnsi="Verdana"/>
          <w:sz w:val="18"/>
          <w:szCs w:val="18"/>
        </w:rPr>
        <w:t>radicaliz</w:t>
      </w:r>
      <w:r w:rsidRPr="00247BBC">
        <w:rPr>
          <w:rFonts w:ascii="Verdana" w:hAnsi="Verdana" w:cs="Verdana Ref"/>
          <w:sz w:val="18"/>
          <w:szCs w:val="18"/>
        </w:rPr>
        <w:t>ă</w:t>
      </w:r>
      <w:r w:rsidRPr="00247BBC">
        <w:rPr>
          <w:rFonts w:ascii="Verdana" w:hAnsi="Verdana"/>
          <w:sz w:val="18"/>
          <w:szCs w:val="18"/>
        </w:rPr>
        <w:t>rii</w:t>
      </w:r>
      <w:proofErr w:type="spellEnd"/>
      <w:r w:rsidRPr="00247BBC">
        <w:rPr>
          <w:rFonts w:ascii="Verdana" w:hAnsi="Verdana"/>
          <w:sz w:val="18"/>
          <w:szCs w:val="18"/>
        </w:rPr>
        <w:t xml:space="preserve"> </w:t>
      </w:r>
      <w:proofErr w:type="spellStart"/>
      <w:r w:rsidRPr="00247BBC">
        <w:rPr>
          <w:rFonts w:ascii="Verdana" w:hAnsi="Verdana" w:cs="Calibri"/>
          <w:sz w:val="18"/>
          <w:szCs w:val="18"/>
        </w:rPr>
        <w:t>ș</w:t>
      </w:r>
      <w:r w:rsidRPr="00247BBC">
        <w:rPr>
          <w:rFonts w:ascii="Verdana" w:hAnsi="Verdana"/>
          <w:sz w:val="18"/>
          <w:szCs w:val="18"/>
        </w:rPr>
        <w:t>i</w:t>
      </w:r>
      <w:proofErr w:type="spellEnd"/>
      <w:r w:rsidRPr="00247BBC">
        <w:rPr>
          <w:rFonts w:ascii="Verdana" w:hAnsi="Verdana"/>
          <w:sz w:val="18"/>
          <w:szCs w:val="18"/>
        </w:rPr>
        <w:t xml:space="preserve"> </w:t>
      </w:r>
      <w:proofErr w:type="spellStart"/>
      <w:r w:rsidRPr="00247BBC">
        <w:rPr>
          <w:rFonts w:ascii="Verdana" w:hAnsi="Verdana"/>
          <w:sz w:val="18"/>
          <w:szCs w:val="18"/>
        </w:rPr>
        <w:t>securitatea</w:t>
      </w:r>
      <w:proofErr w:type="spellEnd"/>
      <w:r w:rsidRPr="00247BBC">
        <w:rPr>
          <w:rFonts w:ascii="Verdana" w:hAnsi="Verdana"/>
          <w:sz w:val="18"/>
          <w:szCs w:val="18"/>
        </w:rPr>
        <w:t xml:space="preserve"> </w:t>
      </w:r>
      <w:proofErr w:type="spellStart"/>
      <w:r w:rsidRPr="00247BBC">
        <w:rPr>
          <w:rFonts w:ascii="Verdana" w:hAnsi="Verdana"/>
          <w:sz w:val="18"/>
          <w:szCs w:val="18"/>
        </w:rPr>
        <w:t>cibernetic</w:t>
      </w:r>
      <w:r w:rsidRPr="00247BBC">
        <w:rPr>
          <w:rFonts w:ascii="Verdana" w:hAnsi="Verdana" w:cs="Verdana Ref"/>
          <w:sz w:val="18"/>
          <w:szCs w:val="18"/>
        </w:rPr>
        <w:t>ă</w:t>
      </w:r>
      <w:proofErr w:type="spellEnd"/>
      <w:r w:rsidRPr="00247BBC">
        <w:rPr>
          <w:rFonts w:ascii="Verdana" w:hAnsi="Verdana"/>
          <w:sz w:val="18"/>
          <w:szCs w:val="18"/>
        </w:rPr>
        <w:t>.</w:t>
      </w:r>
    </w:p>
    <w:p w:rsidR="003D6710" w:rsidRPr="00247BBC" w:rsidRDefault="003D6710" w:rsidP="00247BBC">
      <w:pPr>
        <w:pStyle w:val="NormalWeb"/>
        <w:spacing w:before="120" w:beforeAutospacing="0" w:after="0" w:afterAutospacing="0"/>
        <w:jc w:val="both"/>
        <w:rPr>
          <w:rFonts w:ascii="Verdana" w:hAnsi="Verdana"/>
          <w:sz w:val="18"/>
          <w:szCs w:val="18"/>
          <w:lang w:val="ro-RO"/>
        </w:rPr>
      </w:pPr>
      <w:r w:rsidRPr="00247BBC">
        <w:rPr>
          <w:rFonts w:ascii="Verdana" w:hAnsi="Verdana"/>
          <w:sz w:val="18"/>
          <w:szCs w:val="18"/>
          <w:lang w:val="ro-RO"/>
        </w:rPr>
        <w:t>În raport se remarcă, în acela</w:t>
      </w:r>
      <w:r w:rsidRPr="00247BBC">
        <w:rPr>
          <w:rFonts w:ascii="Verdana" w:hAnsi="Verdana" w:cs="Calibri"/>
          <w:sz w:val="18"/>
          <w:szCs w:val="18"/>
          <w:lang w:val="ro-RO"/>
        </w:rPr>
        <w:t>ș</w:t>
      </w:r>
      <w:r w:rsidRPr="00247BBC">
        <w:rPr>
          <w:rFonts w:ascii="Verdana" w:hAnsi="Verdana"/>
          <w:sz w:val="18"/>
          <w:szCs w:val="18"/>
          <w:lang w:val="ro-RO"/>
        </w:rPr>
        <w:t>i timp, c</w:t>
      </w:r>
      <w:r w:rsidRPr="00247BBC">
        <w:rPr>
          <w:rFonts w:ascii="Verdana" w:hAnsi="Verdana" w:cs="Verdana Ref"/>
          <w:sz w:val="18"/>
          <w:szCs w:val="18"/>
          <w:lang w:val="ro-RO"/>
        </w:rPr>
        <w:t>ă</w:t>
      </w:r>
      <w:r w:rsidRPr="00247BBC">
        <w:rPr>
          <w:rFonts w:ascii="Verdana" w:hAnsi="Verdana"/>
          <w:sz w:val="18"/>
          <w:szCs w:val="18"/>
          <w:lang w:val="ro-RO"/>
        </w:rPr>
        <w:t xml:space="preserve"> sunt necesare eforturi suplimentare, mai ales </w:t>
      </w:r>
      <w:r w:rsidRPr="00247BBC">
        <w:rPr>
          <w:rFonts w:ascii="Verdana" w:hAnsi="Verdana" w:cs="Verdana Ref"/>
          <w:sz w:val="18"/>
          <w:szCs w:val="18"/>
          <w:lang w:val="ro-RO"/>
        </w:rPr>
        <w:t>î</w:t>
      </w:r>
      <w:r w:rsidRPr="00247BBC">
        <w:rPr>
          <w:rFonts w:ascii="Verdana" w:hAnsi="Verdana"/>
          <w:sz w:val="18"/>
          <w:szCs w:val="18"/>
          <w:lang w:val="ro-RO"/>
        </w:rPr>
        <w:t>n ceea ce prive</w:t>
      </w:r>
      <w:r w:rsidRPr="00247BBC">
        <w:rPr>
          <w:rFonts w:ascii="Verdana" w:hAnsi="Verdana" w:cs="Calibri"/>
          <w:sz w:val="18"/>
          <w:szCs w:val="18"/>
          <w:lang w:val="ro-RO"/>
        </w:rPr>
        <w:t>ș</w:t>
      </w:r>
      <w:r w:rsidRPr="00247BBC">
        <w:rPr>
          <w:rFonts w:ascii="Verdana" w:hAnsi="Verdana"/>
          <w:sz w:val="18"/>
          <w:szCs w:val="18"/>
          <w:lang w:val="ro-RO"/>
        </w:rPr>
        <w:t>te punerea în aplicare a legisla</w:t>
      </w:r>
      <w:r w:rsidRPr="00247BBC">
        <w:rPr>
          <w:rFonts w:ascii="Verdana" w:hAnsi="Verdana" w:cs="Calibri"/>
          <w:sz w:val="18"/>
          <w:szCs w:val="18"/>
          <w:lang w:val="ro-RO"/>
        </w:rPr>
        <w:t>ț</w:t>
      </w:r>
      <w:r w:rsidRPr="00247BBC">
        <w:rPr>
          <w:rFonts w:ascii="Verdana" w:hAnsi="Verdana"/>
          <w:sz w:val="18"/>
          <w:szCs w:val="18"/>
          <w:lang w:val="ro-RO"/>
        </w:rPr>
        <w:t xml:space="preserve">iei UE </w:t>
      </w:r>
      <w:r w:rsidRPr="00247BBC">
        <w:rPr>
          <w:rFonts w:ascii="Verdana" w:hAnsi="Verdana" w:cs="Verdana Ref"/>
          <w:sz w:val="18"/>
          <w:szCs w:val="18"/>
          <w:lang w:val="ro-RO"/>
        </w:rPr>
        <w:t>î</w:t>
      </w:r>
      <w:r w:rsidRPr="00247BBC">
        <w:rPr>
          <w:rFonts w:ascii="Verdana" w:hAnsi="Verdana"/>
          <w:sz w:val="18"/>
          <w:szCs w:val="18"/>
          <w:lang w:val="ro-RO"/>
        </w:rPr>
        <w:t xml:space="preserve">n materie de securitate. </w:t>
      </w:r>
      <w:r w:rsidRPr="00247BBC">
        <w:rPr>
          <w:rFonts w:ascii="Verdana" w:hAnsi="Verdana" w:cs="Verdana Ref"/>
          <w:sz w:val="18"/>
          <w:szCs w:val="18"/>
          <w:lang w:val="ro-RO"/>
        </w:rPr>
        <w:t>Î</w:t>
      </w:r>
      <w:r w:rsidRPr="00247BBC">
        <w:rPr>
          <w:rFonts w:ascii="Verdana" w:hAnsi="Verdana"/>
          <w:sz w:val="18"/>
          <w:szCs w:val="18"/>
          <w:lang w:val="ro-RO"/>
        </w:rPr>
        <w:t xml:space="preserve">n contextul atacului de la </w:t>
      </w:r>
      <w:proofErr w:type="spellStart"/>
      <w:r w:rsidRPr="00247BBC">
        <w:rPr>
          <w:rFonts w:ascii="Verdana" w:hAnsi="Verdana"/>
          <w:sz w:val="18"/>
          <w:szCs w:val="18"/>
          <w:lang w:val="ro-RO"/>
        </w:rPr>
        <w:t>Christchurch</w:t>
      </w:r>
      <w:proofErr w:type="spellEnd"/>
      <w:r w:rsidRPr="00247BBC">
        <w:rPr>
          <w:rFonts w:ascii="Verdana" w:hAnsi="Verdana"/>
          <w:sz w:val="18"/>
          <w:szCs w:val="18"/>
          <w:lang w:val="ro-RO"/>
        </w:rPr>
        <w:t xml:space="preserve"> din martie 2019, Comisia recomand</w:t>
      </w:r>
      <w:r w:rsidRPr="00247BBC">
        <w:rPr>
          <w:rFonts w:ascii="Verdana" w:hAnsi="Verdana" w:cs="Verdana Ref"/>
          <w:sz w:val="18"/>
          <w:szCs w:val="18"/>
          <w:lang w:val="ro-RO"/>
        </w:rPr>
        <w:t>ă</w:t>
      </w:r>
      <w:r w:rsidRPr="00247BBC">
        <w:rPr>
          <w:rFonts w:ascii="Verdana" w:hAnsi="Verdana"/>
          <w:sz w:val="18"/>
          <w:szCs w:val="18"/>
          <w:lang w:val="ro-RO"/>
        </w:rPr>
        <w:t>, de asemenea, ca UE s</w:t>
      </w:r>
      <w:r w:rsidRPr="00247BBC">
        <w:rPr>
          <w:rFonts w:ascii="Verdana" w:hAnsi="Verdana" w:cs="Verdana Ref"/>
          <w:sz w:val="18"/>
          <w:szCs w:val="18"/>
          <w:lang w:val="ro-RO"/>
        </w:rPr>
        <w:t>ă</w:t>
      </w:r>
      <w:r w:rsidRPr="00247BBC">
        <w:rPr>
          <w:rFonts w:ascii="Verdana" w:hAnsi="Verdana"/>
          <w:sz w:val="18"/>
          <w:szCs w:val="18"/>
          <w:lang w:val="ro-RO"/>
        </w:rPr>
        <w:t xml:space="preserve"> </w:t>
      </w:r>
      <w:r w:rsidRPr="00247BBC">
        <w:rPr>
          <w:rFonts w:ascii="Verdana" w:hAnsi="Verdana" w:cs="Verdana Ref"/>
          <w:sz w:val="18"/>
          <w:szCs w:val="18"/>
          <w:lang w:val="ro-RO"/>
        </w:rPr>
        <w:t>î</w:t>
      </w:r>
      <w:r w:rsidRPr="00247BBC">
        <w:rPr>
          <w:rFonts w:ascii="Verdana" w:hAnsi="Verdana"/>
          <w:sz w:val="18"/>
          <w:szCs w:val="18"/>
          <w:lang w:val="ro-RO"/>
        </w:rPr>
        <w:t>nceap</w:t>
      </w:r>
      <w:r w:rsidRPr="00247BBC">
        <w:rPr>
          <w:rFonts w:ascii="Verdana" w:hAnsi="Verdana" w:cs="Verdana Ref"/>
          <w:sz w:val="18"/>
          <w:szCs w:val="18"/>
          <w:lang w:val="ro-RO"/>
        </w:rPr>
        <w:t>ă</w:t>
      </w:r>
      <w:r w:rsidRPr="00247BBC">
        <w:rPr>
          <w:rFonts w:ascii="Verdana" w:hAnsi="Verdana"/>
          <w:sz w:val="18"/>
          <w:szCs w:val="18"/>
          <w:lang w:val="ro-RO"/>
        </w:rPr>
        <w:t xml:space="preserve"> negocierile cu Noua Zeeland</w:t>
      </w:r>
      <w:r w:rsidRPr="00247BBC">
        <w:rPr>
          <w:rFonts w:ascii="Verdana" w:hAnsi="Verdana" w:cs="Verdana Ref"/>
          <w:sz w:val="18"/>
          <w:szCs w:val="18"/>
          <w:lang w:val="ro-RO"/>
        </w:rPr>
        <w:t>ă</w:t>
      </w:r>
      <w:r w:rsidRPr="00247BBC">
        <w:rPr>
          <w:rFonts w:ascii="Verdana" w:hAnsi="Verdana"/>
          <w:sz w:val="18"/>
          <w:szCs w:val="18"/>
          <w:lang w:val="ro-RO"/>
        </w:rPr>
        <w:t xml:space="preserve"> cu privire la schimbul de date cu caracter personal cu Europol pentru combaterea criminalită</w:t>
      </w:r>
      <w:r w:rsidRPr="00247BBC">
        <w:rPr>
          <w:rFonts w:ascii="Verdana" w:hAnsi="Verdana" w:cs="Calibri"/>
          <w:sz w:val="18"/>
          <w:szCs w:val="18"/>
          <w:lang w:val="ro-RO"/>
        </w:rPr>
        <w:t>ț</w:t>
      </w:r>
      <w:r w:rsidRPr="00247BBC">
        <w:rPr>
          <w:rFonts w:ascii="Verdana" w:hAnsi="Verdana"/>
          <w:sz w:val="18"/>
          <w:szCs w:val="18"/>
          <w:lang w:val="ro-RO"/>
        </w:rPr>
        <w:t xml:space="preserve">ii grave </w:t>
      </w:r>
      <w:r w:rsidRPr="00247BBC">
        <w:rPr>
          <w:rFonts w:ascii="Verdana" w:hAnsi="Verdana" w:cs="Calibri"/>
          <w:sz w:val="18"/>
          <w:szCs w:val="18"/>
          <w:lang w:val="ro-RO"/>
        </w:rPr>
        <w:t>ș</w:t>
      </w:r>
      <w:r w:rsidRPr="00247BBC">
        <w:rPr>
          <w:rFonts w:ascii="Verdana" w:hAnsi="Verdana"/>
          <w:sz w:val="18"/>
          <w:szCs w:val="18"/>
          <w:lang w:val="ro-RO"/>
        </w:rPr>
        <w:t>i a terorismului.</w:t>
      </w:r>
      <w:r w:rsidRPr="00247BBC">
        <w:rPr>
          <w:rFonts w:ascii="Verdana" w:hAnsi="Verdana" w:cs="Verdana Ref"/>
          <w:sz w:val="18"/>
          <w:szCs w:val="18"/>
          <w:lang w:val="ro-RO"/>
        </w:rPr>
        <w:t> </w:t>
      </w:r>
    </w:p>
    <w:p w:rsidR="003D6710" w:rsidRPr="00247BBC" w:rsidRDefault="003D6710" w:rsidP="00247BBC">
      <w:pPr>
        <w:pStyle w:val="NormalWeb"/>
        <w:spacing w:before="120" w:beforeAutospacing="0" w:after="0" w:afterAutospacing="0"/>
        <w:jc w:val="both"/>
        <w:rPr>
          <w:rFonts w:ascii="Verdana" w:hAnsi="Verdana"/>
          <w:sz w:val="18"/>
          <w:szCs w:val="18"/>
          <w:lang w:val="ro-RO"/>
        </w:rPr>
      </w:pPr>
      <w:r w:rsidRPr="00247BBC">
        <w:rPr>
          <w:rFonts w:ascii="Verdana" w:hAnsi="Verdana"/>
          <w:sz w:val="18"/>
          <w:szCs w:val="18"/>
          <w:lang w:val="ro-RO"/>
        </w:rPr>
        <w:t>Comisarul pentru migra</w:t>
      </w:r>
      <w:r w:rsidRPr="00247BBC">
        <w:rPr>
          <w:rFonts w:ascii="Verdana" w:hAnsi="Verdana" w:cs="Calibri"/>
          <w:sz w:val="18"/>
          <w:szCs w:val="18"/>
          <w:lang w:val="ro-RO"/>
        </w:rPr>
        <w:t>ț</w:t>
      </w:r>
      <w:r w:rsidRPr="00247BBC">
        <w:rPr>
          <w:rFonts w:ascii="Verdana" w:hAnsi="Verdana"/>
          <w:sz w:val="18"/>
          <w:szCs w:val="18"/>
          <w:lang w:val="ro-RO"/>
        </w:rPr>
        <w:t xml:space="preserve">ie, afaceri interne </w:t>
      </w:r>
      <w:r w:rsidRPr="00247BBC">
        <w:rPr>
          <w:rFonts w:ascii="Verdana" w:hAnsi="Verdana" w:cs="Calibri"/>
          <w:sz w:val="18"/>
          <w:szCs w:val="18"/>
          <w:lang w:val="ro-RO"/>
        </w:rPr>
        <w:t>ș</w:t>
      </w:r>
      <w:r w:rsidRPr="00247BBC">
        <w:rPr>
          <w:rFonts w:ascii="Verdana" w:hAnsi="Verdana"/>
          <w:sz w:val="18"/>
          <w:szCs w:val="18"/>
          <w:lang w:val="ro-RO"/>
        </w:rPr>
        <w:t>i cet</w:t>
      </w:r>
      <w:r w:rsidRPr="00247BBC">
        <w:rPr>
          <w:rFonts w:ascii="Verdana" w:hAnsi="Verdana" w:cs="Verdana Ref"/>
          <w:sz w:val="18"/>
          <w:szCs w:val="18"/>
          <w:lang w:val="ro-RO"/>
        </w:rPr>
        <w:t>ă</w:t>
      </w:r>
      <w:r w:rsidRPr="00247BBC">
        <w:rPr>
          <w:rFonts w:ascii="Verdana" w:hAnsi="Verdana" w:cs="Calibri"/>
          <w:sz w:val="18"/>
          <w:szCs w:val="18"/>
          <w:lang w:val="ro-RO"/>
        </w:rPr>
        <w:t>ț</w:t>
      </w:r>
      <w:r w:rsidRPr="00247BBC">
        <w:rPr>
          <w:rFonts w:ascii="Verdana" w:hAnsi="Verdana"/>
          <w:sz w:val="18"/>
          <w:szCs w:val="18"/>
          <w:lang w:val="ro-RO"/>
        </w:rPr>
        <w:t xml:space="preserve">enie, </w:t>
      </w:r>
      <w:proofErr w:type="spellStart"/>
      <w:r w:rsidRPr="00247BBC">
        <w:rPr>
          <w:rFonts w:ascii="Verdana" w:hAnsi="Verdana"/>
          <w:sz w:val="18"/>
          <w:szCs w:val="18"/>
          <w:lang w:val="ro-RO"/>
        </w:rPr>
        <w:t>Dimitris</w:t>
      </w:r>
      <w:proofErr w:type="spellEnd"/>
      <w:r w:rsidRPr="00247BBC">
        <w:rPr>
          <w:rFonts w:ascii="Verdana" w:hAnsi="Verdana" w:cs="Verdana Ref"/>
          <w:sz w:val="18"/>
          <w:szCs w:val="18"/>
          <w:lang w:val="ro-RO"/>
        </w:rPr>
        <w:t> </w:t>
      </w:r>
      <w:proofErr w:type="spellStart"/>
      <w:r w:rsidRPr="00247BBC">
        <w:rPr>
          <w:rFonts w:ascii="Verdana" w:hAnsi="Verdana"/>
          <w:b/>
          <w:bCs/>
          <w:sz w:val="18"/>
          <w:szCs w:val="18"/>
          <w:lang w:val="ro-RO"/>
        </w:rPr>
        <w:t>Avramopoulos</w:t>
      </w:r>
      <w:proofErr w:type="spellEnd"/>
      <w:r w:rsidRPr="00247BBC">
        <w:rPr>
          <w:rFonts w:ascii="Verdana" w:hAnsi="Verdana"/>
          <w:sz w:val="18"/>
          <w:szCs w:val="18"/>
          <w:lang w:val="ro-RO"/>
        </w:rPr>
        <w:t>, a declarat: </w:t>
      </w:r>
      <w:r w:rsidRPr="00247BBC">
        <w:rPr>
          <w:rFonts w:ascii="Verdana" w:hAnsi="Verdana"/>
          <w:i/>
          <w:iCs/>
          <w:sz w:val="18"/>
          <w:szCs w:val="18"/>
          <w:lang w:val="ro-RO"/>
        </w:rPr>
        <w:t>„De la bun început, securitatea cetă</w:t>
      </w:r>
      <w:r w:rsidRPr="00247BBC">
        <w:rPr>
          <w:rFonts w:ascii="Verdana" w:hAnsi="Verdana" w:cs="Calibri"/>
          <w:i/>
          <w:iCs/>
          <w:sz w:val="18"/>
          <w:szCs w:val="18"/>
          <w:lang w:val="ro-RO"/>
        </w:rPr>
        <w:t>ț</w:t>
      </w:r>
      <w:r w:rsidRPr="00247BBC">
        <w:rPr>
          <w:rFonts w:ascii="Verdana" w:hAnsi="Verdana"/>
          <w:i/>
          <w:iCs/>
          <w:sz w:val="18"/>
          <w:szCs w:val="18"/>
          <w:lang w:val="ro-RO"/>
        </w:rPr>
        <w:t>enilor europeni a reprezentat o prioritate absolut</w:t>
      </w:r>
      <w:r w:rsidRPr="00247BBC">
        <w:rPr>
          <w:rFonts w:ascii="Verdana" w:hAnsi="Verdana" w:cs="Verdana Ref"/>
          <w:i/>
          <w:iCs/>
          <w:sz w:val="18"/>
          <w:szCs w:val="18"/>
          <w:lang w:val="ro-RO"/>
        </w:rPr>
        <w:t>ă</w:t>
      </w:r>
      <w:r w:rsidRPr="00247BBC">
        <w:rPr>
          <w:rFonts w:ascii="Verdana" w:hAnsi="Verdana"/>
          <w:i/>
          <w:iCs/>
          <w:sz w:val="18"/>
          <w:szCs w:val="18"/>
          <w:lang w:val="ro-RO"/>
        </w:rPr>
        <w:t xml:space="preserve"> pentru actuala Comisie. Pe baza Agendei europene privind securitatea, am instituit o uniune a securit</w:t>
      </w:r>
      <w:r w:rsidRPr="00247BBC">
        <w:rPr>
          <w:rFonts w:ascii="Verdana" w:hAnsi="Verdana" w:cs="Verdana Ref"/>
          <w:i/>
          <w:iCs/>
          <w:sz w:val="18"/>
          <w:szCs w:val="18"/>
          <w:lang w:val="ro-RO"/>
        </w:rPr>
        <w:t>ă</w:t>
      </w:r>
      <w:r w:rsidRPr="00247BBC">
        <w:rPr>
          <w:rFonts w:ascii="Verdana" w:hAnsi="Verdana" w:cs="Calibri"/>
          <w:i/>
          <w:iCs/>
          <w:sz w:val="18"/>
          <w:szCs w:val="18"/>
          <w:lang w:val="ro-RO"/>
        </w:rPr>
        <w:t>ț</w:t>
      </w:r>
      <w:r w:rsidRPr="00247BBC">
        <w:rPr>
          <w:rFonts w:ascii="Verdana" w:hAnsi="Verdana"/>
          <w:i/>
          <w:iCs/>
          <w:sz w:val="18"/>
          <w:szCs w:val="18"/>
          <w:lang w:val="ro-RO"/>
        </w:rPr>
        <w:t>ii efectiv</w:t>
      </w:r>
      <w:r w:rsidRPr="00247BBC">
        <w:rPr>
          <w:rFonts w:ascii="Verdana" w:hAnsi="Verdana" w:cs="Verdana Ref"/>
          <w:i/>
          <w:iCs/>
          <w:sz w:val="18"/>
          <w:szCs w:val="18"/>
          <w:lang w:val="ro-RO"/>
        </w:rPr>
        <w:t>ă</w:t>
      </w:r>
      <w:r w:rsidRPr="00247BBC">
        <w:rPr>
          <w:rFonts w:ascii="Verdana" w:hAnsi="Verdana"/>
          <w:i/>
          <w:iCs/>
          <w:sz w:val="18"/>
          <w:szCs w:val="18"/>
          <w:lang w:val="ro-RO"/>
        </w:rPr>
        <w:t xml:space="preserve"> </w:t>
      </w:r>
      <w:r w:rsidRPr="00247BBC">
        <w:rPr>
          <w:rFonts w:ascii="Verdana" w:hAnsi="Verdana" w:cs="Calibri"/>
          <w:i/>
          <w:iCs/>
          <w:sz w:val="18"/>
          <w:szCs w:val="18"/>
          <w:lang w:val="ro-RO"/>
        </w:rPr>
        <w:t>ș</w:t>
      </w:r>
      <w:r w:rsidRPr="00247BBC">
        <w:rPr>
          <w:rFonts w:ascii="Verdana" w:hAnsi="Verdana"/>
          <w:i/>
          <w:iCs/>
          <w:sz w:val="18"/>
          <w:szCs w:val="18"/>
          <w:lang w:val="ro-RO"/>
        </w:rPr>
        <w:t>i autentic</w:t>
      </w:r>
      <w:r w:rsidRPr="00247BBC">
        <w:rPr>
          <w:rFonts w:ascii="Verdana" w:hAnsi="Verdana" w:cs="Verdana Ref"/>
          <w:i/>
          <w:iCs/>
          <w:sz w:val="18"/>
          <w:szCs w:val="18"/>
          <w:lang w:val="ro-RO"/>
        </w:rPr>
        <w:t>ă</w:t>
      </w:r>
      <w:r w:rsidRPr="00247BBC">
        <w:rPr>
          <w:rFonts w:ascii="Verdana" w:hAnsi="Verdana"/>
          <w:i/>
          <w:iCs/>
          <w:sz w:val="18"/>
          <w:szCs w:val="18"/>
          <w:lang w:val="ro-RO"/>
        </w:rPr>
        <w:t xml:space="preserve"> </w:t>
      </w:r>
      <w:r w:rsidRPr="00247BBC">
        <w:rPr>
          <w:rFonts w:ascii="Verdana" w:hAnsi="Verdana" w:cs="Verdana Ref"/>
          <w:i/>
          <w:iCs/>
          <w:sz w:val="18"/>
          <w:szCs w:val="18"/>
          <w:lang w:val="ro-RO"/>
        </w:rPr>
        <w:t>–</w:t>
      </w:r>
      <w:r w:rsidRPr="00247BBC">
        <w:rPr>
          <w:rFonts w:ascii="Verdana" w:hAnsi="Verdana"/>
          <w:i/>
          <w:iCs/>
          <w:sz w:val="18"/>
          <w:szCs w:val="18"/>
          <w:lang w:val="ro-RO"/>
        </w:rPr>
        <w:t xml:space="preserve"> care este construit</w:t>
      </w:r>
      <w:r w:rsidRPr="00247BBC">
        <w:rPr>
          <w:rFonts w:ascii="Verdana" w:hAnsi="Verdana" w:cs="Verdana Ref"/>
          <w:i/>
          <w:iCs/>
          <w:sz w:val="18"/>
          <w:szCs w:val="18"/>
          <w:lang w:val="ro-RO"/>
        </w:rPr>
        <w:t>ă</w:t>
      </w:r>
      <w:r w:rsidRPr="00247BBC">
        <w:rPr>
          <w:rFonts w:ascii="Verdana" w:hAnsi="Verdana"/>
          <w:i/>
          <w:iCs/>
          <w:sz w:val="18"/>
          <w:szCs w:val="18"/>
          <w:lang w:val="ro-RO"/>
        </w:rPr>
        <w:t xml:space="preserve"> pe </w:t>
      </w:r>
      <w:r w:rsidRPr="00247BBC">
        <w:rPr>
          <w:rFonts w:ascii="Verdana" w:hAnsi="Verdana" w:cs="Verdana Ref"/>
          <w:i/>
          <w:iCs/>
          <w:sz w:val="18"/>
          <w:szCs w:val="18"/>
          <w:lang w:val="ro-RO"/>
        </w:rPr>
        <w:t>î</w:t>
      </w:r>
      <w:r w:rsidRPr="00247BBC">
        <w:rPr>
          <w:rFonts w:ascii="Verdana" w:hAnsi="Verdana"/>
          <w:i/>
          <w:iCs/>
          <w:sz w:val="18"/>
          <w:szCs w:val="18"/>
          <w:lang w:val="ro-RO"/>
        </w:rPr>
        <w:t xml:space="preserve">ncredere, care pune în comun resurse </w:t>
      </w:r>
      <w:r w:rsidRPr="00247BBC">
        <w:rPr>
          <w:rFonts w:ascii="Verdana" w:hAnsi="Verdana" w:cs="Calibri"/>
          <w:i/>
          <w:iCs/>
          <w:sz w:val="18"/>
          <w:szCs w:val="18"/>
          <w:lang w:val="ro-RO"/>
        </w:rPr>
        <w:t>ș</w:t>
      </w:r>
      <w:r w:rsidRPr="00247BBC">
        <w:rPr>
          <w:rFonts w:ascii="Verdana" w:hAnsi="Verdana"/>
          <w:i/>
          <w:iCs/>
          <w:sz w:val="18"/>
          <w:szCs w:val="18"/>
          <w:lang w:val="ro-RO"/>
        </w:rPr>
        <w:t xml:space="preserve">i care </w:t>
      </w:r>
      <w:r w:rsidRPr="00247BBC">
        <w:rPr>
          <w:rFonts w:ascii="Verdana" w:hAnsi="Verdana" w:cs="Verdana Ref"/>
          <w:i/>
          <w:iCs/>
          <w:sz w:val="18"/>
          <w:szCs w:val="18"/>
          <w:lang w:val="ro-RO"/>
        </w:rPr>
        <w:t>î</w:t>
      </w:r>
      <w:r w:rsidRPr="00247BBC">
        <w:rPr>
          <w:rFonts w:ascii="Verdana" w:hAnsi="Verdana"/>
          <w:i/>
          <w:iCs/>
          <w:sz w:val="18"/>
          <w:szCs w:val="18"/>
          <w:lang w:val="ro-RO"/>
        </w:rPr>
        <w:t>nfrunt</w:t>
      </w:r>
      <w:r w:rsidRPr="00247BBC">
        <w:rPr>
          <w:rFonts w:ascii="Verdana" w:hAnsi="Verdana" w:cs="Verdana Ref"/>
          <w:i/>
          <w:iCs/>
          <w:sz w:val="18"/>
          <w:szCs w:val="18"/>
          <w:lang w:val="ro-RO"/>
        </w:rPr>
        <w:t>ă</w:t>
      </w:r>
      <w:r w:rsidRPr="00247BBC">
        <w:rPr>
          <w:rFonts w:ascii="Verdana" w:hAnsi="Verdana"/>
          <w:i/>
          <w:iCs/>
          <w:sz w:val="18"/>
          <w:szCs w:val="18"/>
          <w:lang w:val="ro-RO"/>
        </w:rPr>
        <w:t xml:space="preserve"> </w:t>
      </w:r>
      <w:r w:rsidRPr="00247BBC">
        <w:rPr>
          <w:rFonts w:ascii="Verdana" w:hAnsi="Verdana" w:cs="Verdana Ref"/>
          <w:i/>
          <w:iCs/>
          <w:sz w:val="18"/>
          <w:szCs w:val="18"/>
          <w:lang w:val="ro-RO"/>
        </w:rPr>
        <w:t>î</w:t>
      </w:r>
      <w:r w:rsidRPr="00247BBC">
        <w:rPr>
          <w:rFonts w:ascii="Verdana" w:hAnsi="Verdana"/>
          <w:i/>
          <w:iCs/>
          <w:sz w:val="18"/>
          <w:szCs w:val="18"/>
          <w:lang w:val="ro-RO"/>
        </w:rPr>
        <w:t>mpreun</w:t>
      </w:r>
      <w:r w:rsidRPr="00247BBC">
        <w:rPr>
          <w:rFonts w:ascii="Verdana" w:hAnsi="Verdana" w:cs="Verdana Ref"/>
          <w:i/>
          <w:iCs/>
          <w:sz w:val="18"/>
          <w:szCs w:val="18"/>
          <w:lang w:val="ro-RO"/>
        </w:rPr>
        <w:t>ă</w:t>
      </w:r>
      <w:r w:rsidRPr="00247BBC">
        <w:rPr>
          <w:rFonts w:ascii="Verdana" w:hAnsi="Verdana"/>
          <w:i/>
          <w:iCs/>
          <w:sz w:val="18"/>
          <w:szCs w:val="18"/>
          <w:lang w:val="ro-RO"/>
        </w:rPr>
        <w:t xml:space="preserve"> amenin</w:t>
      </w:r>
      <w:r w:rsidRPr="00247BBC">
        <w:rPr>
          <w:rFonts w:ascii="Verdana" w:hAnsi="Verdana" w:cs="Calibri"/>
          <w:i/>
          <w:iCs/>
          <w:sz w:val="18"/>
          <w:szCs w:val="18"/>
          <w:lang w:val="ro-RO"/>
        </w:rPr>
        <w:t>ț</w:t>
      </w:r>
      <w:r w:rsidRPr="00247BBC">
        <w:rPr>
          <w:rFonts w:ascii="Verdana" w:hAnsi="Verdana" w:cs="Verdana Ref"/>
          <w:i/>
          <w:iCs/>
          <w:sz w:val="18"/>
          <w:szCs w:val="18"/>
          <w:lang w:val="ro-RO"/>
        </w:rPr>
        <w:t>ă</w:t>
      </w:r>
      <w:r w:rsidRPr="00247BBC">
        <w:rPr>
          <w:rFonts w:ascii="Verdana" w:hAnsi="Verdana"/>
          <w:i/>
          <w:iCs/>
          <w:sz w:val="18"/>
          <w:szCs w:val="18"/>
          <w:lang w:val="ro-RO"/>
        </w:rPr>
        <w:t>rile. Putem fi m</w:t>
      </w:r>
      <w:r w:rsidRPr="00247BBC">
        <w:rPr>
          <w:rFonts w:ascii="Verdana" w:hAnsi="Verdana" w:cs="Verdana Ref"/>
          <w:i/>
          <w:iCs/>
          <w:sz w:val="18"/>
          <w:szCs w:val="18"/>
          <w:lang w:val="ro-RO"/>
        </w:rPr>
        <w:t>â</w:t>
      </w:r>
      <w:r w:rsidRPr="00247BBC">
        <w:rPr>
          <w:rFonts w:ascii="Verdana" w:hAnsi="Verdana"/>
          <w:i/>
          <w:iCs/>
          <w:sz w:val="18"/>
          <w:szCs w:val="18"/>
          <w:lang w:val="ro-RO"/>
        </w:rPr>
        <w:t xml:space="preserve">ndri de multe rezultate concrete </w:t>
      </w:r>
      <w:r w:rsidRPr="00247BBC">
        <w:rPr>
          <w:rFonts w:ascii="Verdana" w:hAnsi="Verdana" w:cs="Verdana Ref"/>
          <w:i/>
          <w:iCs/>
          <w:sz w:val="18"/>
          <w:szCs w:val="18"/>
          <w:lang w:val="ro-RO"/>
        </w:rPr>
        <w:t>–</w:t>
      </w:r>
      <w:r w:rsidRPr="00247BBC">
        <w:rPr>
          <w:rFonts w:ascii="Verdana" w:hAnsi="Verdana"/>
          <w:i/>
          <w:iCs/>
          <w:sz w:val="18"/>
          <w:szCs w:val="18"/>
          <w:lang w:val="ro-RO"/>
        </w:rPr>
        <w:t xml:space="preserve"> cum ar fi legisla</w:t>
      </w:r>
      <w:r w:rsidRPr="00247BBC">
        <w:rPr>
          <w:rFonts w:ascii="Verdana" w:hAnsi="Verdana" w:cs="Calibri"/>
          <w:i/>
          <w:iCs/>
          <w:sz w:val="18"/>
          <w:szCs w:val="18"/>
          <w:lang w:val="ro-RO"/>
        </w:rPr>
        <w:t>ț</w:t>
      </w:r>
      <w:r w:rsidRPr="00247BBC">
        <w:rPr>
          <w:rFonts w:ascii="Verdana" w:hAnsi="Verdana"/>
          <w:i/>
          <w:iCs/>
          <w:sz w:val="18"/>
          <w:szCs w:val="18"/>
          <w:lang w:val="ro-RO"/>
        </w:rPr>
        <w:t xml:space="preserve">ia UE </w:t>
      </w:r>
      <w:r w:rsidRPr="00247BBC">
        <w:rPr>
          <w:rFonts w:ascii="Verdana" w:hAnsi="Verdana" w:cs="Verdana Ref"/>
          <w:i/>
          <w:iCs/>
          <w:sz w:val="18"/>
          <w:szCs w:val="18"/>
          <w:lang w:val="ro-RO"/>
        </w:rPr>
        <w:t>î</w:t>
      </w:r>
      <w:r w:rsidRPr="00247BBC">
        <w:rPr>
          <w:rFonts w:ascii="Verdana" w:hAnsi="Verdana"/>
          <w:i/>
          <w:iCs/>
          <w:sz w:val="18"/>
          <w:szCs w:val="18"/>
          <w:lang w:val="ro-RO"/>
        </w:rPr>
        <w:t>n domeniul securit</w:t>
      </w:r>
      <w:r w:rsidRPr="00247BBC">
        <w:rPr>
          <w:rFonts w:ascii="Verdana" w:hAnsi="Verdana" w:cs="Verdana Ref"/>
          <w:i/>
          <w:iCs/>
          <w:sz w:val="18"/>
          <w:szCs w:val="18"/>
          <w:lang w:val="ro-RO"/>
        </w:rPr>
        <w:t>ă</w:t>
      </w:r>
      <w:r w:rsidRPr="00247BBC">
        <w:rPr>
          <w:rFonts w:ascii="Verdana" w:hAnsi="Verdana" w:cs="Calibri"/>
          <w:i/>
          <w:iCs/>
          <w:sz w:val="18"/>
          <w:szCs w:val="18"/>
          <w:lang w:val="ro-RO"/>
        </w:rPr>
        <w:t>ț</w:t>
      </w:r>
      <w:r w:rsidRPr="00247BBC">
        <w:rPr>
          <w:rFonts w:ascii="Verdana" w:hAnsi="Verdana"/>
          <w:i/>
          <w:iCs/>
          <w:sz w:val="18"/>
          <w:szCs w:val="18"/>
          <w:lang w:val="ro-RO"/>
        </w:rPr>
        <w:t>ii care ne permite s</w:t>
      </w:r>
      <w:r w:rsidRPr="00247BBC">
        <w:rPr>
          <w:rFonts w:ascii="Verdana" w:hAnsi="Verdana" w:cs="Verdana Ref"/>
          <w:i/>
          <w:iCs/>
          <w:sz w:val="18"/>
          <w:szCs w:val="18"/>
          <w:lang w:val="ro-RO"/>
        </w:rPr>
        <w:t>ă</w:t>
      </w:r>
      <w:r w:rsidRPr="00247BBC">
        <w:rPr>
          <w:rFonts w:ascii="Verdana" w:hAnsi="Verdana"/>
          <w:i/>
          <w:iCs/>
          <w:sz w:val="18"/>
          <w:szCs w:val="18"/>
          <w:lang w:val="ro-RO"/>
        </w:rPr>
        <w:t xml:space="preserve"> </w:t>
      </w:r>
      <w:r w:rsidRPr="00247BBC">
        <w:rPr>
          <w:rFonts w:ascii="Verdana" w:hAnsi="Verdana" w:cs="Verdana Ref"/>
          <w:i/>
          <w:iCs/>
          <w:sz w:val="18"/>
          <w:szCs w:val="18"/>
          <w:lang w:val="ro-RO"/>
        </w:rPr>
        <w:t>î</w:t>
      </w:r>
      <w:r w:rsidRPr="00247BBC">
        <w:rPr>
          <w:rFonts w:ascii="Verdana" w:hAnsi="Verdana"/>
          <w:i/>
          <w:iCs/>
          <w:sz w:val="18"/>
          <w:szCs w:val="18"/>
          <w:lang w:val="ro-RO"/>
        </w:rPr>
        <w:t>i urm</w:t>
      </w:r>
      <w:r w:rsidRPr="00247BBC">
        <w:rPr>
          <w:rFonts w:ascii="Verdana" w:hAnsi="Verdana" w:cs="Verdana Ref"/>
          <w:i/>
          <w:iCs/>
          <w:sz w:val="18"/>
          <w:szCs w:val="18"/>
          <w:lang w:val="ro-RO"/>
        </w:rPr>
        <w:t>ă</w:t>
      </w:r>
      <w:r w:rsidRPr="00247BBC">
        <w:rPr>
          <w:rFonts w:ascii="Verdana" w:hAnsi="Verdana"/>
          <w:i/>
          <w:iCs/>
          <w:sz w:val="18"/>
          <w:szCs w:val="18"/>
          <w:lang w:val="ro-RO"/>
        </w:rPr>
        <w:t xml:space="preserve">rim </w:t>
      </w:r>
      <w:r w:rsidRPr="00247BBC">
        <w:rPr>
          <w:rFonts w:ascii="Verdana" w:hAnsi="Verdana" w:cs="Calibri"/>
          <w:i/>
          <w:iCs/>
          <w:sz w:val="18"/>
          <w:szCs w:val="18"/>
          <w:lang w:val="ro-RO"/>
        </w:rPr>
        <w:t>ș</w:t>
      </w:r>
      <w:r w:rsidRPr="00247BBC">
        <w:rPr>
          <w:rFonts w:ascii="Verdana" w:hAnsi="Verdana"/>
          <w:i/>
          <w:iCs/>
          <w:sz w:val="18"/>
          <w:szCs w:val="18"/>
          <w:lang w:val="ro-RO"/>
        </w:rPr>
        <w:t>i s</w:t>
      </w:r>
      <w:r w:rsidRPr="00247BBC">
        <w:rPr>
          <w:rFonts w:ascii="Verdana" w:hAnsi="Verdana" w:cs="Verdana Ref"/>
          <w:i/>
          <w:iCs/>
          <w:sz w:val="18"/>
          <w:szCs w:val="18"/>
          <w:lang w:val="ro-RO"/>
        </w:rPr>
        <w:t>ă</w:t>
      </w:r>
      <w:r w:rsidRPr="00247BBC">
        <w:rPr>
          <w:rFonts w:ascii="Verdana" w:hAnsi="Verdana"/>
          <w:i/>
          <w:iCs/>
          <w:sz w:val="18"/>
          <w:szCs w:val="18"/>
          <w:lang w:val="ro-RO"/>
        </w:rPr>
        <w:t xml:space="preserve"> </w:t>
      </w:r>
      <w:r w:rsidRPr="00247BBC">
        <w:rPr>
          <w:rFonts w:ascii="Verdana" w:hAnsi="Verdana" w:cs="Verdana Ref"/>
          <w:i/>
          <w:iCs/>
          <w:sz w:val="18"/>
          <w:szCs w:val="18"/>
          <w:lang w:val="ro-RO"/>
        </w:rPr>
        <w:t>î</w:t>
      </w:r>
      <w:r w:rsidRPr="00247BBC">
        <w:rPr>
          <w:rFonts w:ascii="Verdana" w:hAnsi="Verdana"/>
          <w:i/>
          <w:iCs/>
          <w:sz w:val="18"/>
          <w:szCs w:val="18"/>
          <w:lang w:val="ro-RO"/>
        </w:rPr>
        <w:t>i captur</w:t>
      </w:r>
      <w:r w:rsidRPr="00247BBC">
        <w:rPr>
          <w:rFonts w:ascii="Verdana" w:hAnsi="Verdana" w:cs="Verdana Ref"/>
          <w:i/>
          <w:iCs/>
          <w:sz w:val="18"/>
          <w:szCs w:val="18"/>
          <w:lang w:val="ro-RO"/>
        </w:rPr>
        <w:t>ă</w:t>
      </w:r>
      <w:r w:rsidRPr="00247BBC">
        <w:rPr>
          <w:rFonts w:ascii="Verdana" w:hAnsi="Verdana"/>
          <w:i/>
          <w:iCs/>
          <w:sz w:val="18"/>
          <w:szCs w:val="18"/>
          <w:lang w:val="ro-RO"/>
        </w:rPr>
        <w:t>m pe infractorii periculo</w:t>
      </w:r>
      <w:r w:rsidRPr="00247BBC">
        <w:rPr>
          <w:rFonts w:ascii="Verdana" w:hAnsi="Verdana" w:cs="Calibri"/>
          <w:i/>
          <w:iCs/>
          <w:sz w:val="18"/>
          <w:szCs w:val="18"/>
          <w:lang w:val="ro-RO"/>
        </w:rPr>
        <w:t>ș</w:t>
      </w:r>
      <w:r w:rsidRPr="00247BBC">
        <w:rPr>
          <w:rFonts w:ascii="Verdana" w:hAnsi="Verdana"/>
          <w:i/>
          <w:iCs/>
          <w:sz w:val="18"/>
          <w:szCs w:val="18"/>
          <w:lang w:val="ro-RO"/>
        </w:rPr>
        <w:t>i, s</w:t>
      </w:r>
      <w:r w:rsidRPr="00247BBC">
        <w:rPr>
          <w:rFonts w:ascii="Verdana" w:hAnsi="Verdana" w:cs="Verdana Ref"/>
          <w:i/>
          <w:iCs/>
          <w:sz w:val="18"/>
          <w:szCs w:val="18"/>
          <w:lang w:val="ro-RO"/>
        </w:rPr>
        <w:t>ă</w:t>
      </w:r>
      <w:r w:rsidRPr="00247BBC">
        <w:rPr>
          <w:rFonts w:ascii="Verdana" w:hAnsi="Verdana"/>
          <w:i/>
          <w:iCs/>
          <w:sz w:val="18"/>
          <w:szCs w:val="18"/>
          <w:lang w:val="ro-RO"/>
        </w:rPr>
        <w:t xml:space="preserve"> combatem terorismul online </w:t>
      </w:r>
      <w:r w:rsidRPr="00247BBC">
        <w:rPr>
          <w:rFonts w:ascii="Verdana" w:hAnsi="Verdana" w:cs="Calibri"/>
          <w:i/>
          <w:iCs/>
          <w:sz w:val="18"/>
          <w:szCs w:val="18"/>
          <w:lang w:val="ro-RO"/>
        </w:rPr>
        <w:t>ș</w:t>
      </w:r>
      <w:r w:rsidRPr="00247BBC">
        <w:rPr>
          <w:rFonts w:ascii="Verdana" w:hAnsi="Verdana"/>
          <w:i/>
          <w:iCs/>
          <w:sz w:val="18"/>
          <w:szCs w:val="18"/>
          <w:lang w:val="ro-RO"/>
        </w:rPr>
        <w:t xml:space="preserve">i offline </w:t>
      </w:r>
      <w:r w:rsidRPr="00247BBC">
        <w:rPr>
          <w:rFonts w:ascii="Verdana" w:hAnsi="Verdana" w:cs="Calibri"/>
          <w:i/>
          <w:iCs/>
          <w:sz w:val="18"/>
          <w:szCs w:val="18"/>
          <w:lang w:val="ro-RO"/>
        </w:rPr>
        <w:t>ș</w:t>
      </w:r>
      <w:r w:rsidRPr="00247BBC">
        <w:rPr>
          <w:rFonts w:ascii="Verdana" w:hAnsi="Verdana"/>
          <w:i/>
          <w:iCs/>
          <w:sz w:val="18"/>
          <w:szCs w:val="18"/>
          <w:lang w:val="ro-RO"/>
        </w:rPr>
        <w:t>i s</w:t>
      </w:r>
      <w:r w:rsidRPr="00247BBC">
        <w:rPr>
          <w:rFonts w:ascii="Verdana" w:hAnsi="Verdana" w:cs="Verdana Ref"/>
          <w:i/>
          <w:iCs/>
          <w:sz w:val="18"/>
          <w:szCs w:val="18"/>
          <w:lang w:val="ro-RO"/>
        </w:rPr>
        <w:t>ă</w:t>
      </w:r>
      <w:r w:rsidRPr="00247BBC">
        <w:rPr>
          <w:rFonts w:ascii="Verdana" w:hAnsi="Verdana"/>
          <w:i/>
          <w:iCs/>
          <w:sz w:val="18"/>
          <w:szCs w:val="18"/>
          <w:lang w:val="ro-RO"/>
        </w:rPr>
        <w:t xml:space="preserve"> limit</w:t>
      </w:r>
      <w:r w:rsidRPr="00247BBC">
        <w:rPr>
          <w:rFonts w:ascii="Verdana" w:hAnsi="Verdana" w:cs="Verdana Ref"/>
          <w:i/>
          <w:iCs/>
          <w:sz w:val="18"/>
          <w:szCs w:val="18"/>
          <w:lang w:val="ro-RO"/>
        </w:rPr>
        <w:t>ă</w:t>
      </w:r>
      <w:r w:rsidRPr="00247BBC">
        <w:rPr>
          <w:rFonts w:ascii="Verdana" w:hAnsi="Verdana"/>
          <w:i/>
          <w:iCs/>
          <w:sz w:val="18"/>
          <w:szCs w:val="18"/>
          <w:lang w:val="ro-RO"/>
        </w:rPr>
        <w:t>m accesul la arme de foc cu mai mult</w:t>
      </w:r>
      <w:r w:rsidRPr="00247BBC">
        <w:rPr>
          <w:rFonts w:ascii="Verdana" w:hAnsi="Verdana" w:cs="Verdana Ref"/>
          <w:i/>
          <w:iCs/>
          <w:sz w:val="18"/>
          <w:szCs w:val="18"/>
          <w:lang w:val="ro-RO"/>
        </w:rPr>
        <w:t>ă</w:t>
      </w:r>
      <w:r w:rsidRPr="00247BBC">
        <w:rPr>
          <w:rFonts w:ascii="Verdana" w:hAnsi="Verdana"/>
          <w:i/>
          <w:iCs/>
          <w:sz w:val="18"/>
          <w:szCs w:val="18"/>
          <w:lang w:val="ro-RO"/>
        </w:rPr>
        <w:t xml:space="preserve"> eficacitate </w:t>
      </w:r>
      <w:r w:rsidRPr="00247BBC">
        <w:rPr>
          <w:rFonts w:ascii="Verdana" w:hAnsi="Verdana" w:cs="Verdana Ref"/>
          <w:i/>
          <w:iCs/>
          <w:sz w:val="18"/>
          <w:szCs w:val="18"/>
          <w:lang w:val="ro-RO"/>
        </w:rPr>
        <w:t>–</w:t>
      </w:r>
      <w:r w:rsidRPr="00247BBC">
        <w:rPr>
          <w:rFonts w:ascii="Verdana" w:hAnsi="Verdana"/>
          <w:i/>
          <w:iCs/>
          <w:sz w:val="18"/>
          <w:szCs w:val="18"/>
          <w:lang w:val="ro-RO"/>
        </w:rPr>
        <w:t xml:space="preserve"> dar rezultatul cel mai important const</w:t>
      </w:r>
      <w:r w:rsidRPr="00247BBC">
        <w:rPr>
          <w:rFonts w:ascii="Verdana" w:hAnsi="Verdana" w:cs="Verdana Ref"/>
          <w:i/>
          <w:iCs/>
          <w:sz w:val="18"/>
          <w:szCs w:val="18"/>
          <w:lang w:val="ro-RO"/>
        </w:rPr>
        <w:t>ă</w:t>
      </w:r>
      <w:r w:rsidRPr="00247BBC">
        <w:rPr>
          <w:rFonts w:ascii="Verdana" w:hAnsi="Verdana"/>
          <w:i/>
          <w:iCs/>
          <w:sz w:val="18"/>
          <w:szCs w:val="18"/>
          <w:lang w:val="ro-RO"/>
        </w:rPr>
        <w:t xml:space="preserve"> </w:t>
      </w:r>
      <w:r w:rsidRPr="00247BBC">
        <w:rPr>
          <w:rFonts w:ascii="Verdana" w:hAnsi="Verdana" w:cs="Verdana Ref"/>
          <w:i/>
          <w:iCs/>
          <w:sz w:val="18"/>
          <w:szCs w:val="18"/>
          <w:lang w:val="ro-RO"/>
        </w:rPr>
        <w:t>î</w:t>
      </w:r>
      <w:r w:rsidRPr="00247BBC">
        <w:rPr>
          <w:rFonts w:ascii="Verdana" w:hAnsi="Verdana"/>
          <w:i/>
          <w:iCs/>
          <w:sz w:val="18"/>
          <w:szCs w:val="18"/>
          <w:lang w:val="ro-RO"/>
        </w:rPr>
        <w:t>n schimbarea mentalit</w:t>
      </w:r>
      <w:r w:rsidRPr="00247BBC">
        <w:rPr>
          <w:rFonts w:ascii="Verdana" w:hAnsi="Verdana" w:cs="Verdana Ref"/>
          <w:i/>
          <w:iCs/>
          <w:sz w:val="18"/>
          <w:szCs w:val="18"/>
          <w:lang w:val="ro-RO"/>
        </w:rPr>
        <w:t>ă</w:t>
      </w:r>
      <w:r w:rsidRPr="00247BBC">
        <w:rPr>
          <w:rFonts w:ascii="Verdana" w:hAnsi="Verdana" w:cs="Calibri"/>
          <w:i/>
          <w:iCs/>
          <w:sz w:val="18"/>
          <w:szCs w:val="18"/>
          <w:lang w:val="ro-RO"/>
        </w:rPr>
        <w:t>ț</w:t>
      </w:r>
      <w:r w:rsidRPr="00247BBC">
        <w:rPr>
          <w:rFonts w:ascii="Verdana" w:hAnsi="Verdana"/>
          <w:i/>
          <w:iCs/>
          <w:sz w:val="18"/>
          <w:szCs w:val="18"/>
          <w:lang w:val="ro-RO"/>
        </w:rPr>
        <w:t xml:space="preserve">ii noastre </w:t>
      </w:r>
      <w:r w:rsidRPr="00247BBC">
        <w:rPr>
          <w:rFonts w:ascii="Verdana" w:hAnsi="Verdana" w:cs="Verdana Ref"/>
          <w:i/>
          <w:iCs/>
          <w:sz w:val="18"/>
          <w:szCs w:val="18"/>
          <w:lang w:val="ro-RO"/>
        </w:rPr>
        <w:t>î</w:t>
      </w:r>
      <w:r w:rsidRPr="00247BBC">
        <w:rPr>
          <w:rFonts w:ascii="Verdana" w:hAnsi="Verdana"/>
          <w:i/>
          <w:iCs/>
          <w:sz w:val="18"/>
          <w:szCs w:val="18"/>
          <w:lang w:val="ro-RO"/>
        </w:rPr>
        <w:t>n materie de securitate. Fac apel la statele membre s</w:t>
      </w:r>
      <w:r w:rsidRPr="00247BBC">
        <w:rPr>
          <w:rFonts w:ascii="Verdana" w:hAnsi="Verdana" w:cs="Verdana Ref"/>
          <w:i/>
          <w:iCs/>
          <w:sz w:val="18"/>
          <w:szCs w:val="18"/>
          <w:lang w:val="ro-RO"/>
        </w:rPr>
        <w:t>ă</w:t>
      </w:r>
      <w:r w:rsidRPr="00247BBC">
        <w:rPr>
          <w:rFonts w:ascii="Verdana" w:hAnsi="Verdana"/>
          <w:i/>
          <w:iCs/>
          <w:sz w:val="18"/>
          <w:szCs w:val="18"/>
          <w:lang w:val="ro-RO"/>
        </w:rPr>
        <w:t xml:space="preserve"> se asigure c</w:t>
      </w:r>
      <w:r w:rsidRPr="00247BBC">
        <w:rPr>
          <w:rFonts w:ascii="Verdana" w:hAnsi="Verdana" w:cs="Verdana Ref"/>
          <w:i/>
          <w:iCs/>
          <w:sz w:val="18"/>
          <w:szCs w:val="18"/>
          <w:lang w:val="ro-RO"/>
        </w:rPr>
        <w:t>ă</w:t>
      </w:r>
      <w:r w:rsidRPr="00247BBC">
        <w:rPr>
          <w:rFonts w:ascii="Verdana" w:hAnsi="Verdana"/>
          <w:i/>
          <w:iCs/>
          <w:sz w:val="18"/>
          <w:szCs w:val="18"/>
          <w:lang w:val="ro-RO"/>
        </w:rPr>
        <w:t xml:space="preserve"> normele UE </w:t>
      </w:r>
      <w:r w:rsidRPr="00247BBC">
        <w:rPr>
          <w:rFonts w:ascii="Verdana" w:hAnsi="Verdana" w:cs="Verdana Ref"/>
          <w:i/>
          <w:iCs/>
          <w:sz w:val="18"/>
          <w:szCs w:val="18"/>
          <w:lang w:val="ro-RO"/>
        </w:rPr>
        <w:t>î</w:t>
      </w:r>
      <w:r w:rsidRPr="00247BBC">
        <w:rPr>
          <w:rFonts w:ascii="Verdana" w:hAnsi="Verdana"/>
          <w:i/>
          <w:iCs/>
          <w:sz w:val="18"/>
          <w:szCs w:val="18"/>
          <w:lang w:val="ro-RO"/>
        </w:rPr>
        <w:t>n domeniul securit</w:t>
      </w:r>
      <w:r w:rsidRPr="00247BBC">
        <w:rPr>
          <w:rFonts w:ascii="Verdana" w:hAnsi="Verdana" w:cs="Verdana Ref"/>
          <w:i/>
          <w:iCs/>
          <w:sz w:val="18"/>
          <w:szCs w:val="18"/>
          <w:lang w:val="ro-RO"/>
        </w:rPr>
        <w:t>ă</w:t>
      </w:r>
      <w:r w:rsidRPr="00247BBC">
        <w:rPr>
          <w:rFonts w:ascii="Verdana" w:hAnsi="Verdana" w:cs="Calibri"/>
          <w:i/>
          <w:iCs/>
          <w:sz w:val="18"/>
          <w:szCs w:val="18"/>
          <w:lang w:val="ro-RO"/>
        </w:rPr>
        <w:t>ț</w:t>
      </w:r>
      <w:r w:rsidRPr="00247BBC">
        <w:rPr>
          <w:rFonts w:ascii="Verdana" w:hAnsi="Verdana"/>
          <w:i/>
          <w:iCs/>
          <w:sz w:val="18"/>
          <w:szCs w:val="18"/>
          <w:lang w:val="ro-RO"/>
        </w:rPr>
        <w:t xml:space="preserve">ii sunt puse în aplicare </w:t>
      </w:r>
      <w:r w:rsidRPr="00247BBC">
        <w:rPr>
          <w:rFonts w:ascii="Verdana" w:hAnsi="Verdana" w:cs="Calibri"/>
          <w:i/>
          <w:iCs/>
          <w:sz w:val="18"/>
          <w:szCs w:val="18"/>
          <w:lang w:val="ro-RO"/>
        </w:rPr>
        <w:t>ș</w:t>
      </w:r>
      <w:r w:rsidRPr="00247BBC">
        <w:rPr>
          <w:rFonts w:ascii="Verdana" w:hAnsi="Verdana"/>
          <w:i/>
          <w:iCs/>
          <w:sz w:val="18"/>
          <w:szCs w:val="18"/>
          <w:lang w:val="ro-RO"/>
        </w:rPr>
        <w:t>i c</w:t>
      </w:r>
      <w:r w:rsidRPr="00247BBC">
        <w:rPr>
          <w:rFonts w:ascii="Verdana" w:hAnsi="Verdana" w:cs="Verdana Ref"/>
          <w:i/>
          <w:iCs/>
          <w:sz w:val="18"/>
          <w:szCs w:val="18"/>
          <w:lang w:val="ro-RO"/>
        </w:rPr>
        <w:t>ă</w:t>
      </w:r>
      <w:r w:rsidRPr="00247BBC">
        <w:rPr>
          <w:rFonts w:ascii="Verdana" w:hAnsi="Verdana"/>
          <w:i/>
          <w:iCs/>
          <w:sz w:val="18"/>
          <w:szCs w:val="18"/>
          <w:lang w:val="ro-RO"/>
        </w:rPr>
        <w:t xml:space="preserve"> cet</w:t>
      </w:r>
      <w:r w:rsidRPr="00247BBC">
        <w:rPr>
          <w:rFonts w:ascii="Verdana" w:hAnsi="Verdana" w:cs="Verdana Ref"/>
          <w:i/>
          <w:iCs/>
          <w:sz w:val="18"/>
          <w:szCs w:val="18"/>
          <w:lang w:val="ro-RO"/>
        </w:rPr>
        <w:t>ă</w:t>
      </w:r>
      <w:r w:rsidRPr="00247BBC">
        <w:rPr>
          <w:rFonts w:ascii="Verdana" w:hAnsi="Verdana" w:cs="Calibri"/>
          <w:i/>
          <w:iCs/>
          <w:sz w:val="18"/>
          <w:szCs w:val="18"/>
          <w:lang w:val="ro-RO"/>
        </w:rPr>
        <w:t>ț</w:t>
      </w:r>
      <w:r w:rsidRPr="00247BBC">
        <w:rPr>
          <w:rFonts w:ascii="Verdana" w:hAnsi="Verdana"/>
          <w:i/>
          <w:iCs/>
          <w:sz w:val="18"/>
          <w:szCs w:val="18"/>
          <w:lang w:val="ro-RO"/>
        </w:rPr>
        <w:t>enii no</w:t>
      </w:r>
      <w:r w:rsidRPr="00247BBC">
        <w:rPr>
          <w:rFonts w:ascii="Verdana" w:hAnsi="Verdana" w:cs="Calibri"/>
          <w:i/>
          <w:iCs/>
          <w:sz w:val="18"/>
          <w:szCs w:val="18"/>
          <w:lang w:val="ro-RO"/>
        </w:rPr>
        <w:t>ș</w:t>
      </w:r>
      <w:r w:rsidRPr="00247BBC">
        <w:rPr>
          <w:rFonts w:ascii="Verdana" w:hAnsi="Verdana"/>
          <w:i/>
          <w:iCs/>
          <w:sz w:val="18"/>
          <w:szCs w:val="18"/>
          <w:lang w:val="ro-RO"/>
        </w:rPr>
        <w:t>tri sunt mai bine proteja</w:t>
      </w:r>
      <w:r w:rsidRPr="00247BBC">
        <w:rPr>
          <w:rFonts w:ascii="Verdana" w:hAnsi="Verdana" w:cs="Calibri"/>
          <w:i/>
          <w:iCs/>
          <w:sz w:val="18"/>
          <w:szCs w:val="18"/>
          <w:lang w:val="ro-RO"/>
        </w:rPr>
        <w:t>ț</w:t>
      </w:r>
      <w:r w:rsidRPr="00247BBC">
        <w:rPr>
          <w:rFonts w:ascii="Verdana" w:hAnsi="Verdana"/>
          <w:i/>
          <w:iCs/>
          <w:sz w:val="18"/>
          <w:szCs w:val="18"/>
          <w:lang w:val="ro-RO"/>
        </w:rPr>
        <w:t>i.</w:t>
      </w:r>
      <w:r w:rsidRPr="00247BBC">
        <w:rPr>
          <w:rFonts w:ascii="Verdana" w:hAnsi="Verdana" w:cs="Verdana Ref"/>
          <w:i/>
          <w:iCs/>
          <w:sz w:val="18"/>
          <w:szCs w:val="18"/>
          <w:lang w:val="ro-RO"/>
        </w:rPr>
        <w:t>”</w:t>
      </w:r>
    </w:p>
    <w:p w:rsidR="003D6710" w:rsidRPr="00247BBC" w:rsidRDefault="003D6710" w:rsidP="00247BBC">
      <w:pPr>
        <w:pStyle w:val="NormalWeb"/>
        <w:spacing w:before="120" w:beforeAutospacing="0" w:after="0" w:afterAutospacing="0"/>
        <w:jc w:val="both"/>
        <w:rPr>
          <w:rFonts w:ascii="Verdana" w:hAnsi="Verdana"/>
          <w:sz w:val="18"/>
          <w:szCs w:val="18"/>
          <w:lang w:val="ro-RO"/>
        </w:rPr>
      </w:pPr>
      <w:r w:rsidRPr="00247BBC">
        <w:rPr>
          <w:rFonts w:ascii="Verdana" w:hAnsi="Verdana"/>
          <w:sz w:val="18"/>
          <w:szCs w:val="18"/>
          <w:lang w:val="ro-RO"/>
        </w:rPr>
        <w:t>Comisarul pentru uniunea securită</w:t>
      </w:r>
      <w:r w:rsidRPr="00247BBC">
        <w:rPr>
          <w:rFonts w:ascii="Verdana" w:hAnsi="Verdana" w:cs="Calibri"/>
          <w:sz w:val="18"/>
          <w:szCs w:val="18"/>
          <w:lang w:val="ro-RO"/>
        </w:rPr>
        <w:t>ț</w:t>
      </w:r>
      <w:r w:rsidRPr="00247BBC">
        <w:rPr>
          <w:rFonts w:ascii="Verdana" w:hAnsi="Verdana"/>
          <w:sz w:val="18"/>
          <w:szCs w:val="18"/>
          <w:lang w:val="ro-RO"/>
        </w:rPr>
        <w:t>ii, Julian</w:t>
      </w:r>
      <w:r w:rsidRPr="00247BBC">
        <w:rPr>
          <w:rFonts w:ascii="Verdana" w:hAnsi="Verdana" w:cs="Verdana Ref"/>
          <w:sz w:val="18"/>
          <w:szCs w:val="18"/>
          <w:lang w:val="ro-RO"/>
        </w:rPr>
        <w:t> </w:t>
      </w:r>
      <w:r w:rsidRPr="00247BBC">
        <w:rPr>
          <w:rFonts w:ascii="Verdana" w:hAnsi="Verdana"/>
          <w:b/>
          <w:bCs/>
          <w:sz w:val="18"/>
          <w:szCs w:val="18"/>
          <w:lang w:val="ro-RO"/>
        </w:rPr>
        <w:t>King</w:t>
      </w:r>
      <w:r w:rsidRPr="00247BBC">
        <w:rPr>
          <w:rFonts w:ascii="Verdana" w:hAnsi="Verdana"/>
          <w:sz w:val="18"/>
          <w:szCs w:val="18"/>
          <w:lang w:val="ro-RO"/>
        </w:rPr>
        <w:t>, a afirmat: </w:t>
      </w:r>
      <w:r w:rsidRPr="00247BBC">
        <w:rPr>
          <w:rFonts w:ascii="Verdana" w:hAnsi="Verdana"/>
          <w:i/>
          <w:iCs/>
          <w:sz w:val="18"/>
          <w:szCs w:val="18"/>
          <w:lang w:val="ro-RO"/>
        </w:rPr>
        <w:t>„În ultimii ani, am făcut progrese substan</w:t>
      </w:r>
      <w:r w:rsidRPr="00247BBC">
        <w:rPr>
          <w:rFonts w:ascii="Verdana" w:hAnsi="Verdana" w:cs="Calibri"/>
          <w:i/>
          <w:iCs/>
          <w:sz w:val="18"/>
          <w:szCs w:val="18"/>
          <w:lang w:val="ro-RO"/>
        </w:rPr>
        <w:t>ț</w:t>
      </w:r>
      <w:r w:rsidRPr="00247BBC">
        <w:rPr>
          <w:rFonts w:ascii="Verdana" w:hAnsi="Verdana"/>
          <w:i/>
          <w:iCs/>
          <w:sz w:val="18"/>
          <w:szCs w:val="18"/>
          <w:lang w:val="ro-RO"/>
        </w:rPr>
        <w:t xml:space="preserve">iale </w:t>
      </w:r>
      <w:r w:rsidRPr="00247BBC">
        <w:rPr>
          <w:rFonts w:ascii="Verdana" w:hAnsi="Verdana" w:cs="Verdana Ref"/>
          <w:i/>
          <w:iCs/>
          <w:sz w:val="18"/>
          <w:szCs w:val="18"/>
          <w:lang w:val="ro-RO"/>
        </w:rPr>
        <w:t>î</w:t>
      </w:r>
      <w:r w:rsidRPr="00247BBC">
        <w:rPr>
          <w:rFonts w:ascii="Verdana" w:hAnsi="Verdana"/>
          <w:i/>
          <w:iCs/>
          <w:sz w:val="18"/>
          <w:szCs w:val="18"/>
          <w:lang w:val="ro-RO"/>
        </w:rPr>
        <w:t>n ceea ce prive</w:t>
      </w:r>
      <w:r w:rsidRPr="00247BBC">
        <w:rPr>
          <w:rFonts w:ascii="Verdana" w:hAnsi="Verdana" w:cs="Calibri"/>
          <w:i/>
          <w:iCs/>
          <w:sz w:val="18"/>
          <w:szCs w:val="18"/>
          <w:lang w:val="ro-RO"/>
        </w:rPr>
        <w:t>ș</w:t>
      </w:r>
      <w:r w:rsidRPr="00247BBC">
        <w:rPr>
          <w:rFonts w:ascii="Verdana" w:hAnsi="Verdana"/>
          <w:i/>
          <w:iCs/>
          <w:sz w:val="18"/>
          <w:szCs w:val="18"/>
          <w:lang w:val="ro-RO"/>
        </w:rPr>
        <w:t xml:space="preserve">te </w:t>
      </w:r>
      <w:r w:rsidRPr="00247BBC">
        <w:rPr>
          <w:rFonts w:ascii="Verdana" w:hAnsi="Verdana" w:cs="Verdana Ref"/>
          <w:i/>
          <w:iCs/>
          <w:sz w:val="18"/>
          <w:szCs w:val="18"/>
          <w:lang w:val="ro-RO"/>
        </w:rPr>
        <w:t>î</w:t>
      </w:r>
      <w:r w:rsidRPr="00247BBC">
        <w:rPr>
          <w:rFonts w:ascii="Verdana" w:hAnsi="Verdana"/>
          <w:i/>
          <w:iCs/>
          <w:sz w:val="18"/>
          <w:szCs w:val="18"/>
          <w:lang w:val="ro-RO"/>
        </w:rPr>
        <w:t>mbun</w:t>
      </w:r>
      <w:r w:rsidRPr="00247BBC">
        <w:rPr>
          <w:rFonts w:ascii="Verdana" w:hAnsi="Verdana" w:cs="Verdana Ref"/>
          <w:i/>
          <w:iCs/>
          <w:sz w:val="18"/>
          <w:szCs w:val="18"/>
          <w:lang w:val="ro-RO"/>
        </w:rPr>
        <w:t>ă</w:t>
      </w:r>
      <w:r w:rsidRPr="00247BBC">
        <w:rPr>
          <w:rFonts w:ascii="Verdana" w:hAnsi="Verdana"/>
          <w:i/>
          <w:iCs/>
          <w:sz w:val="18"/>
          <w:szCs w:val="18"/>
          <w:lang w:val="ro-RO"/>
        </w:rPr>
        <w:t>t</w:t>
      </w:r>
      <w:r w:rsidRPr="00247BBC">
        <w:rPr>
          <w:rFonts w:ascii="Verdana" w:hAnsi="Verdana" w:cs="Verdana Ref"/>
          <w:i/>
          <w:iCs/>
          <w:sz w:val="18"/>
          <w:szCs w:val="18"/>
          <w:lang w:val="ro-RO"/>
        </w:rPr>
        <w:t>ă</w:t>
      </w:r>
      <w:r w:rsidRPr="00247BBC">
        <w:rPr>
          <w:rFonts w:ascii="Verdana" w:hAnsi="Verdana" w:cs="Calibri"/>
          <w:i/>
          <w:iCs/>
          <w:sz w:val="18"/>
          <w:szCs w:val="18"/>
          <w:lang w:val="ro-RO"/>
        </w:rPr>
        <w:t>ț</w:t>
      </w:r>
      <w:r w:rsidRPr="00247BBC">
        <w:rPr>
          <w:rFonts w:ascii="Verdana" w:hAnsi="Verdana"/>
          <w:i/>
          <w:iCs/>
          <w:sz w:val="18"/>
          <w:szCs w:val="18"/>
          <w:lang w:val="ro-RO"/>
        </w:rPr>
        <w:t>irea securit</w:t>
      </w:r>
      <w:r w:rsidRPr="00247BBC">
        <w:rPr>
          <w:rFonts w:ascii="Verdana" w:hAnsi="Verdana" w:cs="Verdana Ref"/>
          <w:i/>
          <w:iCs/>
          <w:sz w:val="18"/>
          <w:szCs w:val="18"/>
          <w:lang w:val="ro-RO"/>
        </w:rPr>
        <w:t>ă</w:t>
      </w:r>
      <w:r w:rsidRPr="00247BBC">
        <w:rPr>
          <w:rFonts w:ascii="Verdana" w:hAnsi="Verdana" w:cs="Calibri"/>
          <w:i/>
          <w:iCs/>
          <w:sz w:val="18"/>
          <w:szCs w:val="18"/>
          <w:lang w:val="ro-RO"/>
        </w:rPr>
        <w:t>ț</w:t>
      </w:r>
      <w:r w:rsidRPr="00247BBC">
        <w:rPr>
          <w:rFonts w:ascii="Verdana" w:hAnsi="Verdana"/>
          <w:i/>
          <w:iCs/>
          <w:sz w:val="18"/>
          <w:szCs w:val="18"/>
          <w:lang w:val="ro-RO"/>
        </w:rPr>
        <w:t xml:space="preserve">ii noastre colective. Doar lucrând împreună </w:t>
      </w:r>
      <w:r w:rsidRPr="00247BBC">
        <w:rPr>
          <w:rFonts w:ascii="Verdana" w:hAnsi="Verdana" w:cs="Calibri"/>
          <w:i/>
          <w:iCs/>
          <w:sz w:val="18"/>
          <w:szCs w:val="18"/>
          <w:lang w:val="ro-RO"/>
        </w:rPr>
        <w:t>ș</w:t>
      </w:r>
      <w:r w:rsidRPr="00247BBC">
        <w:rPr>
          <w:rFonts w:ascii="Verdana" w:hAnsi="Verdana"/>
          <w:i/>
          <w:iCs/>
          <w:sz w:val="18"/>
          <w:szCs w:val="18"/>
          <w:lang w:val="ro-RO"/>
        </w:rPr>
        <w:t>i lu</w:t>
      </w:r>
      <w:r w:rsidRPr="00247BBC">
        <w:rPr>
          <w:rFonts w:ascii="Verdana" w:hAnsi="Verdana" w:cs="Verdana Ref"/>
          <w:i/>
          <w:iCs/>
          <w:sz w:val="18"/>
          <w:szCs w:val="18"/>
          <w:lang w:val="ro-RO"/>
        </w:rPr>
        <w:t>â</w:t>
      </w:r>
      <w:r w:rsidRPr="00247BBC">
        <w:rPr>
          <w:rFonts w:ascii="Verdana" w:hAnsi="Verdana"/>
          <w:i/>
          <w:iCs/>
          <w:sz w:val="18"/>
          <w:szCs w:val="18"/>
          <w:lang w:val="ro-RO"/>
        </w:rPr>
        <w:t>nd m</w:t>
      </w:r>
      <w:r w:rsidRPr="00247BBC">
        <w:rPr>
          <w:rFonts w:ascii="Verdana" w:hAnsi="Verdana" w:cs="Verdana Ref"/>
          <w:i/>
          <w:iCs/>
          <w:sz w:val="18"/>
          <w:szCs w:val="18"/>
          <w:lang w:val="ro-RO"/>
        </w:rPr>
        <w:t>ă</w:t>
      </w:r>
      <w:r w:rsidRPr="00247BBC">
        <w:rPr>
          <w:rFonts w:ascii="Verdana" w:hAnsi="Verdana"/>
          <w:i/>
          <w:iCs/>
          <w:sz w:val="18"/>
          <w:szCs w:val="18"/>
          <w:lang w:val="ro-RO"/>
        </w:rPr>
        <w:t>suri coordonate putem face fa</w:t>
      </w:r>
      <w:r w:rsidRPr="00247BBC">
        <w:rPr>
          <w:rFonts w:ascii="Verdana" w:hAnsi="Verdana" w:cs="Calibri"/>
          <w:i/>
          <w:iCs/>
          <w:sz w:val="18"/>
          <w:szCs w:val="18"/>
          <w:lang w:val="ro-RO"/>
        </w:rPr>
        <w:t>ț</w:t>
      </w:r>
      <w:r w:rsidRPr="00247BBC">
        <w:rPr>
          <w:rFonts w:ascii="Verdana" w:hAnsi="Verdana" w:cs="Verdana Ref"/>
          <w:i/>
          <w:iCs/>
          <w:sz w:val="18"/>
          <w:szCs w:val="18"/>
          <w:lang w:val="ro-RO"/>
        </w:rPr>
        <w:t>ă</w:t>
      </w:r>
      <w:r w:rsidRPr="00247BBC">
        <w:rPr>
          <w:rFonts w:ascii="Verdana" w:hAnsi="Verdana"/>
          <w:i/>
          <w:iCs/>
          <w:sz w:val="18"/>
          <w:szCs w:val="18"/>
          <w:lang w:val="ro-RO"/>
        </w:rPr>
        <w:t xml:space="preserve"> cel mai bine actualelor provoc</w:t>
      </w:r>
      <w:r w:rsidRPr="00247BBC">
        <w:rPr>
          <w:rFonts w:ascii="Verdana" w:hAnsi="Verdana" w:cs="Verdana Ref"/>
          <w:i/>
          <w:iCs/>
          <w:sz w:val="18"/>
          <w:szCs w:val="18"/>
          <w:lang w:val="ro-RO"/>
        </w:rPr>
        <w:t>ă</w:t>
      </w:r>
      <w:r w:rsidRPr="00247BBC">
        <w:rPr>
          <w:rFonts w:ascii="Verdana" w:hAnsi="Verdana"/>
          <w:i/>
          <w:iCs/>
          <w:sz w:val="18"/>
          <w:szCs w:val="18"/>
          <w:lang w:val="ro-RO"/>
        </w:rPr>
        <w:t xml:space="preserve">ri complexe </w:t>
      </w:r>
      <w:r w:rsidRPr="00247BBC">
        <w:rPr>
          <w:rFonts w:ascii="Verdana" w:hAnsi="Verdana" w:cs="Calibri"/>
          <w:i/>
          <w:iCs/>
          <w:sz w:val="18"/>
          <w:szCs w:val="18"/>
          <w:lang w:val="ro-RO"/>
        </w:rPr>
        <w:t>ș</w:t>
      </w:r>
      <w:r w:rsidRPr="00247BBC">
        <w:rPr>
          <w:rFonts w:ascii="Verdana" w:hAnsi="Verdana"/>
          <w:i/>
          <w:iCs/>
          <w:sz w:val="18"/>
          <w:szCs w:val="18"/>
          <w:lang w:val="ro-RO"/>
        </w:rPr>
        <w:t xml:space="preserve">i multidimensionale </w:t>
      </w:r>
      <w:r w:rsidRPr="00247BBC">
        <w:rPr>
          <w:rFonts w:ascii="Verdana" w:hAnsi="Verdana" w:cs="Verdana Ref"/>
          <w:i/>
          <w:iCs/>
          <w:sz w:val="18"/>
          <w:szCs w:val="18"/>
          <w:lang w:val="ro-RO"/>
        </w:rPr>
        <w:t>î</w:t>
      </w:r>
      <w:r w:rsidRPr="00247BBC">
        <w:rPr>
          <w:rFonts w:ascii="Verdana" w:hAnsi="Verdana"/>
          <w:i/>
          <w:iCs/>
          <w:sz w:val="18"/>
          <w:szCs w:val="18"/>
          <w:lang w:val="ro-RO"/>
        </w:rPr>
        <w:t>n materie de securitate legate de terorism, criminalitatea informatic</w:t>
      </w:r>
      <w:r w:rsidRPr="00247BBC">
        <w:rPr>
          <w:rFonts w:ascii="Verdana" w:hAnsi="Verdana" w:cs="Verdana Ref"/>
          <w:i/>
          <w:iCs/>
          <w:sz w:val="18"/>
          <w:szCs w:val="18"/>
          <w:lang w:val="ro-RO"/>
        </w:rPr>
        <w:t>ă</w:t>
      </w:r>
      <w:r w:rsidRPr="00247BBC">
        <w:rPr>
          <w:rFonts w:ascii="Verdana" w:hAnsi="Verdana"/>
          <w:i/>
          <w:iCs/>
          <w:sz w:val="18"/>
          <w:szCs w:val="18"/>
          <w:lang w:val="ro-RO"/>
        </w:rPr>
        <w:t xml:space="preserve"> </w:t>
      </w:r>
      <w:r w:rsidRPr="00247BBC">
        <w:rPr>
          <w:rFonts w:ascii="Verdana" w:hAnsi="Verdana" w:cs="Calibri"/>
          <w:i/>
          <w:iCs/>
          <w:sz w:val="18"/>
          <w:szCs w:val="18"/>
          <w:lang w:val="ro-RO"/>
        </w:rPr>
        <w:t>ș</w:t>
      </w:r>
      <w:r w:rsidRPr="00247BBC">
        <w:rPr>
          <w:rFonts w:ascii="Verdana" w:hAnsi="Verdana"/>
          <w:i/>
          <w:iCs/>
          <w:sz w:val="18"/>
          <w:szCs w:val="18"/>
          <w:lang w:val="ro-RO"/>
        </w:rPr>
        <w:t xml:space="preserve">i dezinformare. Mai sunt </w:t>
      </w:r>
      <w:r w:rsidRPr="00247BBC">
        <w:rPr>
          <w:rFonts w:ascii="Verdana" w:hAnsi="Verdana" w:cs="Verdana Ref"/>
          <w:i/>
          <w:iCs/>
          <w:sz w:val="18"/>
          <w:szCs w:val="18"/>
          <w:lang w:val="ro-RO"/>
        </w:rPr>
        <w:t>î</w:t>
      </w:r>
      <w:r w:rsidRPr="00247BBC">
        <w:rPr>
          <w:rFonts w:ascii="Verdana" w:hAnsi="Verdana"/>
          <w:i/>
          <w:iCs/>
          <w:sz w:val="18"/>
          <w:szCs w:val="18"/>
          <w:lang w:val="ro-RO"/>
        </w:rPr>
        <w:t>ns</w:t>
      </w:r>
      <w:r w:rsidRPr="00247BBC">
        <w:rPr>
          <w:rFonts w:ascii="Verdana" w:hAnsi="Verdana" w:cs="Verdana Ref"/>
          <w:i/>
          <w:iCs/>
          <w:sz w:val="18"/>
          <w:szCs w:val="18"/>
          <w:lang w:val="ro-RO"/>
        </w:rPr>
        <w:t>ă</w:t>
      </w:r>
      <w:r w:rsidRPr="00247BBC">
        <w:rPr>
          <w:rFonts w:ascii="Verdana" w:hAnsi="Verdana"/>
          <w:i/>
          <w:iCs/>
          <w:sz w:val="18"/>
          <w:szCs w:val="18"/>
          <w:lang w:val="ro-RO"/>
        </w:rPr>
        <w:t xml:space="preserve"> multe de f</w:t>
      </w:r>
      <w:r w:rsidRPr="00247BBC">
        <w:rPr>
          <w:rFonts w:ascii="Verdana" w:hAnsi="Verdana" w:cs="Verdana Ref"/>
          <w:i/>
          <w:iCs/>
          <w:sz w:val="18"/>
          <w:szCs w:val="18"/>
          <w:lang w:val="ro-RO"/>
        </w:rPr>
        <w:t>ă</w:t>
      </w:r>
      <w:r w:rsidRPr="00247BBC">
        <w:rPr>
          <w:rFonts w:ascii="Verdana" w:hAnsi="Verdana"/>
          <w:i/>
          <w:iCs/>
          <w:sz w:val="18"/>
          <w:szCs w:val="18"/>
          <w:lang w:val="ro-RO"/>
        </w:rPr>
        <w:t>cut. Trebuie s</w:t>
      </w:r>
      <w:r w:rsidRPr="00247BBC">
        <w:rPr>
          <w:rFonts w:ascii="Verdana" w:hAnsi="Verdana" w:cs="Verdana Ref"/>
          <w:i/>
          <w:iCs/>
          <w:sz w:val="18"/>
          <w:szCs w:val="18"/>
          <w:lang w:val="ro-RO"/>
        </w:rPr>
        <w:t>ă</w:t>
      </w:r>
      <w:r w:rsidRPr="00247BBC">
        <w:rPr>
          <w:rFonts w:ascii="Verdana" w:hAnsi="Verdana"/>
          <w:i/>
          <w:iCs/>
          <w:sz w:val="18"/>
          <w:szCs w:val="18"/>
          <w:lang w:val="ro-RO"/>
        </w:rPr>
        <w:t xml:space="preserve"> depunem în continuare eforturi pentru a închide </w:t>
      </w:r>
      <w:r w:rsidRPr="00247BBC">
        <w:rPr>
          <w:rFonts w:ascii="Verdana" w:hAnsi="Verdana"/>
          <w:i/>
          <w:iCs/>
          <w:sz w:val="18"/>
          <w:szCs w:val="18"/>
          <w:lang w:val="ro-RO"/>
        </w:rPr>
        <w:lastRenderedPageBreak/>
        <w:t>spa</w:t>
      </w:r>
      <w:r w:rsidRPr="00247BBC">
        <w:rPr>
          <w:rFonts w:ascii="Verdana" w:hAnsi="Verdana" w:cs="Calibri"/>
          <w:i/>
          <w:iCs/>
          <w:sz w:val="18"/>
          <w:szCs w:val="18"/>
          <w:lang w:val="ro-RO"/>
        </w:rPr>
        <w:t>ț</w:t>
      </w:r>
      <w:r w:rsidRPr="00247BBC">
        <w:rPr>
          <w:rFonts w:ascii="Verdana" w:hAnsi="Verdana"/>
          <w:i/>
          <w:iCs/>
          <w:sz w:val="18"/>
          <w:szCs w:val="18"/>
          <w:lang w:val="ro-RO"/>
        </w:rPr>
        <w:t xml:space="preserve">iul </w:t>
      </w:r>
      <w:r w:rsidRPr="00247BBC">
        <w:rPr>
          <w:rFonts w:ascii="Verdana" w:hAnsi="Verdana" w:cs="Verdana Ref"/>
          <w:i/>
          <w:iCs/>
          <w:sz w:val="18"/>
          <w:szCs w:val="18"/>
          <w:lang w:val="ro-RO"/>
        </w:rPr>
        <w:t>î</w:t>
      </w:r>
      <w:r w:rsidRPr="00247BBC">
        <w:rPr>
          <w:rFonts w:ascii="Verdana" w:hAnsi="Verdana"/>
          <w:i/>
          <w:iCs/>
          <w:sz w:val="18"/>
          <w:szCs w:val="18"/>
          <w:lang w:val="ro-RO"/>
        </w:rPr>
        <w:t>n care activeaz</w:t>
      </w:r>
      <w:r w:rsidRPr="00247BBC">
        <w:rPr>
          <w:rFonts w:ascii="Verdana" w:hAnsi="Verdana" w:cs="Verdana Ref"/>
          <w:i/>
          <w:iCs/>
          <w:sz w:val="18"/>
          <w:szCs w:val="18"/>
          <w:lang w:val="ro-RO"/>
        </w:rPr>
        <w:t>ă</w:t>
      </w:r>
      <w:r w:rsidRPr="00247BBC">
        <w:rPr>
          <w:rFonts w:ascii="Verdana" w:hAnsi="Verdana"/>
          <w:i/>
          <w:iCs/>
          <w:sz w:val="18"/>
          <w:szCs w:val="18"/>
          <w:lang w:val="ro-RO"/>
        </w:rPr>
        <w:t xml:space="preserve"> terori</w:t>
      </w:r>
      <w:r w:rsidRPr="00247BBC">
        <w:rPr>
          <w:rFonts w:ascii="Verdana" w:hAnsi="Verdana" w:cs="Calibri"/>
          <w:i/>
          <w:iCs/>
          <w:sz w:val="18"/>
          <w:szCs w:val="18"/>
          <w:lang w:val="ro-RO"/>
        </w:rPr>
        <w:t>ș</w:t>
      </w:r>
      <w:r w:rsidRPr="00247BBC">
        <w:rPr>
          <w:rFonts w:ascii="Verdana" w:hAnsi="Verdana"/>
          <w:i/>
          <w:iCs/>
          <w:sz w:val="18"/>
          <w:szCs w:val="18"/>
          <w:lang w:val="ro-RO"/>
        </w:rPr>
        <w:t xml:space="preserve">tii </w:t>
      </w:r>
      <w:r w:rsidRPr="00247BBC">
        <w:rPr>
          <w:rFonts w:ascii="Verdana" w:hAnsi="Verdana" w:cs="Verdana Ref"/>
          <w:i/>
          <w:iCs/>
          <w:sz w:val="18"/>
          <w:szCs w:val="18"/>
          <w:lang w:val="ro-RO"/>
        </w:rPr>
        <w:t>–</w:t>
      </w:r>
      <w:r w:rsidRPr="00247BBC">
        <w:rPr>
          <w:rFonts w:ascii="Verdana" w:hAnsi="Verdana"/>
          <w:i/>
          <w:iCs/>
          <w:sz w:val="18"/>
          <w:szCs w:val="18"/>
          <w:lang w:val="ro-RO"/>
        </w:rPr>
        <w:t xml:space="preserve"> at</w:t>
      </w:r>
      <w:r w:rsidRPr="00247BBC">
        <w:rPr>
          <w:rFonts w:ascii="Verdana" w:hAnsi="Verdana" w:cs="Verdana Ref"/>
          <w:i/>
          <w:iCs/>
          <w:sz w:val="18"/>
          <w:szCs w:val="18"/>
          <w:lang w:val="ro-RO"/>
        </w:rPr>
        <w:t>â</w:t>
      </w:r>
      <w:r w:rsidRPr="00247BBC">
        <w:rPr>
          <w:rFonts w:ascii="Verdana" w:hAnsi="Verdana"/>
          <w:i/>
          <w:iCs/>
          <w:sz w:val="18"/>
          <w:szCs w:val="18"/>
          <w:lang w:val="ro-RO"/>
        </w:rPr>
        <w:t>t offline, c</w:t>
      </w:r>
      <w:r w:rsidRPr="00247BBC">
        <w:rPr>
          <w:rFonts w:ascii="Verdana" w:hAnsi="Verdana" w:cs="Verdana Ref"/>
          <w:i/>
          <w:iCs/>
          <w:sz w:val="18"/>
          <w:szCs w:val="18"/>
          <w:lang w:val="ro-RO"/>
        </w:rPr>
        <w:t>â</w:t>
      </w:r>
      <w:r w:rsidRPr="00247BBC">
        <w:rPr>
          <w:rFonts w:ascii="Verdana" w:hAnsi="Verdana"/>
          <w:i/>
          <w:iCs/>
          <w:sz w:val="18"/>
          <w:szCs w:val="18"/>
          <w:lang w:val="ro-RO"/>
        </w:rPr>
        <w:t xml:space="preserve">t </w:t>
      </w:r>
      <w:r w:rsidRPr="00247BBC">
        <w:rPr>
          <w:rFonts w:ascii="Verdana" w:hAnsi="Verdana" w:cs="Calibri"/>
          <w:i/>
          <w:iCs/>
          <w:sz w:val="18"/>
          <w:szCs w:val="18"/>
          <w:lang w:val="ro-RO"/>
        </w:rPr>
        <w:t>ș</w:t>
      </w:r>
      <w:r w:rsidRPr="00247BBC">
        <w:rPr>
          <w:rFonts w:ascii="Verdana" w:hAnsi="Verdana"/>
          <w:i/>
          <w:iCs/>
          <w:sz w:val="18"/>
          <w:szCs w:val="18"/>
          <w:lang w:val="ro-RO"/>
        </w:rPr>
        <w:t>i online, at</w:t>
      </w:r>
      <w:r w:rsidRPr="00247BBC">
        <w:rPr>
          <w:rFonts w:ascii="Verdana" w:hAnsi="Verdana" w:cs="Verdana Ref"/>
          <w:i/>
          <w:iCs/>
          <w:sz w:val="18"/>
          <w:szCs w:val="18"/>
          <w:lang w:val="ro-RO"/>
        </w:rPr>
        <w:t>â</w:t>
      </w:r>
      <w:r w:rsidRPr="00247BBC">
        <w:rPr>
          <w:rFonts w:ascii="Verdana" w:hAnsi="Verdana"/>
          <w:i/>
          <w:iCs/>
          <w:sz w:val="18"/>
          <w:szCs w:val="18"/>
          <w:lang w:val="ro-RO"/>
        </w:rPr>
        <w:t xml:space="preserve">t </w:t>
      </w:r>
      <w:r w:rsidRPr="00247BBC">
        <w:rPr>
          <w:rFonts w:ascii="Verdana" w:hAnsi="Verdana" w:cs="Verdana Ref"/>
          <w:i/>
          <w:iCs/>
          <w:sz w:val="18"/>
          <w:szCs w:val="18"/>
          <w:lang w:val="ro-RO"/>
        </w:rPr>
        <w:t>î</w:t>
      </w:r>
      <w:r w:rsidRPr="00247BBC">
        <w:rPr>
          <w:rFonts w:ascii="Verdana" w:hAnsi="Verdana"/>
          <w:i/>
          <w:iCs/>
          <w:sz w:val="18"/>
          <w:szCs w:val="18"/>
          <w:lang w:val="ro-RO"/>
        </w:rPr>
        <w:t>n interiorul UE, c</w:t>
      </w:r>
      <w:r w:rsidRPr="00247BBC">
        <w:rPr>
          <w:rFonts w:ascii="Verdana" w:hAnsi="Verdana" w:cs="Verdana Ref"/>
          <w:i/>
          <w:iCs/>
          <w:sz w:val="18"/>
          <w:szCs w:val="18"/>
          <w:lang w:val="ro-RO"/>
        </w:rPr>
        <w:t>â</w:t>
      </w:r>
      <w:r w:rsidRPr="00247BBC">
        <w:rPr>
          <w:rFonts w:ascii="Verdana" w:hAnsi="Verdana"/>
          <w:i/>
          <w:iCs/>
          <w:sz w:val="18"/>
          <w:szCs w:val="18"/>
          <w:lang w:val="ro-RO"/>
        </w:rPr>
        <w:t xml:space="preserve">t </w:t>
      </w:r>
      <w:r w:rsidRPr="00247BBC">
        <w:rPr>
          <w:rFonts w:ascii="Verdana" w:hAnsi="Verdana" w:cs="Calibri"/>
          <w:i/>
          <w:iCs/>
          <w:sz w:val="18"/>
          <w:szCs w:val="18"/>
          <w:lang w:val="ro-RO"/>
        </w:rPr>
        <w:t>ș</w:t>
      </w:r>
      <w:r w:rsidRPr="00247BBC">
        <w:rPr>
          <w:rFonts w:ascii="Verdana" w:hAnsi="Verdana"/>
          <w:i/>
          <w:iCs/>
          <w:sz w:val="18"/>
          <w:szCs w:val="18"/>
          <w:lang w:val="ro-RO"/>
        </w:rPr>
        <w:t xml:space="preserve">i </w:t>
      </w:r>
      <w:r w:rsidRPr="00247BBC">
        <w:rPr>
          <w:rFonts w:ascii="Verdana" w:hAnsi="Verdana" w:cs="Verdana Ref"/>
          <w:i/>
          <w:iCs/>
          <w:sz w:val="18"/>
          <w:szCs w:val="18"/>
          <w:lang w:val="ro-RO"/>
        </w:rPr>
        <w:t>î</w:t>
      </w:r>
      <w:r w:rsidRPr="00247BBC">
        <w:rPr>
          <w:rFonts w:ascii="Verdana" w:hAnsi="Verdana"/>
          <w:i/>
          <w:iCs/>
          <w:sz w:val="18"/>
          <w:szCs w:val="18"/>
          <w:lang w:val="ro-RO"/>
        </w:rPr>
        <w:t>n afara frontierelor sale. A</w:t>
      </w:r>
      <w:r w:rsidRPr="00247BBC">
        <w:rPr>
          <w:rFonts w:ascii="Verdana" w:hAnsi="Verdana" w:cs="Calibri"/>
          <w:i/>
          <w:iCs/>
          <w:sz w:val="18"/>
          <w:szCs w:val="18"/>
          <w:lang w:val="ro-RO"/>
        </w:rPr>
        <w:t>ș</w:t>
      </w:r>
      <w:r w:rsidRPr="00247BBC">
        <w:rPr>
          <w:rFonts w:ascii="Verdana" w:hAnsi="Verdana"/>
          <w:i/>
          <w:iCs/>
          <w:sz w:val="18"/>
          <w:szCs w:val="18"/>
          <w:lang w:val="ro-RO"/>
        </w:rPr>
        <w:t>tept cu ner</w:t>
      </w:r>
      <w:r w:rsidRPr="00247BBC">
        <w:rPr>
          <w:rFonts w:ascii="Verdana" w:hAnsi="Verdana" w:cs="Verdana Ref"/>
          <w:i/>
          <w:iCs/>
          <w:sz w:val="18"/>
          <w:szCs w:val="18"/>
          <w:lang w:val="ro-RO"/>
        </w:rPr>
        <w:t>ă</w:t>
      </w:r>
      <w:r w:rsidRPr="00247BBC">
        <w:rPr>
          <w:rFonts w:ascii="Verdana" w:hAnsi="Verdana"/>
          <w:i/>
          <w:iCs/>
          <w:sz w:val="18"/>
          <w:szCs w:val="18"/>
          <w:lang w:val="ro-RO"/>
        </w:rPr>
        <w:t>bdare unda verde din partea Consiliului ca s</w:t>
      </w:r>
      <w:r w:rsidRPr="00247BBC">
        <w:rPr>
          <w:rFonts w:ascii="Verdana" w:hAnsi="Verdana" w:cs="Verdana Ref"/>
          <w:i/>
          <w:iCs/>
          <w:sz w:val="18"/>
          <w:szCs w:val="18"/>
          <w:lang w:val="ro-RO"/>
        </w:rPr>
        <w:t>ă</w:t>
      </w:r>
      <w:r w:rsidRPr="00247BBC">
        <w:rPr>
          <w:rFonts w:ascii="Verdana" w:hAnsi="Verdana"/>
          <w:i/>
          <w:iCs/>
          <w:sz w:val="18"/>
          <w:szCs w:val="18"/>
          <w:lang w:val="ro-RO"/>
        </w:rPr>
        <w:t xml:space="preserve"> putem </w:t>
      </w:r>
      <w:r w:rsidRPr="00247BBC">
        <w:rPr>
          <w:rFonts w:ascii="Verdana" w:hAnsi="Verdana" w:cs="Verdana Ref"/>
          <w:i/>
          <w:iCs/>
          <w:sz w:val="18"/>
          <w:szCs w:val="18"/>
          <w:lang w:val="ro-RO"/>
        </w:rPr>
        <w:t>î</w:t>
      </w:r>
      <w:r w:rsidRPr="00247BBC">
        <w:rPr>
          <w:rFonts w:ascii="Verdana" w:hAnsi="Verdana"/>
          <w:i/>
          <w:iCs/>
          <w:sz w:val="18"/>
          <w:szCs w:val="18"/>
          <w:lang w:val="ro-RO"/>
        </w:rPr>
        <w:t>ncepem negocierile cu Noua Zeelandă, un partener strategic în lupta împotriva criminalită</w:t>
      </w:r>
      <w:r w:rsidRPr="00247BBC">
        <w:rPr>
          <w:rFonts w:ascii="Verdana" w:hAnsi="Verdana" w:cs="Calibri"/>
          <w:i/>
          <w:iCs/>
          <w:sz w:val="18"/>
          <w:szCs w:val="18"/>
          <w:lang w:val="ro-RO"/>
        </w:rPr>
        <w:t>ț</w:t>
      </w:r>
      <w:r w:rsidRPr="00247BBC">
        <w:rPr>
          <w:rFonts w:ascii="Verdana" w:hAnsi="Verdana"/>
          <w:i/>
          <w:iCs/>
          <w:sz w:val="18"/>
          <w:szCs w:val="18"/>
          <w:lang w:val="ro-RO"/>
        </w:rPr>
        <w:t xml:space="preserve">ii grave </w:t>
      </w:r>
      <w:r w:rsidRPr="00247BBC">
        <w:rPr>
          <w:rFonts w:ascii="Verdana" w:hAnsi="Verdana" w:cs="Calibri"/>
          <w:i/>
          <w:iCs/>
          <w:sz w:val="18"/>
          <w:szCs w:val="18"/>
          <w:lang w:val="ro-RO"/>
        </w:rPr>
        <w:t>ș</w:t>
      </w:r>
      <w:r w:rsidRPr="00247BBC">
        <w:rPr>
          <w:rFonts w:ascii="Verdana" w:hAnsi="Verdana"/>
          <w:i/>
          <w:iCs/>
          <w:sz w:val="18"/>
          <w:szCs w:val="18"/>
          <w:lang w:val="ro-RO"/>
        </w:rPr>
        <w:t>i a terorismului.</w:t>
      </w:r>
      <w:r w:rsidRPr="00247BBC">
        <w:rPr>
          <w:rFonts w:ascii="Verdana" w:hAnsi="Verdana" w:cs="Verdana Ref"/>
          <w:i/>
          <w:iCs/>
          <w:sz w:val="18"/>
          <w:szCs w:val="18"/>
          <w:lang w:val="ro-RO"/>
        </w:rPr>
        <w:t>”</w:t>
      </w:r>
    </w:p>
    <w:p w:rsidR="003D6710" w:rsidRPr="00247BBC" w:rsidRDefault="003D6710" w:rsidP="00247BBC">
      <w:pPr>
        <w:pStyle w:val="NormalWeb"/>
        <w:spacing w:before="120" w:beforeAutospacing="0" w:after="0" w:afterAutospacing="0"/>
        <w:jc w:val="both"/>
        <w:rPr>
          <w:rFonts w:ascii="Verdana" w:hAnsi="Verdana"/>
          <w:sz w:val="18"/>
          <w:szCs w:val="18"/>
          <w:lang w:val="ro-RO"/>
        </w:rPr>
      </w:pPr>
      <w:r w:rsidRPr="00247BBC">
        <w:rPr>
          <w:rFonts w:ascii="Verdana" w:hAnsi="Verdana"/>
          <w:b/>
          <w:bCs/>
          <w:sz w:val="18"/>
          <w:szCs w:val="18"/>
          <w:lang w:val="ro-RO"/>
        </w:rPr>
        <w:t>Progresele înregistrate în cadrul pilonilor-cheie ai uniunii securită</w:t>
      </w:r>
      <w:r w:rsidRPr="00247BBC">
        <w:rPr>
          <w:rFonts w:ascii="Verdana" w:hAnsi="Verdana" w:cs="Calibri"/>
          <w:b/>
          <w:bCs/>
          <w:sz w:val="18"/>
          <w:szCs w:val="18"/>
          <w:lang w:val="ro-RO"/>
        </w:rPr>
        <w:t>ț</w:t>
      </w:r>
      <w:r w:rsidRPr="00247BBC">
        <w:rPr>
          <w:rFonts w:ascii="Verdana" w:hAnsi="Verdana"/>
          <w:b/>
          <w:bCs/>
          <w:sz w:val="18"/>
          <w:szCs w:val="18"/>
          <w:lang w:val="ro-RO"/>
        </w:rPr>
        <w:t>ii</w:t>
      </w:r>
    </w:p>
    <w:p w:rsidR="003D6710" w:rsidRPr="00247BBC" w:rsidRDefault="003D6710" w:rsidP="00247BBC">
      <w:pPr>
        <w:pStyle w:val="NormalWeb"/>
        <w:spacing w:before="120" w:beforeAutospacing="0" w:after="0" w:afterAutospacing="0"/>
        <w:jc w:val="both"/>
        <w:rPr>
          <w:rFonts w:ascii="Verdana" w:hAnsi="Verdana"/>
          <w:sz w:val="18"/>
          <w:szCs w:val="18"/>
          <w:lang w:val="ro-RO"/>
        </w:rPr>
      </w:pPr>
      <w:r w:rsidRPr="00247BBC">
        <w:rPr>
          <w:rFonts w:ascii="Verdana" w:hAnsi="Verdana"/>
          <w:sz w:val="18"/>
          <w:szCs w:val="18"/>
          <w:lang w:val="ro-RO"/>
        </w:rPr>
        <w:t>Raportul de astăzi prezintă progresele înregistrate în ceea ce prive</w:t>
      </w:r>
      <w:r w:rsidRPr="00247BBC">
        <w:rPr>
          <w:rFonts w:ascii="Verdana" w:hAnsi="Verdana" w:cs="Calibri"/>
          <w:sz w:val="18"/>
          <w:szCs w:val="18"/>
          <w:lang w:val="ro-RO"/>
        </w:rPr>
        <w:t>ș</w:t>
      </w:r>
      <w:r w:rsidRPr="00247BBC">
        <w:rPr>
          <w:rFonts w:ascii="Verdana" w:hAnsi="Verdana"/>
          <w:sz w:val="18"/>
          <w:szCs w:val="18"/>
          <w:lang w:val="ro-RO"/>
        </w:rPr>
        <w:t>te dosarele legislative prioritare din domeniul securită</w:t>
      </w:r>
      <w:r w:rsidRPr="00247BBC">
        <w:rPr>
          <w:rFonts w:ascii="Verdana" w:hAnsi="Verdana" w:cs="Calibri"/>
          <w:sz w:val="18"/>
          <w:szCs w:val="18"/>
          <w:lang w:val="ro-RO"/>
        </w:rPr>
        <w:t>ț</w:t>
      </w:r>
      <w:r w:rsidRPr="00247BBC">
        <w:rPr>
          <w:rFonts w:ascii="Verdana" w:hAnsi="Verdana"/>
          <w:sz w:val="18"/>
          <w:szCs w:val="18"/>
          <w:lang w:val="ro-RO"/>
        </w:rPr>
        <w:t xml:space="preserve">ii, precum </w:t>
      </w:r>
      <w:r w:rsidRPr="00247BBC">
        <w:rPr>
          <w:rFonts w:ascii="Verdana" w:hAnsi="Verdana" w:cs="Calibri"/>
          <w:sz w:val="18"/>
          <w:szCs w:val="18"/>
          <w:lang w:val="ro-RO"/>
        </w:rPr>
        <w:t>ș</w:t>
      </w:r>
      <w:r w:rsidRPr="00247BBC">
        <w:rPr>
          <w:rFonts w:ascii="Verdana" w:hAnsi="Verdana"/>
          <w:sz w:val="18"/>
          <w:szCs w:val="18"/>
          <w:lang w:val="ro-RO"/>
        </w:rPr>
        <w:t>i recentele ini</w:t>
      </w:r>
      <w:r w:rsidRPr="00247BBC">
        <w:rPr>
          <w:rFonts w:ascii="Verdana" w:hAnsi="Verdana" w:cs="Calibri"/>
          <w:sz w:val="18"/>
          <w:szCs w:val="18"/>
          <w:lang w:val="ro-RO"/>
        </w:rPr>
        <w:t>ț</w:t>
      </w:r>
      <w:r w:rsidRPr="00247BBC">
        <w:rPr>
          <w:rFonts w:ascii="Verdana" w:hAnsi="Verdana"/>
          <w:sz w:val="18"/>
          <w:szCs w:val="18"/>
          <w:lang w:val="ro-RO"/>
        </w:rPr>
        <w:t>iative luate pentru a asigura securitatea cet</w:t>
      </w:r>
      <w:r w:rsidRPr="00247BBC">
        <w:rPr>
          <w:rFonts w:ascii="Verdana" w:hAnsi="Verdana" w:cs="Verdana Ref"/>
          <w:sz w:val="18"/>
          <w:szCs w:val="18"/>
          <w:lang w:val="ro-RO"/>
        </w:rPr>
        <w:t>ă</w:t>
      </w:r>
      <w:r w:rsidRPr="00247BBC">
        <w:rPr>
          <w:rFonts w:ascii="Verdana" w:hAnsi="Verdana" w:cs="Calibri"/>
          <w:sz w:val="18"/>
          <w:szCs w:val="18"/>
          <w:lang w:val="ro-RO"/>
        </w:rPr>
        <w:t>ț</w:t>
      </w:r>
      <w:r w:rsidRPr="00247BBC">
        <w:rPr>
          <w:rFonts w:ascii="Verdana" w:hAnsi="Verdana"/>
          <w:sz w:val="18"/>
          <w:szCs w:val="18"/>
          <w:lang w:val="ro-RO"/>
        </w:rPr>
        <w:t>enilor europeni at</w:t>
      </w:r>
      <w:r w:rsidRPr="00247BBC">
        <w:rPr>
          <w:rFonts w:ascii="Verdana" w:hAnsi="Verdana" w:cs="Verdana Ref"/>
          <w:sz w:val="18"/>
          <w:szCs w:val="18"/>
          <w:lang w:val="ro-RO"/>
        </w:rPr>
        <w:t>â</w:t>
      </w:r>
      <w:r w:rsidRPr="00247BBC">
        <w:rPr>
          <w:rFonts w:ascii="Verdana" w:hAnsi="Verdana"/>
          <w:sz w:val="18"/>
          <w:szCs w:val="18"/>
          <w:lang w:val="ro-RO"/>
        </w:rPr>
        <w:t>t offline, c</w:t>
      </w:r>
      <w:r w:rsidRPr="00247BBC">
        <w:rPr>
          <w:rFonts w:ascii="Verdana" w:hAnsi="Verdana" w:cs="Verdana Ref"/>
          <w:sz w:val="18"/>
          <w:szCs w:val="18"/>
          <w:lang w:val="ro-RO"/>
        </w:rPr>
        <w:t>â</w:t>
      </w:r>
      <w:r w:rsidRPr="00247BBC">
        <w:rPr>
          <w:rFonts w:ascii="Verdana" w:hAnsi="Verdana"/>
          <w:sz w:val="18"/>
          <w:szCs w:val="18"/>
          <w:lang w:val="ro-RO"/>
        </w:rPr>
        <w:t xml:space="preserve">t </w:t>
      </w:r>
      <w:r w:rsidRPr="00247BBC">
        <w:rPr>
          <w:rFonts w:ascii="Verdana" w:hAnsi="Verdana" w:cs="Calibri"/>
          <w:sz w:val="18"/>
          <w:szCs w:val="18"/>
          <w:lang w:val="ro-RO"/>
        </w:rPr>
        <w:t>ș</w:t>
      </w:r>
      <w:r w:rsidRPr="00247BBC">
        <w:rPr>
          <w:rFonts w:ascii="Verdana" w:hAnsi="Verdana"/>
          <w:sz w:val="18"/>
          <w:szCs w:val="18"/>
          <w:lang w:val="ro-RO"/>
        </w:rPr>
        <w:t>i online. Raportul se axeaz</w:t>
      </w:r>
      <w:r w:rsidRPr="00247BBC">
        <w:rPr>
          <w:rFonts w:ascii="Verdana" w:hAnsi="Verdana" w:cs="Verdana Ref"/>
          <w:sz w:val="18"/>
          <w:szCs w:val="18"/>
          <w:lang w:val="ro-RO"/>
        </w:rPr>
        <w:t>ă</w:t>
      </w:r>
      <w:r w:rsidRPr="00247BBC">
        <w:rPr>
          <w:rFonts w:ascii="Verdana" w:hAnsi="Verdana"/>
          <w:sz w:val="18"/>
          <w:szCs w:val="18"/>
          <w:lang w:val="ro-RO"/>
        </w:rPr>
        <w:t xml:space="preserve"> </w:t>
      </w:r>
      <w:r w:rsidRPr="00247BBC">
        <w:rPr>
          <w:rFonts w:ascii="Verdana" w:hAnsi="Verdana" w:cs="Verdana Ref"/>
          <w:sz w:val="18"/>
          <w:szCs w:val="18"/>
          <w:lang w:val="ro-RO"/>
        </w:rPr>
        <w:t>î</w:t>
      </w:r>
      <w:r w:rsidRPr="00247BBC">
        <w:rPr>
          <w:rFonts w:ascii="Verdana" w:hAnsi="Verdana"/>
          <w:sz w:val="18"/>
          <w:szCs w:val="18"/>
          <w:lang w:val="ro-RO"/>
        </w:rPr>
        <w:t>n special pe urm</w:t>
      </w:r>
      <w:r w:rsidRPr="00247BBC">
        <w:rPr>
          <w:rFonts w:ascii="Verdana" w:hAnsi="Verdana" w:cs="Verdana Ref"/>
          <w:sz w:val="18"/>
          <w:szCs w:val="18"/>
          <w:lang w:val="ro-RO"/>
        </w:rPr>
        <w:t>ă</w:t>
      </w:r>
      <w:r w:rsidRPr="00247BBC">
        <w:rPr>
          <w:rFonts w:ascii="Verdana" w:hAnsi="Verdana"/>
          <w:sz w:val="18"/>
          <w:szCs w:val="18"/>
          <w:lang w:val="ro-RO"/>
        </w:rPr>
        <w:t>toarele aspecte:</w:t>
      </w:r>
    </w:p>
    <w:p w:rsidR="003D6710" w:rsidRPr="00247BBC" w:rsidRDefault="003D6710" w:rsidP="00247BBC">
      <w:pPr>
        <w:pStyle w:val="NormalWeb"/>
        <w:numPr>
          <w:ilvl w:val="0"/>
          <w:numId w:val="22"/>
        </w:numPr>
        <w:spacing w:before="120" w:beforeAutospacing="0" w:after="0" w:afterAutospacing="0"/>
        <w:jc w:val="both"/>
        <w:rPr>
          <w:rFonts w:ascii="Verdana" w:hAnsi="Verdana"/>
          <w:sz w:val="18"/>
          <w:szCs w:val="18"/>
          <w:lang w:val="ro-RO"/>
        </w:rPr>
      </w:pPr>
      <w:r w:rsidRPr="00247BBC">
        <w:rPr>
          <w:rFonts w:ascii="Verdana" w:hAnsi="Verdana"/>
          <w:b/>
          <w:bCs/>
          <w:sz w:val="18"/>
          <w:szCs w:val="18"/>
          <w:lang w:val="ro-RO"/>
        </w:rPr>
        <w:t>con</w:t>
      </w:r>
      <w:r w:rsidRPr="00247BBC">
        <w:rPr>
          <w:rFonts w:ascii="Verdana" w:hAnsi="Verdana" w:cs="Calibri"/>
          <w:b/>
          <w:bCs/>
          <w:sz w:val="18"/>
          <w:szCs w:val="18"/>
          <w:lang w:val="ro-RO"/>
        </w:rPr>
        <w:t>ț</w:t>
      </w:r>
      <w:r w:rsidRPr="00247BBC">
        <w:rPr>
          <w:rFonts w:ascii="Verdana" w:hAnsi="Verdana"/>
          <w:b/>
          <w:bCs/>
          <w:sz w:val="18"/>
          <w:szCs w:val="18"/>
          <w:lang w:val="ro-RO"/>
        </w:rPr>
        <w:t>inutul online cu caracter terorist</w:t>
      </w:r>
      <w:r w:rsidRPr="00247BBC">
        <w:rPr>
          <w:rFonts w:ascii="Verdana" w:hAnsi="Verdana"/>
          <w:sz w:val="18"/>
          <w:szCs w:val="18"/>
          <w:lang w:val="ro-RO"/>
        </w:rPr>
        <w:t> – având în vedere amenin</w:t>
      </w:r>
      <w:r w:rsidRPr="00247BBC">
        <w:rPr>
          <w:rFonts w:ascii="Verdana" w:hAnsi="Verdana" w:cs="Calibri"/>
          <w:sz w:val="18"/>
          <w:szCs w:val="18"/>
          <w:lang w:val="ro-RO"/>
        </w:rPr>
        <w:t>ț</w:t>
      </w:r>
      <w:r w:rsidRPr="00247BBC">
        <w:rPr>
          <w:rFonts w:ascii="Verdana" w:hAnsi="Verdana"/>
          <w:sz w:val="18"/>
          <w:szCs w:val="18"/>
          <w:lang w:val="ro-RO"/>
        </w:rPr>
        <w:t>area permanent</w:t>
      </w:r>
      <w:r w:rsidRPr="00247BBC">
        <w:rPr>
          <w:rFonts w:ascii="Verdana" w:hAnsi="Verdana" w:cs="Verdana Ref"/>
          <w:sz w:val="18"/>
          <w:szCs w:val="18"/>
          <w:lang w:val="ro-RO"/>
        </w:rPr>
        <w:t>ă</w:t>
      </w:r>
      <w:r w:rsidRPr="00247BBC">
        <w:rPr>
          <w:rFonts w:ascii="Verdana" w:hAnsi="Verdana"/>
          <w:sz w:val="18"/>
          <w:szCs w:val="18"/>
          <w:lang w:val="ro-RO"/>
        </w:rPr>
        <w:t xml:space="preserve"> pe care o reprezint</w:t>
      </w:r>
      <w:r w:rsidRPr="00247BBC">
        <w:rPr>
          <w:rFonts w:ascii="Verdana" w:hAnsi="Verdana" w:cs="Verdana Ref"/>
          <w:sz w:val="18"/>
          <w:szCs w:val="18"/>
          <w:lang w:val="ro-RO"/>
        </w:rPr>
        <w:t>ă</w:t>
      </w:r>
      <w:r w:rsidRPr="00247BBC">
        <w:rPr>
          <w:rFonts w:ascii="Verdana" w:hAnsi="Verdana"/>
          <w:sz w:val="18"/>
          <w:szCs w:val="18"/>
          <w:lang w:val="ro-RO"/>
        </w:rPr>
        <w:t xml:space="preserve"> con</w:t>
      </w:r>
      <w:r w:rsidRPr="00247BBC">
        <w:rPr>
          <w:rFonts w:ascii="Verdana" w:hAnsi="Verdana" w:cs="Calibri"/>
          <w:sz w:val="18"/>
          <w:szCs w:val="18"/>
          <w:lang w:val="ro-RO"/>
        </w:rPr>
        <w:t>ț</w:t>
      </w:r>
      <w:r w:rsidRPr="00247BBC">
        <w:rPr>
          <w:rFonts w:ascii="Verdana" w:hAnsi="Verdana"/>
          <w:sz w:val="18"/>
          <w:szCs w:val="18"/>
          <w:lang w:val="ro-RO"/>
        </w:rPr>
        <w:t>inutul online cu caracter terorist, Comisia invit</w:t>
      </w:r>
      <w:r w:rsidRPr="00247BBC">
        <w:rPr>
          <w:rFonts w:ascii="Verdana" w:hAnsi="Verdana" w:cs="Verdana Ref"/>
          <w:sz w:val="18"/>
          <w:szCs w:val="18"/>
          <w:lang w:val="ro-RO"/>
        </w:rPr>
        <w:t>ă</w:t>
      </w:r>
      <w:r w:rsidRPr="00247BBC">
        <w:rPr>
          <w:rFonts w:ascii="Verdana" w:hAnsi="Verdana"/>
          <w:sz w:val="18"/>
          <w:szCs w:val="18"/>
          <w:lang w:val="ro-RO"/>
        </w:rPr>
        <w:t xml:space="preserve"> Parlamentul European </w:t>
      </w:r>
      <w:r w:rsidRPr="00247BBC">
        <w:rPr>
          <w:rFonts w:ascii="Verdana" w:hAnsi="Verdana" w:cs="Calibri"/>
          <w:sz w:val="18"/>
          <w:szCs w:val="18"/>
          <w:lang w:val="ro-RO"/>
        </w:rPr>
        <w:t>ș</w:t>
      </w:r>
      <w:r w:rsidRPr="00247BBC">
        <w:rPr>
          <w:rFonts w:ascii="Verdana" w:hAnsi="Verdana"/>
          <w:sz w:val="18"/>
          <w:szCs w:val="18"/>
          <w:lang w:val="ro-RO"/>
        </w:rPr>
        <w:t>i Consiliul s</w:t>
      </w:r>
      <w:r w:rsidRPr="00247BBC">
        <w:rPr>
          <w:rFonts w:ascii="Verdana" w:hAnsi="Verdana" w:cs="Verdana Ref"/>
          <w:sz w:val="18"/>
          <w:szCs w:val="18"/>
          <w:lang w:val="ro-RO"/>
        </w:rPr>
        <w:t>ă</w:t>
      </w:r>
      <w:r w:rsidRPr="00247BBC">
        <w:rPr>
          <w:rFonts w:ascii="Verdana" w:hAnsi="Verdana"/>
          <w:sz w:val="18"/>
          <w:szCs w:val="18"/>
          <w:lang w:val="ro-RO"/>
        </w:rPr>
        <w:t xml:space="preserve"> ajung</w:t>
      </w:r>
      <w:r w:rsidRPr="00247BBC">
        <w:rPr>
          <w:rFonts w:ascii="Verdana" w:hAnsi="Verdana" w:cs="Verdana Ref"/>
          <w:sz w:val="18"/>
          <w:szCs w:val="18"/>
          <w:lang w:val="ro-RO"/>
        </w:rPr>
        <w:t>ă</w:t>
      </w:r>
      <w:r w:rsidRPr="00247BBC">
        <w:rPr>
          <w:rFonts w:ascii="Verdana" w:hAnsi="Verdana"/>
          <w:sz w:val="18"/>
          <w:szCs w:val="18"/>
          <w:lang w:val="ro-RO"/>
        </w:rPr>
        <w:t xml:space="preserve"> la un acord cu privire la</w:t>
      </w:r>
      <w:r w:rsidRPr="00247BBC">
        <w:rPr>
          <w:rFonts w:ascii="Verdana" w:hAnsi="Verdana" w:cs="Verdana Ref"/>
          <w:sz w:val="18"/>
          <w:szCs w:val="18"/>
          <w:lang w:val="ro-RO"/>
        </w:rPr>
        <w:t> </w:t>
      </w:r>
      <w:hyperlink r:id="rId94" w:history="1">
        <w:r w:rsidRPr="00247BBC">
          <w:rPr>
            <w:rStyle w:val="Hyperlink"/>
          </w:rPr>
          <w:t>legisla</w:t>
        </w:r>
        <w:r w:rsidRPr="00247BBC">
          <w:rPr>
            <w:rStyle w:val="Hyperlink"/>
            <w:rFonts w:cs="Calibri"/>
          </w:rPr>
          <w:t>ț</w:t>
        </w:r>
        <w:r w:rsidRPr="00247BBC">
          <w:rPr>
            <w:rStyle w:val="Hyperlink"/>
          </w:rPr>
          <w:t>ia propus</w:t>
        </w:r>
        <w:r w:rsidRPr="00247BBC">
          <w:rPr>
            <w:rStyle w:val="Hyperlink"/>
            <w:rFonts w:cs="Verdana Ref"/>
          </w:rPr>
          <w:t>ă</w:t>
        </w:r>
      </w:hyperlink>
      <w:r w:rsidRPr="00247BBC">
        <w:rPr>
          <w:rFonts w:ascii="Verdana" w:hAnsi="Verdana"/>
          <w:sz w:val="18"/>
          <w:szCs w:val="18"/>
          <w:lang w:val="ro-RO"/>
        </w:rPr>
        <w:t> până la sfâr</w:t>
      </w:r>
      <w:r w:rsidRPr="00247BBC">
        <w:rPr>
          <w:rFonts w:ascii="Verdana" w:hAnsi="Verdana" w:cs="Calibri"/>
          <w:sz w:val="18"/>
          <w:szCs w:val="18"/>
          <w:lang w:val="ro-RO"/>
        </w:rPr>
        <w:t>ș</w:t>
      </w:r>
      <w:r w:rsidRPr="00247BBC">
        <w:rPr>
          <w:rFonts w:ascii="Verdana" w:hAnsi="Verdana"/>
          <w:sz w:val="18"/>
          <w:szCs w:val="18"/>
          <w:lang w:val="ro-RO"/>
        </w:rPr>
        <w:t xml:space="preserve">itul anului 2019. </w:t>
      </w:r>
      <w:r w:rsidRPr="00247BBC">
        <w:rPr>
          <w:rFonts w:ascii="Verdana" w:hAnsi="Verdana" w:cs="Verdana Ref"/>
          <w:sz w:val="18"/>
          <w:szCs w:val="18"/>
          <w:lang w:val="ro-RO"/>
        </w:rPr>
        <w:t>Î</w:t>
      </w:r>
      <w:r w:rsidRPr="00247BBC">
        <w:rPr>
          <w:rFonts w:ascii="Verdana" w:hAnsi="Verdana"/>
          <w:sz w:val="18"/>
          <w:szCs w:val="18"/>
          <w:lang w:val="ro-RO"/>
        </w:rPr>
        <w:t>n paralel, activitatea a avansat prin intermediul unor parteneriate voluntare cu platformele online: participan</w:t>
      </w:r>
      <w:r w:rsidRPr="00247BBC">
        <w:rPr>
          <w:rFonts w:ascii="Verdana" w:hAnsi="Verdana" w:cs="Calibri"/>
          <w:sz w:val="18"/>
          <w:szCs w:val="18"/>
          <w:lang w:val="ro-RO"/>
        </w:rPr>
        <w:t>ț</w:t>
      </w:r>
      <w:r w:rsidRPr="00247BBC">
        <w:rPr>
          <w:rFonts w:ascii="Verdana" w:hAnsi="Verdana"/>
          <w:sz w:val="18"/>
          <w:szCs w:val="18"/>
          <w:lang w:val="ro-RO"/>
        </w:rPr>
        <w:t>ii la Forumul UE pentru internet s-au angajat s</w:t>
      </w:r>
      <w:r w:rsidRPr="00247BBC">
        <w:rPr>
          <w:rFonts w:ascii="Verdana" w:hAnsi="Verdana" w:cs="Verdana Ref"/>
          <w:sz w:val="18"/>
          <w:szCs w:val="18"/>
          <w:lang w:val="ro-RO"/>
        </w:rPr>
        <w:t>ă</w:t>
      </w:r>
      <w:r w:rsidRPr="00247BBC">
        <w:rPr>
          <w:rFonts w:ascii="Verdana" w:hAnsi="Verdana"/>
          <w:sz w:val="18"/>
          <w:szCs w:val="18"/>
          <w:lang w:val="ro-RO"/>
        </w:rPr>
        <w:t xml:space="preserve"> aplice un</w:t>
      </w:r>
      <w:r w:rsidRPr="00247BBC">
        <w:rPr>
          <w:rFonts w:ascii="Verdana" w:hAnsi="Verdana" w:cs="Verdana Ref"/>
          <w:sz w:val="18"/>
          <w:szCs w:val="18"/>
          <w:lang w:val="ro-RO"/>
        </w:rPr>
        <w:t> </w:t>
      </w:r>
      <w:hyperlink r:id="rId95" w:history="1">
        <w:r w:rsidRPr="00247BBC">
          <w:rPr>
            <w:rStyle w:val="Hyperlink"/>
          </w:rPr>
          <w:t>Protocol al UE pentru situa</w:t>
        </w:r>
        <w:r w:rsidRPr="00247BBC">
          <w:rPr>
            <w:rStyle w:val="Hyperlink"/>
            <w:rFonts w:cs="Calibri"/>
          </w:rPr>
          <w:t>ț</w:t>
        </w:r>
        <w:r w:rsidRPr="00247BBC">
          <w:rPr>
            <w:rStyle w:val="Hyperlink"/>
          </w:rPr>
          <w:t>ii de criz</w:t>
        </w:r>
        <w:r w:rsidRPr="00247BBC">
          <w:rPr>
            <w:rStyle w:val="Hyperlink"/>
            <w:rFonts w:cs="Verdana Ref"/>
          </w:rPr>
          <w:t>ă</w:t>
        </w:r>
      </w:hyperlink>
      <w:r w:rsidRPr="00247BBC">
        <w:rPr>
          <w:rFonts w:ascii="Verdana" w:hAnsi="Verdana"/>
          <w:sz w:val="18"/>
          <w:szCs w:val="18"/>
          <w:lang w:val="ro-RO"/>
        </w:rPr>
        <w:t> – un mecanism de răspuns rapid pentru a stopa răspândirea virală a con</w:t>
      </w:r>
      <w:r w:rsidRPr="00247BBC">
        <w:rPr>
          <w:rFonts w:ascii="Verdana" w:hAnsi="Verdana" w:cs="Calibri"/>
          <w:sz w:val="18"/>
          <w:szCs w:val="18"/>
          <w:lang w:val="ro-RO"/>
        </w:rPr>
        <w:t>ț</w:t>
      </w:r>
      <w:r w:rsidRPr="00247BBC">
        <w:rPr>
          <w:rFonts w:ascii="Verdana" w:hAnsi="Verdana"/>
          <w:sz w:val="18"/>
          <w:szCs w:val="18"/>
          <w:lang w:val="ro-RO"/>
        </w:rPr>
        <w:t xml:space="preserve">inutului online cu caracter terorist </w:t>
      </w:r>
      <w:r w:rsidRPr="00247BBC">
        <w:rPr>
          <w:rFonts w:ascii="Verdana" w:hAnsi="Verdana" w:cs="Calibri"/>
          <w:sz w:val="18"/>
          <w:szCs w:val="18"/>
          <w:lang w:val="ro-RO"/>
        </w:rPr>
        <w:t>ș</w:t>
      </w:r>
      <w:r w:rsidRPr="00247BBC">
        <w:rPr>
          <w:rFonts w:ascii="Verdana" w:hAnsi="Verdana"/>
          <w:sz w:val="18"/>
          <w:szCs w:val="18"/>
          <w:lang w:val="ro-RO"/>
        </w:rPr>
        <w:t>i extremist violent.</w:t>
      </w:r>
    </w:p>
    <w:p w:rsidR="003D6710" w:rsidRPr="00247BBC" w:rsidRDefault="003D6710" w:rsidP="00247BBC">
      <w:pPr>
        <w:pStyle w:val="NormalWeb"/>
        <w:numPr>
          <w:ilvl w:val="0"/>
          <w:numId w:val="22"/>
        </w:numPr>
        <w:spacing w:before="120" w:beforeAutospacing="0" w:after="0" w:afterAutospacing="0"/>
        <w:jc w:val="both"/>
        <w:rPr>
          <w:rFonts w:ascii="Verdana" w:hAnsi="Verdana"/>
          <w:sz w:val="18"/>
          <w:szCs w:val="18"/>
          <w:lang w:val="ro-RO"/>
        </w:rPr>
      </w:pPr>
      <w:r w:rsidRPr="00247BBC">
        <w:rPr>
          <w:rFonts w:ascii="Verdana" w:hAnsi="Verdana"/>
          <w:b/>
          <w:bCs/>
          <w:sz w:val="18"/>
          <w:szCs w:val="18"/>
          <w:lang w:val="ro-RO"/>
        </w:rPr>
        <w:t>îmbunătă</w:t>
      </w:r>
      <w:r w:rsidRPr="00247BBC">
        <w:rPr>
          <w:rFonts w:ascii="Verdana" w:hAnsi="Verdana" w:cs="Calibri"/>
          <w:b/>
          <w:bCs/>
          <w:sz w:val="18"/>
          <w:szCs w:val="18"/>
          <w:lang w:val="ro-RO"/>
        </w:rPr>
        <w:t>ț</w:t>
      </w:r>
      <w:r w:rsidRPr="00247BBC">
        <w:rPr>
          <w:rFonts w:ascii="Verdana" w:hAnsi="Verdana"/>
          <w:b/>
          <w:bCs/>
          <w:sz w:val="18"/>
          <w:szCs w:val="18"/>
          <w:lang w:val="ro-RO"/>
        </w:rPr>
        <w:t>irea schimbului de informa</w:t>
      </w:r>
      <w:r w:rsidRPr="00247BBC">
        <w:rPr>
          <w:rFonts w:ascii="Verdana" w:hAnsi="Verdana" w:cs="Calibri"/>
          <w:b/>
          <w:bCs/>
          <w:sz w:val="18"/>
          <w:szCs w:val="18"/>
          <w:lang w:val="ro-RO"/>
        </w:rPr>
        <w:t>ț</w:t>
      </w:r>
      <w:r w:rsidRPr="00247BBC">
        <w:rPr>
          <w:rFonts w:ascii="Verdana" w:hAnsi="Verdana"/>
          <w:b/>
          <w:bCs/>
          <w:sz w:val="18"/>
          <w:szCs w:val="18"/>
          <w:lang w:val="ro-RO"/>
        </w:rPr>
        <w:t>ii</w:t>
      </w:r>
      <w:r w:rsidRPr="00247BBC">
        <w:rPr>
          <w:rFonts w:ascii="Verdana" w:hAnsi="Verdana"/>
          <w:sz w:val="18"/>
          <w:szCs w:val="18"/>
          <w:lang w:val="ro-RO"/>
        </w:rPr>
        <w:t> – statele membre fac schimb de informa</w:t>
      </w:r>
      <w:r w:rsidRPr="00247BBC">
        <w:rPr>
          <w:rFonts w:ascii="Verdana" w:hAnsi="Verdana" w:cs="Calibri"/>
          <w:sz w:val="18"/>
          <w:szCs w:val="18"/>
          <w:lang w:val="ro-RO"/>
        </w:rPr>
        <w:t>ț</w:t>
      </w:r>
      <w:r w:rsidRPr="00247BBC">
        <w:rPr>
          <w:rFonts w:ascii="Verdana" w:hAnsi="Verdana"/>
          <w:sz w:val="18"/>
          <w:szCs w:val="18"/>
          <w:lang w:val="ro-RO"/>
        </w:rPr>
        <w:t>ii mai mult ca oric</w:t>
      </w:r>
      <w:r w:rsidRPr="00247BBC">
        <w:rPr>
          <w:rFonts w:ascii="Verdana" w:hAnsi="Verdana" w:cs="Verdana Ref"/>
          <w:sz w:val="18"/>
          <w:szCs w:val="18"/>
          <w:lang w:val="ro-RO"/>
        </w:rPr>
        <w:t>â</w:t>
      </w:r>
      <w:r w:rsidRPr="00247BBC">
        <w:rPr>
          <w:rFonts w:ascii="Verdana" w:hAnsi="Verdana"/>
          <w:sz w:val="18"/>
          <w:szCs w:val="18"/>
          <w:lang w:val="ro-RO"/>
        </w:rPr>
        <w:t xml:space="preserve">nd, </w:t>
      </w:r>
      <w:r w:rsidRPr="00247BBC">
        <w:rPr>
          <w:rFonts w:ascii="Verdana" w:hAnsi="Verdana" w:cs="Verdana Ref"/>
          <w:sz w:val="18"/>
          <w:szCs w:val="18"/>
          <w:lang w:val="ro-RO"/>
        </w:rPr>
        <w:t>î</w:t>
      </w:r>
      <w:r w:rsidRPr="00247BBC">
        <w:rPr>
          <w:rFonts w:ascii="Verdana" w:hAnsi="Verdana"/>
          <w:sz w:val="18"/>
          <w:szCs w:val="18"/>
          <w:lang w:val="ro-RO"/>
        </w:rPr>
        <w:t>n special datorit</w:t>
      </w:r>
      <w:r w:rsidRPr="00247BBC">
        <w:rPr>
          <w:rFonts w:ascii="Verdana" w:hAnsi="Verdana" w:cs="Verdana Ref"/>
          <w:sz w:val="18"/>
          <w:szCs w:val="18"/>
          <w:lang w:val="ro-RO"/>
        </w:rPr>
        <w:t>ă</w:t>
      </w:r>
      <w:r w:rsidRPr="00247BBC">
        <w:rPr>
          <w:rFonts w:ascii="Verdana" w:hAnsi="Verdana"/>
          <w:sz w:val="18"/>
          <w:szCs w:val="18"/>
          <w:lang w:val="ro-RO"/>
        </w:rPr>
        <w:t xml:space="preserve"> asisten</w:t>
      </w:r>
      <w:r w:rsidRPr="00247BBC">
        <w:rPr>
          <w:rFonts w:ascii="Verdana" w:hAnsi="Verdana" w:cs="Calibri"/>
          <w:sz w:val="18"/>
          <w:szCs w:val="18"/>
          <w:lang w:val="ro-RO"/>
        </w:rPr>
        <w:t>ț</w:t>
      </w:r>
      <w:r w:rsidRPr="00247BBC">
        <w:rPr>
          <w:rFonts w:ascii="Verdana" w:hAnsi="Verdana"/>
          <w:sz w:val="18"/>
          <w:szCs w:val="18"/>
          <w:lang w:val="ro-RO"/>
        </w:rPr>
        <w:t>ei oferite de agen</w:t>
      </w:r>
      <w:r w:rsidRPr="00247BBC">
        <w:rPr>
          <w:rFonts w:ascii="Verdana" w:hAnsi="Verdana" w:cs="Calibri"/>
          <w:sz w:val="18"/>
          <w:szCs w:val="18"/>
          <w:lang w:val="ro-RO"/>
        </w:rPr>
        <w:t>ț</w:t>
      </w:r>
      <w:r w:rsidRPr="00247BBC">
        <w:rPr>
          <w:rFonts w:ascii="Verdana" w:hAnsi="Verdana"/>
          <w:sz w:val="18"/>
          <w:szCs w:val="18"/>
          <w:lang w:val="ro-RO"/>
        </w:rPr>
        <w:t>iile UE, cum ar fi Europol. Cu toate acestea, pentru a elimina lacunele r</w:t>
      </w:r>
      <w:r w:rsidRPr="00247BBC">
        <w:rPr>
          <w:rFonts w:ascii="Verdana" w:hAnsi="Verdana" w:cs="Verdana Ref"/>
          <w:sz w:val="18"/>
          <w:szCs w:val="18"/>
          <w:lang w:val="ro-RO"/>
        </w:rPr>
        <w:t>ă</w:t>
      </w:r>
      <w:r w:rsidRPr="00247BBC">
        <w:rPr>
          <w:rFonts w:ascii="Verdana" w:hAnsi="Verdana"/>
          <w:sz w:val="18"/>
          <w:szCs w:val="18"/>
          <w:lang w:val="ro-RO"/>
        </w:rPr>
        <w:t xml:space="preserve">mase </w:t>
      </w:r>
      <w:r w:rsidRPr="00247BBC">
        <w:rPr>
          <w:rFonts w:ascii="Verdana" w:hAnsi="Verdana" w:cs="Verdana Ref"/>
          <w:sz w:val="18"/>
          <w:szCs w:val="18"/>
          <w:lang w:val="ro-RO"/>
        </w:rPr>
        <w:t>î</w:t>
      </w:r>
      <w:r w:rsidRPr="00247BBC">
        <w:rPr>
          <w:rFonts w:ascii="Verdana" w:hAnsi="Verdana"/>
          <w:sz w:val="18"/>
          <w:szCs w:val="18"/>
          <w:lang w:val="ro-RO"/>
        </w:rPr>
        <w:t>n materie de informa</w:t>
      </w:r>
      <w:r w:rsidRPr="00247BBC">
        <w:rPr>
          <w:rFonts w:ascii="Verdana" w:hAnsi="Verdana" w:cs="Calibri"/>
          <w:sz w:val="18"/>
          <w:szCs w:val="18"/>
          <w:lang w:val="ro-RO"/>
        </w:rPr>
        <w:t>ț</w:t>
      </w:r>
      <w:r w:rsidRPr="00247BBC">
        <w:rPr>
          <w:rFonts w:ascii="Verdana" w:hAnsi="Verdana"/>
          <w:sz w:val="18"/>
          <w:szCs w:val="18"/>
          <w:lang w:val="ro-RO"/>
        </w:rPr>
        <w:t xml:space="preserve">ii </w:t>
      </w:r>
      <w:r w:rsidRPr="00247BBC">
        <w:rPr>
          <w:rFonts w:ascii="Verdana" w:hAnsi="Verdana" w:cs="Calibri"/>
          <w:sz w:val="18"/>
          <w:szCs w:val="18"/>
          <w:lang w:val="ro-RO"/>
        </w:rPr>
        <w:t>ș</w:t>
      </w:r>
      <w:r w:rsidRPr="00247BBC">
        <w:rPr>
          <w:rFonts w:ascii="Verdana" w:hAnsi="Verdana"/>
          <w:sz w:val="18"/>
          <w:szCs w:val="18"/>
          <w:lang w:val="ro-RO"/>
        </w:rPr>
        <w:t>i a</w:t>
      </w:r>
      <w:r w:rsidRPr="00247BBC">
        <w:rPr>
          <w:rFonts w:ascii="Verdana" w:hAnsi="Verdana" w:cs="Calibri"/>
          <w:sz w:val="18"/>
          <w:szCs w:val="18"/>
          <w:lang w:val="ro-RO"/>
        </w:rPr>
        <w:t>ș</w:t>
      </w:r>
      <w:r w:rsidRPr="00247BBC">
        <w:rPr>
          <w:rFonts w:ascii="Verdana" w:hAnsi="Verdana"/>
          <w:sz w:val="18"/>
          <w:szCs w:val="18"/>
          <w:lang w:val="ro-RO"/>
        </w:rPr>
        <w:t xml:space="preserve">a-numitele </w:t>
      </w:r>
      <w:r w:rsidRPr="00247BBC">
        <w:rPr>
          <w:rFonts w:ascii="Verdana" w:hAnsi="Verdana" w:cs="Verdana Ref"/>
          <w:sz w:val="18"/>
          <w:szCs w:val="18"/>
          <w:lang w:val="ro-RO"/>
        </w:rPr>
        <w:t>„</w:t>
      </w:r>
      <w:r w:rsidRPr="00247BBC">
        <w:rPr>
          <w:rFonts w:ascii="Verdana" w:hAnsi="Verdana"/>
          <w:sz w:val="18"/>
          <w:szCs w:val="18"/>
          <w:lang w:val="ro-RO"/>
        </w:rPr>
        <w:t>unghiuri moarte</w:t>
      </w:r>
      <w:r w:rsidRPr="00247BBC">
        <w:rPr>
          <w:rFonts w:ascii="Verdana" w:hAnsi="Verdana" w:cs="Verdana Ref"/>
          <w:sz w:val="18"/>
          <w:szCs w:val="18"/>
          <w:lang w:val="ro-RO"/>
        </w:rPr>
        <w:t>”</w:t>
      </w:r>
      <w:r w:rsidRPr="00247BBC">
        <w:rPr>
          <w:rFonts w:ascii="Verdana" w:hAnsi="Verdana"/>
          <w:sz w:val="18"/>
          <w:szCs w:val="18"/>
          <w:lang w:val="ro-RO"/>
        </w:rPr>
        <w:t>, este esen</w:t>
      </w:r>
      <w:r w:rsidRPr="00247BBC">
        <w:rPr>
          <w:rFonts w:ascii="Verdana" w:hAnsi="Verdana" w:cs="Calibri"/>
          <w:sz w:val="18"/>
          <w:szCs w:val="18"/>
          <w:lang w:val="ro-RO"/>
        </w:rPr>
        <w:t>ț</w:t>
      </w:r>
      <w:r w:rsidRPr="00247BBC">
        <w:rPr>
          <w:rFonts w:ascii="Verdana" w:hAnsi="Verdana"/>
          <w:sz w:val="18"/>
          <w:szCs w:val="18"/>
          <w:lang w:val="ro-RO"/>
        </w:rPr>
        <w:t>ial ca sistemele de informa</w:t>
      </w:r>
      <w:r w:rsidRPr="00247BBC">
        <w:rPr>
          <w:rFonts w:ascii="Verdana" w:hAnsi="Verdana" w:cs="Calibri"/>
          <w:sz w:val="18"/>
          <w:szCs w:val="18"/>
          <w:lang w:val="ro-RO"/>
        </w:rPr>
        <w:t>ț</w:t>
      </w:r>
      <w:r w:rsidRPr="00247BBC">
        <w:rPr>
          <w:rFonts w:ascii="Verdana" w:hAnsi="Verdana"/>
          <w:sz w:val="18"/>
          <w:szCs w:val="18"/>
          <w:lang w:val="ro-RO"/>
        </w:rPr>
        <w:t>ii ale UE privind securitatea s</w:t>
      </w:r>
      <w:r w:rsidRPr="00247BBC">
        <w:rPr>
          <w:rFonts w:ascii="Verdana" w:hAnsi="Verdana" w:cs="Verdana Ref"/>
          <w:sz w:val="18"/>
          <w:szCs w:val="18"/>
          <w:lang w:val="ro-RO"/>
        </w:rPr>
        <w:t>ă</w:t>
      </w:r>
      <w:r w:rsidRPr="00247BBC">
        <w:rPr>
          <w:rFonts w:ascii="Verdana" w:hAnsi="Verdana"/>
          <w:sz w:val="18"/>
          <w:szCs w:val="18"/>
          <w:lang w:val="ro-RO"/>
        </w:rPr>
        <w:t xml:space="preserve"> poat</w:t>
      </w:r>
      <w:r w:rsidRPr="00247BBC">
        <w:rPr>
          <w:rFonts w:ascii="Verdana" w:hAnsi="Verdana" w:cs="Verdana Ref"/>
          <w:sz w:val="18"/>
          <w:szCs w:val="18"/>
          <w:lang w:val="ro-RO"/>
        </w:rPr>
        <w:t>ă</w:t>
      </w:r>
      <w:r w:rsidRPr="00247BBC">
        <w:rPr>
          <w:rFonts w:ascii="Verdana" w:hAnsi="Verdana"/>
          <w:sz w:val="18"/>
          <w:szCs w:val="18"/>
          <w:lang w:val="ro-RO"/>
        </w:rPr>
        <w:t xml:space="preserve"> comunica </w:t>
      </w:r>
      <w:r w:rsidRPr="00247BBC">
        <w:rPr>
          <w:rFonts w:ascii="Verdana" w:hAnsi="Verdana" w:cs="Verdana Ref"/>
          <w:sz w:val="18"/>
          <w:szCs w:val="18"/>
          <w:lang w:val="ro-RO"/>
        </w:rPr>
        <w:t>î</w:t>
      </w:r>
      <w:r w:rsidRPr="00247BBC">
        <w:rPr>
          <w:rFonts w:ascii="Verdana" w:hAnsi="Verdana"/>
          <w:sz w:val="18"/>
          <w:szCs w:val="18"/>
          <w:lang w:val="ro-RO"/>
        </w:rPr>
        <w:t xml:space="preserve">ntre ele. </w:t>
      </w:r>
      <w:r w:rsidRPr="00247BBC">
        <w:rPr>
          <w:rFonts w:ascii="Verdana" w:hAnsi="Verdana" w:cs="Verdana Ref"/>
          <w:sz w:val="18"/>
          <w:szCs w:val="18"/>
          <w:lang w:val="ro-RO"/>
        </w:rPr>
        <w:t>Î</w:t>
      </w:r>
      <w:r w:rsidRPr="00247BBC">
        <w:rPr>
          <w:rFonts w:ascii="Verdana" w:hAnsi="Verdana"/>
          <w:sz w:val="18"/>
          <w:szCs w:val="18"/>
          <w:lang w:val="ro-RO"/>
        </w:rPr>
        <w:t>n acest scop, Comisia a f</w:t>
      </w:r>
      <w:r w:rsidRPr="00247BBC">
        <w:rPr>
          <w:rFonts w:ascii="Verdana" w:hAnsi="Verdana" w:cs="Verdana Ref"/>
          <w:sz w:val="18"/>
          <w:szCs w:val="18"/>
          <w:lang w:val="ro-RO"/>
        </w:rPr>
        <w:t>ă</w:t>
      </w:r>
      <w:r w:rsidRPr="00247BBC">
        <w:rPr>
          <w:rFonts w:ascii="Verdana" w:hAnsi="Verdana"/>
          <w:sz w:val="18"/>
          <w:szCs w:val="18"/>
          <w:lang w:val="ro-RO"/>
        </w:rPr>
        <w:t>cut din implementarea p</w:t>
      </w:r>
      <w:r w:rsidRPr="00247BBC">
        <w:rPr>
          <w:rFonts w:ascii="Verdana" w:hAnsi="Verdana" w:cs="Verdana Ref"/>
          <w:sz w:val="18"/>
          <w:szCs w:val="18"/>
          <w:lang w:val="ro-RO"/>
        </w:rPr>
        <w:t>â</w:t>
      </w:r>
      <w:r w:rsidRPr="00247BBC">
        <w:rPr>
          <w:rFonts w:ascii="Verdana" w:hAnsi="Verdana"/>
          <w:sz w:val="18"/>
          <w:szCs w:val="18"/>
          <w:lang w:val="ro-RO"/>
        </w:rPr>
        <w:t>n</w:t>
      </w:r>
      <w:r w:rsidRPr="00247BBC">
        <w:rPr>
          <w:rFonts w:ascii="Verdana" w:hAnsi="Verdana" w:cs="Verdana Ref"/>
          <w:sz w:val="18"/>
          <w:szCs w:val="18"/>
          <w:lang w:val="ro-RO"/>
        </w:rPr>
        <w:t>ă</w:t>
      </w:r>
      <w:r w:rsidRPr="00247BBC">
        <w:rPr>
          <w:rFonts w:ascii="Verdana" w:hAnsi="Verdana"/>
          <w:sz w:val="18"/>
          <w:szCs w:val="18"/>
          <w:lang w:val="ro-RO"/>
        </w:rPr>
        <w:t xml:space="preserve"> </w:t>
      </w:r>
      <w:r w:rsidRPr="00247BBC">
        <w:rPr>
          <w:rFonts w:ascii="Verdana" w:hAnsi="Verdana" w:cs="Verdana Ref"/>
          <w:sz w:val="18"/>
          <w:szCs w:val="18"/>
          <w:lang w:val="ro-RO"/>
        </w:rPr>
        <w:t>î</w:t>
      </w:r>
      <w:r w:rsidRPr="00247BBC">
        <w:rPr>
          <w:rFonts w:ascii="Verdana" w:hAnsi="Verdana"/>
          <w:sz w:val="18"/>
          <w:szCs w:val="18"/>
          <w:lang w:val="ro-RO"/>
        </w:rPr>
        <w:t xml:space="preserve">n 2020 a propunerilor privind interoperabilitatea principala sa prioritate </w:t>
      </w:r>
      <w:r w:rsidRPr="00247BBC">
        <w:rPr>
          <w:rFonts w:ascii="Verdana" w:hAnsi="Verdana" w:cs="Verdana Ref"/>
          <w:sz w:val="18"/>
          <w:szCs w:val="18"/>
          <w:lang w:val="ro-RO"/>
        </w:rPr>
        <w:t>î</w:t>
      </w:r>
      <w:r w:rsidRPr="00247BBC">
        <w:rPr>
          <w:rFonts w:ascii="Verdana" w:hAnsi="Verdana"/>
          <w:sz w:val="18"/>
          <w:szCs w:val="18"/>
          <w:lang w:val="ro-RO"/>
        </w:rPr>
        <w:t xml:space="preserve">n materie de securitate. De asemenea, Comisia invită Parlamentul European </w:t>
      </w:r>
      <w:r w:rsidRPr="00247BBC">
        <w:rPr>
          <w:rFonts w:ascii="Verdana" w:hAnsi="Verdana" w:cs="Calibri"/>
          <w:sz w:val="18"/>
          <w:szCs w:val="18"/>
          <w:lang w:val="ro-RO"/>
        </w:rPr>
        <w:t>ș</w:t>
      </w:r>
      <w:r w:rsidRPr="00247BBC">
        <w:rPr>
          <w:rFonts w:ascii="Verdana" w:hAnsi="Verdana"/>
          <w:sz w:val="18"/>
          <w:szCs w:val="18"/>
          <w:lang w:val="ro-RO"/>
        </w:rPr>
        <w:t>i Consiliul s</w:t>
      </w:r>
      <w:r w:rsidRPr="00247BBC">
        <w:rPr>
          <w:rFonts w:ascii="Verdana" w:hAnsi="Verdana" w:cs="Verdana Ref"/>
          <w:sz w:val="18"/>
          <w:szCs w:val="18"/>
          <w:lang w:val="ro-RO"/>
        </w:rPr>
        <w:t>ă</w:t>
      </w:r>
      <w:r w:rsidRPr="00247BBC">
        <w:rPr>
          <w:rFonts w:ascii="Verdana" w:hAnsi="Verdana"/>
          <w:sz w:val="18"/>
          <w:szCs w:val="18"/>
          <w:lang w:val="ro-RO"/>
        </w:rPr>
        <w:t xml:space="preserve"> ajung</w:t>
      </w:r>
      <w:r w:rsidRPr="00247BBC">
        <w:rPr>
          <w:rFonts w:ascii="Verdana" w:hAnsi="Verdana" w:cs="Verdana Ref"/>
          <w:sz w:val="18"/>
          <w:szCs w:val="18"/>
          <w:lang w:val="ro-RO"/>
        </w:rPr>
        <w:t>ă</w:t>
      </w:r>
      <w:r w:rsidRPr="00247BBC">
        <w:rPr>
          <w:rFonts w:ascii="Verdana" w:hAnsi="Verdana"/>
          <w:sz w:val="18"/>
          <w:szCs w:val="18"/>
          <w:lang w:val="ro-RO"/>
        </w:rPr>
        <w:t xml:space="preserve"> rapid la un acord cu privire la toate propunerile legislative </w:t>
      </w:r>
      <w:r w:rsidRPr="00247BBC">
        <w:rPr>
          <w:rFonts w:ascii="Verdana" w:hAnsi="Verdana" w:cs="Verdana Ref"/>
          <w:sz w:val="18"/>
          <w:szCs w:val="18"/>
          <w:lang w:val="ro-RO"/>
        </w:rPr>
        <w:t>î</w:t>
      </w:r>
      <w:r w:rsidRPr="00247BBC">
        <w:rPr>
          <w:rFonts w:ascii="Verdana" w:hAnsi="Verdana"/>
          <w:sz w:val="18"/>
          <w:szCs w:val="18"/>
          <w:lang w:val="ro-RO"/>
        </w:rPr>
        <w:t>n curs referitoare la sistemele de informa</w:t>
      </w:r>
      <w:r w:rsidRPr="00247BBC">
        <w:rPr>
          <w:rFonts w:ascii="Verdana" w:hAnsi="Verdana" w:cs="Calibri"/>
          <w:sz w:val="18"/>
          <w:szCs w:val="18"/>
          <w:lang w:val="ro-RO"/>
        </w:rPr>
        <w:t>ț</w:t>
      </w:r>
      <w:r w:rsidRPr="00247BBC">
        <w:rPr>
          <w:rFonts w:ascii="Verdana" w:hAnsi="Verdana"/>
          <w:sz w:val="18"/>
          <w:szCs w:val="18"/>
          <w:lang w:val="ro-RO"/>
        </w:rPr>
        <w:t xml:space="preserve">ii privind securitatea, inclusiv cu privire la punerea </w:t>
      </w:r>
      <w:r w:rsidRPr="00247BBC">
        <w:rPr>
          <w:rFonts w:ascii="Verdana" w:hAnsi="Verdana" w:cs="Verdana Ref"/>
          <w:sz w:val="18"/>
          <w:szCs w:val="18"/>
          <w:lang w:val="ro-RO"/>
        </w:rPr>
        <w:t>î</w:t>
      </w:r>
      <w:r w:rsidRPr="00247BBC">
        <w:rPr>
          <w:rFonts w:ascii="Verdana" w:hAnsi="Verdana"/>
          <w:sz w:val="18"/>
          <w:szCs w:val="18"/>
          <w:lang w:val="ro-RO"/>
        </w:rPr>
        <w:t xml:space="preserve">n aplicare la nivel tehnic a ETIAS </w:t>
      </w:r>
      <w:r w:rsidRPr="00247BBC">
        <w:rPr>
          <w:rFonts w:ascii="Verdana" w:hAnsi="Verdana" w:cs="Calibri"/>
          <w:sz w:val="18"/>
          <w:szCs w:val="18"/>
          <w:lang w:val="ro-RO"/>
        </w:rPr>
        <w:t>ș</w:t>
      </w:r>
      <w:r w:rsidRPr="00247BBC">
        <w:rPr>
          <w:rFonts w:ascii="Verdana" w:hAnsi="Verdana"/>
          <w:sz w:val="18"/>
          <w:szCs w:val="18"/>
          <w:lang w:val="ro-RO"/>
        </w:rPr>
        <w:t>i a Sistemului consolidat de informa</w:t>
      </w:r>
      <w:r w:rsidRPr="00247BBC">
        <w:rPr>
          <w:rFonts w:ascii="Verdana" w:hAnsi="Verdana" w:cs="Calibri"/>
          <w:sz w:val="18"/>
          <w:szCs w:val="18"/>
          <w:lang w:val="ro-RO"/>
        </w:rPr>
        <w:t>ț</w:t>
      </w:r>
      <w:r w:rsidRPr="00247BBC">
        <w:rPr>
          <w:rFonts w:ascii="Verdana" w:hAnsi="Verdana"/>
          <w:sz w:val="18"/>
          <w:szCs w:val="18"/>
          <w:lang w:val="ro-RO"/>
        </w:rPr>
        <w:t>ii privind vizele.</w:t>
      </w:r>
    </w:p>
    <w:p w:rsidR="003D6710" w:rsidRPr="00247BBC" w:rsidRDefault="003D6710" w:rsidP="00247BBC">
      <w:pPr>
        <w:pStyle w:val="NormalWeb"/>
        <w:numPr>
          <w:ilvl w:val="0"/>
          <w:numId w:val="22"/>
        </w:numPr>
        <w:spacing w:before="120" w:beforeAutospacing="0" w:after="0" w:afterAutospacing="0"/>
        <w:jc w:val="both"/>
        <w:rPr>
          <w:rFonts w:ascii="Verdana" w:hAnsi="Verdana"/>
          <w:sz w:val="18"/>
          <w:szCs w:val="18"/>
          <w:lang w:val="ro-RO"/>
        </w:rPr>
      </w:pPr>
      <w:r w:rsidRPr="00247BBC">
        <w:rPr>
          <w:rFonts w:ascii="Verdana" w:hAnsi="Verdana"/>
          <w:b/>
          <w:bCs/>
          <w:sz w:val="18"/>
          <w:szCs w:val="18"/>
          <w:lang w:val="ro-RO"/>
        </w:rPr>
        <w:t>securitatea cibernetică</w:t>
      </w:r>
      <w:r w:rsidRPr="00247BBC">
        <w:rPr>
          <w:rFonts w:ascii="Verdana" w:hAnsi="Verdana"/>
          <w:sz w:val="18"/>
          <w:szCs w:val="18"/>
          <w:lang w:val="ro-RO"/>
        </w:rPr>
        <w:t xml:space="preserve"> – UE </w:t>
      </w:r>
      <w:r w:rsidRPr="00247BBC">
        <w:rPr>
          <w:rFonts w:ascii="Verdana" w:hAnsi="Verdana" w:cs="Calibri"/>
          <w:sz w:val="18"/>
          <w:szCs w:val="18"/>
          <w:lang w:val="ro-RO"/>
        </w:rPr>
        <w:t>ș</w:t>
      </w:r>
      <w:r w:rsidRPr="00247BBC">
        <w:rPr>
          <w:rFonts w:ascii="Verdana" w:hAnsi="Verdana"/>
          <w:sz w:val="18"/>
          <w:szCs w:val="18"/>
          <w:lang w:val="ro-RO"/>
        </w:rPr>
        <w:t xml:space="preserve">i-a consolidat </w:t>
      </w:r>
      <w:r w:rsidRPr="00247BBC">
        <w:rPr>
          <w:rFonts w:ascii="Verdana" w:hAnsi="Verdana" w:cs="Verdana Ref"/>
          <w:sz w:val="18"/>
          <w:szCs w:val="18"/>
          <w:lang w:val="ro-RO"/>
        </w:rPr>
        <w:t>î</w:t>
      </w:r>
      <w:r w:rsidRPr="00247BBC">
        <w:rPr>
          <w:rFonts w:ascii="Verdana" w:hAnsi="Verdana"/>
          <w:sz w:val="18"/>
          <w:szCs w:val="18"/>
          <w:lang w:val="ro-RO"/>
        </w:rPr>
        <w:t>n mod semnificativ rezilien</w:t>
      </w:r>
      <w:r w:rsidRPr="00247BBC">
        <w:rPr>
          <w:rFonts w:ascii="Verdana" w:hAnsi="Verdana" w:cs="Calibri"/>
          <w:sz w:val="18"/>
          <w:szCs w:val="18"/>
          <w:lang w:val="ro-RO"/>
        </w:rPr>
        <w:t>ț</w:t>
      </w:r>
      <w:r w:rsidRPr="00247BBC">
        <w:rPr>
          <w:rFonts w:ascii="Verdana" w:hAnsi="Verdana"/>
          <w:sz w:val="18"/>
          <w:szCs w:val="18"/>
          <w:lang w:val="ro-RO"/>
        </w:rPr>
        <w:t>a cibernetic</w:t>
      </w:r>
      <w:r w:rsidRPr="00247BBC">
        <w:rPr>
          <w:rFonts w:ascii="Verdana" w:hAnsi="Verdana" w:cs="Verdana Ref"/>
          <w:sz w:val="18"/>
          <w:szCs w:val="18"/>
          <w:lang w:val="ro-RO"/>
        </w:rPr>
        <w:t>ă</w:t>
      </w:r>
      <w:r w:rsidRPr="00247BBC">
        <w:rPr>
          <w:rFonts w:ascii="Verdana" w:hAnsi="Verdana"/>
          <w:sz w:val="18"/>
          <w:szCs w:val="18"/>
          <w:lang w:val="ro-RO"/>
        </w:rPr>
        <w:t xml:space="preserve"> </w:t>
      </w:r>
      <w:r w:rsidRPr="00247BBC">
        <w:rPr>
          <w:rFonts w:ascii="Verdana" w:hAnsi="Verdana" w:cs="Calibri"/>
          <w:sz w:val="18"/>
          <w:szCs w:val="18"/>
          <w:lang w:val="ro-RO"/>
        </w:rPr>
        <w:t>ș</w:t>
      </w:r>
      <w:r w:rsidRPr="00247BBC">
        <w:rPr>
          <w:rFonts w:ascii="Verdana" w:hAnsi="Verdana"/>
          <w:sz w:val="18"/>
          <w:szCs w:val="18"/>
          <w:lang w:val="ro-RO"/>
        </w:rPr>
        <w:t xml:space="preserve">i, </w:t>
      </w:r>
      <w:r w:rsidRPr="00247BBC">
        <w:rPr>
          <w:rFonts w:ascii="Verdana" w:hAnsi="Verdana" w:cs="Verdana Ref"/>
          <w:sz w:val="18"/>
          <w:szCs w:val="18"/>
          <w:lang w:val="ro-RO"/>
        </w:rPr>
        <w:t>î</w:t>
      </w:r>
      <w:r w:rsidRPr="00247BBC">
        <w:rPr>
          <w:rFonts w:ascii="Verdana" w:hAnsi="Verdana"/>
          <w:sz w:val="18"/>
          <w:szCs w:val="18"/>
          <w:lang w:val="ro-RO"/>
        </w:rPr>
        <w:t>n prezent, depune eforturi pentru a asigura securitatea cibernetic</w:t>
      </w:r>
      <w:r w:rsidRPr="00247BBC">
        <w:rPr>
          <w:rFonts w:ascii="Verdana" w:hAnsi="Verdana" w:cs="Verdana Ref"/>
          <w:sz w:val="18"/>
          <w:szCs w:val="18"/>
          <w:lang w:val="ro-RO"/>
        </w:rPr>
        <w:t>ă</w:t>
      </w:r>
      <w:r w:rsidRPr="00247BBC">
        <w:rPr>
          <w:rFonts w:ascii="Verdana" w:hAnsi="Verdana"/>
          <w:sz w:val="18"/>
          <w:szCs w:val="18"/>
          <w:lang w:val="ro-RO"/>
        </w:rPr>
        <w:t xml:space="preserve"> a re</w:t>
      </w:r>
      <w:r w:rsidRPr="00247BBC">
        <w:rPr>
          <w:rFonts w:ascii="Verdana" w:hAnsi="Verdana" w:cs="Calibri"/>
          <w:sz w:val="18"/>
          <w:szCs w:val="18"/>
          <w:lang w:val="ro-RO"/>
        </w:rPr>
        <w:t>ț</w:t>
      </w:r>
      <w:r w:rsidRPr="00247BBC">
        <w:rPr>
          <w:rFonts w:ascii="Verdana" w:hAnsi="Verdana"/>
          <w:sz w:val="18"/>
          <w:szCs w:val="18"/>
          <w:lang w:val="ro-RO"/>
        </w:rPr>
        <w:t xml:space="preserve">elelor 5G. </w:t>
      </w:r>
      <w:r w:rsidRPr="00247BBC">
        <w:rPr>
          <w:rFonts w:ascii="Verdana" w:hAnsi="Verdana" w:cs="Verdana Ref"/>
          <w:sz w:val="18"/>
          <w:szCs w:val="18"/>
          <w:lang w:val="ro-RO"/>
        </w:rPr>
        <w:t>Î</w:t>
      </w:r>
      <w:r w:rsidRPr="00247BBC">
        <w:rPr>
          <w:rFonts w:ascii="Verdana" w:hAnsi="Verdana"/>
          <w:sz w:val="18"/>
          <w:szCs w:val="18"/>
          <w:lang w:val="ro-RO"/>
        </w:rPr>
        <w:t>n urma</w:t>
      </w:r>
      <w:r w:rsidRPr="00247BBC">
        <w:rPr>
          <w:rFonts w:ascii="Verdana" w:hAnsi="Verdana" w:cs="Verdana Ref"/>
          <w:sz w:val="18"/>
          <w:szCs w:val="18"/>
          <w:lang w:val="ro-RO"/>
        </w:rPr>
        <w:t> </w:t>
      </w:r>
      <w:hyperlink r:id="rId96" w:history="1">
        <w:r w:rsidRPr="00247BBC">
          <w:rPr>
            <w:rStyle w:val="Hyperlink"/>
          </w:rPr>
          <w:t>Evaluării coordonate a riscurilor la nivelul UE</w:t>
        </w:r>
      </w:hyperlink>
      <w:r w:rsidRPr="00247BBC">
        <w:rPr>
          <w:rFonts w:ascii="Verdana" w:hAnsi="Verdana"/>
          <w:sz w:val="18"/>
          <w:szCs w:val="18"/>
          <w:lang w:val="ro-RO"/>
        </w:rPr>
        <w:t>, statele membre ar trebui să convină până la 31 decembrie cu privire la un set de măsuri de reducere a riscurilor.</w:t>
      </w:r>
    </w:p>
    <w:p w:rsidR="003D6710" w:rsidRPr="00247BBC" w:rsidRDefault="003D6710" w:rsidP="00247BBC">
      <w:pPr>
        <w:pStyle w:val="NormalWeb"/>
        <w:numPr>
          <w:ilvl w:val="0"/>
          <w:numId w:val="22"/>
        </w:numPr>
        <w:spacing w:before="120" w:beforeAutospacing="0" w:after="0" w:afterAutospacing="0"/>
        <w:jc w:val="both"/>
        <w:rPr>
          <w:rFonts w:ascii="Verdana" w:hAnsi="Verdana"/>
          <w:sz w:val="18"/>
          <w:szCs w:val="18"/>
          <w:lang w:val="ro-RO"/>
        </w:rPr>
      </w:pPr>
      <w:r w:rsidRPr="00247BBC">
        <w:rPr>
          <w:rFonts w:ascii="Verdana" w:hAnsi="Verdana"/>
          <w:b/>
          <w:bCs/>
          <w:sz w:val="18"/>
          <w:szCs w:val="18"/>
          <w:lang w:val="ro-RO"/>
        </w:rPr>
        <w:t>dezinformarea</w:t>
      </w:r>
      <w:r w:rsidRPr="00247BBC">
        <w:rPr>
          <w:rFonts w:ascii="Verdana" w:hAnsi="Verdana"/>
          <w:sz w:val="18"/>
          <w:szCs w:val="18"/>
          <w:lang w:val="ro-RO"/>
        </w:rPr>
        <w:t xml:space="preserve"> – UE </w:t>
      </w:r>
      <w:r w:rsidRPr="00247BBC">
        <w:rPr>
          <w:rFonts w:ascii="Verdana" w:hAnsi="Verdana" w:cs="Calibri"/>
          <w:sz w:val="18"/>
          <w:szCs w:val="18"/>
          <w:lang w:val="ro-RO"/>
        </w:rPr>
        <w:t>ș</w:t>
      </w:r>
      <w:r w:rsidRPr="00247BBC">
        <w:rPr>
          <w:rFonts w:ascii="Verdana" w:hAnsi="Verdana"/>
          <w:sz w:val="18"/>
          <w:szCs w:val="18"/>
          <w:lang w:val="ro-RO"/>
        </w:rPr>
        <w:t xml:space="preserve">i-a continuat, de asemenea, eforturile de combatere a dezinformării </w:t>
      </w:r>
      <w:r w:rsidRPr="00247BBC">
        <w:rPr>
          <w:rFonts w:ascii="Verdana" w:hAnsi="Verdana" w:cs="Calibri"/>
          <w:sz w:val="18"/>
          <w:szCs w:val="18"/>
          <w:lang w:val="ro-RO"/>
        </w:rPr>
        <w:t>ș</w:t>
      </w:r>
      <w:r w:rsidRPr="00247BBC">
        <w:rPr>
          <w:rFonts w:ascii="Verdana" w:hAnsi="Verdana"/>
          <w:sz w:val="18"/>
          <w:szCs w:val="18"/>
          <w:lang w:val="ro-RO"/>
        </w:rPr>
        <w:t>i de protejare a integrit</w:t>
      </w:r>
      <w:r w:rsidRPr="00247BBC">
        <w:rPr>
          <w:rFonts w:ascii="Verdana" w:hAnsi="Verdana" w:cs="Verdana Ref"/>
          <w:sz w:val="18"/>
          <w:szCs w:val="18"/>
          <w:lang w:val="ro-RO"/>
        </w:rPr>
        <w:t>ă</w:t>
      </w:r>
      <w:r w:rsidRPr="00247BBC">
        <w:rPr>
          <w:rFonts w:ascii="Verdana" w:hAnsi="Verdana" w:cs="Calibri"/>
          <w:sz w:val="18"/>
          <w:szCs w:val="18"/>
          <w:lang w:val="ro-RO"/>
        </w:rPr>
        <w:t>ț</w:t>
      </w:r>
      <w:r w:rsidRPr="00247BBC">
        <w:rPr>
          <w:rFonts w:ascii="Verdana" w:hAnsi="Verdana"/>
          <w:sz w:val="18"/>
          <w:szCs w:val="18"/>
          <w:lang w:val="ro-RO"/>
        </w:rPr>
        <w:t xml:space="preserve">ii alegerilor prin intermediul Codului de bune practici privind dezinformarea, cu caracter de </w:t>
      </w:r>
      <w:proofErr w:type="spellStart"/>
      <w:r w:rsidRPr="00247BBC">
        <w:rPr>
          <w:rFonts w:ascii="Verdana" w:hAnsi="Verdana"/>
          <w:sz w:val="18"/>
          <w:szCs w:val="18"/>
          <w:lang w:val="ro-RO"/>
        </w:rPr>
        <w:t>autoreglementare</w:t>
      </w:r>
      <w:proofErr w:type="spellEnd"/>
      <w:r w:rsidRPr="00247BBC">
        <w:rPr>
          <w:rFonts w:ascii="Verdana" w:hAnsi="Verdana"/>
          <w:sz w:val="18"/>
          <w:szCs w:val="18"/>
          <w:lang w:val="ro-RO"/>
        </w:rPr>
        <w:t xml:space="preserve">, adoptat </w:t>
      </w:r>
      <w:r w:rsidRPr="00247BBC">
        <w:rPr>
          <w:rFonts w:ascii="Verdana" w:hAnsi="Verdana" w:cs="Verdana Ref"/>
          <w:sz w:val="18"/>
          <w:szCs w:val="18"/>
          <w:lang w:val="ro-RO"/>
        </w:rPr>
        <w:t>î</w:t>
      </w:r>
      <w:r w:rsidRPr="00247BBC">
        <w:rPr>
          <w:rFonts w:ascii="Verdana" w:hAnsi="Verdana"/>
          <w:sz w:val="18"/>
          <w:szCs w:val="18"/>
          <w:lang w:val="ro-RO"/>
        </w:rPr>
        <w:t>n octombrie 2018. Un an mai t</w:t>
      </w:r>
      <w:r w:rsidRPr="00247BBC">
        <w:rPr>
          <w:rFonts w:ascii="Verdana" w:hAnsi="Verdana" w:cs="Verdana Ref"/>
          <w:sz w:val="18"/>
          <w:szCs w:val="18"/>
          <w:lang w:val="ro-RO"/>
        </w:rPr>
        <w:t>â</w:t>
      </w:r>
      <w:r w:rsidRPr="00247BBC">
        <w:rPr>
          <w:rFonts w:ascii="Verdana" w:hAnsi="Verdana"/>
          <w:sz w:val="18"/>
          <w:szCs w:val="18"/>
          <w:lang w:val="ro-RO"/>
        </w:rPr>
        <w:t>rziu, se constată că, de</w:t>
      </w:r>
      <w:r w:rsidRPr="00247BBC">
        <w:rPr>
          <w:rFonts w:ascii="Verdana" w:hAnsi="Verdana" w:cs="Calibri"/>
          <w:sz w:val="18"/>
          <w:szCs w:val="18"/>
          <w:lang w:val="ro-RO"/>
        </w:rPr>
        <w:t>ș</w:t>
      </w:r>
      <w:r w:rsidRPr="00247BBC">
        <w:rPr>
          <w:rFonts w:ascii="Verdana" w:hAnsi="Verdana"/>
          <w:sz w:val="18"/>
          <w:szCs w:val="18"/>
          <w:lang w:val="ro-RO"/>
        </w:rPr>
        <w:t>i semnatarii au depus eforturi sus</w:t>
      </w:r>
      <w:r w:rsidRPr="00247BBC">
        <w:rPr>
          <w:rFonts w:ascii="Verdana" w:hAnsi="Verdana" w:cs="Calibri"/>
          <w:sz w:val="18"/>
          <w:szCs w:val="18"/>
          <w:lang w:val="ro-RO"/>
        </w:rPr>
        <w:t>ț</w:t>
      </w:r>
      <w:r w:rsidRPr="00247BBC">
        <w:rPr>
          <w:rFonts w:ascii="Verdana" w:hAnsi="Verdana"/>
          <w:sz w:val="18"/>
          <w:szCs w:val="18"/>
          <w:lang w:val="ro-RO"/>
        </w:rPr>
        <w:t>inute, sunt necesare mai multe ac</w:t>
      </w:r>
      <w:r w:rsidRPr="00247BBC">
        <w:rPr>
          <w:rFonts w:ascii="Verdana" w:hAnsi="Verdana" w:cs="Calibri"/>
          <w:sz w:val="18"/>
          <w:szCs w:val="18"/>
          <w:lang w:val="ro-RO"/>
        </w:rPr>
        <w:t>ț</w:t>
      </w:r>
      <w:r w:rsidRPr="00247BBC">
        <w:rPr>
          <w:rFonts w:ascii="Verdana" w:hAnsi="Verdana"/>
          <w:sz w:val="18"/>
          <w:szCs w:val="18"/>
          <w:lang w:val="ro-RO"/>
        </w:rPr>
        <w:t xml:space="preserve">iuni din partea platformelor online, mai ales </w:t>
      </w:r>
      <w:r w:rsidRPr="00247BBC">
        <w:rPr>
          <w:rFonts w:ascii="Verdana" w:hAnsi="Verdana" w:cs="Verdana Ref"/>
          <w:sz w:val="18"/>
          <w:szCs w:val="18"/>
          <w:lang w:val="ro-RO"/>
        </w:rPr>
        <w:t>î</w:t>
      </w:r>
      <w:r w:rsidRPr="00247BBC">
        <w:rPr>
          <w:rFonts w:ascii="Verdana" w:hAnsi="Verdana"/>
          <w:sz w:val="18"/>
          <w:szCs w:val="18"/>
          <w:lang w:val="ro-RO"/>
        </w:rPr>
        <w:t>n ceea ce prive</w:t>
      </w:r>
      <w:r w:rsidRPr="00247BBC">
        <w:rPr>
          <w:rFonts w:ascii="Verdana" w:hAnsi="Verdana" w:cs="Calibri"/>
          <w:sz w:val="18"/>
          <w:szCs w:val="18"/>
          <w:lang w:val="ro-RO"/>
        </w:rPr>
        <w:t>ș</w:t>
      </w:r>
      <w:r w:rsidRPr="00247BBC">
        <w:rPr>
          <w:rFonts w:ascii="Verdana" w:hAnsi="Verdana"/>
          <w:sz w:val="18"/>
          <w:szCs w:val="18"/>
          <w:lang w:val="ro-RO"/>
        </w:rPr>
        <w:t xml:space="preserve">te responsabilizarea consumatorilor </w:t>
      </w:r>
      <w:r w:rsidRPr="00247BBC">
        <w:rPr>
          <w:rFonts w:ascii="Verdana" w:hAnsi="Verdana" w:cs="Calibri"/>
          <w:sz w:val="18"/>
          <w:szCs w:val="18"/>
          <w:lang w:val="ro-RO"/>
        </w:rPr>
        <w:t>ș</w:t>
      </w:r>
      <w:r w:rsidRPr="00247BBC">
        <w:rPr>
          <w:rFonts w:ascii="Verdana" w:hAnsi="Verdana"/>
          <w:sz w:val="18"/>
          <w:szCs w:val="18"/>
          <w:lang w:val="ro-RO"/>
        </w:rPr>
        <w:t>i angajamentele de responsabilizare a comunit</w:t>
      </w:r>
      <w:r w:rsidRPr="00247BBC">
        <w:rPr>
          <w:rFonts w:ascii="Verdana" w:hAnsi="Verdana" w:cs="Verdana Ref"/>
          <w:sz w:val="18"/>
          <w:szCs w:val="18"/>
          <w:lang w:val="ro-RO"/>
        </w:rPr>
        <w:t>ă</w:t>
      </w:r>
      <w:r w:rsidRPr="00247BBC">
        <w:rPr>
          <w:rFonts w:ascii="Verdana" w:hAnsi="Verdana" w:cs="Calibri"/>
          <w:sz w:val="18"/>
          <w:szCs w:val="18"/>
          <w:lang w:val="ro-RO"/>
        </w:rPr>
        <w:t>ț</w:t>
      </w:r>
      <w:r w:rsidRPr="00247BBC">
        <w:rPr>
          <w:rFonts w:ascii="Verdana" w:hAnsi="Verdana"/>
          <w:sz w:val="18"/>
          <w:szCs w:val="18"/>
          <w:lang w:val="ro-RO"/>
        </w:rPr>
        <w:t>ii de cercetare.</w:t>
      </w:r>
    </w:p>
    <w:p w:rsidR="003D6710" w:rsidRPr="00247BBC" w:rsidRDefault="003D6710" w:rsidP="00247BBC">
      <w:pPr>
        <w:pStyle w:val="NormalWeb"/>
        <w:numPr>
          <w:ilvl w:val="0"/>
          <w:numId w:val="22"/>
        </w:numPr>
        <w:spacing w:before="120" w:beforeAutospacing="0" w:after="0" w:afterAutospacing="0"/>
        <w:jc w:val="both"/>
        <w:rPr>
          <w:rFonts w:ascii="Verdana" w:hAnsi="Verdana"/>
          <w:sz w:val="18"/>
          <w:szCs w:val="18"/>
          <w:lang w:val="ro-RO"/>
        </w:rPr>
      </w:pPr>
      <w:r w:rsidRPr="00247BBC">
        <w:rPr>
          <w:rFonts w:ascii="Verdana" w:hAnsi="Verdana"/>
          <w:b/>
          <w:bCs/>
          <w:sz w:val="18"/>
          <w:szCs w:val="18"/>
          <w:lang w:val="ro-RO"/>
        </w:rPr>
        <w:t>Asigurarea punerii în aplicare a legisla</w:t>
      </w:r>
      <w:r w:rsidRPr="00247BBC">
        <w:rPr>
          <w:rFonts w:ascii="Verdana" w:hAnsi="Verdana" w:cs="Calibri"/>
          <w:b/>
          <w:bCs/>
          <w:sz w:val="18"/>
          <w:szCs w:val="18"/>
          <w:lang w:val="ro-RO"/>
        </w:rPr>
        <w:t>ț</w:t>
      </w:r>
      <w:r w:rsidRPr="00247BBC">
        <w:rPr>
          <w:rFonts w:ascii="Verdana" w:hAnsi="Verdana"/>
          <w:b/>
          <w:bCs/>
          <w:sz w:val="18"/>
          <w:szCs w:val="18"/>
          <w:lang w:val="ro-RO"/>
        </w:rPr>
        <w:t xml:space="preserve">iei UE </w:t>
      </w:r>
      <w:r w:rsidRPr="00247BBC">
        <w:rPr>
          <w:rFonts w:ascii="Verdana" w:hAnsi="Verdana" w:cs="Verdana Ref"/>
          <w:b/>
          <w:bCs/>
          <w:sz w:val="18"/>
          <w:szCs w:val="18"/>
          <w:lang w:val="ro-RO"/>
        </w:rPr>
        <w:t>î</w:t>
      </w:r>
      <w:r w:rsidRPr="00247BBC">
        <w:rPr>
          <w:rFonts w:ascii="Verdana" w:hAnsi="Verdana"/>
          <w:b/>
          <w:bCs/>
          <w:sz w:val="18"/>
          <w:szCs w:val="18"/>
          <w:lang w:val="ro-RO"/>
        </w:rPr>
        <w:t>n materie de securitate</w:t>
      </w:r>
      <w:r w:rsidRPr="00247BBC">
        <w:rPr>
          <w:rFonts w:ascii="Verdana" w:hAnsi="Verdana"/>
          <w:sz w:val="18"/>
          <w:szCs w:val="18"/>
          <w:lang w:val="ro-RO"/>
        </w:rPr>
        <w:t> – mai multe legi esen</w:t>
      </w:r>
      <w:r w:rsidRPr="00247BBC">
        <w:rPr>
          <w:rFonts w:ascii="Verdana" w:hAnsi="Verdana" w:cs="Calibri"/>
          <w:sz w:val="18"/>
          <w:szCs w:val="18"/>
          <w:lang w:val="ro-RO"/>
        </w:rPr>
        <w:t>ț</w:t>
      </w:r>
      <w:r w:rsidRPr="00247BBC">
        <w:rPr>
          <w:rFonts w:ascii="Verdana" w:hAnsi="Verdana"/>
          <w:sz w:val="18"/>
          <w:szCs w:val="18"/>
          <w:lang w:val="ro-RO"/>
        </w:rPr>
        <w:t xml:space="preserve">iale ale UE </w:t>
      </w:r>
      <w:r w:rsidRPr="00247BBC">
        <w:rPr>
          <w:rFonts w:ascii="Verdana" w:hAnsi="Verdana" w:cs="Verdana Ref"/>
          <w:sz w:val="18"/>
          <w:szCs w:val="18"/>
          <w:lang w:val="ro-RO"/>
        </w:rPr>
        <w:t>î</w:t>
      </w:r>
      <w:r w:rsidRPr="00247BBC">
        <w:rPr>
          <w:rFonts w:ascii="Verdana" w:hAnsi="Verdana"/>
          <w:sz w:val="18"/>
          <w:szCs w:val="18"/>
          <w:lang w:val="ro-RO"/>
        </w:rPr>
        <w:t xml:space="preserve">n materie de securitate privind terorismul </w:t>
      </w:r>
      <w:r w:rsidRPr="00247BBC">
        <w:rPr>
          <w:rFonts w:ascii="Verdana" w:hAnsi="Verdana" w:cs="Calibri"/>
          <w:sz w:val="18"/>
          <w:szCs w:val="18"/>
          <w:lang w:val="ro-RO"/>
        </w:rPr>
        <w:t>ș</w:t>
      </w:r>
      <w:r w:rsidRPr="00247BBC">
        <w:rPr>
          <w:rFonts w:ascii="Verdana" w:hAnsi="Verdana"/>
          <w:sz w:val="18"/>
          <w:szCs w:val="18"/>
          <w:lang w:val="ro-RO"/>
        </w:rPr>
        <w:t>i criminalitatea informatic</w:t>
      </w:r>
      <w:r w:rsidRPr="00247BBC">
        <w:rPr>
          <w:rFonts w:ascii="Verdana" w:hAnsi="Verdana" w:cs="Verdana Ref"/>
          <w:sz w:val="18"/>
          <w:szCs w:val="18"/>
          <w:lang w:val="ro-RO"/>
        </w:rPr>
        <w:t>ă</w:t>
      </w:r>
      <w:r w:rsidRPr="00247BBC">
        <w:rPr>
          <w:rFonts w:ascii="Verdana" w:hAnsi="Verdana"/>
          <w:sz w:val="18"/>
          <w:szCs w:val="18"/>
          <w:lang w:val="ro-RO"/>
        </w:rPr>
        <w:t xml:space="preserve"> nu sunt </w:t>
      </w:r>
      <w:r w:rsidRPr="00247BBC">
        <w:rPr>
          <w:rFonts w:ascii="Verdana" w:hAnsi="Verdana" w:cs="Verdana Ref"/>
          <w:sz w:val="18"/>
          <w:szCs w:val="18"/>
          <w:lang w:val="ro-RO"/>
        </w:rPr>
        <w:t>î</w:t>
      </w:r>
      <w:r w:rsidRPr="00247BBC">
        <w:rPr>
          <w:rFonts w:ascii="Verdana" w:hAnsi="Verdana"/>
          <w:sz w:val="18"/>
          <w:szCs w:val="18"/>
          <w:lang w:val="ro-RO"/>
        </w:rPr>
        <w:t>nc</w:t>
      </w:r>
      <w:r w:rsidRPr="00247BBC">
        <w:rPr>
          <w:rFonts w:ascii="Verdana" w:hAnsi="Verdana" w:cs="Verdana Ref"/>
          <w:sz w:val="18"/>
          <w:szCs w:val="18"/>
          <w:lang w:val="ro-RO"/>
        </w:rPr>
        <w:t>ă</w:t>
      </w:r>
      <w:r w:rsidRPr="00247BBC">
        <w:rPr>
          <w:rFonts w:ascii="Verdana" w:hAnsi="Verdana"/>
          <w:sz w:val="18"/>
          <w:szCs w:val="18"/>
          <w:lang w:val="ro-RO"/>
        </w:rPr>
        <w:t xml:space="preserve"> puse </w:t>
      </w:r>
      <w:r w:rsidRPr="00247BBC">
        <w:rPr>
          <w:rFonts w:ascii="Verdana" w:hAnsi="Verdana" w:cs="Verdana Ref"/>
          <w:sz w:val="18"/>
          <w:szCs w:val="18"/>
          <w:lang w:val="ro-RO"/>
        </w:rPr>
        <w:t>î</w:t>
      </w:r>
      <w:r w:rsidRPr="00247BBC">
        <w:rPr>
          <w:rFonts w:ascii="Verdana" w:hAnsi="Verdana"/>
          <w:sz w:val="18"/>
          <w:szCs w:val="18"/>
          <w:lang w:val="ro-RO"/>
        </w:rPr>
        <w:t>n aplicare pe deplin de c</w:t>
      </w:r>
      <w:r w:rsidRPr="00247BBC">
        <w:rPr>
          <w:rFonts w:ascii="Verdana" w:hAnsi="Verdana" w:cs="Verdana Ref"/>
          <w:sz w:val="18"/>
          <w:szCs w:val="18"/>
          <w:lang w:val="ro-RO"/>
        </w:rPr>
        <w:t>ă</w:t>
      </w:r>
      <w:r w:rsidRPr="00247BBC">
        <w:rPr>
          <w:rFonts w:ascii="Verdana" w:hAnsi="Verdana"/>
          <w:sz w:val="18"/>
          <w:szCs w:val="18"/>
          <w:lang w:val="ro-RO"/>
        </w:rPr>
        <w:t xml:space="preserve">tre toate statele membre. Printre acestea se numără dosare prioritare, cum ar fi schimbul de date din registrul cu numele pasagerilor (PNR) </w:t>
      </w:r>
      <w:r w:rsidRPr="00247BBC">
        <w:rPr>
          <w:rFonts w:ascii="Verdana" w:hAnsi="Verdana" w:cs="Calibri"/>
          <w:sz w:val="18"/>
          <w:szCs w:val="18"/>
          <w:lang w:val="ro-RO"/>
        </w:rPr>
        <w:t>ș</w:t>
      </w:r>
      <w:r w:rsidRPr="00247BBC">
        <w:rPr>
          <w:rFonts w:ascii="Verdana" w:hAnsi="Verdana"/>
          <w:sz w:val="18"/>
          <w:szCs w:val="18"/>
          <w:lang w:val="ro-RO"/>
        </w:rPr>
        <w:t xml:space="preserve">i Directiva privind combaterea terorismului. Doar 13 state membre pun </w:t>
      </w:r>
      <w:r w:rsidRPr="00247BBC">
        <w:rPr>
          <w:rFonts w:ascii="Verdana" w:hAnsi="Verdana" w:cs="Verdana Ref"/>
          <w:sz w:val="18"/>
          <w:szCs w:val="18"/>
          <w:lang w:val="ro-RO"/>
        </w:rPr>
        <w:t>î</w:t>
      </w:r>
      <w:r w:rsidRPr="00247BBC">
        <w:rPr>
          <w:rFonts w:ascii="Verdana" w:hAnsi="Verdana"/>
          <w:sz w:val="18"/>
          <w:szCs w:val="18"/>
          <w:lang w:val="ro-RO"/>
        </w:rPr>
        <w:t>n aplicare normele UE privind accesul mai strict la armele de foc, iar 21 de state membre încă nu au transpus normele UE privind combaterea spălării banilor. În plus, 23 de state membre nu aplică încă normele UE care incriminează abuzurile sexuale asupra copiilor, iar 4 state membre nu respectă legisla</w:t>
      </w:r>
      <w:r w:rsidRPr="00247BBC">
        <w:rPr>
          <w:rFonts w:ascii="Verdana" w:hAnsi="Verdana" w:cs="Calibri"/>
          <w:sz w:val="18"/>
          <w:szCs w:val="18"/>
          <w:lang w:val="ro-RO"/>
        </w:rPr>
        <w:t>ț</w:t>
      </w:r>
      <w:r w:rsidRPr="00247BBC">
        <w:rPr>
          <w:rFonts w:ascii="Verdana" w:hAnsi="Verdana"/>
          <w:sz w:val="18"/>
          <w:szCs w:val="18"/>
          <w:lang w:val="ro-RO"/>
        </w:rPr>
        <w:t xml:space="preserve">ia UE privind atacurile </w:t>
      </w:r>
      <w:r w:rsidRPr="00247BBC">
        <w:rPr>
          <w:rFonts w:ascii="Verdana" w:hAnsi="Verdana" w:cs="Verdana Ref"/>
          <w:sz w:val="18"/>
          <w:szCs w:val="18"/>
          <w:lang w:val="ro-RO"/>
        </w:rPr>
        <w:t>î</w:t>
      </w:r>
      <w:r w:rsidRPr="00247BBC">
        <w:rPr>
          <w:rFonts w:ascii="Verdana" w:hAnsi="Verdana"/>
          <w:sz w:val="18"/>
          <w:szCs w:val="18"/>
          <w:lang w:val="ro-RO"/>
        </w:rPr>
        <w:t>mpotriva sistemelor informatice. Comisia invită statele membre să ia de urgen</w:t>
      </w:r>
      <w:r w:rsidRPr="00247BBC">
        <w:rPr>
          <w:rFonts w:ascii="Verdana" w:hAnsi="Verdana" w:cs="Calibri"/>
          <w:sz w:val="18"/>
          <w:szCs w:val="18"/>
          <w:lang w:val="ro-RO"/>
        </w:rPr>
        <w:t>ț</w:t>
      </w:r>
      <w:r w:rsidRPr="00247BBC">
        <w:rPr>
          <w:rFonts w:ascii="Verdana" w:hAnsi="Verdana" w:cs="Verdana Ref"/>
          <w:sz w:val="18"/>
          <w:szCs w:val="18"/>
          <w:lang w:val="ro-RO"/>
        </w:rPr>
        <w:t>ă</w:t>
      </w:r>
      <w:r w:rsidRPr="00247BBC">
        <w:rPr>
          <w:rFonts w:ascii="Verdana" w:hAnsi="Verdana"/>
          <w:sz w:val="18"/>
          <w:szCs w:val="18"/>
          <w:lang w:val="ro-RO"/>
        </w:rPr>
        <w:t xml:space="preserve"> m</w:t>
      </w:r>
      <w:r w:rsidRPr="00247BBC">
        <w:rPr>
          <w:rFonts w:ascii="Verdana" w:hAnsi="Verdana" w:cs="Verdana Ref"/>
          <w:sz w:val="18"/>
          <w:szCs w:val="18"/>
          <w:lang w:val="ro-RO"/>
        </w:rPr>
        <w:t>ă</w:t>
      </w:r>
      <w:r w:rsidRPr="00247BBC">
        <w:rPr>
          <w:rFonts w:ascii="Verdana" w:hAnsi="Verdana"/>
          <w:sz w:val="18"/>
          <w:szCs w:val="18"/>
          <w:lang w:val="ro-RO"/>
        </w:rPr>
        <w:t>surile necesare pentru a asigura punerea deplin</w:t>
      </w:r>
      <w:r w:rsidRPr="00247BBC">
        <w:rPr>
          <w:rFonts w:ascii="Verdana" w:hAnsi="Verdana" w:cs="Verdana Ref"/>
          <w:sz w:val="18"/>
          <w:szCs w:val="18"/>
          <w:lang w:val="ro-RO"/>
        </w:rPr>
        <w:t>ă</w:t>
      </w:r>
      <w:r w:rsidRPr="00247BBC">
        <w:rPr>
          <w:rFonts w:ascii="Verdana" w:hAnsi="Verdana"/>
          <w:sz w:val="18"/>
          <w:szCs w:val="18"/>
          <w:lang w:val="ro-RO"/>
        </w:rPr>
        <w:t xml:space="preserve"> </w:t>
      </w:r>
      <w:r w:rsidRPr="00247BBC">
        <w:rPr>
          <w:rFonts w:ascii="Verdana" w:hAnsi="Verdana" w:cs="Verdana Ref"/>
          <w:sz w:val="18"/>
          <w:szCs w:val="18"/>
          <w:lang w:val="ro-RO"/>
        </w:rPr>
        <w:t>î</w:t>
      </w:r>
      <w:r w:rsidRPr="00247BBC">
        <w:rPr>
          <w:rFonts w:ascii="Verdana" w:hAnsi="Verdana"/>
          <w:sz w:val="18"/>
          <w:szCs w:val="18"/>
          <w:lang w:val="ro-RO"/>
        </w:rPr>
        <w:t>n aplicare a legisla</w:t>
      </w:r>
      <w:r w:rsidRPr="00247BBC">
        <w:rPr>
          <w:rFonts w:ascii="Verdana" w:hAnsi="Verdana" w:cs="Calibri"/>
          <w:sz w:val="18"/>
          <w:szCs w:val="18"/>
          <w:lang w:val="ro-RO"/>
        </w:rPr>
        <w:t>ț</w:t>
      </w:r>
      <w:r w:rsidRPr="00247BBC">
        <w:rPr>
          <w:rFonts w:ascii="Verdana" w:hAnsi="Verdana"/>
          <w:sz w:val="18"/>
          <w:szCs w:val="18"/>
          <w:lang w:val="ro-RO"/>
        </w:rPr>
        <w:t xml:space="preserve">iei UE </w:t>
      </w:r>
      <w:r w:rsidRPr="00247BBC">
        <w:rPr>
          <w:rFonts w:ascii="Verdana" w:hAnsi="Verdana" w:cs="Verdana Ref"/>
          <w:sz w:val="18"/>
          <w:szCs w:val="18"/>
          <w:lang w:val="ro-RO"/>
        </w:rPr>
        <w:t>î</w:t>
      </w:r>
      <w:r w:rsidRPr="00247BBC">
        <w:rPr>
          <w:rFonts w:ascii="Verdana" w:hAnsi="Verdana"/>
          <w:sz w:val="18"/>
          <w:szCs w:val="18"/>
          <w:lang w:val="ro-RO"/>
        </w:rPr>
        <w:t>n materie de securitate.</w:t>
      </w:r>
    </w:p>
    <w:p w:rsidR="003D6710" w:rsidRPr="00247BBC" w:rsidRDefault="003D6710" w:rsidP="00247BBC">
      <w:pPr>
        <w:pStyle w:val="NormalWeb"/>
        <w:numPr>
          <w:ilvl w:val="0"/>
          <w:numId w:val="22"/>
        </w:numPr>
        <w:spacing w:before="120" w:beforeAutospacing="0" w:after="0" w:afterAutospacing="0"/>
        <w:jc w:val="both"/>
        <w:rPr>
          <w:rFonts w:ascii="Verdana" w:hAnsi="Verdana"/>
          <w:sz w:val="18"/>
          <w:szCs w:val="18"/>
          <w:lang w:val="ro-RO"/>
        </w:rPr>
      </w:pPr>
      <w:r w:rsidRPr="00247BBC">
        <w:rPr>
          <w:rFonts w:ascii="Verdana" w:hAnsi="Verdana"/>
          <w:b/>
          <w:bCs/>
          <w:sz w:val="18"/>
          <w:szCs w:val="18"/>
          <w:lang w:val="ro-RO"/>
        </w:rPr>
        <w:t>Cooperarea în materie de securitate cu Balcanii de Vest</w:t>
      </w:r>
      <w:r w:rsidRPr="00247BBC">
        <w:rPr>
          <w:rFonts w:ascii="Verdana" w:hAnsi="Verdana"/>
          <w:sz w:val="18"/>
          <w:szCs w:val="18"/>
          <w:lang w:val="ro-RO"/>
        </w:rPr>
        <w:t xml:space="preserve"> – la 9 octombrie, Comisia a semnat acorduri de combatere a terorismului cu Albania </w:t>
      </w:r>
      <w:r w:rsidRPr="00247BBC">
        <w:rPr>
          <w:rFonts w:ascii="Verdana" w:hAnsi="Verdana" w:cs="Calibri"/>
          <w:sz w:val="18"/>
          <w:szCs w:val="18"/>
          <w:lang w:val="ro-RO"/>
        </w:rPr>
        <w:t>ș</w:t>
      </w:r>
      <w:r w:rsidRPr="00247BBC">
        <w:rPr>
          <w:rFonts w:ascii="Verdana" w:hAnsi="Verdana"/>
          <w:sz w:val="18"/>
          <w:szCs w:val="18"/>
          <w:lang w:val="ro-RO"/>
        </w:rPr>
        <w:t>i Macedonia de Nord, ca urmare a</w:t>
      </w:r>
      <w:r w:rsidRPr="00247BBC">
        <w:rPr>
          <w:rFonts w:ascii="Verdana" w:hAnsi="Verdana" w:cs="Verdana Ref"/>
          <w:sz w:val="18"/>
          <w:szCs w:val="18"/>
          <w:lang w:val="ro-RO"/>
        </w:rPr>
        <w:t> </w:t>
      </w:r>
      <w:hyperlink r:id="rId97" w:history="1">
        <w:r w:rsidRPr="00247BBC">
          <w:rPr>
            <w:rStyle w:val="Hyperlink"/>
          </w:rPr>
          <w:t>Planului de ac</w:t>
        </w:r>
        <w:r w:rsidRPr="00247BBC">
          <w:rPr>
            <w:rStyle w:val="Hyperlink"/>
            <w:rFonts w:cs="Calibri"/>
          </w:rPr>
          <w:t>ț</w:t>
        </w:r>
        <w:r w:rsidRPr="00247BBC">
          <w:rPr>
            <w:rStyle w:val="Hyperlink"/>
          </w:rPr>
          <w:t>iune comun</w:t>
        </w:r>
      </w:hyperlink>
      <w:r w:rsidRPr="00247BBC">
        <w:rPr>
          <w:rFonts w:ascii="Verdana" w:hAnsi="Verdana"/>
          <w:sz w:val="18"/>
          <w:szCs w:val="18"/>
          <w:lang w:val="ro-RO"/>
        </w:rPr>
        <w:t>. La 7 octombrie, UE a semnat, de asemenea, un </w:t>
      </w:r>
      <w:hyperlink r:id="rId98" w:history="1">
        <w:r w:rsidRPr="00247BBC">
          <w:rPr>
            <w:rStyle w:val="Hyperlink"/>
          </w:rPr>
          <w:t>acord privind cooperarea în materie de gestionare a frontierelor</w:t>
        </w:r>
      </w:hyperlink>
      <w:r w:rsidRPr="00247BBC">
        <w:rPr>
          <w:rFonts w:ascii="Verdana" w:hAnsi="Verdana"/>
          <w:sz w:val="18"/>
          <w:szCs w:val="18"/>
          <w:lang w:val="ro-RO"/>
        </w:rPr>
        <w:t xml:space="preserve"> între Muntenegru </w:t>
      </w:r>
      <w:r w:rsidRPr="00247BBC">
        <w:rPr>
          <w:rFonts w:ascii="Verdana" w:hAnsi="Verdana" w:cs="Calibri"/>
          <w:sz w:val="18"/>
          <w:szCs w:val="18"/>
          <w:lang w:val="ro-RO"/>
        </w:rPr>
        <w:t>ș</w:t>
      </w:r>
      <w:r w:rsidRPr="00247BBC">
        <w:rPr>
          <w:rFonts w:ascii="Verdana" w:hAnsi="Verdana"/>
          <w:sz w:val="18"/>
          <w:szCs w:val="18"/>
          <w:lang w:val="ro-RO"/>
        </w:rPr>
        <w:t>i Agen</w:t>
      </w:r>
      <w:r w:rsidRPr="00247BBC">
        <w:rPr>
          <w:rFonts w:ascii="Verdana" w:hAnsi="Verdana" w:cs="Calibri"/>
          <w:sz w:val="18"/>
          <w:szCs w:val="18"/>
          <w:lang w:val="ro-RO"/>
        </w:rPr>
        <w:t>ț</w:t>
      </w:r>
      <w:r w:rsidRPr="00247BBC">
        <w:rPr>
          <w:rFonts w:ascii="Verdana" w:hAnsi="Verdana"/>
          <w:sz w:val="18"/>
          <w:szCs w:val="18"/>
          <w:lang w:val="ro-RO"/>
        </w:rPr>
        <w:t>ia European</w:t>
      </w:r>
      <w:r w:rsidRPr="00247BBC">
        <w:rPr>
          <w:rFonts w:ascii="Verdana" w:hAnsi="Verdana" w:cs="Verdana Ref"/>
          <w:sz w:val="18"/>
          <w:szCs w:val="18"/>
          <w:lang w:val="ro-RO"/>
        </w:rPr>
        <w:t>ă</w:t>
      </w:r>
      <w:r w:rsidRPr="00247BBC">
        <w:rPr>
          <w:rFonts w:ascii="Verdana" w:hAnsi="Verdana"/>
          <w:sz w:val="18"/>
          <w:szCs w:val="18"/>
          <w:lang w:val="ro-RO"/>
        </w:rPr>
        <w:t xml:space="preserve"> pentru Poli</w:t>
      </w:r>
      <w:r w:rsidRPr="00247BBC">
        <w:rPr>
          <w:rFonts w:ascii="Verdana" w:hAnsi="Verdana" w:cs="Calibri"/>
          <w:sz w:val="18"/>
          <w:szCs w:val="18"/>
          <w:lang w:val="ro-RO"/>
        </w:rPr>
        <w:t>ț</w:t>
      </w:r>
      <w:r w:rsidRPr="00247BBC">
        <w:rPr>
          <w:rFonts w:ascii="Verdana" w:hAnsi="Verdana"/>
          <w:sz w:val="18"/>
          <w:szCs w:val="18"/>
          <w:lang w:val="ro-RO"/>
        </w:rPr>
        <w:t xml:space="preserve">ia de Frontieră </w:t>
      </w:r>
      <w:r w:rsidRPr="00247BBC">
        <w:rPr>
          <w:rFonts w:ascii="Verdana" w:hAnsi="Verdana" w:cs="Calibri"/>
          <w:sz w:val="18"/>
          <w:szCs w:val="18"/>
          <w:lang w:val="ro-RO"/>
        </w:rPr>
        <w:t>ș</w:t>
      </w:r>
      <w:r w:rsidRPr="00247BBC">
        <w:rPr>
          <w:rFonts w:ascii="Verdana" w:hAnsi="Verdana"/>
          <w:sz w:val="18"/>
          <w:szCs w:val="18"/>
          <w:lang w:val="ro-RO"/>
        </w:rPr>
        <w:t>i Garda de Coast</w:t>
      </w:r>
      <w:r w:rsidRPr="00247BBC">
        <w:rPr>
          <w:rFonts w:ascii="Verdana" w:hAnsi="Verdana" w:cs="Verdana Ref"/>
          <w:sz w:val="18"/>
          <w:szCs w:val="18"/>
          <w:lang w:val="ro-RO"/>
        </w:rPr>
        <w:t>ă</w:t>
      </w:r>
      <w:r w:rsidRPr="00247BBC">
        <w:rPr>
          <w:rFonts w:ascii="Verdana" w:hAnsi="Verdana"/>
          <w:sz w:val="18"/>
          <w:szCs w:val="18"/>
          <w:lang w:val="ro-RO"/>
        </w:rPr>
        <w:t>.</w:t>
      </w:r>
    </w:p>
    <w:p w:rsidR="003D6710" w:rsidRPr="00247BBC" w:rsidRDefault="003D6710" w:rsidP="00247BBC">
      <w:pPr>
        <w:pStyle w:val="NormalWeb"/>
        <w:spacing w:before="120" w:beforeAutospacing="0" w:after="0" w:afterAutospacing="0"/>
        <w:jc w:val="both"/>
        <w:rPr>
          <w:rFonts w:ascii="Verdana" w:hAnsi="Verdana"/>
          <w:sz w:val="18"/>
          <w:szCs w:val="18"/>
          <w:lang w:val="ro-RO"/>
        </w:rPr>
      </w:pPr>
      <w:r w:rsidRPr="00247BBC">
        <w:rPr>
          <w:rFonts w:ascii="Verdana" w:hAnsi="Verdana"/>
          <w:sz w:val="18"/>
          <w:szCs w:val="18"/>
          <w:lang w:val="ro-RO"/>
        </w:rPr>
        <w:t xml:space="preserve">În fine, Comisia a intensificat cooperarea </w:t>
      </w:r>
      <w:r w:rsidRPr="00247BBC">
        <w:rPr>
          <w:rFonts w:ascii="Verdana" w:hAnsi="Verdana" w:cs="Calibri"/>
          <w:sz w:val="18"/>
          <w:szCs w:val="18"/>
          <w:lang w:val="ro-RO"/>
        </w:rPr>
        <w:t>ș</w:t>
      </w:r>
      <w:r w:rsidRPr="00247BBC">
        <w:rPr>
          <w:rFonts w:ascii="Verdana" w:hAnsi="Verdana"/>
          <w:sz w:val="18"/>
          <w:szCs w:val="18"/>
          <w:lang w:val="ro-RO"/>
        </w:rPr>
        <w:t>i schimbul de informa</w:t>
      </w:r>
      <w:r w:rsidRPr="00247BBC">
        <w:rPr>
          <w:rFonts w:ascii="Verdana" w:hAnsi="Verdana" w:cs="Calibri"/>
          <w:sz w:val="18"/>
          <w:szCs w:val="18"/>
          <w:lang w:val="ro-RO"/>
        </w:rPr>
        <w:t>ț</w:t>
      </w:r>
      <w:r w:rsidRPr="00247BBC">
        <w:rPr>
          <w:rFonts w:ascii="Verdana" w:hAnsi="Verdana"/>
          <w:sz w:val="18"/>
          <w:szCs w:val="18"/>
          <w:lang w:val="ro-RO"/>
        </w:rPr>
        <w:t xml:space="preserve">ii cu alte </w:t>
      </w:r>
      <w:r w:rsidRPr="00247BBC">
        <w:rPr>
          <w:rFonts w:ascii="Verdana" w:hAnsi="Verdana" w:cs="Calibri"/>
          <w:sz w:val="18"/>
          <w:szCs w:val="18"/>
          <w:lang w:val="ro-RO"/>
        </w:rPr>
        <w:t>ț</w:t>
      </w:r>
      <w:r w:rsidRPr="00247BBC">
        <w:rPr>
          <w:rFonts w:ascii="Verdana" w:hAnsi="Verdana" w:cs="Verdana Ref"/>
          <w:sz w:val="18"/>
          <w:szCs w:val="18"/>
          <w:lang w:val="ro-RO"/>
        </w:rPr>
        <w:t>ă</w:t>
      </w:r>
      <w:r w:rsidRPr="00247BBC">
        <w:rPr>
          <w:rFonts w:ascii="Verdana" w:hAnsi="Verdana"/>
          <w:sz w:val="18"/>
          <w:szCs w:val="18"/>
          <w:lang w:val="ro-RO"/>
        </w:rPr>
        <w:t xml:space="preserve">ri partenere </w:t>
      </w:r>
      <w:r w:rsidRPr="00247BBC">
        <w:rPr>
          <w:rFonts w:ascii="Verdana" w:hAnsi="Verdana" w:cs="Calibri"/>
          <w:sz w:val="18"/>
          <w:szCs w:val="18"/>
          <w:lang w:val="ro-RO"/>
        </w:rPr>
        <w:t>ș</w:t>
      </w:r>
      <w:r w:rsidRPr="00247BBC">
        <w:rPr>
          <w:rFonts w:ascii="Verdana" w:hAnsi="Verdana"/>
          <w:sz w:val="18"/>
          <w:szCs w:val="18"/>
          <w:lang w:val="ro-RO"/>
        </w:rPr>
        <w:t>i cu organiza</w:t>
      </w:r>
      <w:r w:rsidRPr="00247BBC">
        <w:rPr>
          <w:rFonts w:ascii="Verdana" w:hAnsi="Verdana" w:cs="Calibri"/>
          <w:sz w:val="18"/>
          <w:szCs w:val="18"/>
          <w:lang w:val="ro-RO"/>
        </w:rPr>
        <w:t>ț</w:t>
      </w:r>
      <w:r w:rsidRPr="00247BBC">
        <w:rPr>
          <w:rFonts w:ascii="Verdana" w:hAnsi="Verdana"/>
          <w:sz w:val="18"/>
          <w:szCs w:val="18"/>
          <w:lang w:val="ro-RO"/>
        </w:rPr>
        <w:t xml:space="preserve">iile </w:t>
      </w:r>
      <w:r w:rsidRPr="00247BBC">
        <w:rPr>
          <w:rFonts w:ascii="Verdana" w:hAnsi="Verdana" w:cs="Calibri"/>
          <w:sz w:val="18"/>
          <w:szCs w:val="18"/>
          <w:lang w:val="ro-RO"/>
        </w:rPr>
        <w:t>ș</w:t>
      </w:r>
      <w:r w:rsidRPr="00247BBC">
        <w:rPr>
          <w:rFonts w:ascii="Verdana" w:hAnsi="Verdana"/>
          <w:sz w:val="18"/>
          <w:szCs w:val="18"/>
          <w:lang w:val="ro-RO"/>
        </w:rPr>
        <w:t>i p</w:t>
      </w:r>
      <w:r w:rsidRPr="00247BBC">
        <w:rPr>
          <w:rFonts w:ascii="Verdana" w:hAnsi="Verdana" w:cs="Verdana Ref"/>
          <w:sz w:val="18"/>
          <w:szCs w:val="18"/>
          <w:lang w:val="ro-RO"/>
        </w:rPr>
        <w:t>ă</w:t>
      </w:r>
      <w:r w:rsidRPr="00247BBC">
        <w:rPr>
          <w:rFonts w:ascii="Verdana" w:hAnsi="Verdana"/>
          <w:sz w:val="18"/>
          <w:szCs w:val="18"/>
          <w:lang w:val="ro-RO"/>
        </w:rPr>
        <w:t>r</w:t>
      </w:r>
      <w:r w:rsidRPr="00247BBC">
        <w:rPr>
          <w:rFonts w:ascii="Verdana" w:hAnsi="Verdana" w:cs="Calibri"/>
          <w:sz w:val="18"/>
          <w:szCs w:val="18"/>
          <w:lang w:val="ro-RO"/>
        </w:rPr>
        <w:t>ț</w:t>
      </w:r>
      <w:r w:rsidRPr="00247BBC">
        <w:rPr>
          <w:rFonts w:ascii="Verdana" w:hAnsi="Verdana"/>
          <w:sz w:val="18"/>
          <w:szCs w:val="18"/>
          <w:lang w:val="ro-RO"/>
        </w:rPr>
        <w:t xml:space="preserve">ile interesate relevante, elemente-cheie </w:t>
      </w:r>
      <w:r w:rsidRPr="00247BBC">
        <w:rPr>
          <w:rFonts w:ascii="Verdana" w:hAnsi="Verdana" w:cs="Verdana Ref"/>
          <w:sz w:val="18"/>
          <w:szCs w:val="18"/>
          <w:lang w:val="ro-RO"/>
        </w:rPr>
        <w:t>î</w:t>
      </w:r>
      <w:r w:rsidRPr="00247BBC">
        <w:rPr>
          <w:rFonts w:ascii="Verdana" w:hAnsi="Verdana"/>
          <w:sz w:val="18"/>
          <w:szCs w:val="18"/>
          <w:lang w:val="ro-RO"/>
        </w:rPr>
        <w:t>n procesul de construire a unei uniuni a securit</w:t>
      </w:r>
      <w:r w:rsidRPr="00247BBC">
        <w:rPr>
          <w:rFonts w:ascii="Verdana" w:hAnsi="Verdana" w:cs="Verdana Ref"/>
          <w:sz w:val="18"/>
          <w:szCs w:val="18"/>
          <w:lang w:val="ro-RO"/>
        </w:rPr>
        <w:t>ă</w:t>
      </w:r>
      <w:r w:rsidRPr="00247BBC">
        <w:rPr>
          <w:rFonts w:ascii="Verdana" w:hAnsi="Verdana" w:cs="Calibri"/>
          <w:sz w:val="18"/>
          <w:szCs w:val="18"/>
          <w:lang w:val="ro-RO"/>
        </w:rPr>
        <w:t>ț</w:t>
      </w:r>
      <w:r w:rsidRPr="00247BBC">
        <w:rPr>
          <w:rFonts w:ascii="Verdana" w:hAnsi="Verdana"/>
          <w:sz w:val="18"/>
          <w:szCs w:val="18"/>
          <w:lang w:val="ro-RO"/>
        </w:rPr>
        <w:t xml:space="preserve">ii efective </w:t>
      </w:r>
      <w:r w:rsidRPr="00247BBC">
        <w:rPr>
          <w:rFonts w:ascii="Verdana" w:hAnsi="Verdana" w:cs="Calibri"/>
          <w:sz w:val="18"/>
          <w:szCs w:val="18"/>
          <w:lang w:val="ro-RO"/>
        </w:rPr>
        <w:t>ș</w:t>
      </w:r>
      <w:r w:rsidRPr="00247BBC">
        <w:rPr>
          <w:rFonts w:ascii="Verdana" w:hAnsi="Verdana"/>
          <w:sz w:val="18"/>
          <w:szCs w:val="18"/>
          <w:lang w:val="ro-RO"/>
        </w:rPr>
        <w:t>i autentice. Comisia recomand</w:t>
      </w:r>
      <w:r w:rsidRPr="00247BBC">
        <w:rPr>
          <w:rFonts w:ascii="Verdana" w:hAnsi="Verdana" w:cs="Verdana Ref"/>
          <w:sz w:val="18"/>
          <w:szCs w:val="18"/>
          <w:lang w:val="ro-RO"/>
        </w:rPr>
        <w:t>ă</w:t>
      </w:r>
      <w:r w:rsidRPr="00247BBC">
        <w:rPr>
          <w:rFonts w:ascii="Verdana" w:hAnsi="Verdana"/>
          <w:sz w:val="18"/>
          <w:szCs w:val="18"/>
          <w:lang w:val="ro-RO"/>
        </w:rPr>
        <w:t xml:space="preserve"> ast</w:t>
      </w:r>
      <w:r w:rsidRPr="00247BBC">
        <w:rPr>
          <w:rFonts w:ascii="Verdana" w:hAnsi="Verdana" w:cs="Verdana Ref"/>
          <w:sz w:val="18"/>
          <w:szCs w:val="18"/>
          <w:lang w:val="ro-RO"/>
        </w:rPr>
        <w:t>ă</w:t>
      </w:r>
      <w:r w:rsidRPr="00247BBC">
        <w:rPr>
          <w:rFonts w:ascii="Verdana" w:hAnsi="Verdana"/>
          <w:sz w:val="18"/>
          <w:szCs w:val="18"/>
          <w:lang w:val="ro-RO"/>
        </w:rPr>
        <w:t>zi Consiliului s</w:t>
      </w:r>
      <w:r w:rsidRPr="00247BBC">
        <w:rPr>
          <w:rFonts w:ascii="Verdana" w:hAnsi="Verdana" w:cs="Verdana Ref"/>
          <w:sz w:val="18"/>
          <w:szCs w:val="18"/>
          <w:lang w:val="ro-RO"/>
        </w:rPr>
        <w:t>ă</w:t>
      </w:r>
      <w:r w:rsidRPr="00247BBC">
        <w:rPr>
          <w:rFonts w:ascii="Verdana" w:hAnsi="Verdana"/>
          <w:sz w:val="18"/>
          <w:szCs w:val="18"/>
          <w:lang w:val="ro-RO"/>
        </w:rPr>
        <w:t xml:space="preserve"> autorizeze deschiderea negocierilor pentru un acord care s</w:t>
      </w:r>
      <w:r w:rsidRPr="00247BBC">
        <w:rPr>
          <w:rFonts w:ascii="Verdana" w:hAnsi="Verdana" w:cs="Verdana Ref"/>
          <w:sz w:val="18"/>
          <w:szCs w:val="18"/>
          <w:lang w:val="ro-RO"/>
        </w:rPr>
        <w:t>ă</w:t>
      </w:r>
      <w:r w:rsidRPr="00247BBC">
        <w:rPr>
          <w:rFonts w:ascii="Verdana" w:hAnsi="Verdana"/>
          <w:sz w:val="18"/>
          <w:szCs w:val="18"/>
          <w:lang w:val="ro-RO"/>
        </w:rPr>
        <w:t xml:space="preserve"> permit</w:t>
      </w:r>
      <w:r w:rsidRPr="00247BBC">
        <w:rPr>
          <w:rFonts w:ascii="Verdana" w:hAnsi="Verdana" w:cs="Verdana Ref"/>
          <w:sz w:val="18"/>
          <w:szCs w:val="18"/>
          <w:lang w:val="ro-RO"/>
        </w:rPr>
        <w:t>ă</w:t>
      </w:r>
      <w:r w:rsidRPr="00247BBC">
        <w:rPr>
          <w:rFonts w:ascii="Verdana" w:hAnsi="Verdana"/>
          <w:sz w:val="18"/>
          <w:szCs w:val="18"/>
          <w:lang w:val="ro-RO"/>
        </w:rPr>
        <w:t xml:space="preserve"> schimbul de date cu caracter personal </w:t>
      </w:r>
      <w:r w:rsidRPr="00247BBC">
        <w:rPr>
          <w:rFonts w:ascii="Verdana" w:hAnsi="Verdana" w:cs="Verdana Ref"/>
          <w:sz w:val="18"/>
          <w:szCs w:val="18"/>
          <w:lang w:val="ro-RO"/>
        </w:rPr>
        <w:t>î</w:t>
      </w:r>
      <w:r w:rsidRPr="00247BBC">
        <w:rPr>
          <w:rFonts w:ascii="Verdana" w:hAnsi="Verdana"/>
          <w:sz w:val="18"/>
          <w:szCs w:val="18"/>
          <w:lang w:val="ro-RO"/>
        </w:rPr>
        <w:t>ntre</w:t>
      </w:r>
      <w:r w:rsidRPr="00247BBC">
        <w:rPr>
          <w:rFonts w:ascii="Verdana" w:hAnsi="Verdana" w:cs="Verdana Ref"/>
          <w:sz w:val="18"/>
          <w:szCs w:val="18"/>
          <w:lang w:val="ro-RO"/>
        </w:rPr>
        <w:t> </w:t>
      </w:r>
      <w:r w:rsidRPr="00247BBC">
        <w:rPr>
          <w:rFonts w:ascii="Verdana" w:hAnsi="Verdana"/>
          <w:b/>
          <w:bCs/>
          <w:sz w:val="18"/>
          <w:szCs w:val="18"/>
          <w:lang w:val="ro-RO"/>
        </w:rPr>
        <w:t>Europol</w:t>
      </w:r>
      <w:r w:rsidRPr="00247BBC">
        <w:rPr>
          <w:rFonts w:ascii="Verdana" w:hAnsi="Verdana"/>
          <w:sz w:val="18"/>
          <w:szCs w:val="18"/>
          <w:lang w:val="ro-RO"/>
        </w:rPr>
        <w:t> </w:t>
      </w:r>
      <w:r w:rsidRPr="00247BBC">
        <w:rPr>
          <w:rFonts w:ascii="Verdana" w:hAnsi="Verdana" w:cs="Calibri"/>
          <w:sz w:val="18"/>
          <w:szCs w:val="18"/>
          <w:lang w:val="ro-RO"/>
        </w:rPr>
        <w:t>ș</w:t>
      </w:r>
      <w:r w:rsidRPr="00247BBC">
        <w:rPr>
          <w:rFonts w:ascii="Verdana" w:hAnsi="Verdana"/>
          <w:sz w:val="18"/>
          <w:szCs w:val="18"/>
          <w:lang w:val="ro-RO"/>
        </w:rPr>
        <w:t xml:space="preserve">i </w:t>
      </w:r>
      <w:r w:rsidRPr="00247BBC">
        <w:rPr>
          <w:rFonts w:ascii="Verdana" w:hAnsi="Verdana"/>
          <w:sz w:val="18"/>
          <w:szCs w:val="18"/>
          <w:lang w:val="ro-RO"/>
        </w:rPr>
        <w:lastRenderedPageBreak/>
        <w:t>autorit</w:t>
      </w:r>
      <w:r w:rsidRPr="00247BBC">
        <w:rPr>
          <w:rFonts w:ascii="Verdana" w:hAnsi="Verdana" w:cs="Verdana Ref"/>
          <w:sz w:val="18"/>
          <w:szCs w:val="18"/>
          <w:lang w:val="ro-RO"/>
        </w:rPr>
        <w:t>ă</w:t>
      </w:r>
      <w:r w:rsidRPr="00247BBC">
        <w:rPr>
          <w:rFonts w:ascii="Verdana" w:hAnsi="Verdana" w:cs="Calibri"/>
          <w:sz w:val="18"/>
          <w:szCs w:val="18"/>
          <w:lang w:val="ro-RO"/>
        </w:rPr>
        <w:t>ț</w:t>
      </w:r>
      <w:r w:rsidRPr="00247BBC">
        <w:rPr>
          <w:rFonts w:ascii="Verdana" w:hAnsi="Verdana"/>
          <w:sz w:val="18"/>
          <w:szCs w:val="18"/>
          <w:lang w:val="ro-RO"/>
        </w:rPr>
        <w:t>ile din</w:t>
      </w:r>
      <w:r w:rsidRPr="00247BBC">
        <w:rPr>
          <w:rFonts w:ascii="Verdana" w:hAnsi="Verdana" w:cs="Verdana Ref"/>
          <w:sz w:val="18"/>
          <w:szCs w:val="18"/>
          <w:lang w:val="ro-RO"/>
        </w:rPr>
        <w:t> </w:t>
      </w:r>
      <w:r w:rsidRPr="00247BBC">
        <w:rPr>
          <w:rFonts w:ascii="Verdana" w:hAnsi="Verdana"/>
          <w:b/>
          <w:bCs/>
          <w:sz w:val="18"/>
          <w:szCs w:val="18"/>
          <w:lang w:val="ro-RO"/>
        </w:rPr>
        <w:t>Noua Zeelandă</w:t>
      </w:r>
      <w:r w:rsidRPr="00247BBC">
        <w:rPr>
          <w:rFonts w:ascii="Verdana" w:hAnsi="Verdana"/>
          <w:sz w:val="18"/>
          <w:szCs w:val="18"/>
          <w:lang w:val="ro-RO"/>
        </w:rPr>
        <w:t> responsabile de combaterea criminalită</w:t>
      </w:r>
      <w:r w:rsidRPr="00247BBC">
        <w:rPr>
          <w:rFonts w:ascii="Verdana" w:hAnsi="Verdana" w:cs="Calibri"/>
          <w:sz w:val="18"/>
          <w:szCs w:val="18"/>
          <w:lang w:val="ro-RO"/>
        </w:rPr>
        <w:t>ț</w:t>
      </w:r>
      <w:r w:rsidRPr="00247BBC">
        <w:rPr>
          <w:rFonts w:ascii="Verdana" w:hAnsi="Verdana"/>
          <w:sz w:val="18"/>
          <w:szCs w:val="18"/>
          <w:lang w:val="ro-RO"/>
        </w:rPr>
        <w:t xml:space="preserve">ii grave </w:t>
      </w:r>
      <w:r w:rsidRPr="00247BBC">
        <w:rPr>
          <w:rFonts w:ascii="Verdana" w:hAnsi="Verdana" w:cs="Calibri"/>
          <w:sz w:val="18"/>
          <w:szCs w:val="18"/>
          <w:lang w:val="ro-RO"/>
        </w:rPr>
        <w:t>ș</w:t>
      </w:r>
      <w:r w:rsidRPr="00247BBC">
        <w:rPr>
          <w:rFonts w:ascii="Verdana" w:hAnsi="Verdana"/>
          <w:sz w:val="18"/>
          <w:szCs w:val="18"/>
          <w:lang w:val="ro-RO"/>
        </w:rPr>
        <w:t xml:space="preserve">i a terorismului. Sunt deja </w:t>
      </w:r>
      <w:r w:rsidRPr="00247BBC">
        <w:rPr>
          <w:rFonts w:ascii="Verdana" w:hAnsi="Verdana" w:cs="Verdana Ref"/>
          <w:sz w:val="18"/>
          <w:szCs w:val="18"/>
          <w:lang w:val="ro-RO"/>
        </w:rPr>
        <w:t>î</w:t>
      </w:r>
      <w:r w:rsidRPr="00247BBC">
        <w:rPr>
          <w:rFonts w:ascii="Verdana" w:hAnsi="Verdana"/>
          <w:sz w:val="18"/>
          <w:szCs w:val="18"/>
          <w:lang w:val="ro-RO"/>
        </w:rPr>
        <w:t xml:space="preserve">n curs negocieri similare cu 8 </w:t>
      </w:r>
      <w:r w:rsidRPr="00247BBC">
        <w:rPr>
          <w:rFonts w:ascii="Verdana" w:hAnsi="Verdana" w:cs="Calibri"/>
          <w:sz w:val="18"/>
          <w:szCs w:val="18"/>
          <w:lang w:val="ro-RO"/>
        </w:rPr>
        <w:t>ț</w:t>
      </w:r>
      <w:r w:rsidRPr="00247BBC">
        <w:rPr>
          <w:rFonts w:ascii="Verdana" w:hAnsi="Verdana" w:cs="Verdana Ref"/>
          <w:sz w:val="18"/>
          <w:szCs w:val="18"/>
          <w:lang w:val="ro-RO"/>
        </w:rPr>
        <w:t>ă</w:t>
      </w:r>
      <w:r w:rsidRPr="00247BBC">
        <w:rPr>
          <w:rFonts w:ascii="Verdana" w:hAnsi="Verdana"/>
          <w:sz w:val="18"/>
          <w:szCs w:val="18"/>
          <w:lang w:val="ro-RO"/>
        </w:rPr>
        <w:t>ri prioritare din regiunea Orientului Mijlociu/Africii de Nord (MENA), dar Comisia consider</w:t>
      </w:r>
      <w:r w:rsidRPr="00247BBC">
        <w:rPr>
          <w:rFonts w:ascii="Verdana" w:hAnsi="Verdana" w:cs="Verdana Ref"/>
          <w:sz w:val="18"/>
          <w:szCs w:val="18"/>
          <w:lang w:val="ro-RO"/>
        </w:rPr>
        <w:t>ă</w:t>
      </w:r>
      <w:r w:rsidRPr="00247BBC">
        <w:rPr>
          <w:rFonts w:ascii="Verdana" w:hAnsi="Verdana"/>
          <w:sz w:val="18"/>
          <w:szCs w:val="18"/>
          <w:lang w:val="ro-RO"/>
        </w:rPr>
        <w:t xml:space="preserve"> c</w:t>
      </w:r>
      <w:r w:rsidRPr="00247BBC">
        <w:rPr>
          <w:rFonts w:ascii="Verdana" w:hAnsi="Verdana" w:cs="Verdana Ref"/>
          <w:sz w:val="18"/>
          <w:szCs w:val="18"/>
          <w:lang w:val="ro-RO"/>
        </w:rPr>
        <w:t>ă</w:t>
      </w:r>
      <w:r w:rsidRPr="00247BBC">
        <w:rPr>
          <w:rFonts w:ascii="Verdana" w:hAnsi="Verdana"/>
          <w:sz w:val="18"/>
          <w:szCs w:val="18"/>
          <w:lang w:val="ro-RO"/>
        </w:rPr>
        <w:t xml:space="preserve"> este necesar s</w:t>
      </w:r>
      <w:r w:rsidRPr="00247BBC">
        <w:rPr>
          <w:rFonts w:ascii="Verdana" w:hAnsi="Verdana" w:cs="Verdana Ref"/>
          <w:sz w:val="18"/>
          <w:szCs w:val="18"/>
          <w:lang w:val="ro-RO"/>
        </w:rPr>
        <w:t>ă</w:t>
      </w:r>
      <w:r w:rsidRPr="00247BBC">
        <w:rPr>
          <w:rFonts w:ascii="Verdana" w:hAnsi="Verdana"/>
          <w:sz w:val="18"/>
          <w:szCs w:val="18"/>
          <w:lang w:val="ro-RO"/>
        </w:rPr>
        <w:t xml:space="preserve"> se demareze astfel de negocieri </w:t>
      </w:r>
      <w:r w:rsidRPr="00247BBC">
        <w:rPr>
          <w:rFonts w:ascii="Verdana" w:hAnsi="Verdana" w:cs="Calibri"/>
          <w:sz w:val="18"/>
          <w:szCs w:val="18"/>
          <w:lang w:val="ro-RO"/>
        </w:rPr>
        <w:t>ș</w:t>
      </w:r>
      <w:r w:rsidRPr="00247BBC">
        <w:rPr>
          <w:rFonts w:ascii="Verdana" w:hAnsi="Verdana"/>
          <w:sz w:val="18"/>
          <w:szCs w:val="18"/>
          <w:lang w:val="ro-RO"/>
        </w:rPr>
        <w:t>i cu Noua Zeeland</w:t>
      </w:r>
      <w:r w:rsidRPr="00247BBC">
        <w:rPr>
          <w:rFonts w:ascii="Verdana" w:hAnsi="Verdana" w:cs="Verdana Ref"/>
          <w:sz w:val="18"/>
          <w:szCs w:val="18"/>
          <w:lang w:val="ro-RO"/>
        </w:rPr>
        <w:t>ă</w:t>
      </w:r>
      <w:r w:rsidRPr="00247BBC">
        <w:rPr>
          <w:rFonts w:ascii="Verdana" w:hAnsi="Verdana"/>
          <w:sz w:val="18"/>
          <w:szCs w:val="18"/>
          <w:lang w:val="ro-RO"/>
        </w:rPr>
        <w:t>, ad</w:t>
      </w:r>
      <w:r w:rsidRPr="00247BBC">
        <w:rPr>
          <w:rFonts w:ascii="Verdana" w:hAnsi="Verdana" w:cs="Verdana Ref"/>
          <w:sz w:val="18"/>
          <w:szCs w:val="18"/>
          <w:lang w:val="ro-RO"/>
        </w:rPr>
        <w:t>ă</w:t>
      </w:r>
      <w:r w:rsidRPr="00247BBC">
        <w:rPr>
          <w:rFonts w:ascii="Verdana" w:hAnsi="Verdana"/>
          <w:sz w:val="18"/>
          <w:szCs w:val="18"/>
          <w:lang w:val="ro-RO"/>
        </w:rPr>
        <w:t>ug</w:t>
      </w:r>
      <w:r w:rsidRPr="00247BBC">
        <w:rPr>
          <w:rFonts w:ascii="Verdana" w:hAnsi="Verdana" w:cs="Verdana Ref"/>
          <w:sz w:val="18"/>
          <w:szCs w:val="18"/>
          <w:lang w:val="ro-RO"/>
        </w:rPr>
        <w:t>â</w:t>
      </w:r>
      <w:r w:rsidRPr="00247BBC">
        <w:rPr>
          <w:rFonts w:ascii="Verdana" w:hAnsi="Verdana"/>
          <w:sz w:val="18"/>
          <w:szCs w:val="18"/>
          <w:lang w:val="ro-RO"/>
        </w:rPr>
        <w:t xml:space="preserve">nd-o astfel pe lista </w:t>
      </w:r>
      <w:r w:rsidRPr="00247BBC">
        <w:rPr>
          <w:rFonts w:ascii="Verdana" w:hAnsi="Verdana" w:cs="Calibri"/>
          <w:sz w:val="18"/>
          <w:szCs w:val="18"/>
          <w:lang w:val="ro-RO"/>
        </w:rPr>
        <w:t>ț</w:t>
      </w:r>
      <w:r w:rsidRPr="00247BBC">
        <w:rPr>
          <w:rFonts w:ascii="Verdana" w:hAnsi="Verdana" w:cs="Verdana Ref"/>
          <w:sz w:val="18"/>
          <w:szCs w:val="18"/>
          <w:lang w:val="ro-RO"/>
        </w:rPr>
        <w:t>ă</w:t>
      </w:r>
      <w:r w:rsidRPr="00247BBC">
        <w:rPr>
          <w:rFonts w:ascii="Verdana" w:hAnsi="Verdana"/>
          <w:sz w:val="18"/>
          <w:szCs w:val="18"/>
          <w:lang w:val="ro-RO"/>
        </w:rPr>
        <w:t xml:space="preserve">rilor prioritare. </w:t>
      </w:r>
      <w:proofErr w:type="spellStart"/>
      <w:r w:rsidRPr="00247BBC">
        <w:rPr>
          <w:rFonts w:ascii="Verdana" w:hAnsi="Verdana"/>
          <w:sz w:val="18"/>
          <w:szCs w:val="18"/>
          <w:lang w:val="en-IE"/>
        </w:rPr>
        <w:t>Acordul</w:t>
      </w:r>
      <w:proofErr w:type="spellEnd"/>
      <w:r w:rsidRPr="00247BBC">
        <w:rPr>
          <w:rFonts w:ascii="Verdana" w:hAnsi="Verdana"/>
          <w:sz w:val="18"/>
          <w:szCs w:val="18"/>
          <w:lang w:val="en-IE"/>
        </w:rPr>
        <w:t xml:space="preserve"> </w:t>
      </w:r>
      <w:proofErr w:type="spellStart"/>
      <w:r w:rsidRPr="00247BBC">
        <w:rPr>
          <w:rFonts w:ascii="Verdana" w:hAnsi="Verdana"/>
          <w:sz w:val="18"/>
          <w:szCs w:val="18"/>
          <w:lang w:val="en-IE"/>
        </w:rPr>
        <w:t>ar</w:t>
      </w:r>
      <w:proofErr w:type="spellEnd"/>
      <w:r w:rsidRPr="00247BBC">
        <w:rPr>
          <w:rFonts w:ascii="Verdana" w:hAnsi="Verdana"/>
          <w:sz w:val="18"/>
          <w:szCs w:val="18"/>
          <w:lang w:val="en-IE"/>
        </w:rPr>
        <w:t xml:space="preserve"> </w:t>
      </w:r>
      <w:proofErr w:type="spellStart"/>
      <w:r w:rsidRPr="00247BBC">
        <w:rPr>
          <w:rFonts w:ascii="Verdana" w:hAnsi="Verdana"/>
          <w:sz w:val="18"/>
          <w:szCs w:val="18"/>
          <w:lang w:val="en-IE"/>
        </w:rPr>
        <w:t>urma</w:t>
      </w:r>
      <w:proofErr w:type="spellEnd"/>
      <w:r w:rsidRPr="00247BBC">
        <w:rPr>
          <w:rFonts w:ascii="Verdana" w:hAnsi="Verdana"/>
          <w:sz w:val="18"/>
          <w:szCs w:val="18"/>
          <w:lang w:val="en-IE"/>
        </w:rPr>
        <w:t xml:space="preserve"> </w:t>
      </w:r>
      <w:proofErr w:type="spellStart"/>
      <w:r w:rsidRPr="00247BBC">
        <w:rPr>
          <w:rFonts w:ascii="Verdana" w:hAnsi="Verdana"/>
          <w:sz w:val="18"/>
          <w:szCs w:val="18"/>
          <w:lang w:val="en-IE"/>
        </w:rPr>
        <w:t>să</w:t>
      </w:r>
      <w:proofErr w:type="spellEnd"/>
      <w:r w:rsidRPr="00247BBC">
        <w:rPr>
          <w:rFonts w:ascii="Verdana" w:hAnsi="Verdana"/>
          <w:sz w:val="18"/>
          <w:szCs w:val="18"/>
          <w:lang w:val="en-IE"/>
        </w:rPr>
        <w:t xml:space="preserve"> </w:t>
      </w:r>
      <w:proofErr w:type="spellStart"/>
      <w:r w:rsidRPr="00247BBC">
        <w:rPr>
          <w:rFonts w:ascii="Verdana" w:hAnsi="Verdana"/>
          <w:sz w:val="18"/>
          <w:szCs w:val="18"/>
          <w:lang w:val="en-IE"/>
        </w:rPr>
        <w:t>asigure</w:t>
      </w:r>
      <w:proofErr w:type="spellEnd"/>
      <w:r w:rsidRPr="00247BBC">
        <w:rPr>
          <w:rFonts w:ascii="Verdana" w:hAnsi="Verdana"/>
          <w:sz w:val="18"/>
          <w:szCs w:val="18"/>
          <w:lang w:val="en-IE"/>
        </w:rPr>
        <w:t xml:space="preserve"> </w:t>
      </w:r>
      <w:proofErr w:type="spellStart"/>
      <w:r w:rsidRPr="00247BBC">
        <w:rPr>
          <w:rFonts w:ascii="Verdana" w:hAnsi="Verdana"/>
          <w:sz w:val="18"/>
          <w:szCs w:val="18"/>
          <w:lang w:val="en-IE"/>
        </w:rPr>
        <w:t>protec</w:t>
      </w:r>
      <w:r w:rsidRPr="00247BBC">
        <w:rPr>
          <w:rFonts w:ascii="Verdana" w:hAnsi="Verdana" w:cs="Calibri"/>
          <w:sz w:val="18"/>
          <w:szCs w:val="18"/>
          <w:lang w:val="en-IE"/>
        </w:rPr>
        <w:t>ț</w:t>
      </w:r>
      <w:r w:rsidRPr="00247BBC">
        <w:rPr>
          <w:rFonts w:ascii="Verdana" w:hAnsi="Verdana"/>
          <w:sz w:val="18"/>
          <w:szCs w:val="18"/>
          <w:lang w:val="en-IE"/>
        </w:rPr>
        <w:t>ia</w:t>
      </w:r>
      <w:proofErr w:type="spellEnd"/>
      <w:r w:rsidRPr="00247BBC">
        <w:rPr>
          <w:rFonts w:ascii="Verdana" w:hAnsi="Verdana"/>
          <w:sz w:val="18"/>
          <w:szCs w:val="18"/>
          <w:lang w:val="en-IE"/>
        </w:rPr>
        <w:t xml:space="preserve"> </w:t>
      </w:r>
      <w:proofErr w:type="spellStart"/>
      <w:r w:rsidRPr="00247BBC">
        <w:rPr>
          <w:rFonts w:ascii="Verdana" w:hAnsi="Verdana"/>
          <w:sz w:val="18"/>
          <w:szCs w:val="18"/>
          <w:lang w:val="en-IE"/>
        </w:rPr>
        <w:t>necesar</w:t>
      </w:r>
      <w:r w:rsidRPr="00247BBC">
        <w:rPr>
          <w:rFonts w:ascii="Verdana" w:hAnsi="Verdana" w:cs="Verdana Ref"/>
          <w:sz w:val="18"/>
          <w:szCs w:val="18"/>
          <w:lang w:val="en-IE"/>
        </w:rPr>
        <w:t>ă</w:t>
      </w:r>
      <w:proofErr w:type="spellEnd"/>
      <w:r w:rsidRPr="00247BBC">
        <w:rPr>
          <w:rFonts w:ascii="Verdana" w:hAnsi="Verdana"/>
          <w:sz w:val="18"/>
          <w:szCs w:val="18"/>
          <w:lang w:val="en-IE"/>
        </w:rPr>
        <w:t xml:space="preserve"> a </w:t>
      </w:r>
      <w:proofErr w:type="spellStart"/>
      <w:r w:rsidRPr="00247BBC">
        <w:rPr>
          <w:rFonts w:ascii="Verdana" w:hAnsi="Verdana"/>
          <w:sz w:val="18"/>
          <w:szCs w:val="18"/>
          <w:lang w:val="en-IE"/>
        </w:rPr>
        <w:t>datelor</w:t>
      </w:r>
      <w:proofErr w:type="spellEnd"/>
      <w:r w:rsidRPr="00247BBC">
        <w:rPr>
          <w:rFonts w:ascii="Verdana" w:hAnsi="Verdana"/>
          <w:sz w:val="18"/>
          <w:szCs w:val="18"/>
          <w:lang w:val="en-IE"/>
        </w:rPr>
        <w:t xml:space="preserve">, a </w:t>
      </w:r>
      <w:proofErr w:type="spellStart"/>
      <w:r w:rsidRPr="00247BBC">
        <w:rPr>
          <w:rFonts w:ascii="Verdana" w:hAnsi="Verdana"/>
          <w:sz w:val="18"/>
          <w:szCs w:val="18"/>
          <w:lang w:val="en-IE"/>
        </w:rPr>
        <w:t>vie</w:t>
      </w:r>
      <w:r w:rsidRPr="00247BBC">
        <w:rPr>
          <w:rFonts w:ascii="Verdana" w:hAnsi="Verdana" w:cs="Calibri"/>
          <w:sz w:val="18"/>
          <w:szCs w:val="18"/>
          <w:lang w:val="en-IE"/>
        </w:rPr>
        <w:t>ț</w:t>
      </w:r>
      <w:r w:rsidRPr="00247BBC">
        <w:rPr>
          <w:rFonts w:ascii="Verdana" w:hAnsi="Verdana"/>
          <w:sz w:val="18"/>
          <w:szCs w:val="18"/>
          <w:lang w:val="en-IE"/>
        </w:rPr>
        <w:t>ii</w:t>
      </w:r>
      <w:proofErr w:type="spellEnd"/>
      <w:r w:rsidRPr="00247BBC">
        <w:rPr>
          <w:rFonts w:ascii="Verdana" w:hAnsi="Verdana"/>
          <w:sz w:val="18"/>
          <w:szCs w:val="18"/>
          <w:lang w:val="en-IE"/>
        </w:rPr>
        <w:t xml:space="preserve"> private, </w:t>
      </w:r>
      <w:proofErr w:type="spellStart"/>
      <w:r w:rsidRPr="00247BBC">
        <w:rPr>
          <w:rFonts w:ascii="Verdana" w:hAnsi="Verdana"/>
          <w:sz w:val="18"/>
          <w:szCs w:val="18"/>
          <w:lang w:val="en-IE"/>
        </w:rPr>
        <w:t>precum</w:t>
      </w:r>
      <w:proofErr w:type="spellEnd"/>
      <w:r w:rsidRPr="00247BBC">
        <w:rPr>
          <w:rFonts w:ascii="Verdana" w:hAnsi="Verdana"/>
          <w:sz w:val="18"/>
          <w:szCs w:val="18"/>
          <w:lang w:val="en-IE"/>
        </w:rPr>
        <w:t xml:space="preserve"> </w:t>
      </w:r>
      <w:proofErr w:type="spellStart"/>
      <w:r w:rsidRPr="00247BBC">
        <w:rPr>
          <w:rFonts w:ascii="Verdana" w:hAnsi="Verdana" w:cs="Calibri"/>
          <w:sz w:val="18"/>
          <w:szCs w:val="18"/>
          <w:lang w:val="en-IE"/>
        </w:rPr>
        <w:t>ș</w:t>
      </w:r>
      <w:r w:rsidRPr="00247BBC">
        <w:rPr>
          <w:rFonts w:ascii="Verdana" w:hAnsi="Verdana"/>
          <w:sz w:val="18"/>
          <w:szCs w:val="18"/>
          <w:lang w:val="en-IE"/>
        </w:rPr>
        <w:t>i</w:t>
      </w:r>
      <w:proofErr w:type="spellEnd"/>
      <w:r w:rsidRPr="00247BBC">
        <w:rPr>
          <w:rFonts w:ascii="Verdana" w:hAnsi="Verdana"/>
          <w:sz w:val="18"/>
          <w:szCs w:val="18"/>
          <w:lang w:val="en-IE"/>
        </w:rPr>
        <w:t xml:space="preserve"> a </w:t>
      </w:r>
      <w:proofErr w:type="spellStart"/>
      <w:r w:rsidRPr="00247BBC">
        <w:rPr>
          <w:rFonts w:ascii="Verdana" w:hAnsi="Verdana"/>
          <w:sz w:val="18"/>
          <w:szCs w:val="18"/>
          <w:lang w:val="en-IE"/>
        </w:rPr>
        <w:t>drepturilor</w:t>
      </w:r>
      <w:proofErr w:type="spellEnd"/>
      <w:r w:rsidRPr="00247BBC">
        <w:rPr>
          <w:rFonts w:ascii="Verdana" w:hAnsi="Verdana"/>
          <w:sz w:val="18"/>
          <w:szCs w:val="18"/>
          <w:lang w:val="en-IE"/>
        </w:rPr>
        <w:t xml:space="preserve"> </w:t>
      </w:r>
      <w:proofErr w:type="spellStart"/>
      <w:r w:rsidRPr="00247BBC">
        <w:rPr>
          <w:rFonts w:ascii="Verdana" w:hAnsi="Verdana" w:cs="Calibri"/>
          <w:sz w:val="18"/>
          <w:szCs w:val="18"/>
          <w:lang w:val="en-IE"/>
        </w:rPr>
        <w:t>ș</w:t>
      </w:r>
      <w:r w:rsidRPr="00247BBC">
        <w:rPr>
          <w:rFonts w:ascii="Verdana" w:hAnsi="Verdana"/>
          <w:sz w:val="18"/>
          <w:szCs w:val="18"/>
          <w:lang w:val="en-IE"/>
        </w:rPr>
        <w:t>i</w:t>
      </w:r>
      <w:proofErr w:type="spellEnd"/>
      <w:r w:rsidRPr="00247BBC">
        <w:rPr>
          <w:rFonts w:ascii="Verdana" w:hAnsi="Verdana"/>
          <w:sz w:val="18"/>
          <w:szCs w:val="18"/>
          <w:lang w:val="en-IE"/>
        </w:rPr>
        <w:t xml:space="preserve"> a </w:t>
      </w:r>
      <w:proofErr w:type="spellStart"/>
      <w:r w:rsidRPr="00247BBC">
        <w:rPr>
          <w:rFonts w:ascii="Verdana" w:hAnsi="Verdana"/>
          <w:sz w:val="18"/>
          <w:szCs w:val="18"/>
          <w:lang w:val="en-IE"/>
        </w:rPr>
        <w:t>libert</w:t>
      </w:r>
      <w:r w:rsidRPr="00247BBC">
        <w:rPr>
          <w:rFonts w:ascii="Verdana" w:hAnsi="Verdana" w:cs="Verdana Ref"/>
          <w:sz w:val="18"/>
          <w:szCs w:val="18"/>
          <w:lang w:val="en-IE"/>
        </w:rPr>
        <w:t>ă</w:t>
      </w:r>
      <w:r w:rsidRPr="00247BBC">
        <w:rPr>
          <w:rFonts w:ascii="Verdana" w:hAnsi="Verdana" w:cs="Calibri"/>
          <w:sz w:val="18"/>
          <w:szCs w:val="18"/>
          <w:lang w:val="en-IE"/>
        </w:rPr>
        <w:t>ț</w:t>
      </w:r>
      <w:r w:rsidRPr="00247BBC">
        <w:rPr>
          <w:rFonts w:ascii="Verdana" w:hAnsi="Verdana"/>
          <w:sz w:val="18"/>
          <w:szCs w:val="18"/>
          <w:lang w:val="en-IE"/>
        </w:rPr>
        <w:t>ilor</w:t>
      </w:r>
      <w:proofErr w:type="spellEnd"/>
      <w:r w:rsidRPr="00247BBC">
        <w:rPr>
          <w:rFonts w:ascii="Verdana" w:hAnsi="Verdana"/>
          <w:sz w:val="18"/>
          <w:szCs w:val="18"/>
          <w:lang w:val="en-IE"/>
        </w:rPr>
        <w:t xml:space="preserve"> </w:t>
      </w:r>
      <w:proofErr w:type="spellStart"/>
      <w:r w:rsidRPr="00247BBC">
        <w:rPr>
          <w:rFonts w:ascii="Verdana" w:hAnsi="Verdana"/>
          <w:sz w:val="18"/>
          <w:szCs w:val="18"/>
          <w:lang w:val="en-IE"/>
        </w:rPr>
        <w:t>fundamentale</w:t>
      </w:r>
      <w:proofErr w:type="spellEnd"/>
      <w:r w:rsidRPr="00247BBC">
        <w:rPr>
          <w:rFonts w:ascii="Verdana" w:hAnsi="Verdana"/>
          <w:sz w:val="18"/>
          <w:szCs w:val="18"/>
          <w:lang w:val="en-IE"/>
        </w:rPr>
        <w:t>.</w:t>
      </w:r>
    </w:p>
    <w:p w:rsidR="003D6710" w:rsidRPr="00247BBC" w:rsidRDefault="003D6710" w:rsidP="00247BBC">
      <w:pPr>
        <w:pStyle w:val="NormalWeb"/>
        <w:spacing w:before="120" w:beforeAutospacing="0" w:after="0" w:afterAutospacing="0"/>
        <w:jc w:val="both"/>
        <w:rPr>
          <w:rFonts w:ascii="Verdana" w:hAnsi="Verdana"/>
          <w:sz w:val="18"/>
          <w:szCs w:val="18"/>
          <w:lang w:val="ro-RO"/>
        </w:rPr>
      </w:pPr>
      <w:r w:rsidRPr="00247BBC">
        <w:rPr>
          <w:rFonts w:ascii="Verdana" w:hAnsi="Verdana"/>
          <w:b/>
          <w:bCs/>
          <w:sz w:val="18"/>
          <w:szCs w:val="18"/>
          <w:lang w:val="ro-RO"/>
        </w:rPr>
        <w:t>Context</w:t>
      </w:r>
    </w:p>
    <w:p w:rsidR="003D6710" w:rsidRPr="00247BBC" w:rsidRDefault="003D6710" w:rsidP="00247BBC">
      <w:pPr>
        <w:pStyle w:val="NormalWeb"/>
        <w:spacing w:before="120" w:beforeAutospacing="0" w:after="0" w:afterAutospacing="0"/>
        <w:jc w:val="both"/>
        <w:rPr>
          <w:rFonts w:ascii="Verdana" w:hAnsi="Verdana"/>
          <w:sz w:val="16"/>
          <w:szCs w:val="18"/>
          <w:lang w:val="ro-RO"/>
        </w:rPr>
      </w:pPr>
      <w:r w:rsidRPr="00247BBC">
        <w:rPr>
          <w:rFonts w:ascii="Verdana" w:hAnsi="Verdana"/>
          <w:sz w:val="16"/>
          <w:szCs w:val="18"/>
          <w:lang w:val="ro-RO"/>
        </w:rPr>
        <w:t xml:space="preserve">Securitatea a reprezentat o prioritate politică încă de la începutul mandatului Comisiei </w:t>
      </w:r>
      <w:proofErr w:type="spellStart"/>
      <w:r w:rsidRPr="00247BBC">
        <w:rPr>
          <w:rFonts w:ascii="Verdana" w:hAnsi="Verdana"/>
          <w:sz w:val="16"/>
          <w:szCs w:val="18"/>
          <w:lang w:val="ro-RO"/>
        </w:rPr>
        <w:t>Juncker</w:t>
      </w:r>
      <w:proofErr w:type="spellEnd"/>
      <w:r w:rsidRPr="00247BBC">
        <w:rPr>
          <w:rFonts w:ascii="Verdana" w:hAnsi="Verdana"/>
          <w:sz w:val="16"/>
          <w:szCs w:val="18"/>
          <w:lang w:val="ro-RO"/>
        </w:rPr>
        <w:t xml:space="preserve"> – de la </w:t>
      </w:r>
      <w:hyperlink r:id="rId99" w:history="1">
        <w:r w:rsidRPr="00247BBC">
          <w:rPr>
            <w:rStyle w:val="Hyperlink"/>
            <w:sz w:val="16"/>
          </w:rPr>
          <w:t>Orientările politice</w:t>
        </w:r>
      </w:hyperlink>
      <w:r w:rsidRPr="00247BBC">
        <w:rPr>
          <w:rFonts w:ascii="Verdana" w:hAnsi="Verdana"/>
          <w:sz w:val="16"/>
          <w:szCs w:val="18"/>
          <w:lang w:val="ro-RO"/>
        </w:rPr>
        <w:t> din iulie 2014 ale pre</w:t>
      </w:r>
      <w:r w:rsidRPr="00247BBC">
        <w:rPr>
          <w:rFonts w:ascii="Verdana" w:hAnsi="Verdana" w:cs="Calibri"/>
          <w:sz w:val="16"/>
          <w:szCs w:val="18"/>
          <w:lang w:val="ro-RO"/>
        </w:rPr>
        <w:t>ș</w:t>
      </w:r>
      <w:r w:rsidRPr="00247BBC">
        <w:rPr>
          <w:rFonts w:ascii="Verdana" w:hAnsi="Verdana"/>
          <w:sz w:val="16"/>
          <w:szCs w:val="18"/>
          <w:lang w:val="ro-RO"/>
        </w:rPr>
        <w:t xml:space="preserve">edintelui </w:t>
      </w:r>
      <w:proofErr w:type="spellStart"/>
      <w:r w:rsidRPr="00247BBC">
        <w:rPr>
          <w:rFonts w:ascii="Verdana" w:hAnsi="Verdana"/>
          <w:sz w:val="16"/>
          <w:szCs w:val="18"/>
          <w:lang w:val="ro-RO"/>
        </w:rPr>
        <w:t>Juncker</w:t>
      </w:r>
      <w:proofErr w:type="spellEnd"/>
      <w:r w:rsidRPr="00247BBC">
        <w:rPr>
          <w:rFonts w:ascii="Verdana" w:hAnsi="Verdana"/>
          <w:sz w:val="16"/>
          <w:szCs w:val="18"/>
          <w:lang w:val="ro-RO"/>
        </w:rPr>
        <w:t>, p</w:t>
      </w:r>
      <w:r w:rsidRPr="00247BBC">
        <w:rPr>
          <w:rFonts w:ascii="Verdana" w:hAnsi="Verdana" w:cs="Verdana Ref"/>
          <w:sz w:val="16"/>
          <w:szCs w:val="18"/>
          <w:lang w:val="ro-RO"/>
        </w:rPr>
        <w:t>â</w:t>
      </w:r>
      <w:r w:rsidRPr="00247BBC">
        <w:rPr>
          <w:rFonts w:ascii="Verdana" w:hAnsi="Verdana"/>
          <w:sz w:val="16"/>
          <w:szCs w:val="18"/>
          <w:lang w:val="ro-RO"/>
        </w:rPr>
        <w:t>n</w:t>
      </w:r>
      <w:r w:rsidRPr="00247BBC">
        <w:rPr>
          <w:rFonts w:ascii="Verdana" w:hAnsi="Verdana" w:cs="Verdana Ref"/>
          <w:sz w:val="16"/>
          <w:szCs w:val="18"/>
          <w:lang w:val="ro-RO"/>
        </w:rPr>
        <w:t>ă</w:t>
      </w:r>
      <w:r w:rsidRPr="00247BBC">
        <w:rPr>
          <w:rFonts w:ascii="Verdana" w:hAnsi="Verdana"/>
          <w:sz w:val="16"/>
          <w:szCs w:val="18"/>
          <w:lang w:val="ro-RO"/>
        </w:rPr>
        <w:t xml:space="preserve"> la cel mai recent discurs privind</w:t>
      </w:r>
      <w:r w:rsidRPr="00247BBC">
        <w:rPr>
          <w:rFonts w:ascii="Verdana" w:hAnsi="Verdana" w:cs="Verdana Ref"/>
          <w:sz w:val="16"/>
          <w:szCs w:val="18"/>
          <w:lang w:val="ro-RO"/>
        </w:rPr>
        <w:t> </w:t>
      </w:r>
      <w:hyperlink r:id="rId100" w:history="1">
        <w:r w:rsidRPr="00247BBC">
          <w:rPr>
            <w:rStyle w:val="Hyperlink"/>
            <w:sz w:val="16"/>
          </w:rPr>
          <w:t>Starea Uniunii</w:t>
        </w:r>
      </w:hyperlink>
      <w:r w:rsidRPr="00247BBC">
        <w:rPr>
          <w:rFonts w:ascii="Verdana" w:hAnsi="Verdana"/>
          <w:sz w:val="16"/>
          <w:szCs w:val="18"/>
          <w:lang w:val="ro-RO"/>
        </w:rPr>
        <w:t>, rostit la 12 septembrie 2018.</w:t>
      </w:r>
    </w:p>
    <w:p w:rsidR="003D6710" w:rsidRPr="00247BBC" w:rsidRDefault="003D6710" w:rsidP="00247BBC">
      <w:pPr>
        <w:pStyle w:val="NormalWeb"/>
        <w:spacing w:before="120" w:beforeAutospacing="0" w:after="0" w:afterAutospacing="0"/>
        <w:jc w:val="both"/>
        <w:rPr>
          <w:rFonts w:ascii="Verdana" w:hAnsi="Verdana"/>
          <w:sz w:val="16"/>
          <w:szCs w:val="18"/>
          <w:lang w:val="ro-RO"/>
        </w:rPr>
      </w:pPr>
      <w:r w:rsidRPr="00247BBC">
        <w:rPr>
          <w:rFonts w:ascii="Verdana" w:hAnsi="Verdana"/>
          <w:sz w:val="16"/>
          <w:szCs w:val="18"/>
          <w:lang w:val="ro-RO"/>
        </w:rPr>
        <w:t>Activitatea Comisiei în acest domeniu se bazează pe </w:t>
      </w:r>
      <w:hyperlink r:id="rId101" w:history="1">
        <w:r w:rsidRPr="00247BBC">
          <w:rPr>
            <w:rStyle w:val="Hyperlink"/>
            <w:sz w:val="16"/>
          </w:rPr>
          <w:t>Agenda europeană privind securitatea</w:t>
        </w:r>
      </w:hyperlink>
      <w:r w:rsidRPr="00247BBC">
        <w:rPr>
          <w:rFonts w:ascii="Verdana" w:hAnsi="Verdana"/>
          <w:sz w:val="16"/>
          <w:szCs w:val="18"/>
          <w:lang w:val="ro-RO"/>
        </w:rPr>
        <w:t>, care stabile</w:t>
      </w:r>
      <w:r w:rsidRPr="00247BBC">
        <w:rPr>
          <w:rFonts w:ascii="Verdana" w:hAnsi="Verdana" w:cs="Calibri"/>
          <w:sz w:val="16"/>
          <w:szCs w:val="18"/>
          <w:lang w:val="ro-RO"/>
        </w:rPr>
        <w:t>ș</w:t>
      </w:r>
      <w:r w:rsidRPr="00247BBC">
        <w:rPr>
          <w:rFonts w:ascii="Verdana" w:hAnsi="Verdana"/>
          <w:sz w:val="16"/>
          <w:szCs w:val="18"/>
          <w:lang w:val="ro-RO"/>
        </w:rPr>
        <w:t>te principalele ac</w:t>
      </w:r>
      <w:r w:rsidRPr="00247BBC">
        <w:rPr>
          <w:rFonts w:ascii="Verdana" w:hAnsi="Verdana" w:cs="Calibri"/>
          <w:sz w:val="16"/>
          <w:szCs w:val="18"/>
          <w:lang w:val="ro-RO"/>
        </w:rPr>
        <w:t>ț</w:t>
      </w:r>
      <w:r w:rsidRPr="00247BBC">
        <w:rPr>
          <w:rFonts w:ascii="Verdana" w:hAnsi="Verdana"/>
          <w:sz w:val="16"/>
          <w:szCs w:val="18"/>
          <w:lang w:val="ro-RO"/>
        </w:rPr>
        <w:t>iuni necesare pentru asigurarea unui r</w:t>
      </w:r>
      <w:r w:rsidRPr="00247BBC">
        <w:rPr>
          <w:rFonts w:ascii="Verdana" w:hAnsi="Verdana" w:cs="Verdana Ref"/>
          <w:sz w:val="16"/>
          <w:szCs w:val="18"/>
          <w:lang w:val="ro-RO"/>
        </w:rPr>
        <w:t>ă</w:t>
      </w:r>
      <w:r w:rsidRPr="00247BBC">
        <w:rPr>
          <w:rFonts w:ascii="Verdana" w:hAnsi="Verdana"/>
          <w:sz w:val="16"/>
          <w:szCs w:val="18"/>
          <w:lang w:val="ro-RO"/>
        </w:rPr>
        <w:t xml:space="preserve">spuns eficace al UE la terorism </w:t>
      </w:r>
      <w:r w:rsidRPr="00247BBC">
        <w:rPr>
          <w:rFonts w:ascii="Verdana" w:hAnsi="Verdana" w:cs="Calibri"/>
          <w:sz w:val="16"/>
          <w:szCs w:val="18"/>
          <w:lang w:val="ro-RO"/>
        </w:rPr>
        <w:t>ș</w:t>
      </w:r>
      <w:r w:rsidRPr="00247BBC">
        <w:rPr>
          <w:rFonts w:ascii="Verdana" w:hAnsi="Verdana"/>
          <w:sz w:val="16"/>
          <w:szCs w:val="18"/>
          <w:lang w:val="ro-RO"/>
        </w:rPr>
        <w:t>i la amenin</w:t>
      </w:r>
      <w:r w:rsidRPr="00247BBC">
        <w:rPr>
          <w:rFonts w:ascii="Verdana" w:hAnsi="Verdana" w:cs="Calibri"/>
          <w:sz w:val="16"/>
          <w:szCs w:val="18"/>
          <w:lang w:val="ro-RO"/>
        </w:rPr>
        <w:t>ț</w:t>
      </w:r>
      <w:r w:rsidRPr="00247BBC">
        <w:rPr>
          <w:rFonts w:ascii="Verdana" w:hAnsi="Verdana" w:cs="Verdana Ref"/>
          <w:sz w:val="16"/>
          <w:szCs w:val="18"/>
          <w:lang w:val="ro-RO"/>
        </w:rPr>
        <w:t>ă</w:t>
      </w:r>
      <w:r w:rsidRPr="00247BBC">
        <w:rPr>
          <w:rFonts w:ascii="Verdana" w:hAnsi="Verdana"/>
          <w:sz w:val="16"/>
          <w:szCs w:val="18"/>
          <w:lang w:val="ro-RO"/>
        </w:rPr>
        <w:t>rile la adresa securit</w:t>
      </w:r>
      <w:r w:rsidRPr="00247BBC">
        <w:rPr>
          <w:rFonts w:ascii="Verdana" w:hAnsi="Verdana" w:cs="Verdana Ref"/>
          <w:sz w:val="16"/>
          <w:szCs w:val="18"/>
          <w:lang w:val="ro-RO"/>
        </w:rPr>
        <w:t>ă</w:t>
      </w:r>
      <w:r w:rsidRPr="00247BBC">
        <w:rPr>
          <w:rFonts w:ascii="Verdana" w:hAnsi="Verdana" w:cs="Calibri"/>
          <w:sz w:val="16"/>
          <w:szCs w:val="18"/>
          <w:lang w:val="ro-RO"/>
        </w:rPr>
        <w:t>ț</w:t>
      </w:r>
      <w:r w:rsidRPr="00247BBC">
        <w:rPr>
          <w:rFonts w:ascii="Verdana" w:hAnsi="Verdana"/>
          <w:sz w:val="16"/>
          <w:szCs w:val="18"/>
          <w:lang w:val="ro-RO"/>
        </w:rPr>
        <w:t>ii, inclusiv contracararea radicaliz</w:t>
      </w:r>
      <w:r w:rsidRPr="00247BBC">
        <w:rPr>
          <w:rFonts w:ascii="Verdana" w:hAnsi="Verdana" w:cs="Verdana Ref"/>
          <w:sz w:val="16"/>
          <w:szCs w:val="18"/>
          <w:lang w:val="ro-RO"/>
        </w:rPr>
        <w:t>ă</w:t>
      </w:r>
      <w:r w:rsidRPr="00247BBC">
        <w:rPr>
          <w:rFonts w:ascii="Verdana" w:hAnsi="Verdana"/>
          <w:sz w:val="16"/>
          <w:szCs w:val="18"/>
          <w:lang w:val="ro-RO"/>
        </w:rPr>
        <w:t>rii, consolidarea securit</w:t>
      </w:r>
      <w:r w:rsidRPr="00247BBC">
        <w:rPr>
          <w:rFonts w:ascii="Verdana" w:hAnsi="Verdana" w:cs="Verdana Ref"/>
          <w:sz w:val="16"/>
          <w:szCs w:val="18"/>
          <w:lang w:val="ro-RO"/>
        </w:rPr>
        <w:t>ă</w:t>
      </w:r>
      <w:r w:rsidRPr="00247BBC">
        <w:rPr>
          <w:rFonts w:ascii="Verdana" w:hAnsi="Verdana" w:cs="Calibri"/>
          <w:sz w:val="16"/>
          <w:szCs w:val="18"/>
          <w:lang w:val="ro-RO"/>
        </w:rPr>
        <w:t>ț</w:t>
      </w:r>
      <w:r w:rsidRPr="00247BBC">
        <w:rPr>
          <w:rFonts w:ascii="Verdana" w:hAnsi="Verdana"/>
          <w:sz w:val="16"/>
          <w:szCs w:val="18"/>
          <w:lang w:val="ro-RO"/>
        </w:rPr>
        <w:t xml:space="preserve">ii cibernetice </w:t>
      </w:r>
      <w:r w:rsidRPr="00247BBC">
        <w:rPr>
          <w:rFonts w:ascii="Verdana" w:hAnsi="Verdana" w:cs="Calibri"/>
          <w:sz w:val="16"/>
          <w:szCs w:val="18"/>
          <w:lang w:val="ro-RO"/>
        </w:rPr>
        <w:t>ș</w:t>
      </w:r>
      <w:r w:rsidRPr="00247BBC">
        <w:rPr>
          <w:rFonts w:ascii="Verdana" w:hAnsi="Verdana"/>
          <w:sz w:val="16"/>
          <w:szCs w:val="18"/>
          <w:lang w:val="ro-RO"/>
        </w:rPr>
        <w:t>i suprimarea accesului la finan</w:t>
      </w:r>
      <w:r w:rsidRPr="00247BBC">
        <w:rPr>
          <w:rFonts w:ascii="Verdana" w:hAnsi="Verdana" w:cs="Calibri"/>
          <w:sz w:val="16"/>
          <w:szCs w:val="18"/>
          <w:lang w:val="ro-RO"/>
        </w:rPr>
        <w:t>ț</w:t>
      </w:r>
      <w:r w:rsidRPr="00247BBC">
        <w:rPr>
          <w:rFonts w:ascii="Verdana" w:hAnsi="Verdana"/>
          <w:sz w:val="16"/>
          <w:szCs w:val="18"/>
          <w:lang w:val="ro-RO"/>
        </w:rPr>
        <w:t>are al terori</w:t>
      </w:r>
      <w:r w:rsidRPr="00247BBC">
        <w:rPr>
          <w:rFonts w:ascii="Verdana" w:hAnsi="Verdana" w:cs="Calibri"/>
          <w:sz w:val="16"/>
          <w:szCs w:val="18"/>
          <w:lang w:val="ro-RO"/>
        </w:rPr>
        <w:t>ș</w:t>
      </w:r>
      <w:r w:rsidRPr="00247BBC">
        <w:rPr>
          <w:rFonts w:ascii="Verdana" w:hAnsi="Verdana"/>
          <w:sz w:val="16"/>
          <w:szCs w:val="18"/>
          <w:lang w:val="ro-RO"/>
        </w:rPr>
        <w:t xml:space="preserve">tilor, precum </w:t>
      </w:r>
      <w:r w:rsidRPr="00247BBC">
        <w:rPr>
          <w:rFonts w:ascii="Verdana" w:hAnsi="Verdana" w:cs="Calibri"/>
          <w:sz w:val="16"/>
          <w:szCs w:val="18"/>
          <w:lang w:val="ro-RO"/>
        </w:rPr>
        <w:t>ș</w:t>
      </w:r>
      <w:r w:rsidRPr="00247BBC">
        <w:rPr>
          <w:rFonts w:ascii="Verdana" w:hAnsi="Verdana"/>
          <w:sz w:val="16"/>
          <w:szCs w:val="18"/>
          <w:lang w:val="ro-RO"/>
        </w:rPr>
        <w:t xml:space="preserve">i </w:t>
      </w:r>
      <w:r w:rsidRPr="00247BBC">
        <w:rPr>
          <w:rFonts w:ascii="Verdana" w:hAnsi="Verdana" w:cs="Verdana Ref"/>
          <w:sz w:val="16"/>
          <w:szCs w:val="18"/>
          <w:lang w:val="ro-RO"/>
        </w:rPr>
        <w:t>î</w:t>
      </w:r>
      <w:r w:rsidRPr="00247BBC">
        <w:rPr>
          <w:rFonts w:ascii="Verdana" w:hAnsi="Verdana"/>
          <w:sz w:val="16"/>
          <w:szCs w:val="18"/>
          <w:lang w:val="ro-RO"/>
        </w:rPr>
        <w:t>mbun</w:t>
      </w:r>
      <w:r w:rsidRPr="00247BBC">
        <w:rPr>
          <w:rFonts w:ascii="Verdana" w:hAnsi="Verdana" w:cs="Verdana Ref"/>
          <w:sz w:val="16"/>
          <w:szCs w:val="18"/>
          <w:lang w:val="ro-RO"/>
        </w:rPr>
        <w:t>ă</w:t>
      </w:r>
      <w:r w:rsidRPr="00247BBC">
        <w:rPr>
          <w:rFonts w:ascii="Verdana" w:hAnsi="Verdana"/>
          <w:sz w:val="16"/>
          <w:szCs w:val="18"/>
          <w:lang w:val="ro-RO"/>
        </w:rPr>
        <w:t>t</w:t>
      </w:r>
      <w:r w:rsidRPr="00247BBC">
        <w:rPr>
          <w:rFonts w:ascii="Verdana" w:hAnsi="Verdana" w:cs="Verdana Ref"/>
          <w:sz w:val="16"/>
          <w:szCs w:val="18"/>
          <w:lang w:val="ro-RO"/>
        </w:rPr>
        <w:t>ă</w:t>
      </w:r>
      <w:r w:rsidRPr="00247BBC">
        <w:rPr>
          <w:rFonts w:ascii="Verdana" w:hAnsi="Verdana" w:cs="Calibri"/>
          <w:sz w:val="16"/>
          <w:szCs w:val="18"/>
          <w:lang w:val="ro-RO"/>
        </w:rPr>
        <w:t>ț</w:t>
      </w:r>
      <w:r w:rsidRPr="00247BBC">
        <w:rPr>
          <w:rFonts w:ascii="Verdana" w:hAnsi="Verdana"/>
          <w:sz w:val="16"/>
          <w:szCs w:val="18"/>
          <w:lang w:val="ro-RO"/>
        </w:rPr>
        <w:t>irea schimbului de informa</w:t>
      </w:r>
      <w:r w:rsidRPr="00247BBC">
        <w:rPr>
          <w:rFonts w:ascii="Verdana" w:hAnsi="Verdana" w:cs="Calibri"/>
          <w:sz w:val="16"/>
          <w:szCs w:val="18"/>
          <w:lang w:val="ro-RO"/>
        </w:rPr>
        <w:t>ț</w:t>
      </w:r>
      <w:r w:rsidRPr="00247BBC">
        <w:rPr>
          <w:rFonts w:ascii="Verdana" w:hAnsi="Verdana"/>
          <w:sz w:val="16"/>
          <w:szCs w:val="18"/>
          <w:lang w:val="ro-RO"/>
        </w:rPr>
        <w:t>ii. De la adoptarea agendei, s-au înregistrat progrese considerabile în ceea ce prive</w:t>
      </w:r>
      <w:r w:rsidRPr="00247BBC">
        <w:rPr>
          <w:rFonts w:ascii="Verdana" w:hAnsi="Verdana" w:cs="Calibri"/>
          <w:sz w:val="16"/>
          <w:szCs w:val="18"/>
          <w:lang w:val="ro-RO"/>
        </w:rPr>
        <w:t>ș</w:t>
      </w:r>
      <w:r w:rsidRPr="00247BBC">
        <w:rPr>
          <w:rFonts w:ascii="Verdana" w:hAnsi="Verdana"/>
          <w:sz w:val="16"/>
          <w:szCs w:val="18"/>
          <w:lang w:val="ro-RO"/>
        </w:rPr>
        <w:t xml:space="preserve">te punerea sa </w:t>
      </w:r>
      <w:r w:rsidRPr="00247BBC">
        <w:rPr>
          <w:rFonts w:ascii="Verdana" w:hAnsi="Verdana" w:cs="Verdana Ref"/>
          <w:sz w:val="16"/>
          <w:szCs w:val="18"/>
          <w:lang w:val="ro-RO"/>
        </w:rPr>
        <w:t>î</w:t>
      </w:r>
      <w:r w:rsidRPr="00247BBC">
        <w:rPr>
          <w:rFonts w:ascii="Verdana" w:hAnsi="Verdana"/>
          <w:sz w:val="16"/>
          <w:szCs w:val="18"/>
          <w:lang w:val="ro-RO"/>
        </w:rPr>
        <w:t>n aplicare, deschiz</w:t>
      </w:r>
      <w:r w:rsidRPr="00247BBC">
        <w:rPr>
          <w:rFonts w:ascii="Verdana" w:hAnsi="Verdana" w:cs="Verdana Ref"/>
          <w:sz w:val="16"/>
          <w:szCs w:val="18"/>
          <w:lang w:val="ro-RO"/>
        </w:rPr>
        <w:t>â</w:t>
      </w:r>
      <w:r w:rsidRPr="00247BBC">
        <w:rPr>
          <w:rFonts w:ascii="Verdana" w:hAnsi="Verdana"/>
          <w:sz w:val="16"/>
          <w:szCs w:val="18"/>
          <w:lang w:val="ro-RO"/>
        </w:rPr>
        <w:t>ndu-se calea c</w:t>
      </w:r>
      <w:r w:rsidRPr="00247BBC">
        <w:rPr>
          <w:rFonts w:ascii="Verdana" w:hAnsi="Verdana" w:cs="Verdana Ref"/>
          <w:sz w:val="16"/>
          <w:szCs w:val="18"/>
          <w:lang w:val="ro-RO"/>
        </w:rPr>
        <w:t>ă</w:t>
      </w:r>
      <w:r w:rsidRPr="00247BBC">
        <w:rPr>
          <w:rFonts w:ascii="Verdana" w:hAnsi="Verdana"/>
          <w:sz w:val="16"/>
          <w:szCs w:val="18"/>
          <w:lang w:val="ro-RO"/>
        </w:rPr>
        <w:t>tre o</w:t>
      </w:r>
      <w:r w:rsidRPr="00247BBC">
        <w:rPr>
          <w:rFonts w:ascii="Verdana" w:hAnsi="Verdana" w:cs="Verdana Ref"/>
          <w:sz w:val="16"/>
          <w:szCs w:val="18"/>
          <w:lang w:val="ro-RO"/>
        </w:rPr>
        <w:t> </w:t>
      </w:r>
      <w:hyperlink r:id="rId102" w:history="1">
        <w:r w:rsidRPr="00247BBC">
          <w:rPr>
            <w:rStyle w:val="Hyperlink"/>
            <w:sz w:val="16"/>
          </w:rPr>
          <w:t>uniune a securită</w:t>
        </w:r>
        <w:r w:rsidRPr="00247BBC">
          <w:rPr>
            <w:rStyle w:val="Hyperlink"/>
            <w:rFonts w:cs="Calibri"/>
            <w:sz w:val="16"/>
          </w:rPr>
          <w:t>ț</w:t>
        </w:r>
        <w:r w:rsidRPr="00247BBC">
          <w:rPr>
            <w:rStyle w:val="Hyperlink"/>
            <w:sz w:val="16"/>
          </w:rPr>
          <w:t>ii</w:t>
        </w:r>
      </w:hyperlink>
      <w:r w:rsidRPr="00247BBC">
        <w:rPr>
          <w:rFonts w:ascii="Verdana" w:hAnsi="Verdana"/>
          <w:sz w:val="16"/>
          <w:szCs w:val="18"/>
          <w:lang w:val="ro-RO"/>
        </w:rPr>
        <w:t xml:space="preserve"> efectivă </w:t>
      </w:r>
      <w:r w:rsidRPr="00247BBC">
        <w:rPr>
          <w:rFonts w:ascii="Verdana" w:hAnsi="Verdana" w:cs="Calibri"/>
          <w:sz w:val="16"/>
          <w:szCs w:val="18"/>
          <w:lang w:val="ro-RO"/>
        </w:rPr>
        <w:t>ș</w:t>
      </w:r>
      <w:r w:rsidRPr="00247BBC">
        <w:rPr>
          <w:rFonts w:ascii="Verdana" w:hAnsi="Verdana"/>
          <w:sz w:val="16"/>
          <w:szCs w:val="18"/>
          <w:lang w:val="ro-RO"/>
        </w:rPr>
        <w:t>i autentică. Progresele înregistrate sunt prezentate în rapoartele Comisiei, publicate periodic.</w:t>
      </w:r>
    </w:p>
    <w:p w:rsidR="003D6710" w:rsidRPr="00247BBC" w:rsidRDefault="003D6710" w:rsidP="00247BBC">
      <w:pPr>
        <w:pStyle w:val="NormalWeb"/>
        <w:spacing w:before="120" w:beforeAutospacing="0" w:after="0" w:afterAutospacing="0"/>
        <w:jc w:val="both"/>
        <w:rPr>
          <w:rFonts w:ascii="Verdana" w:hAnsi="Verdana"/>
          <w:sz w:val="16"/>
          <w:szCs w:val="18"/>
          <w:lang w:val="ro-RO"/>
        </w:rPr>
      </w:pPr>
      <w:r w:rsidRPr="00247BBC">
        <w:rPr>
          <w:rFonts w:ascii="Verdana" w:hAnsi="Verdana"/>
          <w:sz w:val="16"/>
          <w:szCs w:val="18"/>
          <w:lang w:val="ro-RO"/>
        </w:rPr>
        <w:t>La </w:t>
      </w:r>
      <w:hyperlink r:id="rId103" w:history="1">
        <w:r w:rsidRPr="00247BBC">
          <w:rPr>
            <w:rStyle w:val="Hyperlink"/>
            <w:sz w:val="16"/>
          </w:rPr>
          <w:t>20 iunie</w:t>
        </w:r>
      </w:hyperlink>
      <w:r w:rsidRPr="00247BBC">
        <w:rPr>
          <w:rFonts w:ascii="Verdana" w:hAnsi="Verdana"/>
          <w:sz w:val="16"/>
          <w:szCs w:val="18"/>
          <w:lang w:val="ro-RO"/>
        </w:rPr>
        <w:t>, liderii UE au adoptat o agendă a UE pentru următorii cinci ani, „ O nouă agendă strategică 2019-2024”, în care obiectivul „protejării cetă</w:t>
      </w:r>
      <w:r w:rsidRPr="00247BBC">
        <w:rPr>
          <w:rFonts w:ascii="Verdana" w:hAnsi="Verdana" w:cs="Calibri"/>
          <w:sz w:val="16"/>
          <w:szCs w:val="18"/>
          <w:lang w:val="ro-RO"/>
        </w:rPr>
        <w:t>ț</w:t>
      </w:r>
      <w:r w:rsidRPr="00247BBC">
        <w:rPr>
          <w:rFonts w:ascii="Verdana" w:hAnsi="Verdana"/>
          <w:sz w:val="16"/>
          <w:szCs w:val="18"/>
          <w:lang w:val="ro-RO"/>
        </w:rPr>
        <w:t xml:space="preserve">enilor </w:t>
      </w:r>
      <w:r w:rsidRPr="00247BBC">
        <w:rPr>
          <w:rFonts w:ascii="Verdana" w:hAnsi="Verdana" w:cs="Calibri"/>
          <w:sz w:val="16"/>
          <w:szCs w:val="18"/>
          <w:lang w:val="ro-RO"/>
        </w:rPr>
        <w:t>ș</w:t>
      </w:r>
      <w:r w:rsidRPr="00247BBC">
        <w:rPr>
          <w:rFonts w:ascii="Verdana" w:hAnsi="Verdana"/>
          <w:sz w:val="16"/>
          <w:szCs w:val="18"/>
          <w:lang w:val="ro-RO"/>
        </w:rPr>
        <w:t>i a libert</w:t>
      </w:r>
      <w:r w:rsidRPr="00247BBC">
        <w:rPr>
          <w:rFonts w:ascii="Verdana" w:hAnsi="Verdana" w:cs="Verdana Ref"/>
          <w:sz w:val="16"/>
          <w:szCs w:val="18"/>
          <w:lang w:val="ro-RO"/>
        </w:rPr>
        <w:t>ă</w:t>
      </w:r>
      <w:r w:rsidRPr="00247BBC">
        <w:rPr>
          <w:rFonts w:ascii="Verdana" w:hAnsi="Verdana" w:cs="Calibri"/>
          <w:sz w:val="16"/>
          <w:szCs w:val="18"/>
          <w:lang w:val="ro-RO"/>
        </w:rPr>
        <w:t>ț</w:t>
      </w:r>
      <w:r w:rsidRPr="00247BBC">
        <w:rPr>
          <w:rFonts w:ascii="Verdana" w:hAnsi="Verdana"/>
          <w:sz w:val="16"/>
          <w:szCs w:val="18"/>
          <w:lang w:val="ro-RO"/>
        </w:rPr>
        <w:t>ilor</w:t>
      </w:r>
      <w:r w:rsidRPr="00247BBC">
        <w:rPr>
          <w:rFonts w:ascii="Verdana" w:hAnsi="Verdana" w:cs="Verdana Ref"/>
          <w:sz w:val="16"/>
          <w:szCs w:val="18"/>
          <w:lang w:val="ro-RO"/>
        </w:rPr>
        <w:t>”</w:t>
      </w:r>
      <w:r w:rsidRPr="00247BBC">
        <w:rPr>
          <w:rFonts w:ascii="Verdana" w:hAnsi="Verdana"/>
          <w:sz w:val="16"/>
          <w:szCs w:val="18"/>
          <w:lang w:val="ro-RO"/>
        </w:rPr>
        <w:t xml:space="preserve"> se situeaz</w:t>
      </w:r>
      <w:r w:rsidRPr="00247BBC">
        <w:rPr>
          <w:rFonts w:ascii="Verdana" w:hAnsi="Verdana" w:cs="Verdana Ref"/>
          <w:sz w:val="16"/>
          <w:szCs w:val="18"/>
          <w:lang w:val="ro-RO"/>
        </w:rPr>
        <w:t>ă</w:t>
      </w:r>
      <w:r w:rsidRPr="00247BBC">
        <w:rPr>
          <w:rFonts w:ascii="Verdana" w:hAnsi="Verdana"/>
          <w:sz w:val="16"/>
          <w:szCs w:val="18"/>
          <w:lang w:val="ro-RO"/>
        </w:rPr>
        <w:t xml:space="preserve"> pe primul loc </w:t>
      </w:r>
      <w:r w:rsidRPr="00247BBC">
        <w:rPr>
          <w:rFonts w:ascii="Verdana" w:hAnsi="Verdana" w:cs="Verdana Ref"/>
          <w:sz w:val="16"/>
          <w:szCs w:val="18"/>
          <w:lang w:val="ro-RO"/>
        </w:rPr>
        <w:t>î</w:t>
      </w:r>
      <w:r w:rsidRPr="00247BBC">
        <w:rPr>
          <w:rFonts w:ascii="Verdana" w:hAnsi="Verdana"/>
          <w:sz w:val="16"/>
          <w:szCs w:val="18"/>
          <w:lang w:val="ro-RO"/>
        </w:rPr>
        <w:t>ntre cele 4 priorit</w:t>
      </w:r>
      <w:r w:rsidRPr="00247BBC">
        <w:rPr>
          <w:rFonts w:ascii="Verdana" w:hAnsi="Verdana" w:cs="Verdana Ref"/>
          <w:sz w:val="16"/>
          <w:szCs w:val="18"/>
          <w:lang w:val="ro-RO"/>
        </w:rPr>
        <w:t>ă</w:t>
      </w:r>
      <w:r w:rsidRPr="00247BBC">
        <w:rPr>
          <w:rFonts w:ascii="Verdana" w:hAnsi="Verdana" w:cs="Calibri"/>
          <w:sz w:val="16"/>
          <w:szCs w:val="18"/>
          <w:lang w:val="ro-RO"/>
        </w:rPr>
        <w:t>ț</w:t>
      </w:r>
      <w:r w:rsidRPr="00247BBC">
        <w:rPr>
          <w:rFonts w:ascii="Verdana" w:hAnsi="Verdana"/>
          <w:sz w:val="16"/>
          <w:szCs w:val="18"/>
          <w:lang w:val="ro-RO"/>
        </w:rPr>
        <w:t>i principale ale Uniunii.</w:t>
      </w:r>
    </w:p>
    <w:p w:rsidR="003D6710" w:rsidRPr="00247BBC" w:rsidRDefault="003D6710" w:rsidP="00247BBC">
      <w:pPr>
        <w:pStyle w:val="NormalWeb"/>
        <w:spacing w:before="120" w:beforeAutospacing="0" w:after="0" w:afterAutospacing="0"/>
        <w:jc w:val="both"/>
        <w:rPr>
          <w:rFonts w:ascii="Verdana" w:hAnsi="Verdana"/>
          <w:sz w:val="16"/>
          <w:szCs w:val="18"/>
          <w:lang w:val="ro-RO"/>
        </w:rPr>
      </w:pPr>
      <w:r w:rsidRPr="00247BBC">
        <w:rPr>
          <w:rFonts w:ascii="Verdana" w:hAnsi="Verdana"/>
          <w:sz w:val="16"/>
          <w:szCs w:val="18"/>
          <w:lang w:val="ro-RO"/>
        </w:rPr>
        <w:t xml:space="preserve">În aprilie 2019, Europol </w:t>
      </w:r>
      <w:r w:rsidRPr="00247BBC">
        <w:rPr>
          <w:rFonts w:ascii="Verdana" w:hAnsi="Verdana" w:cs="Calibri"/>
          <w:sz w:val="16"/>
          <w:szCs w:val="18"/>
          <w:lang w:val="ro-RO"/>
        </w:rPr>
        <w:t>ș</w:t>
      </w:r>
      <w:r w:rsidRPr="00247BBC">
        <w:rPr>
          <w:rFonts w:ascii="Verdana" w:hAnsi="Verdana"/>
          <w:sz w:val="16"/>
          <w:szCs w:val="18"/>
          <w:lang w:val="ro-RO"/>
        </w:rPr>
        <w:t>i Noua Zeeland</w:t>
      </w:r>
      <w:r w:rsidRPr="00247BBC">
        <w:rPr>
          <w:rFonts w:ascii="Verdana" w:hAnsi="Verdana" w:cs="Verdana Ref"/>
          <w:sz w:val="16"/>
          <w:szCs w:val="18"/>
          <w:lang w:val="ro-RO"/>
        </w:rPr>
        <w:t>ă</w:t>
      </w:r>
      <w:r w:rsidRPr="00247BBC">
        <w:rPr>
          <w:rFonts w:ascii="Verdana" w:hAnsi="Verdana"/>
          <w:sz w:val="16"/>
          <w:szCs w:val="18"/>
          <w:lang w:val="ro-RO"/>
        </w:rPr>
        <w:t xml:space="preserve"> au semnat un </w:t>
      </w:r>
      <w:hyperlink r:id="rId104" w:history="1">
        <w:r w:rsidRPr="00247BBC">
          <w:rPr>
            <w:rStyle w:val="Hyperlink"/>
            <w:sz w:val="16"/>
          </w:rPr>
          <w:t xml:space="preserve">acord de </w:t>
        </w:r>
        <w:proofErr w:type="spellStart"/>
        <w:r w:rsidRPr="00247BBC">
          <w:rPr>
            <w:rStyle w:val="Hyperlink"/>
            <w:sz w:val="16"/>
          </w:rPr>
          <w:t>lucru</w:t>
        </w:r>
      </w:hyperlink>
      <w:r w:rsidRPr="00247BBC">
        <w:rPr>
          <w:rFonts w:ascii="Verdana" w:hAnsi="Verdana"/>
          <w:sz w:val="16"/>
          <w:szCs w:val="18"/>
          <w:lang w:val="ro-RO"/>
        </w:rPr>
        <w:t>care</w:t>
      </w:r>
      <w:proofErr w:type="spellEnd"/>
      <w:r w:rsidRPr="00247BBC">
        <w:rPr>
          <w:rFonts w:ascii="Verdana" w:hAnsi="Verdana"/>
          <w:sz w:val="16"/>
          <w:szCs w:val="18"/>
          <w:lang w:val="ro-RO"/>
        </w:rPr>
        <w:t xml:space="preserve"> oferă un cadru pentru o cooperare structurată la nivel strategic, dar nu </w:t>
      </w:r>
      <w:r w:rsidRPr="00247BBC">
        <w:rPr>
          <w:rFonts w:ascii="Verdana" w:hAnsi="Verdana" w:cs="Calibri"/>
          <w:sz w:val="16"/>
          <w:szCs w:val="18"/>
          <w:lang w:val="ro-RO"/>
        </w:rPr>
        <w:t>ș</w:t>
      </w:r>
      <w:r w:rsidRPr="00247BBC">
        <w:rPr>
          <w:rFonts w:ascii="Verdana" w:hAnsi="Verdana"/>
          <w:sz w:val="16"/>
          <w:szCs w:val="18"/>
          <w:lang w:val="ro-RO"/>
        </w:rPr>
        <w:t xml:space="preserve">i un temei juridic pentru a face schimb de date cu caracter personal. </w:t>
      </w:r>
      <w:r w:rsidRPr="00247BBC">
        <w:rPr>
          <w:rFonts w:ascii="Verdana" w:hAnsi="Verdana" w:cs="Verdana Ref"/>
          <w:sz w:val="16"/>
          <w:szCs w:val="18"/>
          <w:lang w:val="ro-RO"/>
        </w:rPr>
        <w:t>Î</w:t>
      </w:r>
      <w:r w:rsidRPr="00247BBC">
        <w:rPr>
          <w:rFonts w:ascii="Verdana" w:hAnsi="Verdana"/>
          <w:sz w:val="16"/>
          <w:szCs w:val="18"/>
          <w:lang w:val="ro-RO"/>
        </w:rPr>
        <w:t>n urma cererii oficiale depuse de Noua Zeeland</w:t>
      </w:r>
      <w:r w:rsidRPr="00247BBC">
        <w:rPr>
          <w:rFonts w:ascii="Verdana" w:hAnsi="Verdana" w:cs="Verdana Ref"/>
          <w:sz w:val="16"/>
          <w:szCs w:val="18"/>
          <w:lang w:val="ro-RO"/>
        </w:rPr>
        <w:t>ă</w:t>
      </w:r>
      <w:r w:rsidRPr="00247BBC">
        <w:rPr>
          <w:rFonts w:ascii="Verdana" w:hAnsi="Verdana"/>
          <w:sz w:val="16"/>
          <w:szCs w:val="18"/>
          <w:lang w:val="ro-RO"/>
        </w:rPr>
        <w:t xml:space="preserve"> </w:t>
      </w:r>
      <w:r w:rsidRPr="00247BBC">
        <w:rPr>
          <w:rFonts w:ascii="Verdana" w:hAnsi="Verdana" w:cs="Verdana Ref"/>
          <w:sz w:val="16"/>
          <w:szCs w:val="18"/>
          <w:lang w:val="ro-RO"/>
        </w:rPr>
        <w:t>î</w:t>
      </w:r>
      <w:r w:rsidRPr="00247BBC">
        <w:rPr>
          <w:rFonts w:ascii="Verdana" w:hAnsi="Verdana"/>
          <w:sz w:val="16"/>
          <w:szCs w:val="18"/>
          <w:lang w:val="ro-RO"/>
        </w:rPr>
        <w:t>n august 2019, Comisia a solicitat ast</w:t>
      </w:r>
      <w:r w:rsidRPr="00247BBC">
        <w:rPr>
          <w:rFonts w:ascii="Verdana" w:hAnsi="Verdana" w:cs="Verdana Ref"/>
          <w:sz w:val="16"/>
          <w:szCs w:val="18"/>
          <w:lang w:val="ro-RO"/>
        </w:rPr>
        <w:t>ă</w:t>
      </w:r>
      <w:r w:rsidRPr="00247BBC">
        <w:rPr>
          <w:rFonts w:ascii="Verdana" w:hAnsi="Verdana"/>
          <w:sz w:val="16"/>
          <w:szCs w:val="18"/>
          <w:lang w:val="ro-RO"/>
        </w:rPr>
        <w:t>zi Consiliului s</w:t>
      </w:r>
      <w:r w:rsidRPr="00247BBC">
        <w:rPr>
          <w:rFonts w:ascii="Verdana" w:hAnsi="Verdana" w:cs="Verdana Ref"/>
          <w:sz w:val="16"/>
          <w:szCs w:val="18"/>
          <w:lang w:val="ro-RO"/>
        </w:rPr>
        <w:t>ă</w:t>
      </w:r>
      <w:r w:rsidRPr="00247BBC">
        <w:rPr>
          <w:rFonts w:ascii="Verdana" w:hAnsi="Verdana"/>
          <w:sz w:val="16"/>
          <w:szCs w:val="18"/>
          <w:lang w:val="ro-RO"/>
        </w:rPr>
        <w:t xml:space="preserve"> </w:t>
      </w:r>
      <w:r w:rsidRPr="00247BBC">
        <w:rPr>
          <w:rFonts w:ascii="Verdana" w:hAnsi="Verdana" w:cs="Verdana Ref"/>
          <w:sz w:val="16"/>
          <w:szCs w:val="18"/>
          <w:lang w:val="ro-RO"/>
        </w:rPr>
        <w:t>î</w:t>
      </w:r>
      <w:r w:rsidRPr="00247BBC">
        <w:rPr>
          <w:rFonts w:ascii="Verdana" w:hAnsi="Verdana"/>
          <w:sz w:val="16"/>
          <w:szCs w:val="18"/>
          <w:lang w:val="ro-RO"/>
        </w:rPr>
        <w:t>nceap</w:t>
      </w:r>
      <w:r w:rsidRPr="00247BBC">
        <w:rPr>
          <w:rFonts w:ascii="Verdana" w:hAnsi="Verdana" w:cs="Verdana Ref"/>
          <w:sz w:val="16"/>
          <w:szCs w:val="18"/>
          <w:lang w:val="ro-RO"/>
        </w:rPr>
        <w:t>ă</w:t>
      </w:r>
      <w:r w:rsidRPr="00247BBC">
        <w:rPr>
          <w:rFonts w:ascii="Verdana" w:hAnsi="Verdana"/>
          <w:sz w:val="16"/>
          <w:szCs w:val="18"/>
          <w:lang w:val="ro-RO"/>
        </w:rPr>
        <w:t xml:space="preserve"> negocierile cu privire la un acord care s</w:t>
      </w:r>
      <w:r w:rsidRPr="00247BBC">
        <w:rPr>
          <w:rFonts w:ascii="Verdana" w:hAnsi="Verdana" w:cs="Verdana Ref"/>
          <w:sz w:val="16"/>
          <w:szCs w:val="18"/>
          <w:lang w:val="ro-RO"/>
        </w:rPr>
        <w:t>ă</w:t>
      </w:r>
      <w:r w:rsidRPr="00247BBC">
        <w:rPr>
          <w:rFonts w:ascii="Verdana" w:hAnsi="Verdana"/>
          <w:sz w:val="16"/>
          <w:szCs w:val="18"/>
          <w:lang w:val="ro-RO"/>
        </w:rPr>
        <w:t xml:space="preserve"> permită un astfel de schimb.</w:t>
      </w:r>
    </w:p>
    <w:p w:rsidR="003D6710" w:rsidRPr="00247BBC" w:rsidRDefault="003D6710" w:rsidP="00247BBC">
      <w:pPr>
        <w:pStyle w:val="NormalWeb"/>
        <w:spacing w:before="120" w:beforeAutospacing="0" w:after="0" w:afterAutospacing="0"/>
        <w:jc w:val="both"/>
        <w:rPr>
          <w:rFonts w:ascii="Verdana" w:hAnsi="Verdana"/>
          <w:sz w:val="18"/>
          <w:szCs w:val="18"/>
          <w:lang w:val="ro-RO"/>
        </w:rPr>
      </w:pPr>
      <w:r w:rsidRPr="00247BBC">
        <w:rPr>
          <w:rFonts w:ascii="Verdana" w:hAnsi="Verdana"/>
          <w:b/>
          <w:bCs/>
          <w:sz w:val="18"/>
          <w:szCs w:val="18"/>
          <w:lang w:val="ro-RO"/>
        </w:rPr>
        <w:t>Informa</w:t>
      </w:r>
      <w:r w:rsidRPr="00247BBC">
        <w:rPr>
          <w:rFonts w:ascii="Verdana" w:hAnsi="Verdana" w:cs="Calibri"/>
          <w:b/>
          <w:bCs/>
          <w:sz w:val="18"/>
          <w:szCs w:val="18"/>
          <w:lang w:val="ro-RO"/>
        </w:rPr>
        <w:t>ț</w:t>
      </w:r>
      <w:r w:rsidRPr="00247BBC">
        <w:rPr>
          <w:rFonts w:ascii="Verdana" w:hAnsi="Verdana"/>
          <w:b/>
          <w:bCs/>
          <w:sz w:val="18"/>
          <w:szCs w:val="18"/>
          <w:lang w:val="ro-RO"/>
        </w:rPr>
        <w:t>ii suplimentare</w:t>
      </w:r>
    </w:p>
    <w:p w:rsidR="003D6710" w:rsidRPr="00247BBC" w:rsidRDefault="003D6710" w:rsidP="00247BBC">
      <w:pPr>
        <w:pStyle w:val="NormalWeb"/>
        <w:spacing w:before="120" w:beforeAutospacing="0" w:after="0" w:afterAutospacing="0"/>
        <w:jc w:val="both"/>
        <w:rPr>
          <w:rFonts w:ascii="Verdana" w:hAnsi="Verdana"/>
          <w:sz w:val="16"/>
          <w:szCs w:val="18"/>
          <w:lang w:val="ro-RO"/>
        </w:rPr>
      </w:pPr>
      <w:r w:rsidRPr="00247BBC">
        <w:rPr>
          <w:rFonts w:ascii="Verdana" w:hAnsi="Verdana"/>
          <w:sz w:val="16"/>
          <w:szCs w:val="18"/>
          <w:lang w:val="ro-RO"/>
        </w:rPr>
        <w:t>Comunicare: </w:t>
      </w:r>
      <w:hyperlink r:id="rId105" w:history="1">
        <w:r w:rsidRPr="00247BBC">
          <w:rPr>
            <w:rStyle w:val="Hyperlink"/>
            <w:sz w:val="16"/>
          </w:rPr>
          <w:t>Al 20-lea Raport privind progresele înregistrate către o uniune a securită</w:t>
        </w:r>
        <w:r w:rsidRPr="00247BBC">
          <w:rPr>
            <w:rStyle w:val="Hyperlink"/>
            <w:rFonts w:cs="Calibri"/>
            <w:sz w:val="16"/>
          </w:rPr>
          <w:t>ț</w:t>
        </w:r>
        <w:r w:rsidRPr="00247BBC">
          <w:rPr>
            <w:rStyle w:val="Hyperlink"/>
            <w:sz w:val="16"/>
          </w:rPr>
          <w:t xml:space="preserve">ii efectivă </w:t>
        </w:r>
        <w:r w:rsidRPr="00247BBC">
          <w:rPr>
            <w:rStyle w:val="Hyperlink"/>
            <w:rFonts w:cs="Calibri"/>
            <w:sz w:val="16"/>
          </w:rPr>
          <w:t>ș</w:t>
        </w:r>
        <w:r w:rsidRPr="00247BBC">
          <w:rPr>
            <w:rStyle w:val="Hyperlink"/>
            <w:sz w:val="16"/>
          </w:rPr>
          <w:t xml:space="preserve">i </w:t>
        </w:r>
        <w:proofErr w:type="spellStart"/>
        <w:r w:rsidRPr="00247BBC">
          <w:rPr>
            <w:rStyle w:val="Hyperlink"/>
            <w:sz w:val="16"/>
          </w:rPr>
          <w:t>autentic</w:t>
        </w:r>
        <w:r w:rsidRPr="00247BBC">
          <w:rPr>
            <w:rStyle w:val="Hyperlink"/>
            <w:rFonts w:cs="Verdana Ref"/>
            <w:sz w:val="16"/>
          </w:rPr>
          <w:t>ă</w:t>
        </w:r>
      </w:hyperlink>
      <w:hyperlink r:id="rId106" w:history="1">
        <w:r w:rsidRPr="00247BBC">
          <w:rPr>
            <w:rStyle w:val="Hyperlink"/>
            <w:sz w:val="16"/>
          </w:rPr>
          <w:t>Căuta</w:t>
        </w:r>
        <w:r w:rsidRPr="00247BBC">
          <w:rPr>
            <w:rStyle w:val="Hyperlink"/>
            <w:rFonts w:cs="Calibri"/>
            <w:sz w:val="16"/>
          </w:rPr>
          <w:t>ț</w:t>
        </w:r>
        <w:r w:rsidRPr="00247BBC">
          <w:rPr>
            <w:rStyle w:val="Hyperlink"/>
            <w:sz w:val="16"/>
          </w:rPr>
          <w:t>i</w:t>
        </w:r>
        <w:proofErr w:type="spellEnd"/>
        <w:r w:rsidRPr="00247BBC">
          <w:rPr>
            <w:rStyle w:val="Hyperlink"/>
            <w:sz w:val="16"/>
          </w:rPr>
          <w:t xml:space="preserve"> traducerile disponibile pentru linkul </w:t>
        </w:r>
        <w:proofErr w:type="spellStart"/>
        <w:r w:rsidRPr="00247BBC">
          <w:rPr>
            <w:rStyle w:val="Hyperlink"/>
            <w:sz w:val="16"/>
          </w:rPr>
          <w:t>precedentEN</w:t>
        </w:r>
        <w:proofErr w:type="spellEnd"/>
        <w:r w:rsidRPr="00247BBC">
          <w:rPr>
            <w:rStyle w:val="Hyperlink"/>
            <w:b/>
            <w:bCs/>
            <w:sz w:val="16"/>
          </w:rPr>
          <w:t>•••</w:t>
        </w:r>
      </w:hyperlink>
    </w:p>
    <w:p w:rsidR="003D6710" w:rsidRPr="00247BBC" w:rsidRDefault="00260921" w:rsidP="00247BBC">
      <w:pPr>
        <w:pStyle w:val="NormalWeb"/>
        <w:spacing w:before="120" w:beforeAutospacing="0" w:after="0" w:afterAutospacing="0"/>
        <w:jc w:val="both"/>
        <w:rPr>
          <w:rFonts w:ascii="Verdana" w:hAnsi="Verdana"/>
          <w:sz w:val="16"/>
          <w:szCs w:val="18"/>
          <w:lang w:val="ro-RO"/>
        </w:rPr>
      </w:pPr>
      <w:hyperlink r:id="rId107" w:history="1">
        <w:r w:rsidR="003D6710" w:rsidRPr="00247BBC">
          <w:rPr>
            <w:rStyle w:val="Hyperlink"/>
            <w:sz w:val="16"/>
          </w:rPr>
          <w:t xml:space="preserve">Recomandare privind deschiderea negocierilor pentru încheierea un acord privind schimbul de date cu caracter personal între Noua Zeelandă </w:t>
        </w:r>
        <w:r w:rsidR="003D6710" w:rsidRPr="00247BBC">
          <w:rPr>
            <w:rStyle w:val="Hyperlink"/>
            <w:rFonts w:cs="Calibri"/>
            <w:sz w:val="16"/>
          </w:rPr>
          <w:t>ș</w:t>
        </w:r>
        <w:r w:rsidR="003D6710" w:rsidRPr="00247BBC">
          <w:rPr>
            <w:rStyle w:val="Hyperlink"/>
            <w:sz w:val="16"/>
          </w:rPr>
          <w:t>i Europol</w:t>
        </w:r>
        <w:r w:rsidR="003D6710" w:rsidRPr="00247BBC">
          <w:rPr>
            <w:rStyle w:val="Hyperlink"/>
            <w:rFonts w:cs="Verdana Ref"/>
            <w:sz w:val="16"/>
          </w:rPr>
          <w:t> </w:t>
        </w:r>
      </w:hyperlink>
      <w:hyperlink r:id="rId108" w:history="1">
        <w:r w:rsidR="003D6710" w:rsidRPr="00247BBC">
          <w:rPr>
            <w:rStyle w:val="Hyperlink"/>
            <w:sz w:val="16"/>
          </w:rPr>
          <w:t>Căuta</w:t>
        </w:r>
        <w:r w:rsidR="003D6710" w:rsidRPr="00247BBC">
          <w:rPr>
            <w:rStyle w:val="Hyperlink"/>
            <w:rFonts w:cs="Calibri"/>
            <w:sz w:val="16"/>
          </w:rPr>
          <w:t>ț</w:t>
        </w:r>
        <w:r w:rsidR="003D6710" w:rsidRPr="00247BBC">
          <w:rPr>
            <w:rStyle w:val="Hyperlink"/>
            <w:sz w:val="16"/>
          </w:rPr>
          <w:t xml:space="preserve">i traducerile disponibile pentru linkul </w:t>
        </w:r>
        <w:proofErr w:type="spellStart"/>
        <w:r w:rsidR="003D6710" w:rsidRPr="00247BBC">
          <w:rPr>
            <w:rStyle w:val="Hyperlink"/>
            <w:sz w:val="16"/>
          </w:rPr>
          <w:t>precedentEN</w:t>
        </w:r>
        <w:proofErr w:type="spellEnd"/>
        <w:r w:rsidR="003D6710" w:rsidRPr="00247BBC">
          <w:rPr>
            <w:rStyle w:val="Hyperlink"/>
            <w:b/>
            <w:bCs/>
            <w:sz w:val="16"/>
          </w:rPr>
          <w:t>•••</w:t>
        </w:r>
      </w:hyperlink>
    </w:p>
    <w:p w:rsidR="003D6710" w:rsidRPr="00247BBC" w:rsidRDefault="003D6710" w:rsidP="00247BBC">
      <w:pPr>
        <w:pStyle w:val="NormalWeb"/>
        <w:spacing w:before="120" w:beforeAutospacing="0" w:after="0" w:afterAutospacing="0"/>
        <w:jc w:val="both"/>
        <w:rPr>
          <w:rFonts w:ascii="Verdana" w:hAnsi="Verdana"/>
          <w:sz w:val="16"/>
          <w:szCs w:val="18"/>
          <w:lang w:val="ro-RO"/>
        </w:rPr>
      </w:pPr>
      <w:r w:rsidRPr="00247BBC">
        <w:rPr>
          <w:rFonts w:ascii="Verdana" w:hAnsi="Verdana"/>
          <w:sz w:val="16"/>
          <w:szCs w:val="18"/>
          <w:lang w:val="en-IE"/>
        </w:rPr>
        <w:t>- </w:t>
      </w:r>
      <w:proofErr w:type="spellStart"/>
      <w:r w:rsidRPr="00247BBC">
        <w:rPr>
          <w:rFonts w:ascii="Verdana" w:hAnsi="Verdana"/>
          <w:sz w:val="16"/>
          <w:szCs w:val="18"/>
          <w:lang w:val="ro-RO"/>
        </w:rPr>
        <w:fldChar w:fldCharType="begin"/>
      </w:r>
      <w:r w:rsidRPr="00247BBC">
        <w:rPr>
          <w:rFonts w:ascii="Verdana" w:hAnsi="Verdana"/>
          <w:sz w:val="16"/>
          <w:szCs w:val="18"/>
          <w:lang w:val="ro-RO"/>
        </w:rPr>
        <w:instrText xml:space="preserve"> HYPERLINK "https://ec.europa.eu/home-affairs/sites/homeaffairs/files/what-we-do/policies/european-agenda-security/20191030_com-2019-551-recommendation-annex_en.pdf" </w:instrText>
      </w:r>
      <w:r w:rsidRPr="00247BBC">
        <w:rPr>
          <w:rFonts w:ascii="Verdana" w:hAnsi="Verdana"/>
          <w:sz w:val="16"/>
          <w:szCs w:val="18"/>
          <w:lang w:val="ro-RO"/>
        </w:rPr>
        <w:fldChar w:fldCharType="separate"/>
      </w:r>
      <w:r w:rsidRPr="00247BBC">
        <w:rPr>
          <w:rStyle w:val="Hyperlink"/>
          <w:sz w:val="16"/>
          <w:lang w:val="en-IE"/>
        </w:rPr>
        <w:t>Anexă</w:t>
      </w:r>
      <w:proofErr w:type="spellEnd"/>
      <w:r w:rsidRPr="00247BBC">
        <w:rPr>
          <w:rFonts w:ascii="Verdana" w:hAnsi="Verdana"/>
          <w:sz w:val="16"/>
          <w:szCs w:val="18"/>
        </w:rPr>
        <w:fldChar w:fldCharType="end"/>
      </w:r>
      <w:hyperlink r:id="rId109" w:history="1">
        <w:r w:rsidRPr="00247BBC">
          <w:rPr>
            <w:rStyle w:val="Hyperlink"/>
            <w:sz w:val="16"/>
          </w:rPr>
          <w:t>Căuta</w:t>
        </w:r>
        <w:r w:rsidRPr="00247BBC">
          <w:rPr>
            <w:rStyle w:val="Hyperlink"/>
            <w:rFonts w:cs="Calibri"/>
            <w:sz w:val="16"/>
          </w:rPr>
          <w:t>ț</w:t>
        </w:r>
        <w:r w:rsidRPr="00247BBC">
          <w:rPr>
            <w:rStyle w:val="Hyperlink"/>
            <w:sz w:val="16"/>
          </w:rPr>
          <w:t xml:space="preserve">i traducerile disponibile pentru linkul </w:t>
        </w:r>
        <w:proofErr w:type="spellStart"/>
        <w:r w:rsidRPr="00247BBC">
          <w:rPr>
            <w:rStyle w:val="Hyperlink"/>
            <w:sz w:val="16"/>
          </w:rPr>
          <w:t>precedentEN</w:t>
        </w:r>
        <w:proofErr w:type="spellEnd"/>
        <w:r w:rsidRPr="00247BBC">
          <w:rPr>
            <w:rStyle w:val="Hyperlink"/>
            <w:b/>
            <w:bCs/>
            <w:sz w:val="16"/>
          </w:rPr>
          <w:t>•••</w:t>
        </w:r>
      </w:hyperlink>
    </w:p>
    <w:p w:rsidR="003D6710" w:rsidRPr="00247BBC" w:rsidRDefault="003D6710" w:rsidP="00247BBC">
      <w:pPr>
        <w:pStyle w:val="NormalWeb"/>
        <w:spacing w:before="120" w:beforeAutospacing="0" w:after="0" w:afterAutospacing="0"/>
        <w:jc w:val="both"/>
        <w:rPr>
          <w:rFonts w:ascii="Verdana" w:hAnsi="Verdana"/>
          <w:sz w:val="16"/>
          <w:szCs w:val="18"/>
          <w:lang w:val="ro-RO"/>
        </w:rPr>
      </w:pPr>
      <w:proofErr w:type="spellStart"/>
      <w:r w:rsidRPr="00247BBC">
        <w:rPr>
          <w:rFonts w:ascii="Verdana" w:hAnsi="Verdana"/>
          <w:sz w:val="16"/>
          <w:szCs w:val="18"/>
          <w:lang w:val="en-IE"/>
        </w:rPr>
        <w:t>Fi</w:t>
      </w:r>
      <w:r w:rsidRPr="00247BBC">
        <w:rPr>
          <w:rFonts w:ascii="Verdana" w:hAnsi="Verdana" w:cs="Calibri"/>
          <w:sz w:val="16"/>
          <w:szCs w:val="18"/>
          <w:lang w:val="en-IE"/>
        </w:rPr>
        <w:t>ș</w:t>
      </w:r>
      <w:r w:rsidRPr="00247BBC">
        <w:rPr>
          <w:rFonts w:ascii="Verdana" w:hAnsi="Verdana" w:cs="Verdana Ref"/>
          <w:sz w:val="16"/>
          <w:szCs w:val="18"/>
          <w:lang w:val="en-IE"/>
        </w:rPr>
        <w:t>ă</w:t>
      </w:r>
      <w:proofErr w:type="spellEnd"/>
      <w:r w:rsidRPr="00247BBC">
        <w:rPr>
          <w:rFonts w:ascii="Verdana" w:hAnsi="Verdana"/>
          <w:sz w:val="16"/>
          <w:szCs w:val="18"/>
          <w:lang w:val="en-IE"/>
        </w:rPr>
        <w:t xml:space="preserve"> </w:t>
      </w:r>
      <w:proofErr w:type="spellStart"/>
      <w:r w:rsidRPr="00247BBC">
        <w:rPr>
          <w:rFonts w:ascii="Verdana" w:hAnsi="Verdana"/>
          <w:sz w:val="16"/>
          <w:szCs w:val="18"/>
          <w:lang w:val="en-IE"/>
        </w:rPr>
        <w:t>informativ</w:t>
      </w:r>
      <w:r w:rsidRPr="00247BBC">
        <w:rPr>
          <w:rFonts w:ascii="Verdana" w:hAnsi="Verdana" w:cs="Verdana Ref"/>
          <w:sz w:val="16"/>
          <w:szCs w:val="18"/>
          <w:lang w:val="en-IE"/>
        </w:rPr>
        <w:t>ă</w:t>
      </w:r>
      <w:proofErr w:type="spellEnd"/>
      <w:r w:rsidRPr="00247BBC">
        <w:rPr>
          <w:rFonts w:ascii="Verdana" w:hAnsi="Verdana"/>
          <w:sz w:val="16"/>
          <w:szCs w:val="18"/>
          <w:lang w:val="en-IE"/>
        </w:rPr>
        <w:t>:</w:t>
      </w:r>
      <w:r w:rsidRPr="00247BBC">
        <w:rPr>
          <w:rFonts w:ascii="Verdana" w:hAnsi="Verdana" w:cs="Verdana Ref"/>
          <w:sz w:val="16"/>
          <w:szCs w:val="18"/>
          <w:lang w:val="en-IE"/>
        </w:rPr>
        <w:t> </w:t>
      </w:r>
      <w:hyperlink r:id="rId110" w:history="1">
        <w:r w:rsidRPr="00247BBC">
          <w:rPr>
            <w:rStyle w:val="Hyperlink"/>
            <w:sz w:val="16"/>
            <w:lang w:val="en-IE"/>
          </w:rPr>
          <w:t xml:space="preserve">O </w:t>
        </w:r>
        <w:proofErr w:type="spellStart"/>
        <w:r w:rsidRPr="00247BBC">
          <w:rPr>
            <w:rStyle w:val="Hyperlink"/>
            <w:sz w:val="16"/>
            <w:lang w:val="en-IE"/>
          </w:rPr>
          <w:t>Europă</w:t>
        </w:r>
        <w:proofErr w:type="spellEnd"/>
        <w:r w:rsidRPr="00247BBC">
          <w:rPr>
            <w:rStyle w:val="Hyperlink"/>
            <w:sz w:val="16"/>
            <w:lang w:val="en-IE"/>
          </w:rPr>
          <w:t xml:space="preserve"> care </w:t>
        </w:r>
        <w:proofErr w:type="spellStart"/>
        <w:r w:rsidRPr="00247BBC">
          <w:rPr>
            <w:rStyle w:val="Hyperlink"/>
            <w:sz w:val="16"/>
            <w:lang w:val="en-IE"/>
          </w:rPr>
          <w:t>protejează</w:t>
        </w:r>
        <w:proofErr w:type="spellEnd"/>
        <w:r w:rsidRPr="00247BBC">
          <w:rPr>
            <w:rStyle w:val="Hyperlink"/>
            <w:sz w:val="16"/>
            <w:lang w:val="en-IE"/>
          </w:rPr>
          <w:t xml:space="preserve"> - </w:t>
        </w:r>
        <w:proofErr w:type="spellStart"/>
        <w:r w:rsidRPr="00247BBC">
          <w:rPr>
            <w:rStyle w:val="Hyperlink"/>
            <w:sz w:val="16"/>
            <w:lang w:val="en-IE"/>
          </w:rPr>
          <w:t>actualizare</w:t>
        </w:r>
        <w:proofErr w:type="spellEnd"/>
      </w:hyperlink>
      <w:hyperlink r:id="rId111" w:history="1">
        <w:r w:rsidRPr="00247BBC">
          <w:rPr>
            <w:rStyle w:val="Hyperlink"/>
            <w:sz w:val="16"/>
          </w:rPr>
          <w:t>Căuta</w:t>
        </w:r>
        <w:r w:rsidRPr="00247BBC">
          <w:rPr>
            <w:rStyle w:val="Hyperlink"/>
            <w:rFonts w:cs="Calibri"/>
            <w:sz w:val="16"/>
          </w:rPr>
          <w:t>ț</w:t>
        </w:r>
        <w:r w:rsidRPr="00247BBC">
          <w:rPr>
            <w:rStyle w:val="Hyperlink"/>
            <w:sz w:val="16"/>
          </w:rPr>
          <w:t xml:space="preserve">i traducerile disponibile pentru linkul </w:t>
        </w:r>
        <w:proofErr w:type="spellStart"/>
        <w:r w:rsidRPr="00247BBC">
          <w:rPr>
            <w:rStyle w:val="Hyperlink"/>
            <w:sz w:val="16"/>
          </w:rPr>
          <w:t>precedentEN</w:t>
        </w:r>
        <w:proofErr w:type="spellEnd"/>
        <w:r w:rsidRPr="00247BBC">
          <w:rPr>
            <w:rStyle w:val="Hyperlink"/>
            <w:b/>
            <w:bCs/>
            <w:sz w:val="16"/>
          </w:rPr>
          <w:t>•••</w:t>
        </w:r>
      </w:hyperlink>
    </w:p>
    <w:p w:rsidR="003D6710" w:rsidRPr="00247BBC" w:rsidRDefault="003D6710" w:rsidP="00247BBC">
      <w:pPr>
        <w:pStyle w:val="NormalWeb"/>
        <w:spacing w:before="120" w:beforeAutospacing="0" w:after="0" w:afterAutospacing="0"/>
        <w:jc w:val="both"/>
        <w:rPr>
          <w:rFonts w:ascii="Verdana" w:hAnsi="Verdana"/>
          <w:sz w:val="16"/>
          <w:szCs w:val="18"/>
          <w:lang w:val="ro-RO"/>
        </w:rPr>
      </w:pPr>
      <w:proofErr w:type="spellStart"/>
      <w:r w:rsidRPr="00247BBC">
        <w:rPr>
          <w:rFonts w:ascii="Verdana" w:hAnsi="Verdana"/>
          <w:sz w:val="16"/>
          <w:szCs w:val="18"/>
          <w:lang w:val="en-IE"/>
        </w:rPr>
        <w:t>Fi</w:t>
      </w:r>
      <w:r w:rsidRPr="00247BBC">
        <w:rPr>
          <w:rFonts w:ascii="Verdana" w:hAnsi="Verdana" w:cs="Calibri"/>
          <w:sz w:val="16"/>
          <w:szCs w:val="18"/>
          <w:lang w:val="en-IE"/>
        </w:rPr>
        <w:t>ș</w:t>
      </w:r>
      <w:r w:rsidRPr="00247BBC">
        <w:rPr>
          <w:rFonts w:ascii="Verdana" w:hAnsi="Verdana" w:cs="Verdana Ref"/>
          <w:sz w:val="16"/>
          <w:szCs w:val="18"/>
          <w:lang w:val="en-IE"/>
        </w:rPr>
        <w:t>ă</w:t>
      </w:r>
      <w:proofErr w:type="spellEnd"/>
      <w:r w:rsidRPr="00247BBC">
        <w:rPr>
          <w:rFonts w:ascii="Verdana" w:hAnsi="Verdana"/>
          <w:sz w:val="16"/>
          <w:szCs w:val="18"/>
          <w:lang w:val="en-IE"/>
        </w:rPr>
        <w:t xml:space="preserve"> </w:t>
      </w:r>
      <w:proofErr w:type="spellStart"/>
      <w:r w:rsidRPr="00247BBC">
        <w:rPr>
          <w:rFonts w:ascii="Verdana" w:hAnsi="Verdana"/>
          <w:sz w:val="16"/>
          <w:szCs w:val="18"/>
          <w:lang w:val="en-IE"/>
        </w:rPr>
        <w:t>informativ</w:t>
      </w:r>
      <w:r w:rsidRPr="00247BBC">
        <w:rPr>
          <w:rFonts w:ascii="Verdana" w:hAnsi="Verdana" w:cs="Verdana Ref"/>
          <w:sz w:val="16"/>
          <w:szCs w:val="18"/>
          <w:lang w:val="en-IE"/>
        </w:rPr>
        <w:t>ă</w:t>
      </w:r>
      <w:proofErr w:type="spellEnd"/>
      <w:r w:rsidRPr="00247BBC">
        <w:rPr>
          <w:rFonts w:ascii="Verdana" w:hAnsi="Verdana"/>
          <w:sz w:val="16"/>
          <w:szCs w:val="18"/>
          <w:lang w:val="en-IE"/>
        </w:rPr>
        <w:t>:</w:t>
      </w:r>
      <w:r w:rsidRPr="00247BBC">
        <w:rPr>
          <w:rFonts w:ascii="Verdana" w:hAnsi="Verdana" w:cs="Verdana Ref"/>
          <w:sz w:val="16"/>
          <w:szCs w:val="18"/>
          <w:lang w:val="en-IE"/>
        </w:rPr>
        <w:t> </w:t>
      </w:r>
      <w:hyperlink r:id="rId112" w:history="1">
        <w:r w:rsidRPr="00247BBC">
          <w:rPr>
            <w:rStyle w:val="Hyperlink"/>
            <w:sz w:val="16"/>
            <w:lang w:val="en-IE"/>
          </w:rPr>
          <w:t xml:space="preserve">O </w:t>
        </w:r>
        <w:proofErr w:type="spellStart"/>
        <w:r w:rsidRPr="00247BBC">
          <w:rPr>
            <w:rStyle w:val="Hyperlink"/>
            <w:sz w:val="16"/>
            <w:lang w:val="en-IE"/>
          </w:rPr>
          <w:t>Europă</w:t>
        </w:r>
        <w:proofErr w:type="spellEnd"/>
        <w:r w:rsidRPr="00247BBC">
          <w:rPr>
            <w:rStyle w:val="Hyperlink"/>
            <w:sz w:val="16"/>
            <w:lang w:val="en-IE"/>
          </w:rPr>
          <w:t xml:space="preserve"> care </w:t>
        </w:r>
        <w:proofErr w:type="spellStart"/>
        <w:r w:rsidRPr="00247BBC">
          <w:rPr>
            <w:rStyle w:val="Hyperlink"/>
            <w:sz w:val="16"/>
            <w:lang w:val="en-IE"/>
          </w:rPr>
          <w:t>protejează</w:t>
        </w:r>
        <w:proofErr w:type="spellEnd"/>
        <w:r w:rsidRPr="00247BBC">
          <w:rPr>
            <w:rStyle w:val="Hyperlink"/>
            <w:sz w:val="16"/>
            <w:lang w:val="en-IE"/>
          </w:rPr>
          <w:t xml:space="preserve"> – </w:t>
        </w:r>
        <w:proofErr w:type="spellStart"/>
        <w:r w:rsidRPr="00247BBC">
          <w:rPr>
            <w:rStyle w:val="Hyperlink"/>
            <w:sz w:val="16"/>
            <w:lang w:val="en-IE"/>
          </w:rPr>
          <w:t>Sprijin</w:t>
        </w:r>
        <w:proofErr w:type="spellEnd"/>
        <w:r w:rsidRPr="00247BBC">
          <w:rPr>
            <w:rStyle w:val="Hyperlink"/>
            <w:sz w:val="16"/>
            <w:lang w:val="en-IE"/>
          </w:rPr>
          <w:t xml:space="preserve"> </w:t>
        </w:r>
        <w:proofErr w:type="spellStart"/>
        <w:r w:rsidRPr="00247BBC">
          <w:rPr>
            <w:rStyle w:val="Hyperlink"/>
            <w:sz w:val="16"/>
            <w:lang w:val="en-IE"/>
          </w:rPr>
          <w:t>opera</w:t>
        </w:r>
        <w:r w:rsidRPr="00247BBC">
          <w:rPr>
            <w:rStyle w:val="Hyperlink"/>
            <w:rFonts w:cs="Calibri"/>
            <w:sz w:val="16"/>
            <w:lang w:val="en-IE"/>
          </w:rPr>
          <w:t>ț</w:t>
        </w:r>
        <w:r w:rsidRPr="00247BBC">
          <w:rPr>
            <w:rStyle w:val="Hyperlink"/>
            <w:sz w:val="16"/>
            <w:lang w:val="en-IE"/>
          </w:rPr>
          <w:t>ional</w:t>
        </w:r>
        <w:proofErr w:type="spellEnd"/>
      </w:hyperlink>
      <w:hyperlink r:id="rId113" w:history="1">
        <w:r w:rsidRPr="00247BBC">
          <w:rPr>
            <w:rStyle w:val="Hyperlink"/>
            <w:sz w:val="16"/>
          </w:rPr>
          <w:t>Căuta</w:t>
        </w:r>
        <w:r w:rsidRPr="00247BBC">
          <w:rPr>
            <w:rStyle w:val="Hyperlink"/>
            <w:rFonts w:cs="Calibri"/>
            <w:sz w:val="16"/>
          </w:rPr>
          <w:t>ț</w:t>
        </w:r>
        <w:r w:rsidRPr="00247BBC">
          <w:rPr>
            <w:rStyle w:val="Hyperlink"/>
            <w:sz w:val="16"/>
          </w:rPr>
          <w:t xml:space="preserve">i traducerile disponibile pentru linkul </w:t>
        </w:r>
        <w:proofErr w:type="spellStart"/>
        <w:r w:rsidRPr="00247BBC">
          <w:rPr>
            <w:rStyle w:val="Hyperlink"/>
            <w:sz w:val="16"/>
          </w:rPr>
          <w:t>precedentEN</w:t>
        </w:r>
        <w:proofErr w:type="spellEnd"/>
        <w:r w:rsidRPr="00247BBC">
          <w:rPr>
            <w:rStyle w:val="Hyperlink"/>
            <w:b/>
            <w:bCs/>
            <w:sz w:val="16"/>
          </w:rPr>
          <w:t>•••</w:t>
        </w:r>
      </w:hyperlink>
    </w:p>
    <w:p w:rsidR="003D6710" w:rsidRPr="00247BBC" w:rsidRDefault="003D6710" w:rsidP="00247BBC">
      <w:pPr>
        <w:pStyle w:val="NormalWeb"/>
        <w:spacing w:before="120" w:beforeAutospacing="0" w:after="0" w:afterAutospacing="0"/>
        <w:jc w:val="both"/>
        <w:rPr>
          <w:rFonts w:ascii="Verdana" w:hAnsi="Verdana"/>
          <w:sz w:val="16"/>
          <w:szCs w:val="18"/>
          <w:lang w:val="ro-RO"/>
        </w:rPr>
      </w:pPr>
      <w:proofErr w:type="spellStart"/>
      <w:r w:rsidRPr="00247BBC">
        <w:rPr>
          <w:rFonts w:ascii="Verdana" w:hAnsi="Verdana"/>
          <w:sz w:val="16"/>
          <w:szCs w:val="18"/>
          <w:lang w:val="en-IE"/>
        </w:rPr>
        <w:t>Fi</w:t>
      </w:r>
      <w:r w:rsidRPr="00247BBC">
        <w:rPr>
          <w:rFonts w:ascii="Verdana" w:hAnsi="Verdana" w:cs="Calibri"/>
          <w:sz w:val="16"/>
          <w:szCs w:val="18"/>
          <w:lang w:val="en-IE"/>
        </w:rPr>
        <w:t>ș</w:t>
      </w:r>
      <w:r w:rsidRPr="00247BBC">
        <w:rPr>
          <w:rFonts w:ascii="Verdana" w:hAnsi="Verdana" w:cs="Verdana Ref"/>
          <w:sz w:val="16"/>
          <w:szCs w:val="18"/>
          <w:lang w:val="en-IE"/>
        </w:rPr>
        <w:t>ă</w:t>
      </w:r>
      <w:proofErr w:type="spellEnd"/>
      <w:r w:rsidRPr="00247BBC">
        <w:rPr>
          <w:rFonts w:ascii="Verdana" w:hAnsi="Verdana"/>
          <w:sz w:val="16"/>
          <w:szCs w:val="18"/>
          <w:lang w:val="en-IE"/>
        </w:rPr>
        <w:t xml:space="preserve"> </w:t>
      </w:r>
      <w:proofErr w:type="spellStart"/>
      <w:r w:rsidRPr="00247BBC">
        <w:rPr>
          <w:rFonts w:ascii="Verdana" w:hAnsi="Verdana"/>
          <w:sz w:val="16"/>
          <w:szCs w:val="18"/>
          <w:lang w:val="en-IE"/>
        </w:rPr>
        <w:t>informativ</w:t>
      </w:r>
      <w:r w:rsidRPr="00247BBC">
        <w:rPr>
          <w:rFonts w:ascii="Verdana" w:hAnsi="Verdana" w:cs="Verdana Ref"/>
          <w:sz w:val="16"/>
          <w:szCs w:val="18"/>
          <w:lang w:val="en-IE"/>
        </w:rPr>
        <w:t>ă</w:t>
      </w:r>
      <w:proofErr w:type="spellEnd"/>
      <w:r w:rsidRPr="00247BBC">
        <w:rPr>
          <w:rFonts w:ascii="Verdana" w:hAnsi="Verdana"/>
          <w:sz w:val="16"/>
          <w:szCs w:val="18"/>
          <w:lang w:val="en-IE"/>
        </w:rPr>
        <w:t>:</w:t>
      </w:r>
      <w:r w:rsidRPr="00247BBC">
        <w:rPr>
          <w:rFonts w:ascii="Verdana" w:hAnsi="Verdana" w:cs="Verdana Ref"/>
          <w:sz w:val="16"/>
          <w:szCs w:val="18"/>
          <w:lang w:val="en-IE"/>
        </w:rPr>
        <w:t> </w:t>
      </w:r>
      <w:proofErr w:type="spellStart"/>
      <w:r w:rsidRPr="00247BBC">
        <w:rPr>
          <w:rFonts w:ascii="Verdana" w:hAnsi="Verdana"/>
          <w:sz w:val="16"/>
          <w:szCs w:val="18"/>
          <w:lang w:val="ro-RO"/>
        </w:rPr>
        <w:fldChar w:fldCharType="begin"/>
      </w:r>
      <w:r w:rsidRPr="00247BBC">
        <w:rPr>
          <w:rFonts w:ascii="Verdana" w:hAnsi="Verdana"/>
          <w:sz w:val="16"/>
          <w:szCs w:val="18"/>
          <w:lang w:val="ro-RO"/>
        </w:rPr>
        <w:instrText xml:space="preserve"> HYPERLINK "https://ec.europa.eu/commission/presscorner/detail/en/FS_19_6195" </w:instrText>
      </w:r>
      <w:r w:rsidRPr="00247BBC">
        <w:rPr>
          <w:rFonts w:ascii="Verdana" w:hAnsi="Verdana"/>
          <w:sz w:val="16"/>
          <w:szCs w:val="18"/>
          <w:lang w:val="ro-RO"/>
        </w:rPr>
        <w:fldChar w:fldCharType="separate"/>
      </w:r>
      <w:r w:rsidRPr="00247BBC">
        <w:rPr>
          <w:rStyle w:val="Hyperlink"/>
          <w:sz w:val="16"/>
          <w:lang w:val="en-IE"/>
        </w:rPr>
        <w:t>Situa</w:t>
      </w:r>
      <w:r w:rsidRPr="00247BBC">
        <w:rPr>
          <w:rStyle w:val="Hyperlink"/>
          <w:rFonts w:cs="Calibri"/>
          <w:sz w:val="16"/>
          <w:lang w:val="en-IE"/>
        </w:rPr>
        <w:t>ț</w:t>
      </w:r>
      <w:r w:rsidRPr="00247BBC">
        <w:rPr>
          <w:rStyle w:val="Hyperlink"/>
          <w:sz w:val="16"/>
          <w:lang w:val="en-IE"/>
        </w:rPr>
        <w:t>ia</w:t>
      </w:r>
      <w:proofErr w:type="spellEnd"/>
      <w:r w:rsidRPr="00247BBC">
        <w:rPr>
          <w:rStyle w:val="Hyperlink"/>
          <w:sz w:val="16"/>
          <w:lang w:val="en-IE"/>
        </w:rPr>
        <w:t xml:space="preserve"> </w:t>
      </w:r>
      <w:proofErr w:type="spellStart"/>
      <w:r w:rsidRPr="00247BBC">
        <w:rPr>
          <w:rStyle w:val="Hyperlink"/>
          <w:sz w:val="16"/>
          <w:lang w:val="en-IE"/>
        </w:rPr>
        <w:t>actual</w:t>
      </w:r>
      <w:r w:rsidRPr="00247BBC">
        <w:rPr>
          <w:rStyle w:val="Hyperlink"/>
          <w:rFonts w:cs="Verdana Ref"/>
          <w:sz w:val="16"/>
          <w:lang w:val="en-IE"/>
        </w:rPr>
        <w:t>ă</w:t>
      </w:r>
      <w:proofErr w:type="spellEnd"/>
      <w:r w:rsidRPr="00247BBC">
        <w:rPr>
          <w:rStyle w:val="Hyperlink"/>
          <w:sz w:val="16"/>
          <w:lang w:val="en-IE"/>
        </w:rPr>
        <w:t xml:space="preserve"> din </w:t>
      </w:r>
      <w:proofErr w:type="spellStart"/>
      <w:r w:rsidRPr="00247BBC">
        <w:rPr>
          <w:rStyle w:val="Hyperlink"/>
          <w:sz w:val="16"/>
          <w:lang w:val="en-IE"/>
        </w:rPr>
        <w:t>punct</w:t>
      </w:r>
      <w:proofErr w:type="spellEnd"/>
      <w:r w:rsidRPr="00247BBC">
        <w:rPr>
          <w:rStyle w:val="Hyperlink"/>
          <w:sz w:val="16"/>
          <w:lang w:val="en-IE"/>
        </w:rPr>
        <w:t xml:space="preserve"> de </w:t>
      </w:r>
      <w:proofErr w:type="spellStart"/>
      <w:r w:rsidRPr="00247BBC">
        <w:rPr>
          <w:rStyle w:val="Hyperlink"/>
          <w:sz w:val="16"/>
          <w:lang w:val="en-IE"/>
        </w:rPr>
        <w:t>vedere</w:t>
      </w:r>
      <w:proofErr w:type="spellEnd"/>
      <w:r w:rsidRPr="00247BBC">
        <w:rPr>
          <w:rStyle w:val="Hyperlink"/>
          <w:sz w:val="16"/>
          <w:lang w:val="en-IE"/>
        </w:rPr>
        <w:t xml:space="preserve"> </w:t>
      </w:r>
      <w:proofErr w:type="spellStart"/>
      <w:r w:rsidRPr="00247BBC">
        <w:rPr>
          <w:rStyle w:val="Hyperlink"/>
          <w:sz w:val="16"/>
          <w:lang w:val="en-IE"/>
        </w:rPr>
        <w:t>legislativ</w:t>
      </w:r>
      <w:proofErr w:type="spellEnd"/>
      <w:r w:rsidRPr="00247BBC">
        <w:rPr>
          <w:rFonts w:ascii="Verdana" w:hAnsi="Verdana"/>
          <w:sz w:val="16"/>
          <w:szCs w:val="18"/>
        </w:rPr>
        <w:fldChar w:fldCharType="end"/>
      </w:r>
      <w:hyperlink r:id="rId114" w:history="1">
        <w:r w:rsidRPr="00247BBC">
          <w:rPr>
            <w:rStyle w:val="Hyperlink"/>
            <w:sz w:val="16"/>
          </w:rPr>
          <w:t>Căuta</w:t>
        </w:r>
        <w:r w:rsidRPr="00247BBC">
          <w:rPr>
            <w:rStyle w:val="Hyperlink"/>
            <w:rFonts w:cs="Calibri"/>
            <w:sz w:val="16"/>
          </w:rPr>
          <w:t>ț</w:t>
        </w:r>
        <w:r w:rsidRPr="00247BBC">
          <w:rPr>
            <w:rStyle w:val="Hyperlink"/>
            <w:sz w:val="16"/>
          </w:rPr>
          <w:t xml:space="preserve">i traducerile disponibile pentru linkul </w:t>
        </w:r>
        <w:proofErr w:type="spellStart"/>
        <w:r w:rsidRPr="00247BBC">
          <w:rPr>
            <w:rStyle w:val="Hyperlink"/>
            <w:sz w:val="16"/>
          </w:rPr>
          <w:t>precedentEN</w:t>
        </w:r>
        <w:proofErr w:type="spellEnd"/>
        <w:r w:rsidRPr="00247BBC">
          <w:rPr>
            <w:rStyle w:val="Hyperlink"/>
            <w:b/>
            <w:bCs/>
            <w:sz w:val="16"/>
          </w:rPr>
          <w:t>•••</w:t>
        </w:r>
      </w:hyperlink>
    </w:p>
    <w:p w:rsidR="003D6710" w:rsidRPr="00247BBC" w:rsidRDefault="003D6710" w:rsidP="00247BBC">
      <w:pPr>
        <w:pStyle w:val="NormalWeb"/>
        <w:spacing w:before="120" w:beforeAutospacing="0" w:after="0" w:afterAutospacing="0"/>
        <w:jc w:val="both"/>
        <w:rPr>
          <w:rFonts w:ascii="Verdana" w:hAnsi="Verdana"/>
          <w:sz w:val="16"/>
          <w:szCs w:val="18"/>
          <w:lang w:val="ro-RO"/>
        </w:rPr>
      </w:pPr>
      <w:proofErr w:type="spellStart"/>
      <w:r w:rsidRPr="00247BBC">
        <w:rPr>
          <w:rFonts w:ascii="Verdana" w:hAnsi="Verdana"/>
          <w:sz w:val="16"/>
          <w:szCs w:val="18"/>
          <w:lang w:val="en-IE"/>
        </w:rPr>
        <w:t>Fi</w:t>
      </w:r>
      <w:r w:rsidRPr="00247BBC">
        <w:rPr>
          <w:rFonts w:ascii="Verdana" w:hAnsi="Verdana" w:cs="Calibri"/>
          <w:sz w:val="16"/>
          <w:szCs w:val="18"/>
          <w:lang w:val="en-IE"/>
        </w:rPr>
        <w:t>ș</w:t>
      </w:r>
      <w:r w:rsidRPr="00247BBC">
        <w:rPr>
          <w:rFonts w:ascii="Verdana" w:hAnsi="Verdana" w:cs="Verdana Ref"/>
          <w:sz w:val="16"/>
          <w:szCs w:val="18"/>
          <w:lang w:val="en-IE"/>
        </w:rPr>
        <w:t>ă</w:t>
      </w:r>
      <w:proofErr w:type="spellEnd"/>
      <w:r w:rsidRPr="00247BBC">
        <w:rPr>
          <w:rFonts w:ascii="Verdana" w:hAnsi="Verdana"/>
          <w:sz w:val="16"/>
          <w:szCs w:val="18"/>
          <w:lang w:val="en-IE"/>
        </w:rPr>
        <w:t xml:space="preserve"> </w:t>
      </w:r>
      <w:proofErr w:type="spellStart"/>
      <w:r w:rsidRPr="00247BBC">
        <w:rPr>
          <w:rFonts w:ascii="Verdana" w:hAnsi="Verdana"/>
          <w:sz w:val="16"/>
          <w:szCs w:val="18"/>
          <w:lang w:val="en-IE"/>
        </w:rPr>
        <w:t>informativ</w:t>
      </w:r>
      <w:r w:rsidRPr="00247BBC">
        <w:rPr>
          <w:rFonts w:ascii="Verdana" w:hAnsi="Verdana" w:cs="Verdana Ref"/>
          <w:sz w:val="16"/>
          <w:szCs w:val="18"/>
          <w:lang w:val="en-IE"/>
        </w:rPr>
        <w:t>ă</w:t>
      </w:r>
      <w:proofErr w:type="spellEnd"/>
      <w:r w:rsidRPr="00247BBC">
        <w:rPr>
          <w:rFonts w:ascii="Verdana" w:hAnsi="Verdana"/>
          <w:sz w:val="16"/>
          <w:szCs w:val="18"/>
          <w:lang w:val="en-IE"/>
        </w:rPr>
        <w:t>:</w:t>
      </w:r>
      <w:r w:rsidRPr="00247BBC">
        <w:rPr>
          <w:rFonts w:ascii="Verdana" w:hAnsi="Verdana" w:cs="Verdana Ref"/>
          <w:sz w:val="16"/>
          <w:szCs w:val="18"/>
          <w:lang w:val="en-IE"/>
        </w:rPr>
        <w:t> </w:t>
      </w:r>
      <w:proofErr w:type="spellStart"/>
      <w:r w:rsidRPr="00247BBC">
        <w:rPr>
          <w:rFonts w:ascii="Verdana" w:hAnsi="Verdana"/>
          <w:sz w:val="16"/>
          <w:szCs w:val="18"/>
          <w:lang w:val="ro-RO"/>
        </w:rPr>
        <w:fldChar w:fldCharType="begin"/>
      </w:r>
      <w:r w:rsidRPr="00247BBC">
        <w:rPr>
          <w:rFonts w:ascii="Verdana" w:hAnsi="Verdana"/>
          <w:sz w:val="16"/>
          <w:szCs w:val="18"/>
          <w:lang w:val="ro-RO"/>
        </w:rPr>
        <w:instrText xml:space="preserve"> HYPERLINK "https://ec.europa.eu/commission/presscorner/detail/en/FS_19_6197" </w:instrText>
      </w:r>
      <w:r w:rsidRPr="00247BBC">
        <w:rPr>
          <w:rFonts w:ascii="Verdana" w:hAnsi="Verdana"/>
          <w:sz w:val="16"/>
          <w:szCs w:val="18"/>
          <w:lang w:val="ro-RO"/>
        </w:rPr>
        <w:fldChar w:fldCharType="separate"/>
      </w:r>
      <w:r w:rsidRPr="00247BBC">
        <w:rPr>
          <w:rStyle w:val="Hyperlink"/>
          <w:sz w:val="16"/>
          <w:lang w:val="en-IE"/>
        </w:rPr>
        <w:t>Con</w:t>
      </w:r>
      <w:r w:rsidRPr="00247BBC">
        <w:rPr>
          <w:rStyle w:val="Hyperlink"/>
          <w:rFonts w:cs="Calibri"/>
          <w:sz w:val="16"/>
          <w:lang w:val="en-IE"/>
        </w:rPr>
        <w:t>ț</w:t>
      </w:r>
      <w:r w:rsidRPr="00247BBC">
        <w:rPr>
          <w:rStyle w:val="Hyperlink"/>
          <w:sz w:val="16"/>
          <w:lang w:val="en-IE"/>
        </w:rPr>
        <w:t>inutul</w:t>
      </w:r>
      <w:proofErr w:type="spellEnd"/>
      <w:r w:rsidRPr="00247BBC">
        <w:rPr>
          <w:rStyle w:val="Hyperlink"/>
          <w:sz w:val="16"/>
          <w:lang w:val="en-IE"/>
        </w:rPr>
        <w:t xml:space="preserve"> online cu </w:t>
      </w:r>
      <w:proofErr w:type="spellStart"/>
      <w:r w:rsidRPr="00247BBC">
        <w:rPr>
          <w:rStyle w:val="Hyperlink"/>
          <w:sz w:val="16"/>
          <w:lang w:val="en-IE"/>
        </w:rPr>
        <w:t>caracter</w:t>
      </w:r>
      <w:proofErr w:type="spellEnd"/>
      <w:r w:rsidRPr="00247BBC">
        <w:rPr>
          <w:rStyle w:val="Hyperlink"/>
          <w:sz w:val="16"/>
          <w:lang w:val="en-IE"/>
        </w:rPr>
        <w:t xml:space="preserve"> </w:t>
      </w:r>
      <w:proofErr w:type="spellStart"/>
      <w:r w:rsidRPr="00247BBC">
        <w:rPr>
          <w:rStyle w:val="Hyperlink"/>
          <w:sz w:val="16"/>
          <w:lang w:val="en-IE"/>
        </w:rPr>
        <w:t>terorist</w:t>
      </w:r>
      <w:proofErr w:type="spellEnd"/>
      <w:r w:rsidRPr="00247BBC">
        <w:rPr>
          <w:rFonts w:ascii="Verdana" w:hAnsi="Verdana"/>
          <w:sz w:val="16"/>
          <w:szCs w:val="18"/>
        </w:rPr>
        <w:fldChar w:fldCharType="end"/>
      </w:r>
      <w:hyperlink r:id="rId115" w:history="1">
        <w:r w:rsidRPr="00247BBC">
          <w:rPr>
            <w:rStyle w:val="Hyperlink"/>
            <w:sz w:val="16"/>
          </w:rPr>
          <w:t>Căuta</w:t>
        </w:r>
        <w:r w:rsidRPr="00247BBC">
          <w:rPr>
            <w:rStyle w:val="Hyperlink"/>
            <w:rFonts w:cs="Calibri"/>
            <w:sz w:val="16"/>
          </w:rPr>
          <w:t>ț</w:t>
        </w:r>
        <w:r w:rsidRPr="00247BBC">
          <w:rPr>
            <w:rStyle w:val="Hyperlink"/>
            <w:sz w:val="16"/>
          </w:rPr>
          <w:t xml:space="preserve">i traducerile disponibile pentru linkul </w:t>
        </w:r>
        <w:proofErr w:type="spellStart"/>
        <w:r w:rsidRPr="00247BBC">
          <w:rPr>
            <w:rStyle w:val="Hyperlink"/>
            <w:sz w:val="16"/>
          </w:rPr>
          <w:t>precedentEN</w:t>
        </w:r>
        <w:proofErr w:type="spellEnd"/>
        <w:r w:rsidRPr="00247BBC">
          <w:rPr>
            <w:rStyle w:val="Hyperlink"/>
            <w:b/>
            <w:bCs/>
            <w:sz w:val="16"/>
          </w:rPr>
          <w:t>•••</w:t>
        </w:r>
      </w:hyperlink>
    </w:p>
    <w:p w:rsidR="003D6710" w:rsidRPr="00247BBC" w:rsidRDefault="003D6710" w:rsidP="00247BBC">
      <w:pPr>
        <w:pStyle w:val="NormalWeb"/>
        <w:spacing w:before="120" w:beforeAutospacing="0" w:after="0" w:afterAutospacing="0"/>
        <w:jc w:val="both"/>
        <w:rPr>
          <w:rFonts w:ascii="Verdana" w:hAnsi="Verdana"/>
          <w:sz w:val="18"/>
          <w:szCs w:val="18"/>
          <w:lang w:val="ro-RO"/>
        </w:rPr>
      </w:pPr>
      <w:proofErr w:type="spellStart"/>
      <w:r w:rsidRPr="00247BBC">
        <w:rPr>
          <w:rFonts w:ascii="Verdana" w:hAnsi="Verdana"/>
          <w:b/>
          <w:bCs/>
          <w:sz w:val="18"/>
          <w:szCs w:val="18"/>
          <w:lang w:val="en-IE"/>
        </w:rPr>
        <w:t>Persoane</w:t>
      </w:r>
      <w:proofErr w:type="spellEnd"/>
      <w:r w:rsidRPr="00247BBC">
        <w:rPr>
          <w:rFonts w:ascii="Verdana" w:hAnsi="Verdana"/>
          <w:b/>
          <w:bCs/>
          <w:sz w:val="18"/>
          <w:szCs w:val="18"/>
          <w:lang w:val="en-IE"/>
        </w:rPr>
        <w:t xml:space="preserve"> de contact </w:t>
      </w:r>
      <w:proofErr w:type="spellStart"/>
      <w:r w:rsidRPr="00247BBC">
        <w:rPr>
          <w:rFonts w:ascii="Verdana" w:hAnsi="Verdana"/>
          <w:b/>
          <w:bCs/>
          <w:sz w:val="18"/>
          <w:szCs w:val="18"/>
          <w:lang w:val="en-IE"/>
        </w:rPr>
        <w:t>pentru</w:t>
      </w:r>
      <w:proofErr w:type="spellEnd"/>
      <w:r w:rsidRPr="00247BBC">
        <w:rPr>
          <w:rFonts w:ascii="Verdana" w:hAnsi="Verdana"/>
          <w:b/>
          <w:bCs/>
          <w:sz w:val="18"/>
          <w:szCs w:val="18"/>
          <w:lang w:val="en-IE"/>
        </w:rPr>
        <w:t xml:space="preserve"> </w:t>
      </w:r>
      <w:proofErr w:type="spellStart"/>
      <w:r w:rsidRPr="00247BBC">
        <w:rPr>
          <w:rFonts w:ascii="Verdana" w:hAnsi="Verdana"/>
          <w:b/>
          <w:bCs/>
          <w:sz w:val="18"/>
          <w:szCs w:val="18"/>
          <w:lang w:val="en-IE"/>
        </w:rPr>
        <w:t>presă</w:t>
      </w:r>
      <w:proofErr w:type="spellEnd"/>
      <w:r w:rsidRPr="00247BBC">
        <w:rPr>
          <w:rFonts w:ascii="Verdana" w:hAnsi="Verdana"/>
          <w:b/>
          <w:bCs/>
          <w:sz w:val="18"/>
          <w:szCs w:val="18"/>
          <w:lang w:val="en-IE"/>
        </w:rPr>
        <w:t>:</w:t>
      </w:r>
    </w:p>
    <w:p w:rsidR="003D6710" w:rsidRPr="00247BBC" w:rsidRDefault="00260921" w:rsidP="00247BBC">
      <w:pPr>
        <w:pStyle w:val="NormalWeb"/>
        <w:spacing w:before="120" w:beforeAutospacing="0" w:after="0" w:afterAutospacing="0"/>
        <w:jc w:val="both"/>
        <w:rPr>
          <w:rFonts w:ascii="Verdana" w:hAnsi="Verdana"/>
          <w:sz w:val="18"/>
          <w:szCs w:val="18"/>
          <w:lang w:val="ro-RO"/>
        </w:rPr>
      </w:pPr>
      <w:hyperlink r:id="rId116" w:history="1">
        <w:proofErr w:type="spellStart"/>
        <w:r w:rsidR="003D6710" w:rsidRPr="00247BBC">
          <w:rPr>
            <w:rStyle w:val="Hyperlink"/>
          </w:rPr>
          <w:t>Natasha</w:t>
        </w:r>
        <w:proofErr w:type="spellEnd"/>
        <w:r w:rsidR="003D6710" w:rsidRPr="00247BBC">
          <w:rPr>
            <w:rStyle w:val="Hyperlink"/>
          </w:rPr>
          <w:t xml:space="preserve"> BERTAUD</w:t>
        </w:r>
      </w:hyperlink>
      <w:r w:rsidR="003D6710" w:rsidRPr="00247BBC">
        <w:rPr>
          <w:rFonts w:ascii="Verdana" w:hAnsi="Verdana"/>
          <w:sz w:val="18"/>
          <w:szCs w:val="18"/>
          <w:lang w:val="ro-RO"/>
        </w:rPr>
        <w:t> (+32 2 296 74 56)</w:t>
      </w:r>
    </w:p>
    <w:p w:rsidR="003D6710" w:rsidRPr="00247BBC" w:rsidRDefault="00260921" w:rsidP="00247BBC">
      <w:pPr>
        <w:pStyle w:val="NormalWeb"/>
        <w:spacing w:before="120" w:beforeAutospacing="0" w:after="0" w:afterAutospacing="0"/>
        <w:jc w:val="both"/>
        <w:rPr>
          <w:rFonts w:ascii="Verdana" w:hAnsi="Verdana"/>
          <w:sz w:val="18"/>
          <w:szCs w:val="18"/>
          <w:lang w:val="ro-RO"/>
        </w:rPr>
      </w:pPr>
      <w:hyperlink r:id="rId117" w:history="1">
        <w:r w:rsidR="003D6710" w:rsidRPr="00247BBC">
          <w:rPr>
            <w:rStyle w:val="Hyperlink"/>
          </w:rPr>
          <w:t>Tove ERNST</w:t>
        </w:r>
      </w:hyperlink>
      <w:r w:rsidR="003D6710" w:rsidRPr="00247BBC">
        <w:rPr>
          <w:rFonts w:ascii="Verdana" w:hAnsi="Verdana"/>
          <w:sz w:val="18"/>
          <w:szCs w:val="18"/>
          <w:lang w:val="ro-RO"/>
        </w:rPr>
        <w:t> (+32 2 298 67 64)</w:t>
      </w:r>
    </w:p>
    <w:p w:rsidR="003D6710" w:rsidRPr="00247BBC" w:rsidRDefault="00260921" w:rsidP="00247BBC">
      <w:pPr>
        <w:pStyle w:val="NormalWeb"/>
        <w:spacing w:before="120" w:beforeAutospacing="0" w:after="0" w:afterAutospacing="0"/>
        <w:jc w:val="both"/>
        <w:rPr>
          <w:rFonts w:ascii="Verdana" w:hAnsi="Verdana"/>
          <w:sz w:val="18"/>
          <w:szCs w:val="18"/>
          <w:lang w:val="ro-RO"/>
        </w:rPr>
      </w:pPr>
      <w:hyperlink r:id="rId118" w:history="1">
        <w:proofErr w:type="spellStart"/>
        <w:r w:rsidR="003D6710" w:rsidRPr="00247BBC">
          <w:rPr>
            <w:rStyle w:val="Hyperlink"/>
          </w:rPr>
          <w:t>Kasia</w:t>
        </w:r>
        <w:proofErr w:type="spellEnd"/>
        <w:r w:rsidR="003D6710" w:rsidRPr="00247BBC">
          <w:rPr>
            <w:rStyle w:val="Hyperlink"/>
          </w:rPr>
          <w:t xml:space="preserve"> KOLANKO</w:t>
        </w:r>
      </w:hyperlink>
      <w:r w:rsidR="003D6710" w:rsidRPr="00247BBC">
        <w:rPr>
          <w:rFonts w:ascii="Verdana" w:hAnsi="Verdana"/>
          <w:sz w:val="18"/>
          <w:szCs w:val="18"/>
          <w:lang w:val="ro-RO"/>
        </w:rPr>
        <w:t> (+ 32 2 296 34 44)</w:t>
      </w:r>
    </w:p>
    <w:p w:rsidR="003D6710" w:rsidRPr="00247BBC" w:rsidRDefault="003D6710" w:rsidP="00247BBC">
      <w:pPr>
        <w:pStyle w:val="NormalWeb"/>
        <w:spacing w:before="120" w:beforeAutospacing="0" w:after="0" w:afterAutospacing="0"/>
        <w:jc w:val="both"/>
        <w:rPr>
          <w:rFonts w:ascii="Verdana" w:hAnsi="Verdana"/>
          <w:sz w:val="18"/>
          <w:szCs w:val="18"/>
          <w:lang w:val="ro-RO"/>
        </w:rPr>
      </w:pPr>
      <w:r w:rsidRPr="00247BBC">
        <w:rPr>
          <w:rFonts w:ascii="Verdana" w:hAnsi="Verdana"/>
          <w:sz w:val="18"/>
          <w:szCs w:val="18"/>
          <w:lang w:val="ro-RO"/>
        </w:rPr>
        <w:t xml:space="preserve">Întrebări din partea publicului larg: </w:t>
      </w:r>
      <w:hyperlink r:id="rId119" w:tgtFrame="_new" w:history="1">
        <w:r w:rsidRPr="00247BBC">
          <w:rPr>
            <w:rStyle w:val="Hyperlink"/>
          </w:rPr>
          <w:t>Europe Direct</w:t>
        </w:r>
      </w:hyperlink>
      <w:r w:rsidRPr="00247BBC">
        <w:rPr>
          <w:rFonts w:ascii="Verdana" w:hAnsi="Verdana"/>
          <w:sz w:val="18"/>
          <w:szCs w:val="18"/>
          <w:lang w:val="ro-RO"/>
        </w:rPr>
        <w:t xml:space="preserve"> la numărul de telefon </w:t>
      </w:r>
      <w:hyperlink r:id="rId120" w:tgtFrame="_new" w:history="1">
        <w:r w:rsidRPr="00247BBC">
          <w:rPr>
            <w:rStyle w:val="Hyperlink"/>
          </w:rPr>
          <w:t>00 800 67 89 10 11</w:t>
        </w:r>
      </w:hyperlink>
      <w:r w:rsidRPr="00247BBC">
        <w:rPr>
          <w:rFonts w:ascii="Verdana" w:hAnsi="Verdana"/>
          <w:sz w:val="18"/>
          <w:szCs w:val="18"/>
          <w:lang w:val="ro-RO"/>
        </w:rPr>
        <w:t> sau prin </w:t>
      </w:r>
      <w:hyperlink r:id="rId121" w:tgtFrame="_new" w:history="1">
        <w:r w:rsidRPr="00247BBC">
          <w:rPr>
            <w:rStyle w:val="Hyperlink"/>
          </w:rPr>
          <w:t>email</w:t>
        </w:r>
      </w:hyperlink>
    </w:p>
    <w:p w:rsidR="00744296" w:rsidRDefault="00076021" w:rsidP="00076021">
      <w:pPr>
        <w:pStyle w:val="Stilsursa"/>
      </w:pPr>
      <w:r>
        <w:t xml:space="preserve">Sursa: Reprezentanța în România a Comisiei Europene </w:t>
      </w:r>
      <w:hyperlink r:id="rId122" w:history="1">
        <w:r w:rsidR="007549DC" w:rsidRPr="00F025E3">
          <w:rPr>
            <w:rStyle w:val="Hyperlink"/>
            <w:sz w:val="14"/>
            <w:szCs w:val="24"/>
          </w:rPr>
          <w:t>https://ec.europa.eu/romania/news_ro</w:t>
        </w:r>
      </w:hyperlink>
      <w:r w:rsidR="007549DC">
        <w:t xml:space="preserve"> </w:t>
      </w:r>
    </w:p>
    <w:p w:rsidR="00E96353" w:rsidRDefault="00E96353" w:rsidP="00076021">
      <w:pPr>
        <w:pStyle w:val="Stilsursa"/>
      </w:pPr>
    </w:p>
    <w:p w:rsidR="007752D5" w:rsidRPr="007752D5" w:rsidRDefault="007752D5" w:rsidP="007752D5">
      <w:pPr>
        <w:pStyle w:val="Stilsursa"/>
      </w:pPr>
    </w:p>
    <w:tbl>
      <w:tblPr>
        <w:tblW w:w="0" w:type="auto"/>
        <w:tblLook w:val="01E0" w:firstRow="1" w:lastRow="1" w:firstColumn="1" w:lastColumn="1" w:noHBand="0" w:noVBand="0"/>
      </w:tblPr>
      <w:tblGrid>
        <w:gridCol w:w="1904"/>
        <w:gridCol w:w="7621"/>
      </w:tblGrid>
      <w:tr w:rsidR="00AD397A" w:rsidRPr="00307C1A" w:rsidTr="00EB30B4">
        <w:tc>
          <w:tcPr>
            <w:tcW w:w="1904" w:type="dxa"/>
            <w:shd w:val="clear" w:color="auto" w:fill="auto"/>
            <w:vAlign w:val="center"/>
          </w:tcPr>
          <w:bookmarkEnd w:id="126"/>
          <w:bookmarkEnd w:id="127"/>
          <w:bookmarkEnd w:id="128"/>
          <w:p w:rsidR="002307AB" w:rsidRPr="00307C1A" w:rsidRDefault="002307AB" w:rsidP="00EB30B4">
            <w:pPr>
              <w:jc w:val="center"/>
              <w:rPr>
                <w:szCs w:val="18"/>
              </w:rPr>
            </w:pPr>
            <w:r w:rsidRPr="00307C1A">
              <w:rPr>
                <w:rFonts w:cs="Arial"/>
                <w:b/>
                <w:bCs/>
                <w:noProof/>
                <w:color w:val="003399"/>
                <w:sz w:val="15"/>
                <w:szCs w:val="15"/>
                <w:lang w:val="en-US"/>
              </w:rPr>
              <w:drawing>
                <wp:inline distT="0" distB="0" distL="0" distR="0" wp14:anchorId="68D6BE71" wp14:editId="1154F57B">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3"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7621" w:type="dxa"/>
            <w:shd w:val="clear" w:color="auto" w:fill="auto"/>
            <w:vAlign w:val="center"/>
          </w:tcPr>
          <w:p w:rsidR="002307AB" w:rsidRPr="00307C1A" w:rsidRDefault="002307AB" w:rsidP="00EB30B4">
            <w:pPr>
              <w:spacing w:before="0"/>
              <w:jc w:val="center"/>
              <w:rPr>
                <w:rFonts w:cs="Arial"/>
                <w:bCs/>
                <w:color w:val="003399"/>
                <w:sz w:val="15"/>
                <w:szCs w:val="15"/>
              </w:rPr>
            </w:pPr>
            <w:r w:rsidRPr="00307C1A">
              <w:rPr>
                <w:rFonts w:cs="Arial"/>
                <w:bCs/>
                <w:color w:val="003399"/>
                <w:sz w:val="15"/>
                <w:szCs w:val="15"/>
              </w:rPr>
              <w:t>Sunaţi la numărul gratuit* valabil pentru toate cele 27 de state-membre în cursul orelor de lucru</w:t>
            </w:r>
          </w:p>
          <w:p w:rsidR="002307AB" w:rsidRPr="00307C1A" w:rsidRDefault="002307AB" w:rsidP="00EB30B4">
            <w:pPr>
              <w:spacing w:before="0"/>
              <w:jc w:val="center"/>
              <w:rPr>
                <w:rFonts w:cs="Arial"/>
                <w:bCs/>
                <w:color w:val="003399"/>
                <w:sz w:val="15"/>
                <w:szCs w:val="15"/>
              </w:rPr>
            </w:pPr>
            <w:r w:rsidRPr="00307C1A">
              <w:rPr>
                <w:rFonts w:cs="Arial"/>
                <w:bCs/>
                <w:color w:val="003399"/>
                <w:sz w:val="15"/>
                <w:szCs w:val="15"/>
              </w:rPr>
              <w:t>(9-8:30 CET în timpul săptămânii) 00 800 6 7 8 9 10 11</w:t>
            </w:r>
          </w:p>
          <w:p w:rsidR="002307AB" w:rsidRPr="00307C1A" w:rsidRDefault="002307AB" w:rsidP="00EB30B4">
            <w:pPr>
              <w:spacing w:before="0"/>
              <w:jc w:val="center"/>
              <w:rPr>
                <w:rFonts w:cs="Arial"/>
                <w:b/>
                <w:color w:val="003399"/>
                <w:sz w:val="15"/>
                <w:szCs w:val="15"/>
              </w:rPr>
            </w:pPr>
            <w:r w:rsidRPr="00307C1A">
              <w:rPr>
                <w:rFonts w:cs="Arial"/>
                <w:color w:val="003399"/>
                <w:sz w:val="15"/>
                <w:szCs w:val="15"/>
              </w:rPr>
              <w:t>sau sunaţi la numărul de telefon + 32-2-299.96.96 accesibil de oriunde din lume (tarif normal).</w:t>
            </w:r>
          </w:p>
        </w:tc>
      </w:tr>
      <w:tr w:rsidR="005B25E6" w:rsidRPr="00307C1A" w:rsidTr="00EB30B4">
        <w:tc>
          <w:tcPr>
            <w:tcW w:w="9525" w:type="dxa"/>
            <w:gridSpan w:val="2"/>
            <w:shd w:val="clear" w:color="auto" w:fill="auto"/>
          </w:tcPr>
          <w:p w:rsidR="002307AB" w:rsidRPr="00307C1A" w:rsidRDefault="002307AB" w:rsidP="00EB30B4">
            <w:pPr>
              <w:rPr>
                <w:i/>
                <w:spacing w:val="-6"/>
                <w:sz w:val="14"/>
                <w:szCs w:val="14"/>
              </w:rPr>
            </w:pPr>
            <w:r w:rsidRPr="00307C1A">
              <w:rPr>
                <w:i/>
                <w:spacing w:val="-6"/>
                <w:sz w:val="14"/>
                <w:szCs w:val="14"/>
              </w:rPr>
              <w:t>*Anumiţi operatori de telefonie mobilă nu permit accesul la numerele cu prefixul 00800 sau taxează aceste apeluri. În unele cazuri, aceste apeluri pot fi taxate dacă sunt efectuate de la o cabină telefonică sau de la hotel.</w:t>
            </w:r>
          </w:p>
        </w:tc>
      </w:tr>
      <w:tr w:rsidR="005B25E6" w:rsidRPr="00307C1A" w:rsidTr="00EB30B4">
        <w:tc>
          <w:tcPr>
            <w:tcW w:w="9525" w:type="dxa"/>
            <w:gridSpan w:val="2"/>
            <w:shd w:val="clear" w:color="auto" w:fill="auto"/>
          </w:tcPr>
          <w:p w:rsidR="002307AB" w:rsidRPr="00307C1A" w:rsidRDefault="002307AB" w:rsidP="00EB30B4">
            <w:pPr>
              <w:jc w:val="center"/>
              <w:rPr>
                <w:i/>
                <w:spacing w:val="-6"/>
                <w:sz w:val="11"/>
                <w:szCs w:val="11"/>
              </w:rPr>
            </w:pPr>
            <w:r w:rsidRPr="00307C1A">
              <w:t xml:space="preserve">        </w:t>
            </w:r>
          </w:p>
        </w:tc>
      </w:tr>
    </w:tbl>
    <w:p w:rsidR="00B977CA" w:rsidRPr="00307C1A" w:rsidRDefault="00B977CA" w:rsidP="00BC6D81"/>
    <w:p w:rsidR="00100481" w:rsidRDefault="00100481">
      <w:pPr>
        <w:spacing w:before="0"/>
        <w:rPr>
          <w:i/>
        </w:rPr>
      </w:pPr>
    </w:p>
    <w:p w:rsidR="00B977CA" w:rsidRPr="00F53ACE" w:rsidRDefault="00100481" w:rsidP="00BC6D81">
      <w:pPr>
        <w:rPr>
          <w:i/>
        </w:rPr>
      </w:pPr>
      <w:r>
        <w:rPr>
          <w:noProof/>
          <w:lang w:val="en-US"/>
        </w:rPr>
        <mc:AlternateContent>
          <mc:Choice Requires="wps">
            <w:drawing>
              <wp:anchor distT="0" distB="0" distL="114300" distR="114300" simplePos="0" relativeHeight="251927552" behindDoc="0" locked="0" layoutInCell="1" allowOverlap="1" wp14:anchorId="7637AA71" wp14:editId="5092A530">
                <wp:simplePos x="0" y="0"/>
                <wp:positionH relativeFrom="margin">
                  <wp:align>center</wp:align>
                </wp:positionH>
                <wp:positionV relativeFrom="margin">
                  <wp:align>center</wp:align>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rsidR="006F2F79" w:rsidRDefault="006F2F79" w:rsidP="00100481">
                            <w:pPr>
                              <w:jc w:val="center"/>
                              <w:rPr>
                                <w:b/>
                                <w:smallCaps/>
                                <w:color w:val="000080"/>
                                <w:szCs w:val="18"/>
                                <w:u w:val="single"/>
                              </w:rPr>
                            </w:pPr>
                          </w:p>
                          <w:p w:rsidR="006F2F79" w:rsidRDefault="006F2F79" w:rsidP="00100481">
                            <w:pPr>
                              <w:jc w:val="center"/>
                              <w:rPr>
                                <w:b/>
                                <w:smallCaps/>
                                <w:color w:val="000080"/>
                                <w:szCs w:val="18"/>
                                <w:u w:val="single"/>
                              </w:rPr>
                            </w:pPr>
                          </w:p>
                          <w:p w:rsidR="006F2F79" w:rsidRPr="00307C1A" w:rsidRDefault="006F2F79"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rsidR="006F2F79" w:rsidRPr="00307C1A" w:rsidRDefault="006F2F79"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rsidR="006F2F79" w:rsidRPr="00100481" w:rsidRDefault="006F2F79"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rsidR="006F2F79" w:rsidRDefault="006F2F79" w:rsidP="00100481">
                            <w:pPr>
                              <w:spacing w:before="200"/>
                              <w:jc w:val="center"/>
                              <w:rPr>
                                <w:b/>
                                <w:smallCaps/>
                                <w:color w:val="000080"/>
                                <w:szCs w:val="18"/>
                              </w:rPr>
                            </w:pPr>
                          </w:p>
                          <w:p w:rsidR="006F2F79" w:rsidRDefault="006F2F79" w:rsidP="00100481">
                            <w:pPr>
                              <w:spacing w:before="200"/>
                              <w:jc w:val="center"/>
                              <w:rPr>
                                <w:b/>
                                <w:smallCaps/>
                                <w:color w:val="000080"/>
                                <w:szCs w:val="18"/>
                              </w:rPr>
                            </w:pPr>
                          </w:p>
                          <w:p w:rsidR="006F2F79" w:rsidRPr="00827DC2" w:rsidRDefault="006F2F79" w:rsidP="00100481">
                            <w:pPr>
                              <w:jc w:val="center"/>
                              <w:rPr>
                                <w:b/>
                                <w:smallCaps/>
                                <w:color w:val="000080"/>
                                <w:szCs w:val="18"/>
                              </w:rPr>
                            </w:pPr>
                            <w:r w:rsidRPr="00827DC2">
                              <w:rPr>
                                <w:b/>
                                <w:smallCaps/>
                                <w:color w:val="000080"/>
                                <w:szCs w:val="18"/>
                              </w:rPr>
                              <w:t>Instituţia Prefectului - Judeţul Hunedoara</w:t>
                            </w:r>
                          </w:p>
                          <w:p w:rsidR="006F2F79" w:rsidRPr="00A16260" w:rsidRDefault="006F2F79" w:rsidP="00100481">
                            <w:pPr>
                              <w:spacing w:before="40"/>
                              <w:jc w:val="center"/>
                              <w:rPr>
                                <w:rFonts w:ascii="Book Antiqua" w:hAnsi="Book Antiqua" w:cs="Tahoma"/>
                                <w:szCs w:val="18"/>
                              </w:rPr>
                            </w:pPr>
                            <w:r w:rsidRPr="00A16260">
                              <w:rPr>
                                <w:rFonts w:ascii="Book Antiqua" w:hAnsi="Book Antiqua" w:cs="Tahoma"/>
                                <w:szCs w:val="18"/>
                              </w:rPr>
                              <w:t xml:space="preserve">Deva, 330025, </w:t>
                            </w:r>
                            <w:proofErr w:type="spellStart"/>
                            <w:r>
                              <w:rPr>
                                <w:rFonts w:ascii="Book Antiqua" w:hAnsi="Book Antiqua" w:cs="Tahoma"/>
                                <w:szCs w:val="18"/>
                              </w:rPr>
                              <w:t>Bdul</w:t>
                            </w:r>
                            <w:proofErr w:type="spellEnd"/>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rsidR="006F2F79" w:rsidRPr="00A16260" w:rsidRDefault="006F2F79"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rsidR="006F2F79" w:rsidRDefault="006F2F79"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rsidR="006F2F79" w:rsidRPr="00A16260" w:rsidRDefault="006F2F79" w:rsidP="00100481">
                            <w:pPr>
                              <w:spacing w:before="40"/>
                              <w:jc w:val="center"/>
                              <w:rPr>
                                <w:rFonts w:ascii="Book Antiqua" w:hAnsi="Book Antiqua" w:cs="Tahoma"/>
                                <w:b/>
                                <w:szCs w:val="18"/>
                              </w:rPr>
                            </w:pPr>
                          </w:p>
                          <w:p w:rsidR="006F2F79" w:rsidRPr="00C85301" w:rsidRDefault="00260921" w:rsidP="00100481">
                            <w:pPr>
                              <w:spacing w:before="40"/>
                              <w:jc w:val="center"/>
                              <w:rPr>
                                <w:rStyle w:val="Hyperlink"/>
                                <w:rFonts w:ascii="Book Antiqua" w:hAnsi="Book Antiqua"/>
                              </w:rPr>
                            </w:pPr>
                            <w:hyperlink r:id="rId124" w:history="1">
                              <w:r w:rsidR="006F2F79" w:rsidRPr="00A16260">
                                <w:rPr>
                                  <w:rStyle w:val="Hyperlink"/>
                                  <w:rFonts w:ascii="Book Antiqua" w:hAnsi="Book Antiqua" w:cs="Tahoma"/>
                                </w:rPr>
                                <w:t>prefhd@prefecturahunedoara.ro</w:t>
                              </w:r>
                            </w:hyperlink>
                            <w:r w:rsidR="006F2F79" w:rsidRPr="00A16260">
                              <w:rPr>
                                <w:rFonts w:ascii="Book Antiqua" w:hAnsi="Book Antiqua" w:cs="Tahoma"/>
                                <w:szCs w:val="18"/>
                              </w:rPr>
                              <w:t xml:space="preserve">; </w:t>
                            </w:r>
                            <w:r w:rsidR="006F2F79" w:rsidRPr="00C85301">
                              <w:rPr>
                                <w:rStyle w:val="Hyperlink"/>
                                <w:rFonts w:ascii="Book Antiqua" w:hAnsi="Book Antiqua" w:cs="Tahoma"/>
                              </w:rPr>
                              <w:t>https://hd.prefectura.mai.gov.ro/</w:t>
                            </w:r>
                          </w:p>
                          <w:p w:rsidR="006F2F79" w:rsidRPr="00A16260" w:rsidRDefault="006F2F79" w:rsidP="00100481">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7AA71" id="Text Box 34" o:spid="_x0000_s1029" type="#_x0000_t202" style="position:absolute;margin-left:0;margin-top:0;width:231.9pt;height:495pt;z-index:25192755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" fillcolor="#85abcd" strokecolor="gray" strokeweight="5.25pt">
                <v:fill opacity="13107f"/>
                <v:stroke linestyle="thickThin"/>
                <v:textbox>
                  <w:txbxContent>
                    <w:p w:rsidR="006F2F79" w:rsidRDefault="006F2F79" w:rsidP="00100481">
                      <w:pPr>
                        <w:jc w:val="center"/>
                        <w:rPr>
                          <w:b/>
                          <w:smallCaps/>
                          <w:color w:val="000080"/>
                          <w:szCs w:val="18"/>
                          <w:u w:val="single"/>
                        </w:rPr>
                      </w:pPr>
                    </w:p>
                    <w:p w:rsidR="006F2F79" w:rsidRDefault="006F2F79" w:rsidP="00100481">
                      <w:pPr>
                        <w:jc w:val="center"/>
                        <w:rPr>
                          <w:b/>
                          <w:smallCaps/>
                          <w:color w:val="000080"/>
                          <w:szCs w:val="18"/>
                          <w:u w:val="single"/>
                        </w:rPr>
                      </w:pPr>
                    </w:p>
                    <w:p w:rsidR="006F2F79" w:rsidRPr="00307C1A" w:rsidRDefault="006F2F79"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rsidR="006F2F79" w:rsidRPr="00307C1A" w:rsidRDefault="006F2F79"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rsidR="006F2F79" w:rsidRPr="00100481" w:rsidRDefault="006F2F79"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rsidR="006F2F79" w:rsidRDefault="006F2F79" w:rsidP="00100481">
                      <w:pPr>
                        <w:spacing w:before="200"/>
                        <w:jc w:val="center"/>
                        <w:rPr>
                          <w:b/>
                          <w:smallCaps/>
                          <w:color w:val="000080"/>
                          <w:szCs w:val="18"/>
                        </w:rPr>
                      </w:pPr>
                    </w:p>
                    <w:p w:rsidR="006F2F79" w:rsidRDefault="006F2F79" w:rsidP="00100481">
                      <w:pPr>
                        <w:spacing w:before="200"/>
                        <w:jc w:val="center"/>
                        <w:rPr>
                          <w:b/>
                          <w:smallCaps/>
                          <w:color w:val="000080"/>
                          <w:szCs w:val="18"/>
                        </w:rPr>
                      </w:pPr>
                    </w:p>
                    <w:p w:rsidR="006F2F79" w:rsidRPr="00827DC2" w:rsidRDefault="006F2F79" w:rsidP="00100481">
                      <w:pPr>
                        <w:jc w:val="center"/>
                        <w:rPr>
                          <w:b/>
                          <w:smallCaps/>
                          <w:color w:val="000080"/>
                          <w:szCs w:val="18"/>
                        </w:rPr>
                      </w:pPr>
                      <w:r w:rsidRPr="00827DC2">
                        <w:rPr>
                          <w:b/>
                          <w:smallCaps/>
                          <w:color w:val="000080"/>
                          <w:szCs w:val="18"/>
                        </w:rPr>
                        <w:t>Instituţia Prefectului - Judeţul Hunedoara</w:t>
                      </w:r>
                    </w:p>
                    <w:p w:rsidR="006F2F79" w:rsidRPr="00A16260" w:rsidRDefault="006F2F79" w:rsidP="00100481">
                      <w:pPr>
                        <w:spacing w:before="40"/>
                        <w:jc w:val="center"/>
                        <w:rPr>
                          <w:rFonts w:ascii="Book Antiqua" w:hAnsi="Book Antiqua" w:cs="Tahoma"/>
                          <w:szCs w:val="18"/>
                        </w:rPr>
                      </w:pPr>
                      <w:r w:rsidRPr="00A16260">
                        <w:rPr>
                          <w:rFonts w:ascii="Book Antiqua" w:hAnsi="Book Antiqua" w:cs="Tahoma"/>
                          <w:szCs w:val="18"/>
                        </w:rPr>
                        <w:t xml:space="preserve">Deva, 330025, </w:t>
                      </w:r>
                      <w:proofErr w:type="spellStart"/>
                      <w:r>
                        <w:rPr>
                          <w:rFonts w:ascii="Book Antiqua" w:hAnsi="Book Antiqua" w:cs="Tahoma"/>
                          <w:szCs w:val="18"/>
                        </w:rPr>
                        <w:t>Bdul</w:t>
                      </w:r>
                      <w:proofErr w:type="spellEnd"/>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rsidR="006F2F79" w:rsidRPr="00A16260" w:rsidRDefault="006F2F79"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rsidR="006F2F79" w:rsidRDefault="006F2F79"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rsidR="006F2F79" w:rsidRPr="00A16260" w:rsidRDefault="006F2F79" w:rsidP="00100481">
                      <w:pPr>
                        <w:spacing w:before="40"/>
                        <w:jc w:val="center"/>
                        <w:rPr>
                          <w:rFonts w:ascii="Book Antiqua" w:hAnsi="Book Antiqua" w:cs="Tahoma"/>
                          <w:b/>
                          <w:szCs w:val="18"/>
                        </w:rPr>
                      </w:pPr>
                    </w:p>
                    <w:p w:rsidR="006F2F79" w:rsidRPr="00C85301" w:rsidRDefault="001C08BA" w:rsidP="00100481">
                      <w:pPr>
                        <w:spacing w:before="40"/>
                        <w:jc w:val="center"/>
                        <w:rPr>
                          <w:rStyle w:val="Hyperlink"/>
                          <w:rFonts w:ascii="Book Antiqua" w:hAnsi="Book Antiqua"/>
                        </w:rPr>
                      </w:pPr>
                      <w:hyperlink r:id="rId125" w:history="1">
                        <w:r w:rsidR="006F2F79" w:rsidRPr="00A16260">
                          <w:rPr>
                            <w:rStyle w:val="Hyperlink"/>
                            <w:rFonts w:ascii="Book Antiqua" w:hAnsi="Book Antiqua" w:cs="Tahoma"/>
                          </w:rPr>
                          <w:t>prefhd@prefecturahunedoara.ro</w:t>
                        </w:r>
                      </w:hyperlink>
                      <w:r w:rsidR="006F2F79" w:rsidRPr="00A16260">
                        <w:rPr>
                          <w:rFonts w:ascii="Book Antiqua" w:hAnsi="Book Antiqua" w:cs="Tahoma"/>
                          <w:szCs w:val="18"/>
                        </w:rPr>
                        <w:t xml:space="preserve">; </w:t>
                      </w:r>
                      <w:r w:rsidR="006F2F79" w:rsidRPr="00C85301">
                        <w:rPr>
                          <w:rStyle w:val="Hyperlink"/>
                          <w:rFonts w:ascii="Book Antiqua" w:hAnsi="Book Antiqua" w:cs="Tahoma"/>
                        </w:rPr>
                        <w:t>https://hd.prefectura.mai.gov.ro/</w:t>
                      </w:r>
                    </w:p>
                    <w:p w:rsidR="006F2F79" w:rsidRPr="00A16260" w:rsidRDefault="006F2F79" w:rsidP="00100481">
                      <w:pPr>
                        <w:spacing w:before="40"/>
                        <w:jc w:val="center"/>
                        <w:rPr>
                          <w:rFonts w:ascii="Book Antiqua" w:hAnsi="Book Antiqua" w:cs="Tahoma"/>
                          <w:szCs w:val="18"/>
                        </w:rPr>
                      </w:pPr>
                    </w:p>
                  </w:txbxContent>
                </v:textbox>
                <w10:wrap type="square" anchorx="margin" anchory="margin"/>
              </v:shape>
            </w:pict>
          </mc:Fallback>
        </mc:AlternateContent>
      </w:r>
    </w:p>
    <w:bookmarkEnd w:id="17"/>
    <w:bookmarkEnd w:id="18"/>
    <w:p w:rsidR="00E2390C" w:rsidRPr="00752526" w:rsidRDefault="00E2390C" w:rsidP="00752526">
      <w:pPr>
        <w:pStyle w:val="AgendaPrefect"/>
        <w:jc w:val="left"/>
        <w:rPr>
          <w:sz w:val="2"/>
        </w:rPr>
      </w:pPr>
    </w:p>
    <w:sectPr w:rsidR="00E2390C" w:rsidRPr="00752526" w:rsidSect="00E11F4A">
      <w:headerReference w:type="even" r:id="rId126"/>
      <w:headerReference w:type="default" r:id="rId127"/>
      <w:footerReference w:type="default" r:id="rId128"/>
      <w:pgSz w:w="11907" w:h="16840" w:code="9"/>
      <w:pgMar w:top="811" w:right="1021" w:bottom="993"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79" w:rsidRDefault="006F2F79">
      <w:r>
        <w:separator/>
      </w:r>
    </w:p>
  </w:endnote>
  <w:endnote w:type="continuationSeparator" w:id="0">
    <w:p w:rsidR="006F2F79" w:rsidRDefault="006F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Ro">
    <w:altName w:val="Times New Roman"/>
    <w:charset w:val="00"/>
    <w:family w:val="roman"/>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1169"/>
      <w:gridCol w:w="1605"/>
      <w:gridCol w:w="5163"/>
      <w:gridCol w:w="1794"/>
      <w:gridCol w:w="10"/>
    </w:tblGrid>
    <w:tr w:rsidR="006F2F79" w:rsidRPr="006E031F" w:rsidTr="00E119C2">
      <w:trPr>
        <w:gridAfter w:val="1"/>
        <w:wAfter w:w="6" w:type="pct"/>
        <w:trHeight w:val="426"/>
      </w:trPr>
      <w:tc>
        <w:tcPr>
          <w:tcW w:w="600" w:type="pct"/>
          <w:vMerge w:val="restart"/>
          <w:vAlign w:val="center"/>
        </w:tcPr>
        <w:p w:rsidR="006F2F79" w:rsidRPr="008B206B" w:rsidRDefault="006F2F79" w:rsidP="00C7534B">
          <w:pPr>
            <w:pStyle w:val="Subsol"/>
            <w:spacing w:before="0"/>
            <w:rPr>
              <w:szCs w:val="18"/>
            </w:rPr>
          </w:pPr>
          <w:r w:rsidRPr="008B206B">
            <w:rPr>
              <w:szCs w:val="18"/>
            </w:rPr>
            <w:t xml:space="preserve">Anul </w:t>
          </w:r>
        </w:p>
        <w:p w:rsidR="006F2F79" w:rsidRPr="00E97917" w:rsidRDefault="006F2F79" w:rsidP="001020C9">
          <w:pPr>
            <w:spacing w:before="0"/>
            <w:jc w:val="center"/>
            <w:rPr>
              <w:szCs w:val="18"/>
            </w:rPr>
          </w:pPr>
          <w:r w:rsidRPr="00E97917">
            <w:rPr>
              <w:rFonts w:ascii="Book Antiqua" w:hAnsi="Book Antiqua"/>
              <w:color w:val="808080"/>
              <w:szCs w:val="18"/>
            </w:rPr>
            <w:t>201</w:t>
          </w:r>
          <w:r>
            <w:rPr>
              <w:rFonts w:ascii="Book Antiqua" w:hAnsi="Book Antiqua"/>
              <w:color w:val="808080"/>
              <w:szCs w:val="18"/>
            </w:rPr>
            <w:t>9</w:t>
          </w:r>
        </w:p>
      </w:tc>
      <w:tc>
        <w:tcPr>
          <w:tcW w:w="824" w:type="pct"/>
          <w:vMerge w:val="restart"/>
          <w:vAlign w:val="center"/>
        </w:tcPr>
        <w:p w:rsidR="006F2F79" w:rsidRPr="008B206B" w:rsidRDefault="006F2F79" w:rsidP="005E3F6E">
          <w:pPr>
            <w:pStyle w:val="Subsol"/>
            <w:spacing w:before="0"/>
            <w:rPr>
              <w:szCs w:val="18"/>
            </w:rPr>
          </w:pPr>
          <w:r>
            <w:rPr>
              <w:szCs w:val="18"/>
            </w:rPr>
            <w:t>Numărul 44</w:t>
          </w:r>
        </w:p>
      </w:tc>
      <w:tc>
        <w:tcPr>
          <w:tcW w:w="2650" w:type="pct"/>
          <w:vAlign w:val="center"/>
        </w:tcPr>
        <w:p w:rsidR="006F2F79" w:rsidRPr="00CD7AF9" w:rsidRDefault="006F2F79" w:rsidP="00744296">
          <w:pPr>
            <w:spacing w:after="120"/>
            <w:jc w:val="center"/>
            <w:rPr>
              <w:rFonts w:ascii="Book Antiqua" w:hAnsi="Book Antiqua"/>
              <w:b/>
              <w:color w:val="000080"/>
              <w:spacing w:val="10"/>
              <w:szCs w:val="18"/>
            </w:rPr>
          </w:pPr>
          <w:r>
            <w:rPr>
              <w:rFonts w:ascii="Book Antiqua" w:hAnsi="Book Antiqua"/>
              <w:b/>
              <w:color w:val="000080"/>
              <w:spacing w:val="10"/>
              <w:szCs w:val="18"/>
            </w:rPr>
            <w:t>28 octombrie – 01 noiembrie</w:t>
          </w:r>
        </w:p>
      </w:tc>
      <w:tc>
        <w:tcPr>
          <w:tcW w:w="921" w:type="pct"/>
          <w:vAlign w:val="center"/>
        </w:tcPr>
        <w:p w:rsidR="006F2F79" w:rsidRPr="008B206B" w:rsidRDefault="006F2F79" w:rsidP="00C7534B">
          <w:pPr>
            <w:pStyle w:val="Subsol"/>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260921">
            <w:rPr>
              <w:noProof/>
              <w:szCs w:val="18"/>
            </w:rPr>
            <w:t>2</w:t>
          </w:r>
          <w:r w:rsidRPr="008B206B">
            <w:rPr>
              <w:szCs w:val="18"/>
            </w:rPr>
            <w:fldChar w:fldCharType="end"/>
          </w:r>
        </w:p>
      </w:tc>
    </w:tr>
    <w:tr w:rsidR="006F2F79" w:rsidRPr="006E031F" w:rsidTr="00E119C2">
      <w:trPr>
        <w:trHeight w:val="257"/>
      </w:trPr>
      <w:tc>
        <w:tcPr>
          <w:tcW w:w="600" w:type="pct"/>
          <w:vMerge/>
        </w:tcPr>
        <w:p w:rsidR="006F2F79" w:rsidRPr="006E031F" w:rsidRDefault="006F2F79" w:rsidP="00C7534B">
          <w:pPr>
            <w:spacing w:before="0"/>
            <w:jc w:val="center"/>
            <w:rPr>
              <w:rFonts w:ascii="Book Antiqua" w:hAnsi="Book Antiqua"/>
              <w:b/>
              <w:color w:val="808080"/>
              <w:szCs w:val="18"/>
            </w:rPr>
          </w:pPr>
        </w:p>
      </w:tc>
      <w:tc>
        <w:tcPr>
          <w:tcW w:w="824" w:type="pct"/>
          <w:vMerge/>
          <w:vAlign w:val="center"/>
        </w:tcPr>
        <w:p w:rsidR="006F2F79" w:rsidRPr="006E031F" w:rsidRDefault="006F2F79" w:rsidP="00C7534B">
          <w:pPr>
            <w:spacing w:before="0"/>
            <w:jc w:val="center"/>
            <w:rPr>
              <w:rFonts w:ascii="Book Antiqua" w:hAnsi="Book Antiqua"/>
              <w:b/>
              <w:color w:val="808080"/>
              <w:szCs w:val="18"/>
            </w:rPr>
          </w:pPr>
        </w:p>
      </w:tc>
      <w:tc>
        <w:tcPr>
          <w:tcW w:w="2650" w:type="pct"/>
        </w:tcPr>
        <w:p w:rsidR="006F2F79" w:rsidRPr="006E031F" w:rsidRDefault="006F2F79" w:rsidP="00752526">
          <w:pPr>
            <w:spacing w:before="0"/>
            <w:rPr>
              <w:rFonts w:ascii="Book Antiqua" w:hAnsi="Book Antiqua"/>
              <w:b/>
              <w:color w:val="808080"/>
              <w:szCs w:val="18"/>
            </w:rPr>
          </w:pPr>
          <w:r w:rsidRPr="00752526">
            <w:rPr>
              <w:rStyle w:val="Hyperlink"/>
              <w:rFonts w:ascii="Book Antiqua" w:hAnsi="Book Antiqua" w:cs="Tahoma"/>
              <w:spacing w:val="60"/>
            </w:rPr>
            <w:t>h</w:t>
          </w:r>
          <w:r>
            <w:rPr>
              <w:rStyle w:val="Hyperlink"/>
              <w:rFonts w:ascii="Book Antiqua" w:hAnsi="Book Antiqua" w:cs="Tahoma"/>
              <w:spacing w:val="60"/>
            </w:rPr>
            <w:t>ttps://hd.prefectura.mai.gov.ro</w:t>
          </w:r>
        </w:p>
      </w:tc>
      <w:tc>
        <w:tcPr>
          <w:tcW w:w="927" w:type="pct"/>
          <w:gridSpan w:val="2"/>
        </w:tcPr>
        <w:p w:rsidR="006F2F79" w:rsidRPr="006E031F" w:rsidRDefault="006F2F79" w:rsidP="00C7534B">
          <w:pPr>
            <w:spacing w:before="0"/>
            <w:rPr>
              <w:rFonts w:ascii="Book Antiqua" w:hAnsi="Book Antiqua"/>
              <w:b/>
              <w:color w:val="808080"/>
              <w:szCs w:val="18"/>
            </w:rPr>
          </w:pPr>
        </w:p>
      </w:tc>
    </w:tr>
  </w:tbl>
  <w:p w:rsidR="006F2F79" w:rsidRPr="001C55BD" w:rsidRDefault="006F2F79" w:rsidP="00F85B99">
    <w:pPr>
      <w:tabs>
        <w:tab w:val="left" w:pos="1956"/>
      </w:tabs>
      <w:rPr>
        <w:b/>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79" w:rsidRDefault="006F2F79">
      <w:r>
        <w:separator/>
      </w:r>
    </w:p>
  </w:footnote>
  <w:footnote w:type="continuationSeparator" w:id="0">
    <w:p w:rsidR="006F2F79" w:rsidRDefault="006F2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79" w:rsidRDefault="006F2F79" w:rsidP="00633305">
    <w:pPr>
      <w:pStyle w:val="Antet"/>
    </w:pPr>
  </w:p>
  <w:p w:rsidR="006F2F79" w:rsidRDefault="006F2F79"/>
  <w:p w:rsidR="006F2F79" w:rsidRDefault="006F2F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79" w:rsidRDefault="006F2F79" w:rsidP="004446CB">
    <w:pPr>
      <w:pStyle w:val="Antet"/>
      <w:spacing w:before="360"/>
    </w:pPr>
    <w:r>
      <w:rPr>
        <w:noProof/>
        <w:lang w:val="en-US"/>
      </w:rPr>
      <w:drawing>
        <wp:anchor distT="0" distB="0" distL="114300" distR="114300" simplePos="0" relativeHeight="251657728" behindDoc="0" locked="0" layoutInCell="1" allowOverlap="1" wp14:anchorId="0E5567C9" wp14:editId="7D7B4A61">
          <wp:simplePos x="0" y="0"/>
          <wp:positionH relativeFrom="column">
            <wp:posOffset>5103067</wp:posOffset>
          </wp:positionH>
          <wp:positionV relativeFrom="paragraph">
            <wp:posOffset>38883</wp:posOffset>
          </wp:positionV>
          <wp:extent cx="1143000" cy="800100"/>
          <wp:effectExtent l="0" t="0" r="0" b="0"/>
          <wp:wrapNone/>
          <wp:docPr id="1"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689"/>
    <w:multiLevelType w:val="multilevel"/>
    <w:tmpl w:val="35A0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E409E"/>
    <w:multiLevelType w:val="multilevel"/>
    <w:tmpl w:val="6344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D6FEB"/>
    <w:multiLevelType w:val="hybridMultilevel"/>
    <w:tmpl w:val="ABB48B94"/>
    <w:lvl w:ilvl="0" w:tplc="64E62F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D5978"/>
    <w:multiLevelType w:val="multilevel"/>
    <w:tmpl w:val="18062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058B2"/>
    <w:multiLevelType w:val="multilevel"/>
    <w:tmpl w:val="F6AC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0484E"/>
    <w:multiLevelType w:val="multilevel"/>
    <w:tmpl w:val="253E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E2C1D"/>
    <w:multiLevelType w:val="multilevel"/>
    <w:tmpl w:val="13B69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C776D"/>
    <w:multiLevelType w:val="multilevel"/>
    <w:tmpl w:val="B2E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91576"/>
    <w:multiLevelType w:val="hybridMultilevel"/>
    <w:tmpl w:val="F7DEADCE"/>
    <w:lvl w:ilvl="0" w:tplc="E43EB91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4C3500"/>
    <w:multiLevelType w:val="multilevel"/>
    <w:tmpl w:val="06A8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C457A4"/>
    <w:multiLevelType w:val="multilevel"/>
    <w:tmpl w:val="DFD8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B6147"/>
    <w:multiLevelType w:val="multilevel"/>
    <w:tmpl w:val="41DA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DD7D01"/>
    <w:multiLevelType w:val="multilevel"/>
    <w:tmpl w:val="E1F2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0D414E"/>
    <w:multiLevelType w:val="multilevel"/>
    <w:tmpl w:val="070C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6B4365"/>
    <w:multiLevelType w:val="multilevel"/>
    <w:tmpl w:val="7BF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DA1B77"/>
    <w:multiLevelType w:val="multilevel"/>
    <w:tmpl w:val="9B5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65374C"/>
    <w:multiLevelType w:val="multilevel"/>
    <w:tmpl w:val="4000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C62003"/>
    <w:multiLevelType w:val="multilevel"/>
    <w:tmpl w:val="981E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B32D6D"/>
    <w:multiLevelType w:val="multilevel"/>
    <w:tmpl w:val="C4FC7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4D2ABB"/>
    <w:multiLevelType w:val="multilevel"/>
    <w:tmpl w:val="F360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C957E0"/>
    <w:multiLevelType w:val="multilevel"/>
    <w:tmpl w:val="F788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
  </w:num>
  <w:num w:numId="3">
    <w:abstractNumId w:val="8"/>
  </w:num>
  <w:num w:numId="4">
    <w:abstractNumId w:val="18"/>
  </w:num>
  <w:num w:numId="5">
    <w:abstractNumId w:val="17"/>
  </w:num>
  <w:num w:numId="6">
    <w:abstractNumId w:val="6"/>
  </w:num>
  <w:num w:numId="7">
    <w:abstractNumId w:val="10"/>
  </w:num>
  <w:num w:numId="8">
    <w:abstractNumId w:val="5"/>
  </w:num>
  <w:num w:numId="9">
    <w:abstractNumId w:val="4"/>
  </w:num>
  <w:num w:numId="10">
    <w:abstractNumId w:val="16"/>
  </w:num>
  <w:num w:numId="11">
    <w:abstractNumId w:val="11"/>
  </w:num>
  <w:num w:numId="12">
    <w:abstractNumId w:val="3"/>
  </w:num>
  <w:num w:numId="13">
    <w:abstractNumId w:val="13"/>
  </w:num>
  <w:num w:numId="14">
    <w:abstractNumId w:val="7"/>
  </w:num>
  <w:num w:numId="15">
    <w:abstractNumId w:val="12"/>
  </w:num>
  <w:num w:numId="16">
    <w:abstractNumId w:val="0"/>
  </w:num>
  <w:num w:numId="17">
    <w:abstractNumId w:val="9"/>
  </w:num>
  <w:num w:numId="18">
    <w:abstractNumId w:val="19"/>
  </w:num>
  <w:num w:numId="19">
    <w:abstractNumId w:val="15"/>
  </w:num>
  <w:num w:numId="20">
    <w:abstractNumId w:val="1"/>
  </w:num>
  <w:num w:numId="21">
    <w:abstractNumId w:val="20"/>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5A"/>
    <w:rsid w:val="00001170"/>
    <w:rsid w:val="00001387"/>
    <w:rsid w:val="000015D1"/>
    <w:rsid w:val="000035FE"/>
    <w:rsid w:val="000042CB"/>
    <w:rsid w:val="00004E05"/>
    <w:rsid w:val="000063B7"/>
    <w:rsid w:val="0000780C"/>
    <w:rsid w:val="000100A9"/>
    <w:rsid w:val="000103ED"/>
    <w:rsid w:val="00010909"/>
    <w:rsid w:val="00011182"/>
    <w:rsid w:val="00011803"/>
    <w:rsid w:val="000118B7"/>
    <w:rsid w:val="00011E08"/>
    <w:rsid w:val="00012669"/>
    <w:rsid w:val="00012E09"/>
    <w:rsid w:val="000132E9"/>
    <w:rsid w:val="00013939"/>
    <w:rsid w:val="00013BBC"/>
    <w:rsid w:val="00014077"/>
    <w:rsid w:val="00014A88"/>
    <w:rsid w:val="00014D45"/>
    <w:rsid w:val="0001543E"/>
    <w:rsid w:val="00015E6F"/>
    <w:rsid w:val="000173F4"/>
    <w:rsid w:val="000175C6"/>
    <w:rsid w:val="00020226"/>
    <w:rsid w:val="00020935"/>
    <w:rsid w:val="00020E7D"/>
    <w:rsid w:val="00021E0D"/>
    <w:rsid w:val="00021F94"/>
    <w:rsid w:val="000223F0"/>
    <w:rsid w:val="0002247B"/>
    <w:rsid w:val="000232F6"/>
    <w:rsid w:val="00023C31"/>
    <w:rsid w:val="0002483C"/>
    <w:rsid w:val="00025276"/>
    <w:rsid w:val="00025F2D"/>
    <w:rsid w:val="00026116"/>
    <w:rsid w:val="00026EE7"/>
    <w:rsid w:val="000275DF"/>
    <w:rsid w:val="00027E91"/>
    <w:rsid w:val="00027F40"/>
    <w:rsid w:val="00030371"/>
    <w:rsid w:val="000310BD"/>
    <w:rsid w:val="00031978"/>
    <w:rsid w:val="000319C8"/>
    <w:rsid w:val="00031A65"/>
    <w:rsid w:val="00031B48"/>
    <w:rsid w:val="00031D15"/>
    <w:rsid w:val="00032095"/>
    <w:rsid w:val="000324C4"/>
    <w:rsid w:val="0003356B"/>
    <w:rsid w:val="00035BFE"/>
    <w:rsid w:val="0003633A"/>
    <w:rsid w:val="00036672"/>
    <w:rsid w:val="00036C94"/>
    <w:rsid w:val="00036D2F"/>
    <w:rsid w:val="00036E55"/>
    <w:rsid w:val="0003712B"/>
    <w:rsid w:val="00037557"/>
    <w:rsid w:val="000377D0"/>
    <w:rsid w:val="00037F51"/>
    <w:rsid w:val="000401F7"/>
    <w:rsid w:val="000403D1"/>
    <w:rsid w:val="000406FB"/>
    <w:rsid w:val="00040AF4"/>
    <w:rsid w:val="00040DF4"/>
    <w:rsid w:val="00041044"/>
    <w:rsid w:val="00041B6A"/>
    <w:rsid w:val="00041ED8"/>
    <w:rsid w:val="00042F14"/>
    <w:rsid w:val="000430CC"/>
    <w:rsid w:val="0004487B"/>
    <w:rsid w:val="00044C04"/>
    <w:rsid w:val="00044E6B"/>
    <w:rsid w:val="00045561"/>
    <w:rsid w:val="00045823"/>
    <w:rsid w:val="00046479"/>
    <w:rsid w:val="00046990"/>
    <w:rsid w:val="00046B60"/>
    <w:rsid w:val="0004726D"/>
    <w:rsid w:val="00050431"/>
    <w:rsid w:val="0005082F"/>
    <w:rsid w:val="00051359"/>
    <w:rsid w:val="00051A26"/>
    <w:rsid w:val="00051D2B"/>
    <w:rsid w:val="00052098"/>
    <w:rsid w:val="00052C47"/>
    <w:rsid w:val="00053F24"/>
    <w:rsid w:val="00054286"/>
    <w:rsid w:val="00054668"/>
    <w:rsid w:val="00054759"/>
    <w:rsid w:val="00054807"/>
    <w:rsid w:val="0005499A"/>
    <w:rsid w:val="00054AC8"/>
    <w:rsid w:val="0005505F"/>
    <w:rsid w:val="00055981"/>
    <w:rsid w:val="00055E70"/>
    <w:rsid w:val="000560BC"/>
    <w:rsid w:val="00056558"/>
    <w:rsid w:val="00056A3D"/>
    <w:rsid w:val="00056D24"/>
    <w:rsid w:val="0005788F"/>
    <w:rsid w:val="0006003B"/>
    <w:rsid w:val="00060948"/>
    <w:rsid w:val="0006114C"/>
    <w:rsid w:val="0006319F"/>
    <w:rsid w:val="000636A2"/>
    <w:rsid w:val="00063A4C"/>
    <w:rsid w:val="00066D49"/>
    <w:rsid w:val="000677B8"/>
    <w:rsid w:val="00067C08"/>
    <w:rsid w:val="00067F26"/>
    <w:rsid w:val="000708E7"/>
    <w:rsid w:val="00071716"/>
    <w:rsid w:val="00071E05"/>
    <w:rsid w:val="00072608"/>
    <w:rsid w:val="000734EE"/>
    <w:rsid w:val="00073CFA"/>
    <w:rsid w:val="0007473A"/>
    <w:rsid w:val="00074A59"/>
    <w:rsid w:val="0007555D"/>
    <w:rsid w:val="000759DD"/>
    <w:rsid w:val="00075CCA"/>
    <w:rsid w:val="00076021"/>
    <w:rsid w:val="00076C6C"/>
    <w:rsid w:val="00077499"/>
    <w:rsid w:val="00077640"/>
    <w:rsid w:val="000811A0"/>
    <w:rsid w:val="00081DEB"/>
    <w:rsid w:val="000822A3"/>
    <w:rsid w:val="00082D09"/>
    <w:rsid w:val="000833C0"/>
    <w:rsid w:val="00083D18"/>
    <w:rsid w:val="00084436"/>
    <w:rsid w:val="00085282"/>
    <w:rsid w:val="0008533F"/>
    <w:rsid w:val="000877E3"/>
    <w:rsid w:val="0009029C"/>
    <w:rsid w:val="000903EE"/>
    <w:rsid w:val="0009097B"/>
    <w:rsid w:val="00092732"/>
    <w:rsid w:val="00094C06"/>
    <w:rsid w:val="00095277"/>
    <w:rsid w:val="000974F7"/>
    <w:rsid w:val="00097DBC"/>
    <w:rsid w:val="000A0A65"/>
    <w:rsid w:val="000A0E5B"/>
    <w:rsid w:val="000A1220"/>
    <w:rsid w:val="000A27E9"/>
    <w:rsid w:val="000A2AA9"/>
    <w:rsid w:val="000A2E2C"/>
    <w:rsid w:val="000A3C23"/>
    <w:rsid w:val="000A40CF"/>
    <w:rsid w:val="000A4BC7"/>
    <w:rsid w:val="000A51E0"/>
    <w:rsid w:val="000A5652"/>
    <w:rsid w:val="000A5DFD"/>
    <w:rsid w:val="000A6166"/>
    <w:rsid w:val="000A6FDB"/>
    <w:rsid w:val="000A77FE"/>
    <w:rsid w:val="000B019A"/>
    <w:rsid w:val="000B04EF"/>
    <w:rsid w:val="000B0CC4"/>
    <w:rsid w:val="000B1579"/>
    <w:rsid w:val="000B1BD4"/>
    <w:rsid w:val="000B20BD"/>
    <w:rsid w:val="000B22DC"/>
    <w:rsid w:val="000B284B"/>
    <w:rsid w:val="000B2DD6"/>
    <w:rsid w:val="000B2F76"/>
    <w:rsid w:val="000B34EB"/>
    <w:rsid w:val="000B3709"/>
    <w:rsid w:val="000B3EDA"/>
    <w:rsid w:val="000B4106"/>
    <w:rsid w:val="000B41ED"/>
    <w:rsid w:val="000B4456"/>
    <w:rsid w:val="000B4807"/>
    <w:rsid w:val="000B4988"/>
    <w:rsid w:val="000B4C16"/>
    <w:rsid w:val="000B5950"/>
    <w:rsid w:val="000B630B"/>
    <w:rsid w:val="000B65ED"/>
    <w:rsid w:val="000B684D"/>
    <w:rsid w:val="000B730C"/>
    <w:rsid w:val="000B7F99"/>
    <w:rsid w:val="000C0370"/>
    <w:rsid w:val="000C053D"/>
    <w:rsid w:val="000C0669"/>
    <w:rsid w:val="000C0B35"/>
    <w:rsid w:val="000C310B"/>
    <w:rsid w:val="000C4375"/>
    <w:rsid w:val="000C4762"/>
    <w:rsid w:val="000C4CFB"/>
    <w:rsid w:val="000C4E08"/>
    <w:rsid w:val="000C5375"/>
    <w:rsid w:val="000C5C5B"/>
    <w:rsid w:val="000C6191"/>
    <w:rsid w:val="000C74C6"/>
    <w:rsid w:val="000C7BA6"/>
    <w:rsid w:val="000C7FB1"/>
    <w:rsid w:val="000D0440"/>
    <w:rsid w:val="000D0704"/>
    <w:rsid w:val="000D10F8"/>
    <w:rsid w:val="000D1279"/>
    <w:rsid w:val="000D2A49"/>
    <w:rsid w:val="000D2E85"/>
    <w:rsid w:val="000D3C67"/>
    <w:rsid w:val="000D3DE8"/>
    <w:rsid w:val="000D4266"/>
    <w:rsid w:val="000D4614"/>
    <w:rsid w:val="000D4720"/>
    <w:rsid w:val="000D4BDE"/>
    <w:rsid w:val="000D623A"/>
    <w:rsid w:val="000D6419"/>
    <w:rsid w:val="000D74FD"/>
    <w:rsid w:val="000D77BB"/>
    <w:rsid w:val="000E0363"/>
    <w:rsid w:val="000E0D6A"/>
    <w:rsid w:val="000E1D33"/>
    <w:rsid w:val="000E1FA3"/>
    <w:rsid w:val="000E2031"/>
    <w:rsid w:val="000E245C"/>
    <w:rsid w:val="000E3D83"/>
    <w:rsid w:val="000E4DC3"/>
    <w:rsid w:val="000E6A54"/>
    <w:rsid w:val="000E6C52"/>
    <w:rsid w:val="000E6DFB"/>
    <w:rsid w:val="000E74A8"/>
    <w:rsid w:val="000E7FD2"/>
    <w:rsid w:val="000F00A6"/>
    <w:rsid w:val="000F0215"/>
    <w:rsid w:val="000F0F95"/>
    <w:rsid w:val="000F1EDA"/>
    <w:rsid w:val="000F222B"/>
    <w:rsid w:val="000F2486"/>
    <w:rsid w:val="000F2B94"/>
    <w:rsid w:val="000F2E32"/>
    <w:rsid w:val="000F3326"/>
    <w:rsid w:val="000F373B"/>
    <w:rsid w:val="000F373D"/>
    <w:rsid w:val="000F4A45"/>
    <w:rsid w:val="000F4DCB"/>
    <w:rsid w:val="000F4EE7"/>
    <w:rsid w:val="000F5031"/>
    <w:rsid w:val="000F5615"/>
    <w:rsid w:val="000F5BB7"/>
    <w:rsid w:val="000F6A5B"/>
    <w:rsid w:val="000F6D72"/>
    <w:rsid w:val="000F7F13"/>
    <w:rsid w:val="001002F0"/>
    <w:rsid w:val="001003D7"/>
    <w:rsid w:val="00100481"/>
    <w:rsid w:val="001020C9"/>
    <w:rsid w:val="001028A7"/>
    <w:rsid w:val="0010295E"/>
    <w:rsid w:val="00102DC3"/>
    <w:rsid w:val="001035DD"/>
    <w:rsid w:val="00103E63"/>
    <w:rsid w:val="00104718"/>
    <w:rsid w:val="00104E34"/>
    <w:rsid w:val="00104EE0"/>
    <w:rsid w:val="00105D1B"/>
    <w:rsid w:val="00106842"/>
    <w:rsid w:val="00107168"/>
    <w:rsid w:val="00107715"/>
    <w:rsid w:val="00107AD6"/>
    <w:rsid w:val="00107BF5"/>
    <w:rsid w:val="001118C2"/>
    <w:rsid w:val="001118C4"/>
    <w:rsid w:val="00112D62"/>
    <w:rsid w:val="00113F39"/>
    <w:rsid w:val="00114725"/>
    <w:rsid w:val="0011474C"/>
    <w:rsid w:val="001147C5"/>
    <w:rsid w:val="00114E37"/>
    <w:rsid w:val="0011509E"/>
    <w:rsid w:val="001150D2"/>
    <w:rsid w:val="001153DC"/>
    <w:rsid w:val="001154CD"/>
    <w:rsid w:val="00115DC1"/>
    <w:rsid w:val="0011601F"/>
    <w:rsid w:val="001160AB"/>
    <w:rsid w:val="001169C3"/>
    <w:rsid w:val="00117517"/>
    <w:rsid w:val="00117931"/>
    <w:rsid w:val="001179A5"/>
    <w:rsid w:val="001179A9"/>
    <w:rsid w:val="0012071B"/>
    <w:rsid w:val="00120808"/>
    <w:rsid w:val="0012140F"/>
    <w:rsid w:val="00123687"/>
    <w:rsid w:val="0012494A"/>
    <w:rsid w:val="001255C7"/>
    <w:rsid w:val="001256EA"/>
    <w:rsid w:val="00125AA5"/>
    <w:rsid w:val="00126AE0"/>
    <w:rsid w:val="00127351"/>
    <w:rsid w:val="00127672"/>
    <w:rsid w:val="00127D90"/>
    <w:rsid w:val="001302ED"/>
    <w:rsid w:val="00130AAF"/>
    <w:rsid w:val="00131C4E"/>
    <w:rsid w:val="00131F4B"/>
    <w:rsid w:val="001324DA"/>
    <w:rsid w:val="001325F6"/>
    <w:rsid w:val="001328EC"/>
    <w:rsid w:val="00132966"/>
    <w:rsid w:val="001335D6"/>
    <w:rsid w:val="00133687"/>
    <w:rsid w:val="001337C9"/>
    <w:rsid w:val="001338AF"/>
    <w:rsid w:val="00134870"/>
    <w:rsid w:val="00135174"/>
    <w:rsid w:val="00135CB7"/>
    <w:rsid w:val="0013600C"/>
    <w:rsid w:val="00136B29"/>
    <w:rsid w:val="00137A66"/>
    <w:rsid w:val="00137AE2"/>
    <w:rsid w:val="0014064D"/>
    <w:rsid w:val="001406E6"/>
    <w:rsid w:val="00140897"/>
    <w:rsid w:val="001413F8"/>
    <w:rsid w:val="0014214E"/>
    <w:rsid w:val="001424F4"/>
    <w:rsid w:val="00142F0E"/>
    <w:rsid w:val="00143233"/>
    <w:rsid w:val="00143C1D"/>
    <w:rsid w:val="00144B80"/>
    <w:rsid w:val="00145776"/>
    <w:rsid w:val="00146A21"/>
    <w:rsid w:val="0014798B"/>
    <w:rsid w:val="00147B3C"/>
    <w:rsid w:val="001505F3"/>
    <w:rsid w:val="001512DB"/>
    <w:rsid w:val="0015159E"/>
    <w:rsid w:val="001515DC"/>
    <w:rsid w:val="001517E4"/>
    <w:rsid w:val="0015195F"/>
    <w:rsid w:val="0015233C"/>
    <w:rsid w:val="001523FC"/>
    <w:rsid w:val="00153EAB"/>
    <w:rsid w:val="001549BB"/>
    <w:rsid w:val="00154C36"/>
    <w:rsid w:val="001571C0"/>
    <w:rsid w:val="0015788C"/>
    <w:rsid w:val="00157A75"/>
    <w:rsid w:val="00160234"/>
    <w:rsid w:val="00160515"/>
    <w:rsid w:val="00160F37"/>
    <w:rsid w:val="001613B0"/>
    <w:rsid w:val="00161652"/>
    <w:rsid w:val="0016188F"/>
    <w:rsid w:val="00161B2F"/>
    <w:rsid w:val="00162473"/>
    <w:rsid w:val="001625C0"/>
    <w:rsid w:val="0016343E"/>
    <w:rsid w:val="00163907"/>
    <w:rsid w:val="00165DBF"/>
    <w:rsid w:val="001661AB"/>
    <w:rsid w:val="0016626D"/>
    <w:rsid w:val="00166307"/>
    <w:rsid w:val="00166BFC"/>
    <w:rsid w:val="00166E62"/>
    <w:rsid w:val="00170276"/>
    <w:rsid w:val="00171461"/>
    <w:rsid w:val="00171A7D"/>
    <w:rsid w:val="00173D0B"/>
    <w:rsid w:val="00173DFF"/>
    <w:rsid w:val="0017457D"/>
    <w:rsid w:val="001751D7"/>
    <w:rsid w:val="00175217"/>
    <w:rsid w:val="00175884"/>
    <w:rsid w:val="00175E42"/>
    <w:rsid w:val="00176D02"/>
    <w:rsid w:val="00176F0F"/>
    <w:rsid w:val="00177864"/>
    <w:rsid w:val="001800BE"/>
    <w:rsid w:val="00180826"/>
    <w:rsid w:val="00181127"/>
    <w:rsid w:val="001818BF"/>
    <w:rsid w:val="00181A00"/>
    <w:rsid w:val="001822A3"/>
    <w:rsid w:val="001823FB"/>
    <w:rsid w:val="00183B55"/>
    <w:rsid w:val="00184100"/>
    <w:rsid w:val="0018465A"/>
    <w:rsid w:val="00187BDE"/>
    <w:rsid w:val="001907A1"/>
    <w:rsid w:val="00190FC9"/>
    <w:rsid w:val="00191D2C"/>
    <w:rsid w:val="001927D7"/>
    <w:rsid w:val="001927FF"/>
    <w:rsid w:val="00192E17"/>
    <w:rsid w:val="0019352E"/>
    <w:rsid w:val="00193795"/>
    <w:rsid w:val="00194A78"/>
    <w:rsid w:val="00195065"/>
    <w:rsid w:val="00196641"/>
    <w:rsid w:val="00196EEB"/>
    <w:rsid w:val="001975EE"/>
    <w:rsid w:val="00197924"/>
    <w:rsid w:val="00197C87"/>
    <w:rsid w:val="001A08E3"/>
    <w:rsid w:val="001A0EA1"/>
    <w:rsid w:val="001A13BC"/>
    <w:rsid w:val="001A28BA"/>
    <w:rsid w:val="001A39E5"/>
    <w:rsid w:val="001A48B2"/>
    <w:rsid w:val="001A4EB7"/>
    <w:rsid w:val="001A5219"/>
    <w:rsid w:val="001A5687"/>
    <w:rsid w:val="001A59DA"/>
    <w:rsid w:val="001A6CAE"/>
    <w:rsid w:val="001A6E93"/>
    <w:rsid w:val="001A722A"/>
    <w:rsid w:val="001A7631"/>
    <w:rsid w:val="001A79A7"/>
    <w:rsid w:val="001A7E1B"/>
    <w:rsid w:val="001B06A8"/>
    <w:rsid w:val="001B1468"/>
    <w:rsid w:val="001B156C"/>
    <w:rsid w:val="001B1595"/>
    <w:rsid w:val="001B1CB8"/>
    <w:rsid w:val="001B1EE4"/>
    <w:rsid w:val="001B2342"/>
    <w:rsid w:val="001B23E9"/>
    <w:rsid w:val="001B2F54"/>
    <w:rsid w:val="001B3126"/>
    <w:rsid w:val="001B3B2C"/>
    <w:rsid w:val="001B4211"/>
    <w:rsid w:val="001B454E"/>
    <w:rsid w:val="001B47BC"/>
    <w:rsid w:val="001B64E3"/>
    <w:rsid w:val="001B6986"/>
    <w:rsid w:val="001C07E5"/>
    <w:rsid w:val="001C08BA"/>
    <w:rsid w:val="001C0FF6"/>
    <w:rsid w:val="001C1364"/>
    <w:rsid w:val="001C1BAF"/>
    <w:rsid w:val="001C3146"/>
    <w:rsid w:val="001C3701"/>
    <w:rsid w:val="001C4B46"/>
    <w:rsid w:val="001C502F"/>
    <w:rsid w:val="001C5316"/>
    <w:rsid w:val="001C55BD"/>
    <w:rsid w:val="001C73A2"/>
    <w:rsid w:val="001C7AC2"/>
    <w:rsid w:val="001D0158"/>
    <w:rsid w:val="001D18B9"/>
    <w:rsid w:val="001D1A63"/>
    <w:rsid w:val="001D1DAE"/>
    <w:rsid w:val="001D2050"/>
    <w:rsid w:val="001D3184"/>
    <w:rsid w:val="001D423C"/>
    <w:rsid w:val="001D4793"/>
    <w:rsid w:val="001D479C"/>
    <w:rsid w:val="001D49B1"/>
    <w:rsid w:val="001D4C5A"/>
    <w:rsid w:val="001D4C5C"/>
    <w:rsid w:val="001D4F7A"/>
    <w:rsid w:val="001D50C0"/>
    <w:rsid w:val="001D52CC"/>
    <w:rsid w:val="001D53AF"/>
    <w:rsid w:val="001D5674"/>
    <w:rsid w:val="001D5BA9"/>
    <w:rsid w:val="001D6BDF"/>
    <w:rsid w:val="001D723F"/>
    <w:rsid w:val="001D7394"/>
    <w:rsid w:val="001D75A5"/>
    <w:rsid w:val="001D7BE7"/>
    <w:rsid w:val="001E0162"/>
    <w:rsid w:val="001E09B2"/>
    <w:rsid w:val="001E0C93"/>
    <w:rsid w:val="001E1318"/>
    <w:rsid w:val="001E1A08"/>
    <w:rsid w:val="001E2554"/>
    <w:rsid w:val="001E3172"/>
    <w:rsid w:val="001E3B34"/>
    <w:rsid w:val="001E4ECD"/>
    <w:rsid w:val="001E54EE"/>
    <w:rsid w:val="001E5576"/>
    <w:rsid w:val="001E5663"/>
    <w:rsid w:val="001E5B23"/>
    <w:rsid w:val="001E5B51"/>
    <w:rsid w:val="001E6024"/>
    <w:rsid w:val="001E66C9"/>
    <w:rsid w:val="001E6A9E"/>
    <w:rsid w:val="001E7C25"/>
    <w:rsid w:val="001E7E91"/>
    <w:rsid w:val="001F0DA3"/>
    <w:rsid w:val="001F10FE"/>
    <w:rsid w:val="001F1629"/>
    <w:rsid w:val="001F2334"/>
    <w:rsid w:val="001F2FFB"/>
    <w:rsid w:val="001F30F6"/>
    <w:rsid w:val="001F3621"/>
    <w:rsid w:val="001F3651"/>
    <w:rsid w:val="001F5EBB"/>
    <w:rsid w:val="001F7A61"/>
    <w:rsid w:val="001F7AB1"/>
    <w:rsid w:val="00200921"/>
    <w:rsid w:val="00200AEA"/>
    <w:rsid w:val="00200DC1"/>
    <w:rsid w:val="002018E6"/>
    <w:rsid w:val="00201A36"/>
    <w:rsid w:val="00201C76"/>
    <w:rsid w:val="002037CB"/>
    <w:rsid w:val="00204812"/>
    <w:rsid w:val="00204B6B"/>
    <w:rsid w:val="00204CA9"/>
    <w:rsid w:val="0020538A"/>
    <w:rsid w:val="00205C79"/>
    <w:rsid w:val="00206201"/>
    <w:rsid w:val="0020653A"/>
    <w:rsid w:val="00207389"/>
    <w:rsid w:val="002075AC"/>
    <w:rsid w:val="00207893"/>
    <w:rsid w:val="00211E5F"/>
    <w:rsid w:val="002128E5"/>
    <w:rsid w:val="002129BF"/>
    <w:rsid w:val="00212DCB"/>
    <w:rsid w:val="002138AD"/>
    <w:rsid w:val="0021470E"/>
    <w:rsid w:val="00214FCB"/>
    <w:rsid w:val="00215C5A"/>
    <w:rsid w:val="002162E0"/>
    <w:rsid w:val="002171AB"/>
    <w:rsid w:val="00217358"/>
    <w:rsid w:val="00217A5C"/>
    <w:rsid w:val="00217A90"/>
    <w:rsid w:val="00217C63"/>
    <w:rsid w:val="00220A12"/>
    <w:rsid w:val="0022131B"/>
    <w:rsid w:val="002219F0"/>
    <w:rsid w:val="0022284F"/>
    <w:rsid w:val="002239D5"/>
    <w:rsid w:val="00223FA3"/>
    <w:rsid w:val="002242DC"/>
    <w:rsid w:val="0022442D"/>
    <w:rsid w:val="00224B61"/>
    <w:rsid w:val="00224E66"/>
    <w:rsid w:val="00227669"/>
    <w:rsid w:val="002307AB"/>
    <w:rsid w:val="00230F54"/>
    <w:rsid w:val="00231DC6"/>
    <w:rsid w:val="0023383A"/>
    <w:rsid w:val="00233BE1"/>
    <w:rsid w:val="00234387"/>
    <w:rsid w:val="002349C9"/>
    <w:rsid w:val="00234F8A"/>
    <w:rsid w:val="002353A5"/>
    <w:rsid w:val="0023590F"/>
    <w:rsid w:val="0023614E"/>
    <w:rsid w:val="00236888"/>
    <w:rsid w:val="00236A45"/>
    <w:rsid w:val="00236F02"/>
    <w:rsid w:val="002372EE"/>
    <w:rsid w:val="00240247"/>
    <w:rsid w:val="00240358"/>
    <w:rsid w:val="002417EC"/>
    <w:rsid w:val="00242467"/>
    <w:rsid w:val="002425F6"/>
    <w:rsid w:val="0024264E"/>
    <w:rsid w:val="00242DFF"/>
    <w:rsid w:val="00243A87"/>
    <w:rsid w:val="00243E5C"/>
    <w:rsid w:val="00245700"/>
    <w:rsid w:val="002463B4"/>
    <w:rsid w:val="00247483"/>
    <w:rsid w:val="00247BBC"/>
    <w:rsid w:val="002519CA"/>
    <w:rsid w:val="00251D16"/>
    <w:rsid w:val="00251EEE"/>
    <w:rsid w:val="00252020"/>
    <w:rsid w:val="00253261"/>
    <w:rsid w:val="0025328A"/>
    <w:rsid w:val="002553F0"/>
    <w:rsid w:val="002555C7"/>
    <w:rsid w:val="00256632"/>
    <w:rsid w:val="0025688A"/>
    <w:rsid w:val="00256A3D"/>
    <w:rsid w:val="00256E80"/>
    <w:rsid w:val="00257640"/>
    <w:rsid w:val="00260921"/>
    <w:rsid w:val="0026109A"/>
    <w:rsid w:val="0026419B"/>
    <w:rsid w:val="0026451D"/>
    <w:rsid w:val="0026487D"/>
    <w:rsid w:val="0026566A"/>
    <w:rsid w:val="00266787"/>
    <w:rsid w:val="00266880"/>
    <w:rsid w:val="00266CF8"/>
    <w:rsid w:val="002671AB"/>
    <w:rsid w:val="0026763E"/>
    <w:rsid w:val="0026779F"/>
    <w:rsid w:val="002677C6"/>
    <w:rsid w:val="00267C7C"/>
    <w:rsid w:val="00267D74"/>
    <w:rsid w:val="002703ED"/>
    <w:rsid w:val="00270C7C"/>
    <w:rsid w:val="00271C5E"/>
    <w:rsid w:val="0027208B"/>
    <w:rsid w:val="00272D1C"/>
    <w:rsid w:val="00272FA0"/>
    <w:rsid w:val="00272FAE"/>
    <w:rsid w:val="00274A43"/>
    <w:rsid w:val="00274B19"/>
    <w:rsid w:val="00275525"/>
    <w:rsid w:val="002757E6"/>
    <w:rsid w:val="002765D1"/>
    <w:rsid w:val="00276B05"/>
    <w:rsid w:val="00276B6B"/>
    <w:rsid w:val="00277963"/>
    <w:rsid w:val="00281031"/>
    <w:rsid w:val="00281983"/>
    <w:rsid w:val="00281BF8"/>
    <w:rsid w:val="002825B6"/>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B5A"/>
    <w:rsid w:val="00292B61"/>
    <w:rsid w:val="002934DB"/>
    <w:rsid w:val="0029564B"/>
    <w:rsid w:val="0029575A"/>
    <w:rsid w:val="00295FE7"/>
    <w:rsid w:val="0029662B"/>
    <w:rsid w:val="00297D73"/>
    <w:rsid w:val="002A051F"/>
    <w:rsid w:val="002A07C0"/>
    <w:rsid w:val="002A1638"/>
    <w:rsid w:val="002A2810"/>
    <w:rsid w:val="002A3DB6"/>
    <w:rsid w:val="002A490D"/>
    <w:rsid w:val="002A513B"/>
    <w:rsid w:val="002A5751"/>
    <w:rsid w:val="002A5C47"/>
    <w:rsid w:val="002A5C97"/>
    <w:rsid w:val="002A5F1B"/>
    <w:rsid w:val="002A6217"/>
    <w:rsid w:val="002A665E"/>
    <w:rsid w:val="002A6AFF"/>
    <w:rsid w:val="002A6B4D"/>
    <w:rsid w:val="002A6F57"/>
    <w:rsid w:val="002A6FEC"/>
    <w:rsid w:val="002A749C"/>
    <w:rsid w:val="002B048C"/>
    <w:rsid w:val="002B05EE"/>
    <w:rsid w:val="002B0609"/>
    <w:rsid w:val="002B115E"/>
    <w:rsid w:val="002B1641"/>
    <w:rsid w:val="002B1739"/>
    <w:rsid w:val="002B1778"/>
    <w:rsid w:val="002B2390"/>
    <w:rsid w:val="002B2797"/>
    <w:rsid w:val="002B332B"/>
    <w:rsid w:val="002B3879"/>
    <w:rsid w:val="002B3AF9"/>
    <w:rsid w:val="002B564A"/>
    <w:rsid w:val="002B5F1D"/>
    <w:rsid w:val="002B5F40"/>
    <w:rsid w:val="002B610F"/>
    <w:rsid w:val="002B64C5"/>
    <w:rsid w:val="002B7832"/>
    <w:rsid w:val="002B7B71"/>
    <w:rsid w:val="002C0DC7"/>
    <w:rsid w:val="002C16F6"/>
    <w:rsid w:val="002C2576"/>
    <w:rsid w:val="002C2A99"/>
    <w:rsid w:val="002C2BAA"/>
    <w:rsid w:val="002C2E2D"/>
    <w:rsid w:val="002C2F68"/>
    <w:rsid w:val="002C3D2D"/>
    <w:rsid w:val="002C3D63"/>
    <w:rsid w:val="002C4300"/>
    <w:rsid w:val="002C449E"/>
    <w:rsid w:val="002C5DE2"/>
    <w:rsid w:val="002C6A9D"/>
    <w:rsid w:val="002D0556"/>
    <w:rsid w:val="002D09BA"/>
    <w:rsid w:val="002D16AD"/>
    <w:rsid w:val="002D218D"/>
    <w:rsid w:val="002D26C8"/>
    <w:rsid w:val="002D27F0"/>
    <w:rsid w:val="002D2863"/>
    <w:rsid w:val="002D40D1"/>
    <w:rsid w:val="002D552C"/>
    <w:rsid w:val="002D5C92"/>
    <w:rsid w:val="002D5EDD"/>
    <w:rsid w:val="002D72B6"/>
    <w:rsid w:val="002E00ED"/>
    <w:rsid w:val="002E0297"/>
    <w:rsid w:val="002E050C"/>
    <w:rsid w:val="002E05BD"/>
    <w:rsid w:val="002E08D9"/>
    <w:rsid w:val="002E1249"/>
    <w:rsid w:val="002E13DE"/>
    <w:rsid w:val="002E14AC"/>
    <w:rsid w:val="002E212A"/>
    <w:rsid w:val="002E2B64"/>
    <w:rsid w:val="002E36A7"/>
    <w:rsid w:val="002E3702"/>
    <w:rsid w:val="002E39D6"/>
    <w:rsid w:val="002E3F81"/>
    <w:rsid w:val="002E4CF4"/>
    <w:rsid w:val="002E57B7"/>
    <w:rsid w:val="002E5E1C"/>
    <w:rsid w:val="002E795E"/>
    <w:rsid w:val="002E7FA8"/>
    <w:rsid w:val="002F10C3"/>
    <w:rsid w:val="002F1DA0"/>
    <w:rsid w:val="002F2133"/>
    <w:rsid w:val="002F289D"/>
    <w:rsid w:val="002F3AE3"/>
    <w:rsid w:val="002F3D94"/>
    <w:rsid w:val="002F3F2D"/>
    <w:rsid w:val="002F4146"/>
    <w:rsid w:val="002F4349"/>
    <w:rsid w:val="002F55C2"/>
    <w:rsid w:val="002F55DE"/>
    <w:rsid w:val="002F5E3A"/>
    <w:rsid w:val="002F66DC"/>
    <w:rsid w:val="002F69E4"/>
    <w:rsid w:val="002F6ACE"/>
    <w:rsid w:val="002F6B2C"/>
    <w:rsid w:val="002F6E4E"/>
    <w:rsid w:val="00301E85"/>
    <w:rsid w:val="003027D3"/>
    <w:rsid w:val="00302ECE"/>
    <w:rsid w:val="00304281"/>
    <w:rsid w:val="0030531D"/>
    <w:rsid w:val="003055A8"/>
    <w:rsid w:val="003059E3"/>
    <w:rsid w:val="00305F30"/>
    <w:rsid w:val="00306AD8"/>
    <w:rsid w:val="00307264"/>
    <w:rsid w:val="00307525"/>
    <w:rsid w:val="003075AF"/>
    <w:rsid w:val="00307C1A"/>
    <w:rsid w:val="00307D66"/>
    <w:rsid w:val="00310134"/>
    <w:rsid w:val="00310891"/>
    <w:rsid w:val="00310A44"/>
    <w:rsid w:val="00311BE4"/>
    <w:rsid w:val="00311E94"/>
    <w:rsid w:val="00311ED3"/>
    <w:rsid w:val="00311F6D"/>
    <w:rsid w:val="003120C4"/>
    <w:rsid w:val="0031346E"/>
    <w:rsid w:val="0031349E"/>
    <w:rsid w:val="0031360D"/>
    <w:rsid w:val="003148CB"/>
    <w:rsid w:val="00314AB7"/>
    <w:rsid w:val="00314F74"/>
    <w:rsid w:val="00315E04"/>
    <w:rsid w:val="00316091"/>
    <w:rsid w:val="00316810"/>
    <w:rsid w:val="003174A6"/>
    <w:rsid w:val="00317D33"/>
    <w:rsid w:val="00320236"/>
    <w:rsid w:val="00320464"/>
    <w:rsid w:val="0032046C"/>
    <w:rsid w:val="003205A4"/>
    <w:rsid w:val="003212F3"/>
    <w:rsid w:val="003221DE"/>
    <w:rsid w:val="003221FA"/>
    <w:rsid w:val="0032230D"/>
    <w:rsid w:val="00322655"/>
    <w:rsid w:val="00322C30"/>
    <w:rsid w:val="00322D24"/>
    <w:rsid w:val="0032343A"/>
    <w:rsid w:val="00324017"/>
    <w:rsid w:val="00324B26"/>
    <w:rsid w:val="00324D71"/>
    <w:rsid w:val="00324EB4"/>
    <w:rsid w:val="00324F15"/>
    <w:rsid w:val="00325314"/>
    <w:rsid w:val="00325B03"/>
    <w:rsid w:val="00326ED3"/>
    <w:rsid w:val="00330177"/>
    <w:rsid w:val="00330E57"/>
    <w:rsid w:val="00330FF3"/>
    <w:rsid w:val="003324C6"/>
    <w:rsid w:val="003338C9"/>
    <w:rsid w:val="00333A83"/>
    <w:rsid w:val="00334A87"/>
    <w:rsid w:val="00335388"/>
    <w:rsid w:val="003358C1"/>
    <w:rsid w:val="0034083C"/>
    <w:rsid w:val="00340A61"/>
    <w:rsid w:val="00342FF8"/>
    <w:rsid w:val="003448CE"/>
    <w:rsid w:val="0034491B"/>
    <w:rsid w:val="003452CD"/>
    <w:rsid w:val="00345F74"/>
    <w:rsid w:val="00345FC0"/>
    <w:rsid w:val="00346192"/>
    <w:rsid w:val="00347585"/>
    <w:rsid w:val="0035095A"/>
    <w:rsid w:val="00351019"/>
    <w:rsid w:val="00352672"/>
    <w:rsid w:val="00353248"/>
    <w:rsid w:val="003536A0"/>
    <w:rsid w:val="00353842"/>
    <w:rsid w:val="00354077"/>
    <w:rsid w:val="00354AED"/>
    <w:rsid w:val="00354F40"/>
    <w:rsid w:val="0035505F"/>
    <w:rsid w:val="003550EE"/>
    <w:rsid w:val="00355585"/>
    <w:rsid w:val="00355C1D"/>
    <w:rsid w:val="00355D4C"/>
    <w:rsid w:val="0035601E"/>
    <w:rsid w:val="003561F7"/>
    <w:rsid w:val="00356C3B"/>
    <w:rsid w:val="00357692"/>
    <w:rsid w:val="00357755"/>
    <w:rsid w:val="0036054C"/>
    <w:rsid w:val="003605C0"/>
    <w:rsid w:val="00360AEF"/>
    <w:rsid w:val="00361062"/>
    <w:rsid w:val="0036156E"/>
    <w:rsid w:val="00361C42"/>
    <w:rsid w:val="00361CC6"/>
    <w:rsid w:val="0036267A"/>
    <w:rsid w:val="00362C9F"/>
    <w:rsid w:val="00362D5B"/>
    <w:rsid w:val="00363396"/>
    <w:rsid w:val="00363CD9"/>
    <w:rsid w:val="003647CB"/>
    <w:rsid w:val="00364DF6"/>
    <w:rsid w:val="00364F82"/>
    <w:rsid w:val="003654C4"/>
    <w:rsid w:val="00365F76"/>
    <w:rsid w:val="003662B5"/>
    <w:rsid w:val="00366591"/>
    <w:rsid w:val="003677D3"/>
    <w:rsid w:val="00367B92"/>
    <w:rsid w:val="00367ECA"/>
    <w:rsid w:val="0037032A"/>
    <w:rsid w:val="00370923"/>
    <w:rsid w:val="00371350"/>
    <w:rsid w:val="003729FB"/>
    <w:rsid w:val="00373655"/>
    <w:rsid w:val="00373B35"/>
    <w:rsid w:val="00373EF4"/>
    <w:rsid w:val="003745B7"/>
    <w:rsid w:val="0037471B"/>
    <w:rsid w:val="00374AB6"/>
    <w:rsid w:val="00374F39"/>
    <w:rsid w:val="003764AA"/>
    <w:rsid w:val="00377541"/>
    <w:rsid w:val="0037767E"/>
    <w:rsid w:val="00377B3F"/>
    <w:rsid w:val="00380F80"/>
    <w:rsid w:val="0038187F"/>
    <w:rsid w:val="00382E06"/>
    <w:rsid w:val="00383D93"/>
    <w:rsid w:val="0038400B"/>
    <w:rsid w:val="0038490B"/>
    <w:rsid w:val="00384BDB"/>
    <w:rsid w:val="00386077"/>
    <w:rsid w:val="003865C6"/>
    <w:rsid w:val="0039037F"/>
    <w:rsid w:val="003906B9"/>
    <w:rsid w:val="0039205A"/>
    <w:rsid w:val="00392790"/>
    <w:rsid w:val="00392B8C"/>
    <w:rsid w:val="0039353F"/>
    <w:rsid w:val="00394495"/>
    <w:rsid w:val="00394510"/>
    <w:rsid w:val="003947E4"/>
    <w:rsid w:val="00394C6C"/>
    <w:rsid w:val="00396546"/>
    <w:rsid w:val="003A0926"/>
    <w:rsid w:val="003A1C81"/>
    <w:rsid w:val="003A201E"/>
    <w:rsid w:val="003A2464"/>
    <w:rsid w:val="003A2914"/>
    <w:rsid w:val="003A29C2"/>
    <w:rsid w:val="003A2FBB"/>
    <w:rsid w:val="003A3C43"/>
    <w:rsid w:val="003A4AEE"/>
    <w:rsid w:val="003A646F"/>
    <w:rsid w:val="003A6652"/>
    <w:rsid w:val="003B0124"/>
    <w:rsid w:val="003B0CD9"/>
    <w:rsid w:val="003B0E2F"/>
    <w:rsid w:val="003B1627"/>
    <w:rsid w:val="003B16CB"/>
    <w:rsid w:val="003B17C3"/>
    <w:rsid w:val="003B19ED"/>
    <w:rsid w:val="003B2FD0"/>
    <w:rsid w:val="003B34A2"/>
    <w:rsid w:val="003B379C"/>
    <w:rsid w:val="003B4326"/>
    <w:rsid w:val="003B5288"/>
    <w:rsid w:val="003B53F9"/>
    <w:rsid w:val="003B59A8"/>
    <w:rsid w:val="003B5AD4"/>
    <w:rsid w:val="003B61AA"/>
    <w:rsid w:val="003B67AD"/>
    <w:rsid w:val="003B686F"/>
    <w:rsid w:val="003B752D"/>
    <w:rsid w:val="003B788C"/>
    <w:rsid w:val="003C03E5"/>
    <w:rsid w:val="003C0F29"/>
    <w:rsid w:val="003C1066"/>
    <w:rsid w:val="003C216E"/>
    <w:rsid w:val="003C26C1"/>
    <w:rsid w:val="003C2D8F"/>
    <w:rsid w:val="003C2DB4"/>
    <w:rsid w:val="003C32BB"/>
    <w:rsid w:val="003C33F6"/>
    <w:rsid w:val="003C4678"/>
    <w:rsid w:val="003C4F86"/>
    <w:rsid w:val="003C4FC6"/>
    <w:rsid w:val="003C5420"/>
    <w:rsid w:val="003C61A0"/>
    <w:rsid w:val="003C62D3"/>
    <w:rsid w:val="003C66C5"/>
    <w:rsid w:val="003C6BE5"/>
    <w:rsid w:val="003C6C1B"/>
    <w:rsid w:val="003C6EF5"/>
    <w:rsid w:val="003C7216"/>
    <w:rsid w:val="003C7E30"/>
    <w:rsid w:val="003D122A"/>
    <w:rsid w:val="003D23F6"/>
    <w:rsid w:val="003D2858"/>
    <w:rsid w:val="003D3898"/>
    <w:rsid w:val="003D3E69"/>
    <w:rsid w:val="003D3EF5"/>
    <w:rsid w:val="003D4AD2"/>
    <w:rsid w:val="003D4D53"/>
    <w:rsid w:val="003D51F7"/>
    <w:rsid w:val="003D55FA"/>
    <w:rsid w:val="003D5938"/>
    <w:rsid w:val="003D5F7C"/>
    <w:rsid w:val="003D63C8"/>
    <w:rsid w:val="003D6710"/>
    <w:rsid w:val="003D6BC3"/>
    <w:rsid w:val="003D7B83"/>
    <w:rsid w:val="003E040A"/>
    <w:rsid w:val="003E1E00"/>
    <w:rsid w:val="003E28D4"/>
    <w:rsid w:val="003E3327"/>
    <w:rsid w:val="003E41DB"/>
    <w:rsid w:val="003E5BAE"/>
    <w:rsid w:val="003E652E"/>
    <w:rsid w:val="003E718B"/>
    <w:rsid w:val="003E76AC"/>
    <w:rsid w:val="003E77B2"/>
    <w:rsid w:val="003E7C3C"/>
    <w:rsid w:val="003F1ED8"/>
    <w:rsid w:val="003F25B1"/>
    <w:rsid w:val="003F3BEE"/>
    <w:rsid w:val="003F4371"/>
    <w:rsid w:val="003F4F13"/>
    <w:rsid w:val="003F63DE"/>
    <w:rsid w:val="003F6D5C"/>
    <w:rsid w:val="003F6D8F"/>
    <w:rsid w:val="003F73C0"/>
    <w:rsid w:val="003F77A5"/>
    <w:rsid w:val="003F78D0"/>
    <w:rsid w:val="00400C64"/>
    <w:rsid w:val="004012A7"/>
    <w:rsid w:val="00401387"/>
    <w:rsid w:val="00401862"/>
    <w:rsid w:val="00402445"/>
    <w:rsid w:val="00404682"/>
    <w:rsid w:val="00404FC0"/>
    <w:rsid w:val="004054B4"/>
    <w:rsid w:val="00406300"/>
    <w:rsid w:val="00407144"/>
    <w:rsid w:val="00407CD6"/>
    <w:rsid w:val="0041028F"/>
    <w:rsid w:val="00410558"/>
    <w:rsid w:val="0041075C"/>
    <w:rsid w:val="004111F4"/>
    <w:rsid w:val="004113AE"/>
    <w:rsid w:val="00411FCC"/>
    <w:rsid w:val="0041226B"/>
    <w:rsid w:val="00412B0A"/>
    <w:rsid w:val="0041379D"/>
    <w:rsid w:val="00413D05"/>
    <w:rsid w:val="00413EDB"/>
    <w:rsid w:val="0041458A"/>
    <w:rsid w:val="004149B3"/>
    <w:rsid w:val="004162CB"/>
    <w:rsid w:val="00416D10"/>
    <w:rsid w:val="00417070"/>
    <w:rsid w:val="0041721F"/>
    <w:rsid w:val="00417661"/>
    <w:rsid w:val="004205CA"/>
    <w:rsid w:val="00420919"/>
    <w:rsid w:val="004212D9"/>
    <w:rsid w:val="00421D17"/>
    <w:rsid w:val="00421FA9"/>
    <w:rsid w:val="00422839"/>
    <w:rsid w:val="00422889"/>
    <w:rsid w:val="00422A7F"/>
    <w:rsid w:val="004245B5"/>
    <w:rsid w:val="00424F9B"/>
    <w:rsid w:val="00425FEA"/>
    <w:rsid w:val="0042626D"/>
    <w:rsid w:val="00426644"/>
    <w:rsid w:val="0042677A"/>
    <w:rsid w:val="00427C15"/>
    <w:rsid w:val="00427C29"/>
    <w:rsid w:val="00427FEA"/>
    <w:rsid w:val="004313BD"/>
    <w:rsid w:val="004313F5"/>
    <w:rsid w:val="0043218A"/>
    <w:rsid w:val="004323C3"/>
    <w:rsid w:val="00432A3D"/>
    <w:rsid w:val="00432B7C"/>
    <w:rsid w:val="00433DCF"/>
    <w:rsid w:val="00433E45"/>
    <w:rsid w:val="00433E5C"/>
    <w:rsid w:val="00434DD7"/>
    <w:rsid w:val="00435110"/>
    <w:rsid w:val="00435803"/>
    <w:rsid w:val="00435A6F"/>
    <w:rsid w:val="00435C40"/>
    <w:rsid w:val="00436298"/>
    <w:rsid w:val="00436390"/>
    <w:rsid w:val="00437983"/>
    <w:rsid w:val="00440A01"/>
    <w:rsid w:val="004412F9"/>
    <w:rsid w:val="00441C28"/>
    <w:rsid w:val="004438D6"/>
    <w:rsid w:val="0044410E"/>
    <w:rsid w:val="0044450A"/>
    <w:rsid w:val="0044454C"/>
    <w:rsid w:val="00444590"/>
    <w:rsid w:val="004446CB"/>
    <w:rsid w:val="00446EC3"/>
    <w:rsid w:val="004473B3"/>
    <w:rsid w:val="004478BF"/>
    <w:rsid w:val="00447A47"/>
    <w:rsid w:val="00447B91"/>
    <w:rsid w:val="00447BB7"/>
    <w:rsid w:val="0045073F"/>
    <w:rsid w:val="00451A5F"/>
    <w:rsid w:val="00451F98"/>
    <w:rsid w:val="004538E9"/>
    <w:rsid w:val="00453AD6"/>
    <w:rsid w:val="00454109"/>
    <w:rsid w:val="00454539"/>
    <w:rsid w:val="0045460A"/>
    <w:rsid w:val="00454BFE"/>
    <w:rsid w:val="00455656"/>
    <w:rsid w:val="00456844"/>
    <w:rsid w:val="004575EE"/>
    <w:rsid w:val="0046064B"/>
    <w:rsid w:val="00460E3F"/>
    <w:rsid w:val="00461061"/>
    <w:rsid w:val="00461847"/>
    <w:rsid w:val="00461CD5"/>
    <w:rsid w:val="004626A4"/>
    <w:rsid w:val="004632B7"/>
    <w:rsid w:val="00463C2C"/>
    <w:rsid w:val="00465C87"/>
    <w:rsid w:val="00465CF3"/>
    <w:rsid w:val="004666D0"/>
    <w:rsid w:val="00466950"/>
    <w:rsid w:val="0046747A"/>
    <w:rsid w:val="004705E0"/>
    <w:rsid w:val="0047103D"/>
    <w:rsid w:val="004717BF"/>
    <w:rsid w:val="00472259"/>
    <w:rsid w:val="0047267F"/>
    <w:rsid w:val="00472D3E"/>
    <w:rsid w:val="00473693"/>
    <w:rsid w:val="004741B4"/>
    <w:rsid w:val="00474258"/>
    <w:rsid w:val="004748A4"/>
    <w:rsid w:val="00474A9F"/>
    <w:rsid w:val="00474B26"/>
    <w:rsid w:val="0047569C"/>
    <w:rsid w:val="00476339"/>
    <w:rsid w:val="00476E29"/>
    <w:rsid w:val="0047777F"/>
    <w:rsid w:val="00477929"/>
    <w:rsid w:val="0048013A"/>
    <w:rsid w:val="00480191"/>
    <w:rsid w:val="00480958"/>
    <w:rsid w:val="00480B12"/>
    <w:rsid w:val="00480D7D"/>
    <w:rsid w:val="00481098"/>
    <w:rsid w:val="00482607"/>
    <w:rsid w:val="00483949"/>
    <w:rsid w:val="004847F6"/>
    <w:rsid w:val="00484EBE"/>
    <w:rsid w:val="00485C69"/>
    <w:rsid w:val="00486EB5"/>
    <w:rsid w:val="00487067"/>
    <w:rsid w:val="004873EF"/>
    <w:rsid w:val="00487E11"/>
    <w:rsid w:val="00490066"/>
    <w:rsid w:val="00490631"/>
    <w:rsid w:val="00490993"/>
    <w:rsid w:val="00491028"/>
    <w:rsid w:val="00491312"/>
    <w:rsid w:val="00491BED"/>
    <w:rsid w:val="00491E01"/>
    <w:rsid w:val="00492781"/>
    <w:rsid w:val="00492840"/>
    <w:rsid w:val="00492C68"/>
    <w:rsid w:val="004939D7"/>
    <w:rsid w:val="004942EB"/>
    <w:rsid w:val="00494335"/>
    <w:rsid w:val="00494336"/>
    <w:rsid w:val="0049484F"/>
    <w:rsid w:val="00495111"/>
    <w:rsid w:val="0049534F"/>
    <w:rsid w:val="004967E2"/>
    <w:rsid w:val="0049735C"/>
    <w:rsid w:val="004973CB"/>
    <w:rsid w:val="004A074B"/>
    <w:rsid w:val="004A0D42"/>
    <w:rsid w:val="004A13EB"/>
    <w:rsid w:val="004A1622"/>
    <w:rsid w:val="004A1A95"/>
    <w:rsid w:val="004A1D39"/>
    <w:rsid w:val="004A1DDD"/>
    <w:rsid w:val="004A2263"/>
    <w:rsid w:val="004A2806"/>
    <w:rsid w:val="004A4543"/>
    <w:rsid w:val="004A4983"/>
    <w:rsid w:val="004A533B"/>
    <w:rsid w:val="004A542B"/>
    <w:rsid w:val="004A548C"/>
    <w:rsid w:val="004A5CB6"/>
    <w:rsid w:val="004A5FB8"/>
    <w:rsid w:val="004A667F"/>
    <w:rsid w:val="004A6FE4"/>
    <w:rsid w:val="004B0679"/>
    <w:rsid w:val="004B1143"/>
    <w:rsid w:val="004B17FC"/>
    <w:rsid w:val="004B1BF8"/>
    <w:rsid w:val="004B233B"/>
    <w:rsid w:val="004B270F"/>
    <w:rsid w:val="004B614B"/>
    <w:rsid w:val="004B6697"/>
    <w:rsid w:val="004B71AF"/>
    <w:rsid w:val="004B725A"/>
    <w:rsid w:val="004B7DD9"/>
    <w:rsid w:val="004C04EA"/>
    <w:rsid w:val="004C0DD7"/>
    <w:rsid w:val="004C19BB"/>
    <w:rsid w:val="004C20C6"/>
    <w:rsid w:val="004C23FB"/>
    <w:rsid w:val="004C2FE0"/>
    <w:rsid w:val="004C3C8D"/>
    <w:rsid w:val="004C3DCC"/>
    <w:rsid w:val="004C4127"/>
    <w:rsid w:val="004C41DC"/>
    <w:rsid w:val="004C42BD"/>
    <w:rsid w:val="004C62C9"/>
    <w:rsid w:val="004C6569"/>
    <w:rsid w:val="004C691E"/>
    <w:rsid w:val="004C79A4"/>
    <w:rsid w:val="004D060E"/>
    <w:rsid w:val="004D0791"/>
    <w:rsid w:val="004D08B8"/>
    <w:rsid w:val="004D0986"/>
    <w:rsid w:val="004D32AC"/>
    <w:rsid w:val="004D3E26"/>
    <w:rsid w:val="004D504E"/>
    <w:rsid w:val="004D53D3"/>
    <w:rsid w:val="004D58A5"/>
    <w:rsid w:val="004D5A87"/>
    <w:rsid w:val="004D5BD0"/>
    <w:rsid w:val="004D67B1"/>
    <w:rsid w:val="004D7360"/>
    <w:rsid w:val="004D77C5"/>
    <w:rsid w:val="004E0187"/>
    <w:rsid w:val="004E127D"/>
    <w:rsid w:val="004E189D"/>
    <w:rsid w:val="004E1F50"/>
    <w:rsid w:val="004E21EB"/>
    <w:rsid w:val="004E26AE"/>
    <w:rsid w:val="004E3413"/>
    <w:rsid w:val="004E37B0"/>
    <w:rsid w:val="004E3953"/>
    <w:rsid w:val="004E3B98"/>
    <w:rsid w:val="004E47BB"/>
    <w:rsid w:val="004E66B6"/>
    <w:rsid w:val="004E7624"/>
    <w:rsid w:val="004E7E83"/>
    <w:rsid w:val="004F00F1"/>
    <w:rsid w:val="004F0339"/>
    <w:rsid w:val="004F0514"/>
    <w:rsid w:val="004F071A"/>
    <w:rsid w:val="004F23BB"/>
    <w:rsid w:val="004F31A3"/>
    <w:rsid w:val="004F35C9"/>
    <w:rsid w:val="004F3785"/>
    <w:rsid w:val="004F4149"/>
    <w:rsid w:val="004F482A"/>
    <w:rsid w:val="004F4D14"/>
    <w:rsid w:val="004F5298"/>
    <w:rsid w:val="004F58E8"/>
    <w:rsid w:val="004F666D"/>
    <w:rsid w:val="004F6737"/>
    <w:rsid w:val="004F7E9B"/>
    <w:rsid w:val="00500F08"/>
    <w:rsid w:val="005012D9"/>
    <w:rsid w:val="005017BD"/>
    <w:rsid w:val="005019BE"/>
    <w:rsid w:val="00501A35"/>
    <w:rsid w:val="00501A9F"/>
    <w:rsid w:val="00501E63"/>
    <w:rsid w:val="0050226E"/>
    <w:rsid w:val="00502801"/>
    <w:rsid w:val="0050307D"/>
    <w:rsid w:val="005038DB"/>
    <w:rsid w:val="00504158"/>
    <w:rsid w:val="00504ABB"/>
    <w:rsid w:val="00505541"/>
    <w:rsid w:val="005060D4"/>
    <w:rsid w:val="00506D4D"/>
    <w:rsid w:val="0050768E"/>
    <w:rsid w:val="00507747"/>
    <w:rsid w:val="0051063B"/>
    <w:rsid w:val="00511279"/>
    <w:rsid w:val="00511332"/>
    <w:rsid w:val="00511C41"/>
    <w:rsid w:val="00512570"/>
    <w:rsid w:val="0051313F"/>
    <w:rsid w:val="005137B3"/>
    <w:rsid w:val="0051394B"/>
    <w:rsid w:val="005144BA"/>
    <w:rsid w:val="0051482F"/>
    <w:rsid w:val="00514ADE"/>
    <w:rsid w:val="0051799E"/>
    <w:rsid w:val="00520299"/>
    <w:rsid w:val="00520CD1"/>
    <w:rsid w:val="00521881"/>
    <w:rsid w:val="00522DFD"/>
    <w:rsid w:val="00523407"/>
    <w:rsid w:val="0052371C"/>
    <w:rsid w:val="00523969"/>
    <w:rsid w:val="00523AC1"/>
    <w:rsid w:val="00523C40"/>
    <w:rsid w:val="00524998"/>
    <w:rsid w:val="005249E2"/>
    <w:rsid w:val="00524C0C"/>
    <w:rsid w:val="0052570B"/>
    <w:rsid w:val="005261BD"/>
    <w:rsid w:val="005263A0"/>
    <w:rsid w:val="00526831"/>
    <w:rsid w:val="0052738D"/>
    <w:rsid w:val="00527AE6"/>
    <w:rsid w:val="00530479"/>
    <w:rsid w:val="00530DF0"/>
    <w:rsid w:val="00531553"/>
    <w:rsid w:val="005317C7"/>
    <w:rsid w:val="00531DCA"/>
    <w:rsid w:val="005322E7"/>
    <w:rsid w:val="0053339A"/>
    <w:rsid w:val="00534122"/>
    <w:rsid w:val="0053414B"/>
    <w:rsid w:val="0053499D"/>
    <w:rsid w:val="00534B8F"/>
    <w:rsid w:val="00534BE1"/>
    <w:rsid w:val="00535395"/>
    <w:rsid w:val="0053577E"/>
    <w:rsid w:val="00535838"/>
    <w:rsid w:val="00536915"/>
    <w:rsid w:val="00536DD4"/>
    <w:rsid w:val="00540622"/>
    <w:rsid w:val="00540FEC"/>
    <w:rsid w:val="00541181"/>
    <w:rsid w:val="00541A8A"/>
    <w:rsid w:val="0054253B"/>
    <w:rsid w:val="00542BAC"/>
    <w:rsid w:val="00542FB2"/>
    <w:rsid w:val="00543384"/>
    <w:rsid w:val="005447DD"/>
    <w:rsid w:val="005451DC"/>
    <w:rsid w:val="00545A59"/>
    <w:rsid w:val="00545C07"/>
    <w:rsid w:val="00546CFD"/>
    <w:rsid w:val="00547F79"/>
    <w:rsid w:val="00551026"/>
    <w:rsid w:val="00551641"/>
    <w:rsid w:val="00552337"/>
    <w:rsid w:val="0055249A"/>
    <w:rsid w:val="00554470"/>
    <w:rsid w:val="00554677"/>
    <w:rsid w:val="0055495B"/>
    <w:rsid w:val="005553E8"/>
    <w:rsid w:val="0055588D"/>
    <w:rsid w:val="0055595A"/>
    <w:rsid w:val="00557043"/>
    <w:rsid w:val="005570E7"/>
    <w:rsid w:val="0055725C"/>
    <w:rsid w:val="00557649"/>
    <w:rsid w:val="00557836"/>
    <w:rsid w:val="00557CF6"/>
    <w:rsid w:val="00557E18"/>
    <w:rsid w:val="00557FB4"/>
    <w:rsid w:val="005606FC"/>
    <w:rsid w:val="00561B80"/>
    <w:rsid w:val="00561C98"/>
    <w:rsid w:val="005637B9"/>
    <w:rsid w:val="00563FB3"/>
    <w:rsid w:val="00564049"/>
    <w:rsid w:val="00564EFC"/>
    <w:rsid w:val="0056588D"/>
    <w:rsid w:val="00565F6D"/>
    <w:rsid w:val="00566403"/>
    <w:rsid w:val="00566CEB"/>
    <w:rsid w:val="00566FDE"/>
    <w:rsid w:val="005672EB"/>
    <w:rsid w:val="005674E5"/>
    <w:rsid w:val="005677D2"/>
    <w:rsid w:val="00567E57"/>
    <w:rsid w:val="005700C4"/>
    <w:rsid w:val="00570EC5"/>
    <w:rsid w:val="005711CC"/>
    <w:rsid w:val="005712F0"/>
    <w:rsid w:val="00571DE5"/>
    <w:rsid w:val="005727BF"/>
    <w:rsid w:val="00572A1E"/>
    <w:rsid w:val="00572DEF"/>
    <w:rsid w:val="00572E6F"/>
    <w:rsid w:val="0057383C"/>
    <w:rsid w:val="00573F22"/>
    <w:rsid w:val="00573F5F"/>
    <w:rsid w:val="0057400C"/>
    <w:rsid w:val="005742D3"/>
    <w:rsid w:val="00575182"/>
    <w:rsid w:val="0057555C"/>
    <w:rsid w:val="0057619A"/>
    <w:rsid w:val="005767CD"/>
    <w:rsid w:val="00576DC1"/>
    <w:rsid w:val="00577A03"/>
    <w:rsid w:val="005809E2"/>
    <w:rsid w:val="00580A31"/>
    <w:rsid w:val="00580DBA"/>
    <w:rsid w:val="005810B5"/>
    <w:rsid w:val="005819B7"/>
    <w:rsid w:val="00581B34"/>
    <w:rsid w:val="00581FC7"/>
    <w:rsid w:val="00582397"/>
    <w:rsid w:val="00582820"/>
    <w:rsid w:val="00585041"/>
    <w:rsid w:val="00586159"/>
    <w:rsid w:val="005868D3"/>
    <w:rsid w:val="00586CD2"/>
    <w:rsid w:val="00586FD0"/>
    <w:rsid w:val="0058770A"/>
    <w:rsid w:val="00587BB5"/>
    <w:rsid w:val="00590164"/>
    <w:rsid w:val="00591392"/>
    <w:rsid w:val="00593348"/>
    <w:rsid w:val="0059421F"/>
    <w:rsid w:val="005960DB"/>
    <w:rsid w:val="00596CF7"/>
    <w:rsid w:val="005973A2"/>
    <w:rsid w:val="00597699"/>
    <w:rsid w:val="005A050B"/>
    <w:rsid w:val="005A1224"/>
    <w:rsid w:val="005A14D8"/>
    <w:rsid w:val="005A1CD3"/>
    <w:rsid w:val="005A26E6"/>
    <w:rsid w:val="005A2898"/>
    <w:rsid w:val="005A3D77"/>
    <w:rsid w:val="005A40C2"/>
    <w:rsid w:val="005A40CC"/>
    <w:rsid w:val="005A433E"/>
    <w:rsid w:val="005A4830"/>
    <w:rsid w:val="005A4C11"/>
    <w:rsid w:val="005A4E18"/>
    <w:rsid w:val="005A57B4"/>
    <w:rsid w:val="005A620E"/>
    <w:rsid w:val="005A6C5B"/>
    <w:rsid w:val="005A78B4"/>
    <w:rsid w:val="005B1562"/>
    <w:rsid w:val="005B17D9"/>
    <w:rsid w:val="005B25E6"/>
    <w:rsid w:val="005B2E3E"/>
    <w:rsid w:val="005B2F8B"/>
    <w:rsid w:val="005B351E"/>
    <w:rsid w:val="005B42F3"/>
    <w:rsid w:val="005B5506"/>
    <w:rsid w:val="005B5A01"/>
    <w:rsid w:val="005B7DB1"/>
    <w:rsid w:val="005B7EA6"/>
    <w:rsid w:val="005B7ECE"/>
    <w:rsid w:val="005C051D"/>
    <w:rsid w:val="005C0A9E"/>
    <w:rsid w:val="005C105F"/>
    <w:rsid w:val="005C23A4"/>
    <w:rsid w:val="005C2404"/>
    <w:rsid w:val="005C2AE2"/>
    <w:rsid w:val="005C3DA3"/>
    <w:rsid w:val="005C4F51"/>
    <w:rsid w:val="005C553A"/>
    <w:rsid w:val="005C563C"/>
    <w:rsid w:val="005C5853"/>
    <w:rsid w:val="005C5AE4"/>
    <w:rsid w:val="005C5E8E"/>
    <w:rsid w:val="005C6EBC"/>
    <w:rsid w:val="005C7273"/>
    <w:rsid w:val="005C77CC"/>
    <w:rsid w:val="005C7DE7"/>
    <w:rsid w:val="005D00DE"/>
    <w:rsid w:val="005D05B5"/>
    <w:rsid w:val="005D06A8"/>
    <w:rsid w:val="005D1545"/>
    <w:rsid w:val="005D189D"/>
    <w:rsid w:val="005D2318"/>
    <w:rsid w:val="005D2C7B"/>
    <w:rsid w:val="005D2EF4"/>
    <w:rsid w:val="005D37A5"/>
    <w:rsid w:val="005D38C4"/>
    <w:rsid w:val="005D38C8"/>
    <w:rsid w:val="005D3BCC"/>
    <w:rsid w:val="005D4511"/>
    <w:rsid w:val="005D46F4"/>
    <w:rsid w:val="005D4E94"/>
    <w:rsid w:val="005D5409"/>
    <w:rsid w:val="005D5916"/>
    <w:rsid w:val="005D623D"/>
    <w:rsid w:val="005D6255"/>
    <w:rsid w:val="005D6772"/>
    <w:rsid w:val="005D7884"/>
    <w:rsid w:val="005E0595"/>
    <w:rsid w:val="005E0ACF"/>
    <w:rsid w:val="005E0FFC"/>
    <w:rsid w:val="005E14C9"/>
    <w:rsid w:val="005E1544"/>
    <w:rsid w:val="005E19F5"/>
    <w:rsid w:val="005E2059"/>
    <w:rsid w:val="005E24FA"/>
    <w:rsid w:val="005E30B7"/>
    <w:rsid w:val="005E3348"/>
    <w:rsid w:val="005E3720"/>
    <w:rsid w:val="005E3F6E"/>
    <w:rsid w:val="005E40D4"/>
    <w:rsid w:val="005E4654"/>
    <w:rsid w:val="005F15C1"/>
    <w:rsid w:val="005F2A7C"/>
    <w:rsid w:val="005F3870"/>
    <w:rsid w:val="005F3E31"/>
    <w:rsid w:val="005F410E"/>
    <w:rsid w:val="005F5D10"/>
    <w:rsid w:val="005F5ECC"/>
    <w:rsid w:val="005F6A5C"/>
    <w:rsid w:val="005F6AFA"/>
    <w:rsid w:val="005F7E63"/>
    <w:rsid w:val="00600206"/>
    <w:rsid w:val="00600447"/>
    <w:rsid w:val="006004D8"/>
    <w:rsid w:val="00601929"/>
    <w:rsid w:val="00602672"/>
    <w:rsid w:val="0060330A"/>
    <w:rsid w:val="00603A40"/>
    <w:rsid w:val="00603C32"/>
    <w:rsid w:val="00603D4C"/>
    <w:rsid w:val="006054DA"/>
    <w:rsid w:val="006056D3"/>
    <w:rsid w:val="00605A13"/>
    <w:rsid w:val="00605C05"/>
    <w:rsid w:val="00606F0D"/>
    <w:rsid w:val="00606FD8"/>
    <w:rsid w:val="0060708C"/>
    <w:rsid w:val="00610457"/>
    <w:rsid w:val="006105D6"/>
    <w:rsid w:val="00610BF6"/>
    <w:rsid w:val="00611D8B"/>
    <w:rsid w:val="00612216"/>
    <w:rsid w:val="00613627"/>
    <w:rsid w:val="006137C6"/>
    <w:rsid w:val="00614963"/>
    <w:rsid w:val="006150F7"/>
    <w:rsid w:val="00615275"/>
    <w:rsid w:val="006156AC"/>
    <w:rsid w:val="006159D8"/>
    <w:rsid w:val="00615EEA"/>
    <w:rsid w:val="00615F4B"/>
    <w:rsid w:val="00616022"/>
    <w:rsid w:val="006176AF"/>
    <w:rsid w:val="006176E8"/>
    <w:rsid w:val="00617785"/>
    <w:rsid w:val="00617A10"/>
    <w:rsid w:val="0062078C"/>
    <w:rsid w:val="0062099C"/>
    <w:rsid w:val="00620F1A"/>
    <w:rsid w:val="00621ED7"/>
    <w:rsid w:val="006221C3"/>
    <w:rsid w:val="006222D2"/>
    <w:rsid w:val="006223D0"/>
    <w:rsid w:val="00622F85"/>
    <w:rsid w:val="00623ACA"/>
    <w:rsid w:val="00623D92"/>
    <w:rsid w:val="006241FA"/>
    <w:rsid w:val="0062475B"/>
    <w:rsid w:val="00624ED1"/>
    <w:rsid w:val="00625CE4"/>
    <w:rsid w:val="006260E1"/>
    <w:rsid w:val="00626932"/>
    <w:rsid w:val="00626ED4"/>
    <w:rsid w:val="00627BFD"/>
    <w:rsid w:val="00627F62"/>
    <w:rsid w:val="006318D4"/>
    <w:rsid w:val="00633305"/>
    <w:rsid w:val="006341E7"/>
    <w:rsid w:val="006344B9"/>
    <w:rsid w:val="00634942"/>
    <w:rsid w:val="00635404"/>
    <w:rsid w:val="00635FF9"/>
    <w:rsid w:val="00636BD5"/>
    <w:rsid w:val="006375C7"/>
    <w:rsid w:val="0063789C"/>
    <w:rsid w:val="00640CFF"/>
    <w:rsid w:val="00641328"/>
    <w:rsid w:val="00642CB7"/>
    <w:rsid w:val="00642DC3"/>
    <w:rsid w:val="00642F1E"/>
    <w:rsid w:val="00643DB6"/>
    <w:rsid w:val="006450F7"/>
    <w:rsid w:val="0064520B"/>
    <w:rsid w:val="00645332"/>
    <w:rsid w:val="00646603"/>
    <w:rsid w:val="00646857"/>
    <w:rsid w:val="00646CD8"/>
    <w:rsid w:val="00647217"/>
    <w:rsid w:val="006476FD"/>
    <w:rsid w:val="006505F0"/>
    <w:rsid w:val="00652324"/>
    <w:rsid w:val="00652D3B"/>
    <w:rsid w:val="00653174"/>
    <w:rsid w:val="00653270"/>
    <w:rsid w:val="006538AC"/>
    <w:rsid w:val="00653EDB"/>
    <w:rsid w:val="00654226"/>
    <w:rsid w:val="006558F2"/>
    <w:rsid w:val="006559BE"/>
    <w:rsid w:val="00656E97"/>
    <w:rsid w:val="00657434"/>
    <w:rsid w:val="006575C0"/>
    <w:rsid w:val="006577F4"/>
    <w:rsid w:val="006578CA"/>
    <w:rsid w:val="00657E6F"/>
    <w:rsid w:val="006612F1"/>
    <w:rsid w:val="006618FA"/>
    <w:rsid w:val="00662933"/>
    <w:rsid w:val="00662B14"/>
    <w:rsid w:val="0066338F"/>
    <w:rsid w:val="00663698"/>
    <w:rsid w:val="006642C9"/>
    <w:rsid w:val="006648BA"/>
    <w:rsid w:val="006659C8"/>
    <w:rsid w:val="006665DE"/>
    <w:rsid w:val="00671691"/>
    <w:rsid w:val="00672D13"/>
    <w:rsid w:val="00672D42"/>
    <w:rsid w:val="00673083"/>
    <w:rsid w:val="00673267"/>
    <w:rsid w:val="00673CA8"/>
    <w:rsid w:val="00674224"/>
    <w:rsid w:val="00674A46"/>
    <w:rsid w:val="00674CEB"/>
    <w:rsid w:val="00674DBE"/>
    <w:rsid w:val="00674EAE"/>
    <w:rsid w:val="00675F14"/>
    <w:rsid w:val="0067611C"/>
    <w:rsid w:val="006766AF"/>
    <w:rsid w:val="00676D28"/>
    <w:rsid w:val="00677177"/>
    <w:rsid w:val="00677C4D"/>
    <w:rsid w:val="0068074E"/>
    <w:rsid w:val="0068091E"/>
    <w:rsid w:val="00682436"/>
    <w:rsid w:val="0068280A"/>
    <w:rsid w:val="0068415C"/>
    <w:rsid w:val="0068492C"/>
    <w:rsid w:val="00684C11"/>
    <w:rsid w:val="00684EE3"/>
    <w:rsid w:val="00685716"/>
    <w:rsid w:val="00685DDC"/>
    <w:rsid w:val="00686CA9"/>
    <w:rsid w:val="006870DD"/>
    <w:rsid w:val="006871C1"/>
    <w:rsid w:val="00687317"/>
    <w:rsid w:val="00690C95"/>
    <w:rsid w:val="00690F02"/>
    <w:rsid w:val="0069118C"/>
    <w:rsid w:val="00691CD5"/>
    <w:rsid w:val="006929A2"/>
    <w:rsid w:val="00692A4A"/>
    <w:rsid w:val="00693960"/>
    <w:rsid w:val="00694126"/>
    <w:rsid w:val="006941F2"/>
    <w:rsid w:val="00694B10"/>
    <w:rsid w:val="006950C1"/>
    <w:rsid w:val="00695101"/>
    <w:rsid w:val="006953CE"/>
    <w:rsid w:val="0069544A"/>
    <w:rsid w:val="00695509"/>
    <w:rsid w:val="0069558A"/>
    <w:rsid w:val="00695AC1"/>
    <w:rsid w:val="00696271"/>
    <w:rsid w:val="006963CF"/>
    <w:rsid w:val="006963DB"/>
    <w:rsid w:val="00697DDC"/>
    <w:rsid w:val="006A0401"/>
    <w:rsid w:val="006A0968"/>
    <w:rsid w:val="006A0BF7"/>
    <w:rsid w:val="006A0F61"/>
    <w:rsid w:val="006A19EE"/>
    <w:rsid w:val="006A31DA"/>
    <w:rsid w:val="006A366C"/>
    <w:rsid w:val="006A3A8C"/>
    <w:rsid w:val="006A4564"/>
    <w:rsid w:val="006A47B6"/>
    <w:rsid w:val="006A5E61"/>
    <w:rsid w:val="006A682F"/>
    <w:rsid w:val="006A6F45"/>
    <w:rsid w:val="006A747A"/>
    <w:rsid w:val="006A7D69"/>
    <w:rsid w:val="006B255E"/>
    <w:rsid w:val="006B25F1"/>
    <w:rsid w:val="006B2EC9"/>
    <w:rsid w:val="006B3472"/>
    <w:rsid w:val="006B3EDF"/>
    <w:rsid w:val="006B43E1"/>
    <w:rsid w:val="006B4B84"/>
    <w:rsid w:val="006B545B"/>
    <w:rsid w:val="006B5CC8"/>
    <w:rsid w:val="006B5FA6"/>
    <w:rsid w:val="006B7142"/>
    <w:rsid w:val="006B7859"/>
    <w:rsid w:val="006C063B"/>
    <w:rsid w:val="006C0982"/>
    <w:rsid w:val="006C0A1B"/>
    <w:rsid w:val="006C0A5B"/>
    <w:rsid w:val="006C0A93"/>
    <w:rsid w:val="006C0AD8"/>
    <w:rsid w:val="006C15A5"/>
    <w:rsid w:val="006C177D"/>
    <w:rsid w:val="006C1D43"/>
    <w:rsid w:val="006C2123"/>
    <w:rsid w:val="006C28DA"/>
    <w:rsid w:val="006C295E"/>
    <w:rsid w:val="006C2A29"/>
    <w:rsid w:val="006C3682"/>
    <w:rsid w:val="006C3F7C"/>
    <w:rsid w:val="006C3F93"/>
    <w:rsid w:val="006C4760"/>
    <w:rsid w:val="006C4E96"/>
    <w:rsid w:val="006C5459"/>
    <w:rsid w:val="006C6180"/>
    <w:rsid w:val="006D10ED"/>
    <w:rsid w:val="006D1915"/>
    <w:rsid w:val="006D214F"/>
    <w:rsid w:val="006D232A"/>
    <w:rsid w:val="006D27C1"/>
    <w:rsid w:val="006D2DA3"/>
    <w:rsid w:val="006D3288"/>
    <w:rsid w:val="006D3B53"/>
    <w:rsid w:val="006D3BC9"/>
    <w:rsid w:val="006D3F12"/>
    <w:rsid w:val="006D4AA7"/>
    <w:rsid w:val="006D638D"/>
    <w:rsid w:val="006D73A1"/>
    <w:rsid w:val="006D73A2"/>
    <w:rsid w:val="006E0663"/>
    <w:rsid w:val="006E0B62"/>
    <w:rsid w:val="006E17EC"/>
    <w:rsid w:val="006E190B"/>
    <w:rsid w:val="006E1E67"/>
    <w:rsid w:val="006E1EEB"/>
    <w:rsid w:val="006E38AA"/>
    <w:rsid w:val="006E4082"/>
    <w:rsid w:val="006E40A4"/>
    <w:rsid w:val="006E55EC"/>
    <w:rsid w:val="006E5833"/>
    <w:rsid w:val="006E5966"/>
    <w:rsid w:val="006E5E15"/>
    <w:rsid w:val="006E5EEB"/>
    <w:rsid w:val="006E64FA"/>
    <w:rsid w:val="006E75E7"/>
    <w:rsid w:val="006F1F67"/>
    <w:rsid w:val="006F25F4"/>
    <w:rsid w:val="006F2EBA"/>
    <w:rsid w:val="006F2F79"/>
    <w:rsid w:val="006F52EB"/>
    <w:rsid w:val="006F5D43"/>
    <w:rsid w:val="006F7229"/>
    <w:rsid w:val="006F7574"/>
    <w:rsid w:val="006F7B65"/>
    <w:rsid w:val="006F7CB9"/>
    <w:rsid w:val="0070097C"/>
    <w:rsid w:val="00700AEB"/>
    <w:rsid w:val="00700D17"/>
    <w:rsid w:val="00701065"/>
    <w:rsid w:val="00701560"/>
    <w:rsid w:val="00701740"/>
    <w:rsid w:val="00701C02"/>
    <w:rsid w:val="00702D28"/>
    <w:rsid w:val="00702D34"/>
    <w:rsid w:val="007036FB"/>
    <w:rsid w:val="00703E6C"/>
    <w:rsid w:val="0070427C"/>
    <w:rsid w:val="0070434D"/>
    <w:rsid w:val="0070530E"/>
    <w:rsid w:val="0070608B"/>
    <w:rsid w:val="007061E6"/>
    <w:rsid w:val="00707688"/>
    <w:rsid w:val="00707AB1"/>
    <w:rsid w:val="00707AF9"/>
    <w:rsid w:val="00710712"/>
    <w:rsid w:val="007115CB"/>
    <w:rsid w:val="007129C2"/>
    <w:rsid w:val="00712C67"/>
    <w:rsid w:val="00712FA0"/>
    <w:rsid w:val="007136E8"/>
    <w:rsid w:val="00713D0F"/>
    <w:rsid w:val="007149B4"/>
    <w:rsid w:val="00716ACD"/>
    <w:rsid w:val="007173AB"/>
    <w:rsid w:val="0071740C"/>
    <w:rsid w:val="00720B55"/>
    <w:rsid w:val="00720BE1"/>
    <w:rsid w:val="0072188F"/>
    <w:rsid w:val="00721A10"/>
    <w:rsid w:val="00721E56"/>
    <w:rsid w:val="007242CB"/>
    <w:rsid w:val="007242DB"/>
    <w:rsid w:val="007248A7"/>
    <w:rsid w:val="00725395"/>
    <w:rsid w:val="00725A07"/>
    <w:rsid w:val="00725C60"/>
    <w:rsid w:val="0072736E"/>
    <w:rsid w:val="007279A9"/>
    <w:rsid w:val="00730B8A"/>
    <w:rsid w:val="00730C1C"/>
    <w:rsid w:val="0073160D"/>
    <w:rsid w:val="00731BCD"/>
    <w:rsid w:val="00732C88"/>
    <w:rsid w:val="00733697"/>
    <w:rsid w:val="00733CA8"/>
    <w:rsid w:val="00734100"/>
    <w:rsid w:val="007341FD"/>
    <w:rsid w:val="00734D0E"/>
    <w:rsid w:val="0073599A"/>
    <w:rsid w:val="00735B32"/>
    <w:rsid w:val="007367EC"/>
    <w:rsid w:val="00736EBE"/>
    <w:rsid w:val="00737091"/>
    <w:rsid w:val="0073726D"/>
    <w:rsid w:val="007409B5"/>
    <w:rsid w:val="00741220"/>
    <w:rsid w:val="0074126D"/>
    <w:rsid w:val="0074146E"/>
    <w:rsid w:val="00741745"/>
    <w:rsid w:val="0074272E"/>
    <w:rsid w:val="007428A5"/>
    <w:rsid w:val="007436F5"/>
    <w:rsid w:val="00743E4E"/>
    <w:rsid w:val="00744046"/>
    <w:rsid w:val="0074407D"/>
    <w:rsid w:val="00744296"/>
    <w:rsid w:val="00744799"/>
    <w:rsid w:val="007448F9"/>
    <w:rsid w:val="00744C63"/>
    <w:rsid w:val="00745B5F"/>
    <w:rsid w:val="00745C2B"/>
    <w:rsid w:val="00747A90"/>
    <w:rsid w:val="007507C1"/>
    <w:rsid w:val="007511C2"/>
    <w:rsid w:val="007513A4"/>
    <w:rsid w:val="00752295"/>
    <w:rsid w:val="00752526"/>
    <w:rsid w:val="00752792"/>
    <w:rsid w:val="00752E33"/>
    <w:rsid w:val="0075308D"/>
    <w:rsid w:val="0075317A"/>
    <w:rsid w:val="0075367D"/>
    <w:rsid w:val="0075448A"/>
    <w:rsid w:val="007544CC"/>
    <w:rsid w:val="007549DC"/>
    <w:rsid w:val="00754F39"/>
    <w:rsid w:val="00755394"/>
    <w:rsid w:val="00755A40"/>
    <w:rsid w:val="00756170"/>
    <w:rsid w:val="00756194"/>
    <w:rsid w:val="00756369"/>
    <w:rsid w:val="00756666"/>
    <w:rsid w:val="00756F85"/>
    <w:rsid w:val="007574E9"/>
    <w:rsid w:val="00757661"/>
    <w:rsid w:val="00757BF7"/>
    <w:rsid w:val="0076168E"/>
    <w:rsid w:val="0076245B"/>
    <w:rsid w:val="00762849"/>
    <w:rsid w:val="00763402"/>
    <w:rsid w:val="00763496"/>
    <w:rsid w:val="00763767"/>
    <w:rsid w:val="00763787"/>
    <w:rsid w:val="00764CAA"/>
    <w:rsid w:val="00764FD4"/>
    <w:rsid w:val="0076556B"/>
    <w:rsid w:val="007656C6"/>
    <w:rsid w:val="00765ECC"/>
    <w:rsid w:val="00766C08"/>
    <w:rsid w:val="00766C5B"/>
    <w:rsid w:val="00766D86"/>
    <w:rsid w:val="00770383"/>
    <w:rsid w:val="0077045F"/>
    <w:rsid w:val="00771DBD"/>
    <w:rsid w:val="00771F44"/>
    <w:rsid w:val="007720E3"/>
    <w:rsid w:val="0077233C"/>
    <w:rsid w:val="00773586"/>
    <w:rsid w:val="00773A31"/>
    <w:rsid w:val="00774595"/>
    <w:rsid w:val="00775126"/>
    <w:rsid w:val="007752D5"/>
    <w:rsid w:val="007754F6"/>
    <w:rsid w:val="00775A73"/>
    <w:rsid w:val="00775B8A"/>
    <w:rsid w:val="00775BB0"/>
    <w:rsid w:val="00776886"/>
    <w:rsid w:val="007768CF"/>
    <w:rsid w:val="00776BD0"/>
    <w:rsid w:val="00777030"/>
    <w:rsid w:val="007779A2"/>
    <w:rsid w:val="007779E1"/>
    <w:rsid w:val="00777D0B"/>
    <w:rsid w:val="0078090D"/>
    <w:rsid w:val="00780C5B"/>
    <w:rsid w:val="00782158"/>
    <w:rsid w:val="00782235"/>
    <w:rsid w:val="0078249C"/>
    <w:rsid w:val="00782B47"/>
    <w:rsid w:val="00782E04"/>
    <w:rsid w:val="00783892"/>
    <w:rsid w:val="00784258"/>
    <w:rsid w:val="00784815"/>
    <w:rsid w:val="00784F45"/>
    <w:rsid w:val="00785A03"/>
    <w:rsid w:val="007865A9"/>
    <w:rsid w:val="00786A77"/>
    <w:rsid w:val="00786A88"/>
    <w:rsid w:val="0078753D"/>
    <w:rsid w:val="0078776C"/>
    <w:rsid w:val="00787BE4"/>
    <w:rsid w:val="0079028E"/>
    <w:rsid w:val="00790435"/>
    <w:rsid w:val="00790AD4"/>
    <w:rsid w:val="0079129D"/>
    <w:rsid w:val="007917FD"/>
    <w:rsid w:val="00791E4B"/>
    <w:rsid w:val="00791F71"/>
    <w:rsid w:val="00792BA6"/>
    <w:rsid w:val="00792DAD"/>
    <w:rsid w:val="0079319E"/>
    <w:rsid w:val="007933FA"/>
    <w:rsid w:val="007942C7"/>
    <w:rsid w:val="007944DD"/>
    <w:rsid w:val="00795C8C"/>
    <w:rsid w:val="0079674B"/>
    <w:rsid w:val="00797033"/>
    <w:rsid w:val="007A1AE5"/>
    <w:rsid w:val="007A1E21"/>
    <w:rsid w:val="007A2161"/>
    <w:rsid w:val="007A2BF6"/>
    <w:rsid w:val="007A3039"/>
    <w:rsid w:val="007A31C5"/>
    <w:rsid w:val="007A3308"/>
    <w:rsid w:val="007A3671"/>
    <w:rsid w:val="007A3788"/>
    <w:rsid w:val="007A3BE5"/>
    <w:rsid w:val="007A3ED3"/>
    <w:rsid w:val="007A4657"/>
    <w:rsid w:val="007A4A75"/>
    <w:rsid w:val="007A4BD7"/>
    <w:rsid w:val="007A55E3"/>
    <w:rsid w:val="007A572E"/>
    <w:rsid w:val="007A59E8"/>
    <w:rsid w:val="007A67C7"/>
    <w:rsid w:val="007A6D55"/>
    <w:rsid w:val="007A70F0"/>
    <w:rsid w:val="007A7814"/>
    <w:rsid w:val="007A7CED"/>
    <w:rsid w:val="007A7DF6"/>
    <w:rsid w:val="007B2364"/>
    <w:rsid w:val="007B2754"/>
    <w:rsid w:val="007B28BA"/>
    <w:rsid w:val="007B3926"/>
    <w:rsid w:val="007B3D3E"/>
    <w:rsid w:val="007B3E54"/>
    <w:rsid w:val="007B43E4"/>
    <w:rsid w:val="007B4864"/>
    <w:rsid w:val="007B5BE0"/>
    <w:rsid w:val="007B5FC2"/>
    <w:rsid w:val="007B798B"/>
    <w:rsid w:val="007B7EA5"/>
    <w:rsid w:val="007C0D41"/>
    <w:rsid w:val="007C0DA2"/>
    <w:rsid w:val="007C1A18"/>
    <w:rsid w:val="007C3119"/>
    <w:rsid w:val="007C3D46"/>
    <w:rsid w:val="007C483E"/>
    <w:rsid w:val="007C551F"/>
    <w:rsid w:val="007C5C8E"/>
    <w:rsid w:val="007C5E6B"/>
    <w:rsid w:val="007C5F2D"/>
    <w:rsid w:val="007C61E1"/>
    <w:rsid w:val="007C637A"/>
    <w:rsid w:val="007C6760"/>
    <w:rsid w:val="007C676E"/>
    <w:rsid w:val="007C7DED"/>
    <w:rsid w:val="007D0AA5"/>
    <w:rsid w:val="007D0FA7"/>
    <w:rsid w:val="007D1076"/>
    <w:rsid w:val="007D1251"/>
    <w:rsid w:val="007D1EBF"/>
    <w:rsid w:val="007D23FB"/>
    <w:rsid w:val="007D4DEF"/>
    <w:rsid w:val="007D4E23"/>
    <w:rsid w:val="007D62B8"/>
    <w:rsid w:val="007D68DC"/>
    <w:rsid w:val="007D6A5C"/>
    <w:rsid w:val="007D6E5E"/>
    <w:rsid w:val="007D6F82"/>
    <w:rsid w:val="007D7326"/>
    <w:rsid w:val="007D7A9E"/>
    <w:rsid w:val="007E055A"/>
    <w:rsid w:val="007E0C8E"/>
    <w:rsid w:val="007E1606"/>
    <w:rsid w:val="007E1ABF"/>
    <w:rsid w:val="007E1FAB"/>
    <w:rsid w:val="007E26DA"/>
    <w:rsid w:val="007E26F1"/>
    <w:rsid w:val="007E3619"/>
    <w:rsid w:val="007E3A35"/>
    <w:rsid w:val="007E419E"/>
    <w:rsid w:val="007E4BDF"/>
    <w:rsid w:val="007E4FB0"/>
    <w:rsid w:val="007E50F5"/>
    <w:rsid w:val="007E5418"/>
    <w:rsid w:val="007E60F8"/>
    <w:rsid w:val="007E6293"/>
    <w:rsid w:val="007E6944"/>
    <w:rsid w:val="007E6EFF"/>
    <w:rsid w:val="007E7126"/>
    <w:rsid w:val="007E773E"/>
    <w:rsid w:val="007E7845"/>
    <w:rsid w:val="007E797A"/>
    <w:rsid w:val="007E7ED9"/>
    <w:rsid w:val="007E7F8A"/>
    <w:rsid w:val="007E7F93"/>
    <w:rsid w:val="007E7F95"/>
    <w:rsid w:val="007F0582"/>
    <w:rsid w:val="007F0C47"/>
    <w:rsid w:val="007F1AC8"/>
    <w:rsid w:val="007F1E13"/>
    <w:rsid w:val="007F1F14"/>
    <w:rsid w:val="007F2D11"/>
    <w:rsid w:val="007F386A"/>
    <w:rsid w:val="007F43BC"/>
    <w:rsid w:val="007F4C58"/>
    <w:rsid w:val="007F5A06"/>
    <w:rsid w:val="007F6973"/>
    <w:rsid w:val="007F6FAB"/>
    <w:rsid w:val="007F73A3"/>
    <w:rsid w:val="007F766A"/>
    <w:rsid w:val="007F7BA2"/>
    <w:rsid w:val="00801AD9"/>
    <w:rsid w:val="00801E84"/>
    <w:rsid w:val="00801FFE"/>
    <w:rsid w:val="0080241D"/>
    <w:rsid w:val="008024EB"/>
    <w:rsid w:val="00803697"/>
    <w:rsid w:val="00803A2A"/>
    <w:rsid w:val="00803F9C"/>
    <w:rsid w:val="008040B4"/>
    <w:rsid w:val="00804294"/>
    <w:rsid w:val="00805234"/>
    <w:rsid w:val="0080529F"/>
    <w:rsid w:val="008053E0"/>
    <w:rsid w:val="008055EE"/>
    <w:rsid w:val="00805AF2"/>
    <w:rsid w:val="008067DB"/>
    <w:rsid w:val="0080737B"/>
    <w:rsid w:val="008073FE"/>
    <w:rsid w:val="00807502"/>
    <w:rsid w:val="00807F45"/>
    <w:rsid w:val="00807F98"/>
    <w:rsid w:val="0081010C"/>
    <w:rsid w:val="008106BF"/>
    <w:rsid w:val="00811251"/>
    <w:rsid w:val="008117CE"/>
    <w:rsid w:val="00811B6E"/>
    <w:rsid w:val="0081218B"/>
    <w:rsid w:val="00813165"/>
    <w:rsid w:val="00813AA0"/>
    <w:rsid w:val="00813D76"/>
    <w:rsid w:val="00813E11"/>
    <w:rsid w:val="00813EA4"/>
    <w:rsid w:val="008147D7"/>
    <w:rsid w:val="00815562"/>
    <w:rsid w:val="00816A62"/>
    <w:rsid w:val="00816AA5"/>
    <w:rsid w:val="00816DCC"/>
    <w:rsid w:val="00816F46"/>
    <w:rsid w:val="00817642"/>
    <w:rsid w:val="00817BEF"/>
    <w:rsid w:val="0082253C"/>
    <w:rsid w:val="008225D5"/>
    <w:rsid w:val="00822BB8"/>
    <w:rsid w:val="008239B6"/>
    <w:rsid w:val="00823A85"/>
    <w:rsid w:val="00823BBF"/>
    <w:rsid w:val="00823E06"/>
    <w:rsid w:val="00823E67"/>
    <w:rsid w:val="00824322"/>
    <w:rsid w:val="00825679"/>
    <w:rsid w:val="008256C2"/>
    <w:rsid w:val="00825FF2"/>
    <w:rsid w:val="00827DC2"/>
    <w:rsid w:val="00827ECD"/>
    <w:rsid w:val="0083117B"/>
    <w:rsid w:val="00831516"/>
    <w:rsid w:val="00833391"/>
    <w:rsid w:val="00833EEF"/>
    <w:rsid w:val="00834B2C"/>
    <w:rsid w:val="00834E97"/>
    <w:rsid w:val="00835828"/>
    <w:rsid w:val="00835D5E"/>
    <w:rsid w:val="00836104"/>
    <w:rsid w:val="00837E27"/>
    <w:rsid w:val="00841720"/>
    <w:rsid w:val="00841A83"/>
    <w:rsid w:val="00842717"/>
    <w:rsid w:val="008428EC"/>
    <w:rsid w:val="00843787"/>
    <w:rsid w:val="0084378A"/>
    <w:rsid w:val="00843B47"/>
    <w:rsid w:val="00844419"/>
    <w:rsid w:val="00844489"/>
    <w:rsid w:val="00844DE7"/>
    <w:rsid w:val="008457C1"/>
    <w:rsid w:val="00845D4E"/>
    <w:rsid w:val="0084696F"/>
    <w:rsid w:val="00847338"/>
    <w:rsid w:val="00847BA6"/>
    <w:rsid w:val="00847D06"/>
    <w:rsid w:val="00847FD8"/>
    <w:rsid w:val="00850885"/>
    <w:rsid w:val="00850D95"/>
    <w:rsid w:val="00850DBD"/>
    <w:rsid w:val="00850FC6"/>
    <w:rsid w:val="008510E8"/>
    <w:rsid w:val="00851A95"/>
    <w:rsid w:val="00851C73"/>
    <w:rsid w:val="008522F1"/>
    <w:rsid w:val="00852B46"/>
    <w:rsid w:val="00852C77"/>
    <w:rsid w:val="00854013"/>
    <w:rsid w:val="008540F4"/>
    <w:rsid w:val="0085423F"/>
    <w:rsid w:val="008544F9"/>
    <w:rsid w:val="008546D4"/>
    <w:rsid w:val="0085532A"/>
    <w:rsid w:val="0085540D"/>
    <w:rsid w:val="008556A1"/>
    <w:rsid w:val="0085598E"/>
    <w:rsid w:val="00855D08"/>
    <w:rsid w:val="00855F87"/>
    <w:rsid w:val="00856643"/>
    <w:rsid w:val="00856EBB"/>
    <w:rsid w:val="00861219"/>
    <w:rsid w:val="008628BB"/>
    <w:rsid w:val="00862B3F"/>
    <w:rsid w:val="008638F1"/>
    <w:rsid w:val="0086458E"/>
    <w:rsid w:val="00864632"/>
    <w:rsid w:val="00864A3F"/>
    <w:rsid w:val="00864FDB"/>
    <w:rsid w:val="00865203"/>
    <w:rsid w:val="00865D65"/>
    <w:rsid w:val="008662E6"/>
    <w:rsid w:val="008662FC"/>
    <w:rsid w:val="00866960"/>
    <w:rsid w:val="00867ABE"/>
    <w:rsid w:val="00867B5E"/>
    <w:rsid w:val="00871060"/>
    <w:rsid w:val="00872095"/>
    <w:rsid w:val="00872953"/>
    <w:rsid w:val="00872A9E"/>
    <w:rsid w:val="0087321C"/>
    <w:rsid w:val="00873353"/>
    <w:rsid w:val="008737DC"/>
    <w:rsid w:val="00873DFD"/>
    <w:rsid w:val="0088022F"/>
    <w:rsid w:val="00881CFE"/>
    <w:rsid w:val="0088205D"/>
    <w:rsid w:val="0088321D"/>
    <w:rsid w:val="008832D3"/>
    <w:rsid w:val="00883513"/>
    <w:rsid w:val="00883FDE"/>
    <w:rsid w:val="008844F2"/>
    <w:rsid w:val="00884BD8"/>
    <w:rsid w:val="008859D1"/>
    <w:rsid w:val="00885FC5"/>
    <w:rsid w:val="0088655F"/>
    <w:rsid w:val="008875A7"/>
    <w:rsid w:val="00887CC2"/>
    <w:rsid w:val="00887CE2"/>
    <w:rsid w:val="00887D8E"/>
    <w:rsid w:val="00890B7A"/>
    <w:rsid w:val="00891E17"/>
    <w:rsid w:val="008939B4"/>
    <w:rsid w:val="008949A0"/>
    <w:rsid w:val="00894B98"/>
    <w:rsid w:val="00897893"/>
    <w:rsid w:val="00897DBE"/>
    <w:rsid w:val="00897F3E"/>
    <w:rsid w:val="008A01B0"/>
    <w:rsid w:val="008A0A0B"/>
    <w:rsid w:val="008A0EA2"/>
    <w:rsid w:val="008A17FA"/>
    <w:rsid w:val="008A22E4"/>
    <w:rsid w:val="008A34EA"/>
    <w:rsid w:val="008A4B61"/>
    <w:rsid w:val="008A5414"/>
    <w:rsid w:val="008A5E5A"/>
    <w:rsid w:val="008A6617"/>
    <w:rsid w:val="008A6B9B"/>
    <w:rsid w:val="008A75A1"/>
    <w:rsid w:val="008B036E"/>
    <w:rsid w:val="008B1274"/>
    <w:rsid w:val="008B1318"/>
    <w:rsid w:val="008B1DC3"/>
    <w:rsid w:val="008B1F2F"/>
    <w:rsid w:val="008B2AB1"/>
    <w:rsid w:val="008B2C4C"/>
    <w:rsid w:val="008B361D"/>
    <w:rsid w:val="008B39F3"/>
    <w:rsid w:val="008B4803"/>
    <w:rsid w:val="008B5FDB"/>
    <w:rsid w:val="008B662B"/>
    <w:rsid w:val="008B702F"/>
    <w:rsid w:val="008C0840"/>
    <w:rsid w:val="008C26CE"/>
    <w:rsid w:val="008C33F2"/>
    <w:rsid w:val="008C3944"/>
    <w:rsid w:val="008C3C36"/>
    <w:rsid w:val="008C3C49"/>
    <w:rsid w:val="008C3C97"/>
    <w:rsid w:val="008C50E7"/>
    <w:rsid w:val="008C5F79"/>
    <w:rsid w:val="008C6006"/>
    <w:rsid w:val="008C6A19"/>
    <w:rsid w:val="008C6AE7"/>
    <w:rsid w:val="008C6C6F"/>
    <w:rsid w:val="008C716B"/>
    <w:rsid w:val="008C7D31"/>
    <w:rsid w:val="008D0221"/>
    <w:rsid w:val="008D04C4"/>
    <w:rsid w:val="008D094A"/>
    <w:rsid w:val="008D0958"/>
    <w:rsid w:val="008D0A61"/>
    <w:rsid w:val="008D0E1B"/>
    <w:rsid w:val="008D1541"/>
    <w:rsid w:val="008D17D3"/>
    <w:rsid w:val="008D1B8F"/>
    <w:rsid w:val="008D27C9"/>
    <w:rsid w:val="008D428A"/>
    <w:rsid w:val="008D4A45"/>
    <w:rsid w:val="008D4D95"/>
    <w:rsid w:val="008D50BF"/>
    <w:rsid w:val="008D5107"/>
    <w:rsid w:val="008D5C8B"/>
    <w:rsid w:val="008D6D7F"/>
    <w:rsid w:val="008D70D6"/>
    <w:rsid w:val="008D781C"/>
    <w:rsid w:val="008E0F56"/>
    <w:rsid w:val="008E1278"/>
    <w:rsid w:val="008E1C6C"/>
    <w:rsid w:val="008E26A3"/>
    <w:rsid w:val="008E4888"/>
    <w:rsid w:val="008E5957"/>
    <w:rsid w:val="008E6A83"/>
    <w:rsid w:val="008E6F54"/>
    <w:rsid w:val="008E786C"/>
    <w:rsid w:val="008F020A"/>
    <w:rsid w:val="008F0BF0"/>
    <w:rsid w:val="008F2022"/>
    <w:rsid w:val="008F2C84"/>
    <w:rsid w:val="008F3ADF"/>
    <w:rsid w:val="008F3E26"/>
    <w:rsid w:val="008F3EF8"/>
    <w:rsid w:val="008F4F7A"/>
    <w:rsid w:val="008F51FF"/>
    <w:rsid w:val="008F5429"/>
    <w:rsid w:val="008F57B5"/>
    <w:rsid w:val="008F5C33"/>
    <w:rsid w:val="008F5F2F"/>
    <w:rsid w:val="008F770C"/>
    <w:rsid w:val="008F77C5"/>
    <w:rsid w:val="009005A1"/>
    <w:rsid w:val="009005AC"/>
    <w:rsid w:val="0090071B"/>
    <w:rsid w:val="00901423"/>
    <w:rsid w:val="00901501"/>
    <w:rsid w:val="009016C0"/>
    <w:rsid w:val="00901A8A"/>
    <w:rsid w:val="0090300C"/>
    <w:rsid w:val="00903CA2"/>
    <w:rsid w:val="00905A5D"/>
    <w:rsid w:val="009063A0"/>
    <w:rsid w:val="009063D7"/>
    <w:rsid w:val="009065AB"/>
    <w:rsid w:val="0090678A"/>
    <w:rsid w:val="009067B7"/>
    <w:rsid w:val="00906D6A"/>
    <w:rsid w:val="009101CC"/>
    <w:rsid w:val="009113FB"/>
    <w:rsid w:val="009128CA"/>
    <w:rsid w:val="00913112"/>
    <w:rsid w:val="00913712"/>
    <w:rsid w:val="00914334"/>
    <w:rsid w:val="009144D8"/>
    <w:rsid w:val="00917459"/>
    <w:rsid w:val="00917D96"/>
    <w:rsid w:val="00917ED9"/>
    <w:rsid w:val="00920123"/>
    <w:rsid w:val="00920368"/>
    <w:rsid w:val="00920528"/>
    <w:rsid w:val="009211C0"/>
    <w:rsid w:val="009229AC"/>
    <w:rsid w:val="00922AC9"/>
    <w:rsid w:val="00924CC4"/>
    <w:rsid w:val="009265D0"/>
    <w:rsid w:val="00926AD7"/>
    <w:rsid w:val="00926B61"/>
    <w:rsid w:val="00926B62"/>
    <w:rsid w:val="00926F96"/>
    <w:rsid w:val="00927858"/>
    <w:rsid w:val="009278A1"/>
    <w:rsid w:val="00931FED"/>
    <w:rsid w:val="00932968"/>
    <w:rsid w:val="00932EF1"/>
    <w:rsid w:val="0093309E"/>
    <w:rsid w:val="009332CB"/>
    <w:rsid w:val="0093416E"/>
    <w:rsid w:val="009350AF"/>
    <w:rsid w:val="009358A2"/>
    <w:rsid w:val="00936BA2"/>
    <w:rsid w:val="00936FD8"/>
    <w:rsid w:val="00937024"/>
    <w:rsid w:val="0093743A"/>
    <w:rsid w:val="00937713"/>
    <w:rsid w:val="00940033"/>
    <w:rsid w:val="00940967"/>
    <w:rsid w:val="00940C89"/>
    <w:rsid w:val="00941CDA"/>
    <w:rsid w:val="009425EE"/>
    <w:rsid w:val="00943F2F"/>
    <w:rsid w:val="009445EA"/>
    <w:rsid w:val="00944BF4"/>
    <w:rsid w:val="00944F68"/>
    <w:rsid w:val="0094554B"/>
    <w:rsid w:val="009456F2"/>
    <w:rsid w:val="00946052"/>
    <w:rsid w:val="00946732"/>
    <w:rsid w:val="00946A55"/>
    <w:rsid w:val="009476DA"/>
    <w:rsid w:val="00947AA8"/>
    <w:rsid w:val="00947C56"/>
    <w:rsid w:val="00947CA0"/>
    <w:rsid w:val="00950879"/>
    <w:rsid w:val="00950BE9"/>
    <w:rsid w:val="00950CA8"/>
    <w:rsid w:val="00950E51"/>
    <w:rsid w:val="009511A7"/>
    <w:rsid w:val="0095177D"/>
    <w:rsid w:val="009532B0"/>
    <w:rsid w:val="009538D1"/>
    <w:rsid w:val="00953B6A"/>
    <w:rsid w:val="0095423A"/>
    <w:rsid w:val="009559ED"/>
    <w:rsid w:val="009566D9"/>
    <w:rsid w:val="009569E4"/>
    <w:rsid w:val="00956D03"/>
    <w:rsid w:val="009570F0"/>
    <w:rsid w:val="00957692"/>
    <w:rsid w:val="009576B9"/>
    <w:rsid w:val="009577A5"/>
    <w:rsid w:val="0096047C"/>
    <w:rsid w:val="00960FE8"/>
    <w:rsid w:val="0096143C"/>
    <w:rsid w:val="009619E9"/>
    <w:rsid w:val="00961BD5"/>
    <w:rsid w:val="00962364"/>
    <w:rsid w:val="00963C12"/>
    <w:rsid w:val="00963C79"/>
    <w:rsid w:val="0096527D"/>
    <w:rsid w:val="0096563A"/>
    <w:rsid w:val="00966369"/>
    <w:rsid w:val="00966EF1"/>
    <w:rsid w:val="00967393"/>
    <w:rsid w:val="0096759E"/>
    <w:rsid w:val="0096785C"/>
    <w:rsid w:val="00970702"/>
    <w:rsid w:val="0097160D"/>
    <w:rsid w:val="009717A2"/>
    <w:rsid w:val="009717B7"/>
    <w:rsid w:val="00971B48"/>
    <w:rsid w:val="00972E30"/>
    <w:rsid w:val="00973114"/>
    <w:rsid w:val="0097359F"/>
    <w:rsid w:val="009736AF"/>
    <w:rsid w:val="00974963"/>
    <w:rsid w:val="009749D6"/>
    <w:rsid w:val="0097511D"/>
    <w:rsid w:val="009763B7"/>
    <w:rsid w:val="00976E60"/>
    <w:rsid w:val="0097724D"/>
    <w:rsid w:val="00977AA1"/>
    <w:rsid w:val="00977E6A"/>
    <w:rsid w:val="00981425"/>
    <w:rsid w:val="00981C89"/>
    <w:rsid w:val="00981F35"/>
    <w:rsid w:val="0098211B"/>
    <w:rsid w:val="00983075"/>
    <w:rsid w:val="009838F4"/>
    <w:rsid w:val="0098446D"/>
    <w:rsid w:val="00985235"/>
    <w:rsid w:val="00985335"/>
    <w:rsid w:val="0098539B"/>
    <w:rsid w:val="00986C67"/>
    <w:rsid w:val="00986CEF"/>
    <w:rsid w:val="00987031"/>
    <w:rsid w:val="00987E77"/>
    <w:rsid w:val="00990868"/>
    <w:rsid w:val="00990F6B"/>
    <w:rsid w:val="00991617"/>
    <w:rsid w:val="009916A7"/>
    <w:rsid w:val="00991AD6"/>
    <w:rsid w:val="00991F06"/>
    <w:rsid w:val="0099255D"/>
    <w:rsid w:val="00992B71"/>
    <w:rsid w:val="009947CD"/>
    <w:rsid w:val="00995454"/>
    <w:rsid w:val="0099571C"/>
    <w:rsid w:val="00995C64"/>
    <w:rsid w:val="00996CB1"/>
    <w:rsid w:val="00997441"/>
    <w:rsid w:val="009979AF"/>
    <w:rsid w:val="009A0AA5"/>
    <w:rsid w:val="009A1F7D"/>
    <w:rsid w:val="009A2116"/>
    <w:rsid w:val="009A22D6"/>
    <w:rsid w:val="009A39BE"/>
    <w:rsid w:val="009A3C6D"/>
    <w:rsid w:val="009A4120"/>
    <w:rsid w:val="009A48D8"/>
    <w:rsid w:val="009A4D21"/>
    <w:rsid w:val="009A5E3D"/>
    <w:rsid w:val="009A5F5C"/>
    <w:rsid w:val="009A7645"/>
    <w:rsid w:val="009B0582"/>
    <w:rsid w:val="009B058B"/>
    <w:rsid w:val="009B0A13"/>
    <w:rsid w:val="009B2EEA"/>
    <w:rsid w:val="009B2F6E"/>
    <w:rsid w:val="009B3593"/>
    <w:rsid w:val="009B3627"/>
    <w:rsid w:val="009B3D50"/>
    <w:rsid w:val="009B49C3"/>
    <w:rsid w:val="009B4B42"/>
    <w:rsid w:val="009B5805"/>
    <w:rsid w:val="009B5B66"/>
    <w:rsid w:val="009B5EAC"/>
    <w:rsid w:val="009B6114"/>
    <w:rsid w:val="009B77AD"/>
    <w:rsid w:val="009C02A0"/>
    <w:rsid w:val="009C03BC"/>
    <w:rsid w:val="009C044A"/>
    <w:rsid w:val="009C0586"/>
    <w:rsid w:val="009C1FBD"/>
    <w:rsid w:val="009C2AD6"/>
    <w:rsid w:val="009C32AC"/>
    <w:rsid w:val="009C40D2"/>
    <w:rsid w:val="009C450F"/>
    <w:rsid w:val="009C4FDE"/>
    <w:rsid w:val="009C59FD"/>
    <w:rsid w:val="009C701A"/>
    <w:rsid w:val="009D12B6"/>
    <w:rsid w:val="009D1318"/>
    <w:rsid w:val="009D1925"/>
    <w:rsid w:val="009D1D6F"/>
    <w:rsid w:val="009D387E"/>
    <w:rsid w:val="009D3918"/>
    <w:rsid w:val="009D3F90"/>
    <w:rsid w:val="009D447F"/>
    <w:rsid w:val="009D4D23"/>
    <w:rsid w:val="009D4EC1"/>
    <w:rsid w:val="009D5B58"/>
    <w:rsid w:val="009D5F71"/>
    <w:rsid w:val="009D6299"/>
    <w:rsid w:val="009D63ED"/>
    <w:rsid w:val="009D652F"/>
    <w:rsid w:val="009E01EA"/>
    <w:rsid w:val="009E06F2"/>
    <w:rsid w:val="009E10A2"/>
    <w:rsid w:val="009E1585"/>
    <w:rsid w:val="009E199A"/>
    <w:rsid w:val="009E21B1"/>
    <w:rsid w:val="009E25B6"/>
    <w:rsid w:val="009E26A0"/>
    <w:rsid w:val="009E31DB"/>
    <w:rsid w:val="009E32C4"/>
    <w:rsid w:val="009E35BD"/>
    <w:rsid w:val="009E3CB9"/>
    <w:rsid w:val="009E42AF"/>
    <w:rsid w:val="009E4E01"/>
    <w:rsid w:val="009E4F1E"/>
    <w:rsid w:val="009E5AB1"/>
    <w:rsid w:val="009E5CA6"/>
    <w:rsid w:val="009E5DED"/>
    <w:rsid w:val="009F10A8"/>
    <w:rsid w:val="009F1769"/>
    <w:rsid w:val="009F27AB"/>
    <w:rsid w:val="009F2A17"/>
    <w:rsid w:val="009F2AEF"/>
    <w:rsid w:val="009F2BFC"/>
    <w:rsid w:val="009F2C0F"/>
    <w:rsid w:val="009F3802"/>
    <w:rsid w:val="009F3C49"/>
    <w:rsid w:val="009F402E"/>
    <w:rsid w:val="009F4FF3"/>
    <w:rsid w:val="009F6047"/>
    <w:rsid w:val="009F73EF"/>
    <w:rsid w:val="009F7F53"/>
    <w:rsid w:val="00A00EEA"/>
    <w:rsid w:val="00A01CC0"/>
    <w:rsid w:val="00A01D17"/>
    <w:rsid w:val="00A02593"/>
    <w:rsid w:val="00A02855"/>
    <w:rsid w:val="00A02C62"/>
    <w:rsid w:val="00A0373E"/>
    <w:rsid w:val="00A043F2"/>
    <w:rsid w:val="00A04ACD"/>
    <w:rsid w:val="00A06CEE"/>
    <w:rsid w:val="00A0710B"/>
    <w:rsid w:val="00A071D2"/>
    <w:rsid w:val="00A07400"/>
    <w:rsid w:val="00A07795"/>
    <w:rsid w:val="00A07EDC"/>
    <w:rsid w:val="00A10618"/>
    <w:rsid w:val="00A10885"/>
    <w:rsid w:val="00A11357"/>
    <w:rsid w:val="00A12A42"/>
    <w:rsid w:val="00A1322A"/>
    <w:rsid w:val="00A13ACB"/>
    <w:rsid w:val="00A14566"/>
    <w:rsid w:val="00A14E3E"/>
    <w:rsid w:val="00A166D7"/>
    <w:rsid w:val="00A16A77"/>
    <w:rsid w:val="00A17197"/>
    <w:rsid w:val="00A17342"/>
    <w:rsid w:val="00A17485"/>
    <w:rsid w:val="00A17FFB"/>
    <w:rsid w:val="00A205AD"/>
    <w:rsid w:val="00A20C21"/>
    <w:rsid w:val="00A21F8F"/>
    <w:rsid w:val="00A221E8"/>
    <w:rsid w:val="00A22C2D"/>
    <w:rsid w:val="00A2368D"/>
    <w:rsid w:val="00A23E53"/>
    <w:rsid w:val="00A23F23"/>
    <w:rsid w:val="00A24C3B"/>
    <w:rsid w:val="00A259CF"/>
    <w:rsid w:val="00A25DEB"/>
    <w:rsid w:val="00A25E51"/>
    <w:rsid w:val="00A268C7"/>
    <w:rsid w:val="00A27CC5"/>
    <w:rsid w:val="00A27D1F"/>
    <w:rsid w:val="00A300AF"/>
    <w:rsid w:val="00A32808"/>
    <w:rsid w:val="00A32CB3"/>
    <w:rsid w:val="00A32E48"/>
    <w:rsid w:val="00A33EA6"/>
    <w:rsid w:val="00A34147"/>
    <w:rsid w:val="00A35ECF"/>
    <w:rsid w:val="00A364D5"/>
    <w:rsid w:val="00A364FE"/>
    <w:rsid w:val="00A3700F"/>
    <w:rsid w:val="00A37406"/>
    <w:rsid w:val="00A37EFD"/>
    <w:rsid w:val="00A40008"/>
    <w:rsid w:val="00A4011D"/>
    <w:rsid w:val="00A413C7"/>
    <w:rsid w:val="00A41D52"/>
    <w:rsid w:val="00A41E12"/>
    <w:rsid w:val="00A4233A"/>
    <w:rsid w:val="00A42524"/>
    <w:rsid w:val="00A429AF"/>
    <w:rsid w:val="00A42A20"/>
    <w:rsid w:val="00A445F6"/>
    <w:rsid w:val="00A44B5A"/>
    <w:rsid w:val="00A44FE4"/>
    <w:rsid w:val="00A45263"/>
    <w:rsid w:val="00A45428"/>
    <w:rsid w:val="00A45988"/>
    <w:rsid w:val="00A46305"/>
    <w:rsid w:val="00A4656F"/>
    <w:rsid w:val="00A46909"/>
    <w:rsid w:val="00A4725C"/>
    <w:rsid w:val="00A50BC5"/>
    <w:rsid w:val="00A50F6D"/>
    <w:rsid w:val="00A510EE"/>
    <w:rsid w:val="00A51F92"/>
    <w:rsid w:val="00A520A7"/>
    <w:rsid w:val="00A52200"/>
    <w:rsid w:val="00A525AD"/>
    <w:rsid w:val="00A52C2A"/>
    <w:rsid w:val="00A531D3"/>
    <w:rsid w:val="00A5351F"/>
    <w:rsid w:val="00A546A1"/>
    <w:rsid w:val="00A550B7"/>
    <w:rsid w:val="00A5553D"/>
    <w:rsid w:val="00A5560B"/>
    <w:rsid w:val="00A56CC7"/>
    <w:rsid w:val="00A56DB7"/>
    <w:rsid w:val="00A57259"/>
    <w:rsid w:val="00A57377"/>
    <w:rsid w:val="00A574A6"/>
    <w:rsid w:val="00A57AFE"/>
    <w:rsid w:val="00A60995"/>
    <w:rsid w:val="00A60E98"/>
    <w:rsid w:val="00A61CE0"/>
    <w:rsid w:val="00A623B3"/>
    <w:rsid w:val="00A628B4"/>
    <w:rsid w:val="00A63546"/>
    <w:rsid w:val="00A63739"/>
    <w:rsid w:val="00A64F7A"/>
    <w:rsid w:val="00A6604C"/>
    <w:rsid w:val="00A66680"/>
    <w:rsid w:val="00A678B8"/>
    <w:rsid w:val="00A67C70"/>
    <w:rsid w:val="00A7092D"/>
    <w:rsid w:val="00A709E2"/>
    <w:rsid w:val="00A71101"/>
    <w:rsid w:val="00A71B9B"/>
    <w:rsid w:val="00A71D97"/>
    <w:rsid w:val="00A71EB9"/>
    <w:rsid w:val="00A72814"/>
    <w:rsid w:val="00A72B82"/>
    <w:rsid w:val="00A72E31"/>
    <w:rsid w:val="00A736D1"/>
    <w:rsid w:val="00A73B2D"/>
    <w:rsid w:val="00A74218"/>
    <w:rsid w:val="00A747A9"/>
    <w:rsid w:val="00A74B14"/>
    <w:rsid w:val="00A74FC0"/>
    <w:rsid w:val="00A7504F"/>
    <w:rsid w:val="00A75FC8"/>
    <w:rsid w:val="00A762B6"/>
    <w:rsid w:val="00A76CDE"/>
    <w:rsid w:val="00A76D0D"/>
    <w:rsid w:val="00A77327"/>
    <w:rsid w:val="00A775AE"/>
    <w:rsid w:val="00A77B25"/>
    <w:rsid w:val="00A80009"/>
    <w:rsid w:val="00A80D36"/>
    <w:rsid w:val="00A814F5"/>
    <w:rsid w:val="00A8324F"/>
    <w:rsid w:val="00A83B5C"/>
    <w:rsid w:val="00A83FD0"/>
    <w:rsid w:val="00A846E8"/>
    <w:rsid w:val="00A84C07"/>
    <w:rsid w:val="00A8500F"/>
    <w:rsid w:val="00A85036"/>
    <w:rsid w:val="00A856BE"/>
    <w:rsid w:val="00A8587B"/>
    <w:rsid w:val="00A862BE"/>
    <w:rsid w:val="00A86914"/>
    <w:rsid w:val="00A903A1"/>
    <w:rsid w:val="00A90EEF"/>
    <w:rsid w:val="00A923AB"/>
    <w:rsid w:val="00A9259E"/>
    <w:rsid w:val="00A93698"/>
    <w:rsid w:val="00A93EBF"/>
    <w:rsid w:val="00A94140"/>
    <w:rsid w:val="00A94798"/>
    <w:rsid w:val="00A953AC"/>
    <w:rsid w:val="00A9555D"/>
    <w:rsid w:val="00A959B7"/>
    <w:rsid w:val="00A95A70"/>
    <w:rsid w:val="00A95AB9"/>
    <w:rsid w:val="00A95B6B"/>
    <w:rsid w:val="00A96618"/>
    <w:rsid w:val="00A96658"/>
    <w:rsid w:val="00A96A13"/>
    <w:rsid w:val="00A96B9F"/>
    <w:rsid w:val="00A96C99"/>
    <w:rsid w:val="00A97323"/>
    <w:rsid w:val="00A973EA"/>
    <w:rsid w:val="00A97F12"/>
    <w:rsid w:val="00AA04EF"/>
    <w:rsid w:val="00AA0A92"/>
    <w:rsid w:val="00AA0A9C"/>
    <w:rsid w:val="00AA174B"/>
    <w:rsid w:val="00AA1932"/>
    <w:rsid w:val="00AA38E4"/>
    <w:rsid w:val="00AA40AE"/>
    <w:rsid w:val="00AA4235"/>
    <w:rsid w:val="00AA556A"/>
    <w:rsid w:val="00AA556C"/>
    <w:rsid w:val="00AA577D"/>
    <w:rsid w:val="00AA6C43"/>
    <w:rsid w:val="00AA70CE"/>
    <w:rsid w:val="00AA7BD4"/>
    <w:rsid w:val="00AA7C3F"/>
    <w:rsid w:val="00AB12BC"/>
    <w:rsid w:val="00AB2C10"/>
    <w:rsid w:val="00AB3714"/>
    <w:rsid w:val="00AB3750"/>
    <w:rsid w:val="00AB386A"/>
    <w:rsid w:val="00AB48F0"/>
    <w:rsid w:val="00AB5C94"/>
    <w:rsid w:val="00AB6411"/>
    <w:rsid w:val="00AB646F"/>
    <w:rsid w:val="00AB6814"/>
    <w:rsid w:val="00AB73F5"/>
    <w:rsid w:val="00AB745E"/>
    <w:rsid w:val="00AB7BA1"/>
    <w:rsid w:val="00AC02FC"/>
    <w:rsid w:val="00AC0ACE"/>
    <w:rsid w:val="00AC0BEC"/>
    <w:rsid w:val="00AC1258"/>
    <w:rsid w:val="00AC19CF"/>
    <w:rsid w:val="00AC2DEE"/>
    <w:rsid w:val="00AC301D"/>
    <w:rsid w:val="00AC3168"/>
    <w:rsid w:val="00AC337F"/>
    <w:rsid w:val="00AC3BDC"/>
    <w:rsid w:val="00AC3CDB"/>
    <w:rsid w:val="00AC411D"/>
    <w:rsid w:val="00AC43CC"/>
    <w:rsid w:val="00AC4E51"/>
    <w:rsid w:val="00AC5B6F"/>
    <w:rsid w:val="00AC5E81"/>
    <w:rsid w:val="00AC6AD5"/>
    <w:rsid w:val="00AC7188"/>
    <w:rsid w:val="00AD009B"/>
    <w:rsid w:val="00AD0131"/>
    <w:rsid w:val="00AD058F"/>
    <w:rsid w:val="00AD0ABF"/>
    <w:rsid w:val="00AD194C"/>
    <w:rsid w:val="00AD19F4"/>
    <w:rsid w:val="00AD224F"/>
    <w:rsid w:val="00AD23A7"/>
    <w:rsid w:val="00AD3246"/>
    <w:rsid w:val="00AD397A"/>
    <w:rsid w:val="00AD3EF9"/>
    <w:rsid w:val="00AD45C8"/>
    <w:rsid w:val="00AD4828"/>
    <w:rsid w:val="00AD5268"/>
    <w:rsid w:val="00AD5751"/>
    <w:rsid w:val="00AD57B4"/>
    <w:rsid w:val="00AD6863"/>
    <w:rsid w:val="00AD6E7D"/>
    <w:rsid w:val="00AD7E04"/>
    <w:rsid w:val="00AE01BC"/>
    <w:rsid w:val="00AE0B2C"/>
    <w:rsid w:val="00AE0D2C"/>
    <w:rsid w:val="00AE1836"/>
    <w:rsid w:val="00AE1A93"/>
    <w:rsid w:val="00AE2AEC"/>
    <w:rsid w:val="00AE301F"/>
    <w:rsid w:val="00AE33EB"/>
    <w:rsid w:val="00AE3C96"/>
    <w:rsid w:val="00AE41C6"/>
    <w:rsid w:val="00AE435F"/>
    <w:rsid w:val="00AE59AC"/>
    <w:rsid w:val="00AE6A9A"/>
    <w:rsid w:val="00AE6CAD"/>
    <w:rsid w:val="00AF01B9"/>
    <w:rsid w:val="00AF1938"/>
    <w:rsid w:val="00AF1A98"/>
    <w:rsid w:val="00AF258C"/>
    <w:rsid w:val="00AF282F"/>
    <w:rsid w:val="00AF2A02"/>
    <w:rsid w:val="00AF2B1E"/>
    <w:rsid w:val="00AF346A"/>
    <w:rsid w:val="00AF4086"/>
    <w:rsid w:val="00AF54C0"/>
    <w:rsid w:val="00AF637F"/>
    <w:rsid w:val="00AF793E"/>
    <w:rsid w:val="00AF7F85"/>
    <w:rsid w:val="00B00826"/>
    <w:rsid w:val="00B00D20"/>
    <w:rsid w:val="00B012E1"/>
    <w:rsid w:val="00B02470"/>
    <w:rsid w:val="00B02910"/>
    <w:rsid w:val="00B02EAD"/>
    <w:rsid w:val="00B03616"/>
    <w:rsid w:val="00B0367E"/>
    <w:rsid w:val="00B03B39"/>
    <w:rsid w:val="00B0429D"/>
    <w:rsid w:val="00B053ED"/>
    <w:rsid w:val="00B06122"/>
    <w:rsid w:val="00B0668A"/>
    <w:rsid w:val="00B06C0C"/>
    <w:rsid w:val="00B07906"/>
    <w:rsid w:val="00B07BED"/>
    <w:rsid w:val="00B07D01"/>
    <w:rsid w:val="00B10804"/>
    <w:rsid w:val="00B10DF7"/>
    <w:rsid w:val="00B126D6"/>
    <w:rsid w:val="00B12DF4"/>
    <w:rsid w:val="00B12F66"/>
    <w:rsid w:val="00B13E4A"/>
    <w:rsid w:val="00B14E52"/>
    <w:rsid w:val="00B15922"/>
    <w:rsid w:val="00B16C49"/>
    <w:rsid w:val="00B16D50"/>
    <w:rsid w:val="00B177AA"/>
    <w:rsid w:val="00B2101F"/>
    <w:rsid w:val="00B21268"/>
    <w:rsid w:val="00B215B1"/>
    <w:rsid w:val="00B22079"/>
    <w:rsid w:val="00B223F7"/>
    <w:rsid w:val="00B2339A"/>
    <w:rsid w:val="00B23490"/>
    <w:rsid w:val="00B24E53"/>
    <w:rsid w:val="00B253E4"/>
    <w:rsid w:val="00B26A79"/>
    <w:rsid w:val="00B26FC6"/>
    <w:rsid w:val="00B2705E"/>
    <w:rsid w:val="00B27A7D"/>
    <w:rsid w:val="00B30CEC"/>
    <w:rsid w:val="00B3131A"/>
    <w:rsid w:val="00B31751"/>
    <w:rsid w:val="00B31DC7"/>
    <w:rsid w:val="00B3374E"/>
    <w:rsid w:val="00B33A79"/>
    <w:rsid w:val="00B34F30"/>
    <w:rsid w:val="00B36DF7"/>
    <w:rsid w:val="00B36F3F"/>
    <w:rsid w:val="00B40054"/>
    <w:rsid w:val="00B40DA9"/>
    <w:rsid w:val="00B41B1D"/>
    <w:rsid w:val="00B42129"/>
    <w:rsid w:val="00B42C86"/>
    <w:rsid w:val="00B43569"/>
    <w:rsid w:val="00B444B4"/>
    <w:rsid w:val="00B45956"/>
    <w:rsid w:val="00B464A1"/>
    <w:rsid w:val="00B465D8"/>
    <w:rsid w:val="00B47476"/>
    <w:rsid w:val="00B47483"/>
    <w:rsid w:val="00B47652"/>
    <w:rsid w:val="00B47BE4"/>
    <w:rsid w:val="00B50EED"/>
    <w:rsid w:val="00B51773"/>
    <w:rsid w:val="00B5208C"/>
    <w:rsid w:val="00B52DBD"/>
    <w:rsid w:val="00B52DC8"/>
    <w:rsid w:val="00B565D2"/>
    <w:rsid w:val="00B56678"/>
    <w:rsid w:val="00B60A7D"/>
    <w:rsid w:val="00B62292"/>
    <w:rsid w:val="00B63837"/>
    <w:rsid w:val="00B63F34"/>
    <w:rsid w:val="00B646F5"/>
    <w:rsid w:val="00B647CE"/>
    <w:rsid w:val="00B64F12"/>
    <w:rsid w:val="00B65403"/>
    <w:rsid w:val="00B66472"/>
    <w:rsid w:val="00B664F5"/>
    <w:rsid w:val="00B66D91"/>
    <w:rsid w:val="00B6744C"/>
    <w:rsid w:val="00B70565"/>
    <w:rsid w:val="00B70E4B"/>
    <w:rsid w:val="00B70EBD"/>
    <w:rsid w:val="00B7176D"/>
    <w:rsid w:val="00B722A3"/>
    <w:rsid w:val="00B73197"/>
    <w:rsid w:val="00B732A7"/>
    <w:rsid w:val="00B7345A"/>
    <w:rsid w:val="00B73D8E"/>
    <w:rsid w:val="00B74125"/>
    <w:rsid w:val="00B74622"/>
    <w:rsid w:val="00B754DC"/>
    <w:rsid w:val="00B754EB"/>
    <w:rsid w:val="00B75637"/>
    <w:rsid w:val="00B75BAD"/>
    <w:rsid w:val="00B76027"/>
    <w:rsid w:val="00B76666"/>
    <w:rsid w:val="00B772DB"/>
    <w:rsid w:val="00B77554"/>
    <w:rsid w:val="00B777BD"/>
    <w:rsid w:val="00B77B24"/>
    <w:rsid w:val="00B77EA2"/>
    <w:rsid w:val="00B81924"/>
    <w:rsid w:val="00B81AA9"/>
    <w:rsid w:val="00B81EE3"/>
    <w:rsid w:val="00B827CE"/>
    <w:rsid w:val="00B8316A"/>
    <w:rsid w:val="00B832DC"/>
    <w:rsid w:val="00B835FC"/>
    <w:rsid w:val="00B84358"/>
    <w:rsid w:val="00B845FB"/>
    <w:rsid w:val="00B84767"/>
    <w:rsid w:val="00B848F8"/>
    <w:rsid w:val="00B849D4"/>
    <w:rsid w:val="00B8527E"/>
    <w:rsid w:val="00B8571C"/>
    <w:rsid w:val="00B8721A"/>
    <w:rsid w:val="00B9016F"/>
    <w:rsid w:val="00B912AA"/>
    <w:rsid w:val="00B91347"/>
    <w:rsid w:val="00B91E5F"/>
    <w:rsid w:val="00B9364B"/>
    <w:rsid w:val="00B94672"/>
    <w:rsid w:val="00B94F5D"/>
    <w:rsid w:val="00B9512E"/>
    <w:rsid w:val="00B95C26"/>
    <w:rsid w:val="00B9682D"/>
    <w:rsid w:val="00B97088"/>
    <w:rsid w:val="00B9738B"/>
    <w:rsid w:val="00B977CA"/>
    <w:rsid w:val="00B979C1"/>
    <w:rsid w:val="00BA0194"/>
    <w:rsid w:val="00BA13AF"/>
    <w:rsid w:val="00BA1B98"/>
    <w:rsid w:val="00BA1EEE"/>
    <w:rsid w:val="00BA2B68"/>
    <w:rsid w:val="00BA30F8"/>
    <w:rsid w:val="00BA349F"/>
    <w:rsid w:val="00BA3BEB"/>
    <w:rsid w:val="00BA40C0"/>
    <w:rsid w:val="00BA4294"/>
    <w:rsid w:val="00BA4749"/>
    <w:rsid w:val="00BA5A49"/>
    <w:rsid w:val="00BA6097"/>
    <w:rsid w:val="00BA7145"/>
    <w:rsid w:val="00BA735B"/>
    <w:rsid w:val="00BA78BA"/>
    <w:rsid w:val="00BA7C18"/>
    <w:rsid w:val="00BB01D5"/>
    <w:rsid w:val="00BB0397"/>
    <w:rsid w:val="00BB2307"/>
    <w:rsid w:val="00BB3086"/>
    <w:rsid w:val="00BB3637"/>
    <w:rsid w:val="00BB3949"/>
    <w:rsid w:val="00BB3D13"/>
    <w:rsid w:val="00BB4795"/>
    <w:rsid w:val="00BB55B5"/>
    <w:rsid w:val="00BB5930"/>
    <w:rsid w:val="00BB72B2"/>
    <w:rsid w:val="00BB77B4"/>
    <w:rsid w:val="00BB79FB"/>
    <w:rsid w:val="00BC0086"/>
    <w:rsid w:val="00BC06C0"/>
    <w:rsid w:val="00BC1A56"/>
    <w:rsid w:val="00BC1BDD"/>
    <w:rsid w:val="00BC28CF"/>
    <w:rsid w:val="00BC2E11"/>
    <w:rsid w:val="00BC3EEF"/>
    <w:rsid w:val="00BC46BC"/>
    <w:rsid w:val="00BC4A4E"/>
    <w:rsid w:val="00BC4EFA"/>
    <w:rsid w:val="00BC56FF"/>
    <w:rsid w:val="00BC5DD8"/>
    <w:rsid w:val="00BC67C5"/>
    <w:rsid w:val="00BC6D81"/>
    <w:rsid w:val="00BC6EDE"/>
    <w:rsid w:val="00BC6F5D"/>
    <w:rsid w:val="00BC6F69"/>
    <w:rsid w:val="00BD0321"/>
    <w:rsid w:val="00BD18AE"/>
    <w:rsid w:val="00BD20EE"/>
    <w:rsid w:val="00BD2106"/>
    <w:rsid w:val="00BD2DD4"/>
    <w:rsid w:val="00BD3E2F"/>
    <w:rsid w:val="00BD4339"/>
    <w:rsid w:val="00BD4DDF"/>
    <w:rsid w:val="00BD4E9B"/>
    <w:rsid w:val="00BD510C"/>
    <w:rsid w:val="00BD6A87"/>
    <w:rsid w:val="00BD6B2F"/>
    <w:rsid w:val="00BD70E4"/>
    <w:rsid w:val="00BD723E"/>
    <w:rsid w:val="00BD7683"/>
    <w:rsid w:val="00BD7E23"/>
    <w:rsid w:val="00BE0956"/>
    <w:rsid w:val="00BE11C2"/>
    <w:rsid w:val="00BE24A7"/>
    <w:rsid w:val="00BE3261"/>
    <w:rsid w:val="00BE37B6"/>
    <w:rsid w:val="00BE5032"/>
    <w:rsid w:val="00BE5495"/>
    <w:rsid w:val="00BE5635"/>
    <w:rsid w:val="00BE5EA6"/>
    <w:rsid w:val="00BE62D2"/>
    <w:rsid w:val="00BE6F02"/>
    <w:rsid w:val="00BE7174"/>
    <w:rsid w:val="00BE72EC"/>
    <w:rsid w:val="00BE741D"/>
    <w:rsid w:val="00BF10F0"/>
    <w:rsid w:val="00BF181D"/>
    <w:rsid w:val="00BF33C4"/>
    <w:rsid w:val="00BF3598"/>
    <w:rsid w:val="00BF3E55"/>
    <w:rsid w:val="00BF55AA"/>
    <w:rsid w:val="00BF569C"/>
    <w:rsid w:val="00BF60A1"/>
    <w:rsid w:val="00BF60B6"/>
    <w:rsid w:val="00BF69E2"/>
    <w:rsid w:val="00BF77D1"/>
    <w:rsid w:val="00C00526"/>
    <w:rsid w:val="00C007F5"/>
    <w:rsid w:val="00C0169F"/>
    <w:rsid w:val="00C01DF5"/>
    <w:rsid w:val="00C01FA3"/>
    <w:rsid w:val="00C0415E"/>
    <w:rsid w:val="00C04B0D"/>
    <w:rsid w:val="00C05163"/>
    <w:rsid w:val="00C06BB9"/>
    <w:rsid w:val="00C06F50"/>
    <w:rsid w:val="00C10334"/>
    <w:rsid w:val="00C10DE9"/>
    <w:rsid w:val="00C12180"/>
    <w:rsid w:val="00C122D8"/>
    <w:rsid w:val="00C12323"/>
    <w:rsid w:val="00C12B5E"/>
    <w:rsid w:val="00C132DB"/>
    <w:rsid w:val="00C13ACF"/>
    <w:rsid w:val="00C13C0E"/>
    <w:rsid w:val="00C13F02"/>
    <w:rsid w:val="00C14D4E"/>
    <w:rsid w:val="00C14E0A"/>
    <w:rsid w:val="00C15594"/>
    <w:rsid w:val="00C157ED"/>
    <w:rsid w:val="00C158A3"/>
    <w:rsid w:val="00C16601"/>
    <w:rsid w:val="00C17D0D"/>
    <w:rsid w:val="00C17E49"/>
    <w:rsid w:val="00C206AB"/>
    <w:rsid w:val="00C20D11"/>
    <w:rsid w:val="00C20F55"/>
    <w:rsid w:val="00C21441"/>
    <w:rsid w:val="00C217A3"/>
    <w:rsid w:val="00C2275B"/>
    <w:rsid w:val="00C22AA6"/>
    <w:rsid w:val="00C2300C"/>
    <w:rsid w:val="00C240FA"/>
    <w:rsid w:val="00C24800"/>
    <w:rsid w:val="00C254A9"/>
    <w:rsid w:val="00C27076"/>
    <w:rsid w:val="00C274B1"/>
    <w:rsid w:val="00C2756D"/>
    <w:rsid w:val="00C2757C"/>
    <w:rsid w:val="00C27A0C"/>
    <w:rsid w:val="00C30D91"/>
    <w:rsid w:val="00C314E9"/>
    <w:rsid w:val="00C32E0D"/>
    <w:rsid w:val="00C33677"/>
    <w:rsid w:val="00C342BA"/>
    <w:rsid w:val="00C34E9E"/>
    <w:rsid w:val="00C360B1"/>
    <w:rsid w:val="00C37CF1"/>
    <w:rsid w:val="00C37E5D"/>
    <w:rsid w:val="00C400A3"/>
    <w:rsid w:val="00C40A64"/>
    <w:rsid w:val="00C40ACA"/>
    <w:rsid w:val="00C41EDB"/>
    <w:rsid w:val="00C42ACD"/>
    <w:rsid w:val="00C4349E"/>
    <w:rsid w:val="00C44128"/>
    <w:rsid w:val="00C44499"/>
    <w:rsid w:val="00C44BFC"/>
    <w:rsid w:val="00C45075"/>
    <w:rsid w:val="00C4539A"/>
    <w:rsid w:val="00C454D1"/>
    <w:rsid w:val="00C454D8"/>
    <w:rsid w:val="00C46B59"/>
    <w:rsid w:val="00C46E3F"/>
    <w:rsid w:val="00C47091"/>
    <w:rsid w:val="00C502C7"/>
    <w:rsid w:val="00C50DB3"/>
    <w:rsid w:val="00C51BAE"/>
    <w:rsid w:val="00C51E2B"/>
    <w:rsid w:val="00C5234F"/>
    <w:rsid w:val="00C52AD4"/>
    <w:rsid w:val="00C53C62"/>
    <w:rsid w:val="00C53E45"/>
    <w:rsid w:val="00C53EC5"/>
    <w:rsid w:val="00C54432"/>
    <w:rsid w:val="00C5497D"/>
    <w:rsid w:val="00C54B74"/>
    <w:rsid w:val="00C55799"/>
    <w:rsid w:val="00C56C81"/>
    <w:rsid w:val="00C56F91"/>
    <w:rsid w:val="00C570E8"/>
    <w:rsid w:val="00C577C7"/>
    <w:rsid w:val="00C57F81"/>
    <w:rsid w:val="00C605BC"/>
    <w:rsid w:val="00C6151B"/>
    <w:rsid w:val="00C61755"/>
    <w:rsid w:val="00C61DF0"/>
    <w:rsid w:val="00C61E21"/>
    <w:rsid w:val="00C6209E"/>
    <w:rsid w:val="00C625ED"/>
    <w:rsid w:val="00C64410"/>
    <w:rsid w:val="00C645CF"/>
    <w:rsid w:val="00C64B29"/>
    <w:rsid w:val="00C64CAF"/>
    <w:rsid w:val="00C651B5"/>
    <w:rsid w:val="00C6569C"/>
    <w:rsid w:val="00C65870"/>
    <w:rsid w:val="00C67034"/>
    <w:rsid w:val="00C6788C"/>
    <w:rsid w:val="00C718AE"/>
    <w:rsid w:val="00C71992"/>
    <w:rsid w:val="00C71BA8"/>
    <w:rsid w:val="00C71DB6"/>
    <w:rsid w:val="00C72283"/>
    <w:rsid w:val="00C7346C"/>
    <w:rsid w:val="00C736F9"/>
    <w:rsid w:val="00C73A7C"/>
    <w:rsid w:val="00C74411"/>
    <w:rsid w:val="00C747A7"/>
    <w:rsid w:val="00C75088"/>
    <w:rsid w:val="00C7534B"/>
    <w:rsid w:val="00C75AF2"/>
    <w:rsid w:val="00C76288"/>
    <w:rsid w:val="00C76D7C"/>
    <w:rsid w:val="00C77A44"/>
    <w:rsid w:val="00C77B09"/>
    <w:rsid w:val="00C803F5"/>
    <w:rsid w:val="00C805E9"/>
    <w:rsid w:val="00C80AD2"/>
    <w:rsid w:val="00C8142E"/>
    <w:rsid w:val="00C814C0"/>
    <w:rsid w:val="00C822DF"/>
    <w:rsid w:val="00C826A9"/>
    <w:rsid w:val="00C8318E"/>
    <w:rsid w:val="00C83202"/>
    <w:rsid w:val="00C83475"/>
    <w:rsid w:val="00C837B2"/>
    <w:rsid w:val="00C83A2D"/>
    <w:rsid w:val="00C842B4"/>
    <w:rsid w:val="00C84310"/>
    <w:rsid w:val="00C8460F"/>
    <w:rsid w:val="00C84BFE"/>
    <w:rsid w:val="00C84CFF"/>
    <w:rsid w:val="00C85069"/>
    <w:rsid w:val="00C8514C"/>
    <w:rsid w:val="00C86A39"/>
    <w:rsid w:val="00C86E18"/>
    <w:rsid w:val="00C874D5"/>
    <w:rsid w:val="00C904E5"/>
    <w:rsid w:val="00C91FCB"/>
    <w:rsid w:val="00C927D5"/>
    <w:rsid w:val="00C92DAD"/>
    <w:rsid w:val="00C92E18"/>
    <w:rsid w:val="00C93689"/>
    <w:rsid w:val="00C93F91"/>
    <w:rsid w:val="00C94CE6"/>
    <w:rsid w:val="00C94DDF"/>
    <w:rsid w:val="00C952B4"/>
    <w:rsid w:val="00C9560B"/>
    <w:rsid w:val="00C95A68"/>
    <w:rsid w:val="00C95CAB"/>
    <w:rsid w:val="00C95E22"/>
    <w:rsid w:val="00C962BA"/>
    <w:rsid w:val="00C96428"/>
    <w:rsid w:val="00C9734F"/>
    <w:rsid w:val="00C97E8F"/>
    <w:rsid w:val="00CA02A4"/>
    <w:rsid w:val="00CA0FD9"/>
    <w:rsid w:val="00CA3358"/>
    <w:rsid w:val="00CA3384"/>
    <w:rsid w:val="00CA3AB5"/>
    <w:rsid w:val="00CA5801"/>
    <w:rsid w:val="00CA77F3"/>
    <w:rsid w:val="00CB0388"/>
    <w:rsid w:val="00CB1429"/>
    <w:rsid w:val="00CB2BF6"/>
    <w:rsid w:val="00CB2ECC"/>
    <w:rsid w:val="00CB2FB0"/>
    <w:rsid w:val="00CB370F"/>
    <w:rsid w:val="00CB3E59"/>
    <w:rsid w:val="00CB5E32"/>
    <w:rsid w:val="00CB63AF"/>
    <w:rsid w:val="00CB79C7"/>
    <w:rsid w:val="00CC0147"/>
    <w:rsid w:val="00CC0DE5"/>
    <w:rsid w:val="00CC1C9D"/>
    <w:rsid w:val="00CC3AC9"/>
    <w:rsid w:val="00CC4431"/>
    <w:rsid w:val="00CC454D"/>
    <w:rsid w:val="00CC596D"/>
    <w:rsid w:val="00CC5C25"/>
    <w:rsid w:val="00CC693E"/>
    <w:rsid w:val="00CC696E"/>
    <w:rsid w:val="00CC6A39"/>
    <w:rsid w:val="00CD10D4"/>
    <w:rsid w:val="00CD239B"/>
    <w:rsid w:val="00CD257A"/>
    <w:rsid w:val="00CD2D6B"/>
    <w:rsid w:val="00CD3A27"/>
    <w:rsid w:val="00CD3F40"/>
    <w:rsid w:val="00CD40BE"/>
    <w:rsid w:val="00CD4C9B"/>
    <w:rsid w:val="00CD57DE"/>
    <w:rsid w:val="00CD5CDC"/>
    <w:rsid w:val="00CD66FA"/>
    <w:rsid w:val="00CD6BE6"/>
    <w:rsid w:val="00CD7AF9"/>
    <w:rsid w:val="00CD7C28"/>
    <w:rsid w:val="00CE039B"/>
    <w:rsid w:val="00CE0C3D"/>
    <w:rsid w:val="00CE15AF"/>
    <w:rsid w:val="00CE15CE"/>
    <w:rsid w:val="00CE17DC"/>
    <w:rsid w:val="00CE2062"/>
    <w:rsid w:val="00CE3230"/>
    <w:rsid w:val="00CE37F4"/>
    <w:rsid w:val="00CE38E5"/>
    <w:rsid w:val="00CE3A45"/>
    <w:rsid w:val="00CE3D51"/>
    <w:rsid w:val="00CE4CCA"/>
    <w:rsid w:val="00CE4EC0"/>
    <w:rsid w:val="00CE4EEB"/>
    <w:rsid w:val="00CE5FA0"/>
    <w:rsid w:val="00CE62B9"/>
    <w:rsid w:val="00CE7501"/>
    <w:rsid w:val="00CF0281"/>
    <w:rsid w:val="00CF070D"/>
    <w:rsid w:val="00CF0730"/>
    <w:rsid w:val="00CF085E"/>
    <w:rsid w:val="00CF17C9"/>
    <w:rsid w:val="00CF1CE7"/>
    <w:rsid w:val="00CF4256"/>
    <w:rsid w:val="00CF47E8"/>
    <w:rsid w:val="00CF4AE0"/>
    <w:rsid w:val="00CF51EA"/>
    <w:rsid w:val="00CF5D68"/>
    <w:rsid w:val="00CF6166"/>
    <w:rsid w:val="00CF66D4"/>
    <w:rsid w:val="00CF695C"/>
    <w:rsid w:val="00D01A74"/>
    <w:rsid w:val="00D0204A"/>
    <w:rsid w:val="00D024CD"/>
    <w:rsid w:val="00D026D7"/>
    <w:rsid w:val="00D02AE4"/>
    <w:rsid w:val="00D030DD"/>
    <w:rsid w:val="00D03A1D"/>
    <w:rsid w:val="00D04A18"/>
    <w:rsid w:val="00D04BC8"/>
    <w:rsid w:val="00D056AA"/>
    <w:rsid w:val="00D058C4"/>
    <w:rsid w:val="00D05BDE"/>
    <w:rsid w:val="00D06263"/>
    <w:rsid w:val="00D06676"/>
    <w:rsid w:val="00D0678D"/>
    <w:rsid w:val="00D0694E"/>
    <w:rsid w:val="00D06ECD"/>
    <w:rsid w:val="00D07D36"/>
    <w:rsid w:val="00D07EDF"/>
    <w:rsid w:val="00D10005"/>
    <w:rsid w:val="00D103EB"/>
    <w:rsid w:val="00D104FD"/>
    <w:rsid w:val="00D10AF9"/>
    <w:rsid w:val="00D1189A"/>
    <w:rsid w:val="00D13057"/>
    <w:rsid w:val="00D132A8"/>
    <w:rsid w:val="00D13968"/>
    <w:rsid w:val="00D13C30"/>
    <w:rsid w:val="00D144BA"/>
    <w:rsid w:val="00D146B7"/>
    <w:rsid w:val="00D14F55"/>
    <w:rsid w:val="00D1513F"/>
    <w:rsid w:val="00D15C6F"/>
    <w:rsid w:val="00D1653E"/>
    <w:rsid w:val="00D17040"/>
    <w:rsid w:val="00D17A00"/>
    <w:rsid w:val="00D17E92"/>
    <w:rsid w:val="00D21420"/>
    <w:rsid w:val="00D2177E"/>
    <w:rsid w:val="00D225F0"/>
    <w:rsid w:val="00D229AE"/>
    <w:rsid w:val="00D22B14"/>
    <w:rsid w:val="00D22C3C"/>
    <w:rsid w:val="00D23180"/>
    <w:rsid w:val="00D24389"/>
    <w:rsid w:val="00D245B4"/>
    <w:rsid w:val="00D249B1"/>
    <w:rsid w:val="00D25395"/>
    <w:rsid w:val="00D254B1"/>
    <w:rsid w:val="00D2613D"/>
    <w:rsid w:val="00D273A2"/>
    <w:rsid w:val="00D27C43"/>
    <w:rsid w:val="00D304B3"/>
    <w:rsid w:val="00D31D0C"/>
    <w:rsid w:val="00D31F11"/>
    <w:rsid w:val="00D32925"/>
    <w:rsid w:val="00D32FA8"/>
    <w:rsid w:val="00D33C2A"/>
    <w:rsid w:val="00D349FF"/>
    <w:rsid w:val="00D34CCF"/>
    <w:rsid w:val="00D35022"/>
    <w:rsid w:val="00D3551E"/>
    <w:rsid w:val="00D37839"/>
    <w:rsid w:val="00D3783C"/>
    <w:rsid w:val="00D37A61"/>
    <w:rsid w:val="00D408D7"/>
    <w:rsid w:val="00D40AF0"/>
    <w:rsid w:val="00D414C9"/>
    <w:rsid w:val="00D4156D"/>
    <w:rsid w:val="00D41A1D"/>
    <w:rsid w:val="00D42883"/>
    <w:rsid w:val="00D43F1A"/>
    <w:rsid w:val="00D4487B"/>
    <w:rsid w:val="00D44943"/>
    <w:rsid w:val="00D4589F"/>
    <w:rsid w:val="00D464C7"/>
    <w:rsid w:val="00D478B0"/>
    <w:rsid w:val="00D47A8A"/>
    <w:rsid w:val="00D507C2"/>
    <w:rsid w:val="00D51008"/>
    <w:rsid w:val="00D518AE"/>
    <w:rsid w:val="00D5218D"/>
    <w:rsid w:val="00D5220C"/>
    <w:rsid w:val="00D5226D"/>
    <w:rsid w:val="00D52C9A"/>
    <w:rsid w:val="00D53809"/>
    <w:rsid w:val="00D539C6"/>
    <w:rsid w:val="00D5466E"/>
    <w:rsid w:val="00D55D0F"/>
    <w:rsid w:val="00D55F50"/>
    <w:rsid w:val="00D56509"/>
    <w:rsid w:val="00D57A59"/>
    <w:rsid w:val="00D603AF"/>
    <w:rsid w:val="00D63066"/>
    <w:rsid w:val="00D631BB"/>
    <w:rsid w:val="00D6353F"/>
    <w:rsid w:val="00D63ACD"/>
    <w:rsid w:val="00D64170"/>
    <w:rsid w:val="00D64CD3"/>
    <w:rsid w:val="00D65DCA"/>
    <w:rsid w:val="00D65EBD"/>
    <w:rsid w:val="00D667E6"/>
    <w:rsid w:val="00D66DE0"/>
    <w:rsid w:val="00D673DA"/>
    <w:rsid w:val="00D67775"/>
    <w:rsid w:val="00D677BC"/>
    <w:rsid w:val="00D6791E"/>
    <w:rsid w:val="00D67982"/>
    <w:rsid w:val="00D67D7E"/>
    <w:rsid w:val="00D70949"/>
    <w:rsid w:val="00D71301"/>
    <w:rsid w:val="00D71BF0"/>
    <w:rsid w:val="00D71FA7"/>
    <w:rsid w:val="00D721F6"/>
    <w:rsid w:val="00D7284D"/>
    <w:rsid w:val="00D72AEC"/>
    <w:rsid w:val="00D72BD0"/>
    <w:rsid w:val="00D72F1E"/>
    <w:rsid w:val="00D73734"/>
    <w:rsid w:val="00D77379"/>
    <w:rsid w:val="00D80358"/>
    <w:rsid w:val="00D805CD"/>
    <w:rsid w:val="00D81A70"/>
    <w:rsid w:val="00D82776"/>
    <w:rsid w:val="00D82E13"/>
    <w:rsid w:val="00D82FA0"/>
    <w:rsid w:val="00D83DD1"/>
    <w:rsid w:val="00D83FE3"/>
    <w:rsid w:val="00D8499B"/>
    <w:rsid w:val="00D86817"/>
    <w:rsid w:val="00D86BC1"/>
    <w:rsid w:val="00D87407"/>
    <w:rsid w:val="00D87587"/>
    <w:rsid w:val="00D87908"/>
    <w:rsid w:val="00D90317"/>
    <w:rsid w:val="00D9042C"/>
    <w:rsid w:val="00D9083D"/>
    <w:rsid w:val="00D90C30"/>
    <w:rsid w:val="00D90F45"/>
    <w:rsid w:val="00D913BC"/>
    <w:rsid w:val="00D918CB"/>
    <w:rsid w:val="00D92E45"/>
    <w:rsid w:val="00D93254"/>
    <w:rsid w:val="00D93371"/>
    <w:rsid w:val="00D93F9D"/>
    <w:rsid w:val="00D941FB"/>
    <w:rsid w:val="00D94774"/>
    <w:rsid w:val="00D94D96"/>
    <w:rsid w:val="00D9554F"/>
    <w:rsid w:val="00D957CD"/>
    <w:rsid w:val="00D959F5"/>
    <w:rsid w:val="00D9614B"/>
    <w:rsid w:val="00D96358"/>
    <w:rsid w:val="00D967E4"/>
    <w:rsid w:val="00D97DE6"/>
    <w:rsid w:val="00DA0660"/>
    <w:rsid w:val="00DA08C0"/>
    <w:rsid w:val="00DA0AC5"/>
    <w:rsid w:val="00DA0D3C"/>
    <w:rsid w:val="00DA0FA0"/>
    <w:rsid w:val="00DA1CAC"/>
    <w:rsid w:val="00DA1E31"/>
    <w:rsid w:val="00DA2841"/>
    <w:rsid w:val="00DA2F67"/>
    <w:rsid w:val="00DA36BF"/>
    <w:rsid w:val="00DA3BAA"/>
    <w:rsid w:val="00DA4C8A"/>
    <w:rsid w:val="00DA535D"/>
    <w:rsid w:val="00DA5DE2"/>
    <w:rsid w:val="00DA6168"/>
    <w:rsid w:val="00DA61F1"/>
    <w:rsid w:val="00DA628D"/>
    <w:rsid w:val="00DB076F"/>
    <w:rsid w:val="00DB0D0D"/>
    <w:rsid w:val="00DB156A"/>
    <w:rsid w:val="00DB1642"/>
    <w:rsid w:val="00DB202D"/>
    <w:rsid w:val="00DB2299"/>
    <w:rsid w:val="00DB24A4"/>
    <w:rsid w:val="00DB30BF"/>
    <w:rsid w:val="00DB3F4C"/>
    <w:rsid w:val="00DB4893"/>
    <w:rsid w:val="00DB48BA"/>
    <w:rsid w:val="00DB5AAF"/>
    <w:rsid w:val="00DB715D"/>
    <w:rsid w:val="00DB736F"/>
    <w:rsid w:val="00DB74D3"/>
    <w:rsid w:val="00DC0486"/>
    <w:rsid w:val="00DC18E6"/>
    <w:rsid w:val="00DC203A"/>
    <w:rsid w:val="00DC2131"/>
    <w:rsid w:val="00DC26DE"/>
    <w:rsid w:val="00DC2CCA"/>
    <w:rsid w:val="00DC3948"/>
    <w:rsid w:val="00DC3CCD"/>
    <w:rsid w:val="00DC3F23"/>
    <w:rsid w:val="00DC447B"/>
    <w:rsid w:val="00DC4A08"/>
    <w:rsid w:val="00DC4DCF"/>
    <w:rsid w:val="00DC4F61"/>
    <w:rsid w:val="00DC60EE"/>
    <w:rsid w:val="00DC6120"/>
    <w:rsid w:val="00DC626F"/>
    <w:rsid w:val="00DC676F"/>
    <w:rsid w:val="00DC67ED"/>
    <w:rsid w:val="00DC6DA4"/>
    <w:rsid w:val="00DC75E5"/>
    <w:rsid w:val="00DC7D56"/>
    <w:rsid w:val="00DD0354"/>
    <w:rsid w:val="00DD0BEE"/>
    <w:rsid w:val="00DD12D7"/>
    <w:rsid w:val="00DD19BB"/>
    <w:rsid w:val="00DD2CCB"/>
    <w:rsid w:val="00DD3125"/>
    <w:rsid w:val="00DD35E6"/>
    <w:rsid w:val="00DD38A1"/>
    <w:rsid w:val="00DD3BFA"/>
    <w:rsid w:val="00DD448D"/>
    <w:rsid w:val="00DD458A"/>
    <w:rsid w:val="00DD4BFF"/>
    <w:rsid w:val="00DD50B8"/>
    <w:rsid w:val="00DD5C01"/>
    <w:rsid w:val="00DD5F3F"/>
    <w:rsid w:val="00DD6CC1"/>
    <w:rsid w:val="00DD7F27"/>
    <w:rsid w:val="00DE10C5"/>
    <w:rsid w:val="00DE12C7"/>
    <w:rsid w:val="00DE156A"/>
    <w:rsid w:val="00DE1DAB"/>
    <w:rsid w:val="00DE25B1"/>
    <w:rsid w:val="00DE3C76"/>
    <w:rsid w:val="00DE3DBD"/>
    <w:rsid w:val="00DE3E8B"/>
    <w:rsid w:val="00DE3F6B"/>
    <w:rsid w:val="00DE48B5"/>
    <w:rsid w:val="00DE4AC1"/>
    <w:rsid w:val="00DE5C8E"/>
    <w:rsid w:val="00DE6D68"/>
    <w:rsid w:val="00DE7113"/>
    <w:rsid w:val="00DF0077"/>
    <w:rsid w:val="00DF0315"/>
    <w:rsid w:val="00DF0BED"/>
    <w:rsid w:val="00DF183E"/>
    <w:rsid w:val="00DF18C6"/>
    <w:rsid w:val="00DF2F48"/>
    <w:rsid w:val="00DF4323"/>
    <w:rsid w:val="00DF4C16"/>
    <w:rsid w:val="00DF4F95"/>
    <w:rsid w:val="00DF5AF0"/>
    <w:rsid w:val="00DF694B"/>
    <w:rsid w:val="00DF6AF3"/>
    <w:rsid w:val="00DF6F72"/>
    <w:rsid w:val="00DF71BB"/>
    <w:rsid w:val="00E02392"/>
    <w:rsid w:val="00E02508"/>
    <w:rsid w:val="00E02814"/>
    <w:rsid w:val="00E029CF"/>
    <w:rsid w:val="00E02BF4"/>
    <w:rsid w:val="00E02D4A"/>
    <w:rsid w:val="00E0303E"/>
    <w:rsid w:val="00E0686F"/>
    <w:rsid w:val="00E06A13"/>
    <w:rsid w:val="00E07C03"/>
    <w:rsid w:val="00E07F05"/>
    <w:rsid w:val="00E101AB"/>
    <w:rsid w:val="00E10C72"/>
    <w:rsid w:val="00E1165A"/>
    <w:rsid w:val="00E119C2"/>
    <w:rsid w:val="00E11F4A"/>
    <w:rsid w:val="00E124D2"/>
    <w:rsid w:val="00E13249"/>
    <w:rsid w:val="00E13435"/>
    <w:rsid w:val="00E13B22"/>
    <w:rsid w:val="00E14918"/>
    <w:rsid w:val="00E14E03"/>
    <w:rsid w:val="00E15162"/>
    <w:rsid w:val="00E15B59"/>
    <w:rsid w:val="00E1694A"/>
    <w:rsid w:val="00E1696F"/>
    <w:rsid w:val="00E16ECE"/>
    <w:rsid w:val="00E17053"/>
    <w:rsid w:val="00E17AC8"/>
    <w:rsid w:val="00E20D21"/>
    <w:rsid w:val="00E21CCC"/>
    <w:rsid w:val="00E21CEC"/>
    <w:rsid w:val="00E232AF"/>
    <w:rsid w:val="00E2390C"/>
    <w:rsid w:val="00E24C91"/>
    <w:rsid w:val="00E25D20"/>
    <w:rsid w:val="00E263A3"/>
    <w:rsid w:val="00E268ED"/>
    <w:rsid w:val="00E26ED1"/>
    <w:rsid w:val="00E2718D"/>
    <w:rsid w:val="00E272DA"/>
    <w:rsid w:val="00E2743C"/>
    <w:rsid w:val="00E274A7"/>
    <w:rsid w:val="00E274C5"/>
    <w:rsid w:val="00E30B8B"/>
    <w:rsid w:val="00E310DE"/>
    <w:rsid w:val="00E3135C"/>
    <w:rsid w:val="00E317F8"/>
    <w:rsid w:val="00E33315"/>
    <w:rsid w:val="00E3345B"/>
    <w:rsid w:val="00E33481"/>
    <w:rsid w:val="00E335C9"/>
    <w:rsid w:val="00E33C80"/>
    <w:rsid w:val="00E344DD"/>
    <w:rsid w:val="00E34B5C"/>
    <w:rsid w:val="00E34ED5"/>
    <w:rsid w:val="00E3568A"/>
    <w:rsid w:val="00E35BB3"/>
    <w:rsid w:val="00E363EB"/>
    <w:rsid w:val="00E36647"/>
    <w:rsid w:val="00E41369"/>
    <w:rsid w:val="00E41790"/>
    <w:rsid w:val="00E42AB7"/>
    <w:rsid w:val="00E43153"/>
    <w:rsid w:val="00E43983"/>
    <w:rsid w:val="00E43D3A"/>
    <w:rsid w:val="00E43EEC"/>
    <w:rsid w:val="00E43FE9"/>
    <w:rsid w:val="00E44AA8"/>
    <w:rsid w:val="00E44F06"/>
    <w:rsid w:val="00E46D8D"/>
    <w:rsid w:val="00E514FF"/>
    <w:rsid w:val="00E5247B"/>
    <w:rsid w:val="00E52A1C"/>
    <w:rsid w:val="00E52CCB"/>
    <w:rsid w:val="00E52DE4"/>
    <w:rsid w:val="00E53396"/>
    <w:rsid w:val="00E54901"/>
    <w:rsid w:val="00E553F5"/>
    <w:rsid w:val="00E56077"/>
    <w:rsid w:val="00E5612C"/>
    <w:rsid w:val="00E56DE0"/>
    <w:rsid w:val="00E56EEF"/>
    <w:rsid w:val="00E571A9"/>
    <w:rsid w:val="00E60814"/>
    <w:rsid w:val="00E60C09"/>
    <w:rsid w:val="00E6174D"/>
    <w:rsid w:val="00E62937"/>
    <w:rsid w:val="00E62D7A"/>
    <w:rsid w:val="00E632E1"/>
    <w:rsid w:val="00E63474"/>
    <w:rsid w:val="00E6510F"/>
    <w:rsid w:val="00E65242"/>
    <w:rsid w:val="00E654A3"/>
    <w:rsid w:val="00E654F6"/>
    <w:rsid w:val="00E6694B"/>
    <w:rsid w:val="00E66E90"/>
    <w:rsid w:val="00E67F71"/>
    <w:rsid w:val="00E700D2"/>
    <w:rsid w:val="00E70396"/>
    <w:rsid w:val="00E70AE7"/>
    <w:rsid w:val="00E70D05"/>
    <w:rsid w:val="00E7278F"/>
    <w:rsid w:val="00E73402"/>
    <w:rsid w:val="00E73513"/>
    <w:rsid w:val="00E73E7B"/>
    <w:rsid w:val="00E7436C"/>
    <w:rsid w:val="00E74819"/>
    <w:rsid w:val="00E74CB5"/>
    <w:rsid w:val="00E75BFE"/>
    <w:rsid w:val="00E7789C"/>
    <w:rsid w:val="00E77BE7"/>
    <w:rsid w:val="00E77EED"/>
    <w:rsid w:val="00E80053"/>
    <w:rsid w:val="00E8076E"/>
    <w:rsid w:val="00E80E6A"/>
    <w:rsid w:val="00E824B0"/>
    <w:rsid w:val="00E8276C"/>
    <w:rsid w:val="00E82FBD"/>
    <w:rsid w:val="00E833C6"/>
    <w:rsid w:val="00E83D43"/>
    <w:rsid w:val="00E845FF"/>
    <w:rsid w:val="00E84F23"/>
    <w:rsid w:val="00E85CAF"/>
    <w:rsid w:val="00E85FE5"/>
    <w:rsid w:val="00E863D0"/>
    <w:rsid w:val="00E86DA8"/>
    <w:rsid w:val="00E87869"/>
    <w:rsid w:val="00E87A12"/>
    <w:rsid w:val="00E900A5"/>
    <w:rsid w:val="00E91F53"/>
    <w:rsid w:val="00E924BC"/>
    <w:rsid w:val="00E92BB1"/>
    <w:rsid w:val="00E930FF"/>
    <w:rsid w:val="00E9351C"/>
    <w:rsid w:val="00E93F68"/>
    <w:rsid w:val="00E94432"/>
    <w:rsid w:val="00E94ED2"/>
    <w:rsid w:val="00E9530B"/>
    <w:rsid w:val="00E95337"/>
    <w:rsid w:val="00E95FAC"/>
    <w:rsid w:val="00E96353"/>
    <w:rsid w:val="00E963DA"/>
    <w:rsid w:val="00E96A28"/>
    <w:rsid w:val="00E97838"/>
    <w:rsid w:val="00E97917"/>
    <w:rsid w:val="00EA0472"/>
    <w:rsid w:val="00EA1DA2"/>
    <w:rsid w:val="00EA1F80"/>
    <w:rsid w:val="00EA24DC"/>
    <w:rsid w:val="00EA27A0"/>
    <w:rsid w:val="00EA298B"/>
    <w:rsid w:val="00EA2BF7"/>
    <w:rsid w:val="00EA31AF"/>
    <w:rsid w:val="00EA3CD3"/>
    <w:rsid w:val="00EA4073"/>
    <w:rsid w:val="00EA41F7"/>
    <w:rsid w:val="00EA5185"/>
    <w:rsid w:val="00EA645C"/>
    <w:rsid w:val="00EA6B3E"/>
    <w:rsid w:val="00EB01B7"/>
    <w:rsid w:val="00EB05C5"/>
    <w:rsid w:val="00EB19EB"/>
    <w:rsid w:val="00EB2B68"/>
    <w:rsid w:val="00EB30B4"/>
    <w:rsid w:val="00EB37A8"/>
    <w:rsid w:val="00EB37AD"/>
    <w:rsid w:val="00EB4155"/>
    <w:rsid w:val="00EB6A87"/>
    <w:rsid w:val="00EB6B0D"/>
    <w:rsid w:val="00EB6B52"/>
    <w:rsid w:val="00EB6F1B"/>
    <w:rsid w:val="00EB730A"/>
    <w:rsid w:val="00EB75B7"/>
    <w:rsid w:val="00EB76CD"/>
    <w:rsid w:val="00EB7E17"/>
    <w:rsid w:val="00EC01D4"/>
    <w:rsid w:val="00EC0540"/>
    <w:rsid w:val="00EC109A"/>
    <w:rsid w:val="00EC160D"/>
    <w:rsid w:val="00EC16A4"/>
    <w:rsid w:val="00EC390F"/>
    <w:rsid w:val="00EC44C8"/>
    <w:rsid w:val="00EC4861"/>
    <w:rsid w:val="00EC4CF3"/>
    <w:rsid w:val="00EC5053"/>
    <w:rsid w:val="00EC506F"/>
    <w:rsid w:val="00EC6022"/>
    <w:rsid w:val="00EC6B10"/>
    <w:rsid w:val="00EC6DFA"/>
    <w:rsid w:val="00EC6FF1"/>
    <w:rsid w:val="00EC744F"/>
    <w:rsid w:val="00EC746C"/>
    <w:rsid w:val="00EC766F"/>
    <w:rsid w:val="00EC7739"/>
    <w:rsid w:val="00ED0163"/>
    <w:rsid w:val="00ED0B95"/>
    <w:rsid w:val="00ED1205"/>
    <w:rsid w:val="00ED14A9"/>
    <w:rsid w:val="00ED259C"/>
    <w:rsid w:val="00ED2C37"/>
    <w:rsid w:val="00ED47FB"/>
    <w:rsid w:val="00ED4E1C"/>
    <w:rsid w:val="00ED5858"/>
    <w:rsid w:val="00ED67E5"/>
    <w:rsid w:val="00ED68D2"/>
    <w:rsid w:val="00ED77EC"/>
    <w:rsid w:val="00EE0716"/>
    <w:rsid w:val="00EE0E87"/>
    <w:rsid w:val="00EE1570"/>
    <w:rsid w:val="00EE2BFE"/>
    <w:rsid w:val="00EE2DE0"/>
    <w:rsid w:val="00EE3A18"/>
    <w:rsid w:val="00EE41AE"/>
    <w:rsid w:val="00EE503B"/>
    <w:rsid w:val="00EE56C0"/>
    <w:rsid w:val="00EE6652"/>
    <w:rsid w:val="00EE7896"/>
    <w:rsid w:val="00EF00A0"/>
    <w:rsid w:val="00EF09AB"/>
    <w:rsid w:val="00EF11E8"/>
    <w:rsid w:val="00EF120C"/>
    <w:rsid w:val="00EF154B"/>
    <w:rsid w:val="00EF2435"/>
    <w:rsid w:val="00EF338F"/>
    <w:rsid w:val="00EF381B"/>
    <w:rsid w:val="00EF38FC"/>
    <w:rsid w:val="00EF39E7"/>
    <w:rsid w:val="00EF3B91"/>
    <w:rsid w:val="00EF3ED5"/>
    <w:rsid w:val="00EF3FE1"/>
    <w:rsid w:val="00EF4041"/>
    <w:rsid w:val="00EF45B9"/>
    <w:rsid w:val="00EF5440"/>
    <w:rsid w:val="00EF6874"/>
    <w:rsid w:val="00EF6DE3"/>
    <w:rsid w:val="00EF78B7"/>
    <w:rsid w:val="00F0074D"/>
    <w:rsid w:val="00F01532"/>
    <w:rsid w:val="00F01A35"/>
    <w:rsid w:val="00F01D80"/>
    <w:rsid w:val="00F02069"/>
    <w:rsid w:val="00F025C3"/>
    <w:rsid w:val="00F03798"/>
    <w:rsid w:val="00F04162"/>
    <w:rsid w:val="00F048AE"/>
    <w:rsid w:val="00F04B2C"/>
    <w:rsid w:val="00F04C1D"/>
    <w:rsid w:val="00F04E0F"/>
    <w:rsid w:val="00F051AC"/>
    <w:rsid w:val="00F05D46"/>
    <w:rsid w:val="00F05EE1"/>
    <w:rsid w:val="00F061E0"/>
    <w:rsid w:val="00F0681E"/>
    <w:rsid w:val="00F105A6"/>
    <w:rsid w:val="00F11DC0"/>
    <w:rsid w:val="00F11EC3"/>
    <w:rsid w:val="00F12678"/>
    <w:rsid w:val="00F13209"/>
    <w:rsid w:val="00F13FD1"/>
    <w:rsid w:val="00F1401A"/>
    <w:rsid w:val="00F14663"/>
    <w:rsid w:val="00F15292"/>
    <w:rsid w:val="00F154F8"/>
    <w:rsid w:val="00F157AE"/>
    <w:rsid w:val="00F17694"/>
    <w:rsid w:val="00F17AE7"/>
    <w:rsid w:val="00F17D67"/>
    <w:rsid w:val="00F2019F"/>
    <w:rsid w:val="00F20533"/>
    <w:rsid w:val="00F218A1"/>
    <w:rsid w:val="00F224CD"/>
    <w:rsid w:val="00F2449A"/>
    <w:rsid w:val="00F248D3"/>
    <w:rsid w:val="00F24ABA"/>
    <w:rsid w:val="00F2528A"/>
    <w:rsid w:val="00F262AA"/>
    <w:rsid w:val="00F27E42"/>
    <w:rsid w:val="00F303BD"/>
    <w:rsid w:val="00F31591"/>
    <w:rsid w:val="00F3221C"/>
    <w:rsid w:val="00F32C81"/>
    <w:rsid w:val="00F32F13"/>
    <w:rsid w:val="00F33952"/>
    <w:rsid w:val="00F33E50"/>
    <w:rsid w:val="00F33EF5"/>
    <w:rsid w:val="00F341FA"/>
    <w:rsid w:val="00F356B1"/>
    <w:rsid w:val="00F35E84"/>
    <w:rsid w:val="00F36328"/>
    <w:rsid w:val="00F36F43"/>
    <w:rsid w:val="00F37256"/>
    <w:rsid w:val="00F40FC4"/>
    <w:rsid w:val="00F4281E"/>
    <w:rsid w:val="00F436FC"/>
    <w:rsid w:val="00F437B5"/>
    <w:rsid w:val="00F43C53"/>
    <w:rsid w:val="00F4402F"/>
    <w:rsid w:val="00F443C6"/>
    <w:rsid w:val="00F459DA"/>
    <w:rsid w:val="00F45B7D"/>
    <w:rsid w:val="00F4626D"/>
    <w:rsid w:val="00F46D4A"/>
    <w:rsid w:val="00F46E0D"/>
    <w:rsid w:val="00F471C2"/>
    <w:rsid w:val="00F5084F"/>
    <w:rsid w:val="00F50957"/>
    <w:rsid w:val="00F5127D"/>
    <w:rsid w:val="00F527FC"/>
    <w:rsid w:val="00F53630"/>
    <w:rsid w:val="00F53960"/>
    <w:rsid w:val="00F53ACE"/>
    <w:rsid w:val="00F53C34"/>
    <w:rsid w:val="00F54280"/>
    <w:rsid w:val="00F54D19"/>
    <w:rsid w:val="00F550C0"/>
    <w:rsid w:val="00F552BD"/>
    <w:rsid w:val="00F55364"/>
    <w:rsid w:val="00F55CF2"/>
    <w:rsid w:val="00F568C6"/>
    <w:rsid w:val="00F56B78"/>
    <w:rsid w:val="00F57327"/>
    <w:rsid w:val="00F57434"/>
    <w:rsid w:val="00F579B4"/>
    <w:rsid w:val="00F606BB"/>
    <w:rsid w:val="00F61371"/>
    <w:rsid w:val="00F614B7"/>
    <w:rsid w:val="00F624B2"/>
    <w:rsid w:val="00F62590"/>
    <w:rsid w:val="00F62E23"/>
    <w:rsid w:val="00F63656"/>
    <w:rsid w:val="00F64E02"/>
    <w:rsid w:val="00F64EA1"/>
    <w:rsid w:val="00F652EA"/>
    <w:rsid w:val="00F667CC"/>
    <w:rsid w:val="00F669F8"/>
    <w:rsid w:val="00F67CD4"/>
    <w:rsid w:val="00F70152"/>
    <w:rsid w:val="00F70379"/>
    <w:rsid w:val="00F70D80"/>
    <w:rsid w:val="00F711D3"/>
    <w:rsid w:val="00F71266"/>
    <w:rsid w:val="00F73C8C"/>
    <w:rsid w:val="00F74408"/>
    <w:rsid w:val="00F760DC"/>
    <w:rsid w:val="00F80594"/>
    <w:rsid w:val="00F80A71"/>
    <w:rsid w:val="00F80EA0"/>
    <w:rsid w:val="00F81A0D"/>
    <w:rsid w:val="00F82233"/>
    <w:rsid w:val="00F825BE"/>
    <w:rsid w:val="00F826CC"/>
    <w:rsid w:val="00F827C6"/>
    <w:rsid w:val="00F833ED"/>
    <w:rsid w:val="00F839CA"/>
    <w:rsid w:val="00F84DD0"/>
    <w:rsid w:val="00F84DFB"/>
    <w:rsid w:val="00F85228"/>
    <w:rsid w:val="00F85B99"/>
    <w:rsid w:val="00F85FE0"/>
    <w:rsid w:val="00F875EC"/>
    <w:rsid w:val="00F92217"/>
    <w:rsid w:val="00F92776"/>
    <w:rsid w:val="00F928A4"/>
    <w:rsid w:val="00F93556"/>
    <w:rsid w:val="00F94115"/>
    <w:rsid w:val="00F9527D"/>
    <w:rsid w:val="00FA150D"/>
    <w:rsid w:val="00FA1ABF"/>
    <w:rsid w:val="00FA1B6A"/>
    <w:rsid w:val="00FA259D"/>
    <w:rsid w:val="00FA2C3D"/>
    <w:rsid w:val="00FA2FBB"/>
    <w:rsid w:val="00FA30E5"/>
    <w:rsid w:val="00FA33F4"/>
    <w:rsid w:val="00FA3863"/>
    <w:rsid w:val="00FA3F91"/>
    <w:rsid w:val="00FA4557"/>
    <w:rsid w:val="00FA45AD"/>
    <w:rsid w:val="00FA4D20"/>
    <w:rsid w:val="00FA543F"/>
    <w:rsid w:val="00FA57AA"/>
    <w:rsid w:val="00FA6545"/>
    <w:rsid w:val="00FA65F5"/>
    <w:rsid w:val="00FA6D7F"/>
    <w:rsid w:val="00FA781D"/>
    <w:rsid w:val="00FA7C9D"/>
    <w:rsid w:val="00FB0119"/>
    <w:rsid w:val="00FB0E41"/>
    <w:rsid w:val="00FB27F6"/>
    <w:rsid w:val="00FB2AD3"/>
    <w:rsid w:val="00FB2B05"/>
    <w:rsid w:val="00FB3749"/>
    <w:rsid w:val="00FB3902"/>
    <w:rsid w:val="00FB3B8A"/>
    <w:rsid w:val="00FB4C6F"/>
    <w:rsid w:val="00FB5197"/>
    <w:rsid w:val="00FB6393"/>
    <w:rsid w:val="00FB6A13"/>
    <w:rsid w:val="00FB71B4"/>
    <w:rsid w:val="00FB730B"/>
    <w:rsid w:val="00FB737C"/>
    <w:rsid w:val="00FB7883"/>
    <w:rsid w:val="00FC0B54"/>
    <w:rsid w:val="00FC1380"/>
    <w:rsid w:val="00FC1462"/>
    <w:rsid w:val="00FC19A7"/>
    <w:rsid w:val="00FC1AD9"/>
    <w:rsid w:val="00FC1EF3"/>
    <w:rsid w:val="00FC2286"/>
    <w:rsid w:val="00FC2635"/>
    <w:rsid w:val="00FC3FE2"/>
    <w:rsid w:val="00FC4167"/>
    <w:rsid w:val="00FC4852"/>
    <w:rsid w:val="00FC4A3F"/>
    <w:rsid w:val="00FC4D63"/>
    <w:rsid w:val="00FC53D3"/>
    <w:rsid w:val="00FC5A67"/>
    <w:rsid w:val="00FC6F6F"/>
    <w:rsid w:val="00FC7CF1"/>
    <w:rsid w:val="00FD0058"/>
    <w:rsid w:val="00FD0276"/>
    <w:rsid w:val="00FD0688"/>
    <w:rsid w:val="00FD09A0"/>
    <w:rsid w:val="00FD34F7"/>
    <w:rsid w:val="00FD3ACE"/>
    <w:rsid w:val="00FD3F1D"/>
    <w:rsid w:val="00FD40EF"/>
    <w:rsid w:val="00FD49FD"/>
    <w:rsid w:val="00FD4ADC"/>
    <w:rsid w:val="00FD4B13"/>
    <w:rsid w:val="00FD4E79"/>
    <w:rsid w:val="00FD53BE"/>
    <w:rsid w:val="00FD5C17"/>
    <w:rsid w:val="00FD5F93"/>
    <w:rsid w:val="00FD618A"/>
    <w:rsid w:val="00FD6220"/>
    <w:rsid w:val="00FD730B"/>
    <w:rsid w:val="00FD7930"/>
    <w:rsid w:val="00FE153E"/>
    <w:rsid w:val="00FE172D"/>
    <w:rsid w:val="00FE2034"/>
    <w:rsid w:val="00FE21C1"/>
    <w:rsid w:val="00FE2314"/>
    <w:rsid w:val="00FE2604"/>
    <w:rsid w:val="00FE2890"/>
    <w:rsid w:val="00FE2CC4"/>
    <w:rsid w:val="00FE3485"/>
    <w:rsid w:val="00FE3673"/>
    <w:rsid w:val="00FE36CF"/>
    <w:rsid w:val="00FE3CAC"/>
    <w:rsid w:val="00FE5358"/>
    <w:rsid w:val="00FE5588"/>
    <w:rsid w:val="00FE76F4"/>
    <w:rsid w:val="00FE78F6"/>
    <w:rsid w:val="00FF1201"/>
    <w:rsid w:val="00FF164B"/>
    <w:rsid w:val="00FF16D0"/>
    <w:rsid w:val="00FF20AF"/>
    <w:rsid w:val="00FF3BA4"/>
    <w:rsid w:val="00FF3D25"/>
    <w:rsid w:val="00FF4310"/>
    <w:rsid w:val="00FF4721"/>
    <w:rsid w:val="00FF49A4"/>
    <w:rsid w:val="00FF4FA6"/>
    <w:rsid w:val="00FF538F"/>
    <w:rsid w:val="00FF68ED"/>
    <w:rsid w:val="00FF6C2F"/>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ddress" w:uiPriority="99"/>
    <w:lsdException w:name="HTML Cite"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05"/>
    <w:pPr>
      <w:spacing w:before="120"/>
    </w:pPr>
    <w:rPr>
      <w:rFonts w:ascii="Verdana" w:hAnsi="Verdana"/>
      <w:sz w:val="18"/>
      <w:szCs w:val="24"/>
      <w:lang w:eastAsia="en-US"/>
    </w:rPr>
  </w:style>
  <w:style w:type="paragraph" w:styleId="Titlu1">
    <w:name w:val="heading 1"/>
    <w:aliases w:val="Agenda prefect"/>
    <w:basedOn w:val="Titlu2"/>
    <w:next w:val="Normal"/>
    <w:link w:val="Titlu1Caracter"/>
    <w:qFormat/>
    <w:rsid w:val="005249E2"/>
    <w:pPr>
      <w:jc w:val="center"/>
      <w:outlineLvl w:val="0"/>
    </w:pPr>
    <w:rPr>
      <w:i w:val="0"/>
      <w:sz w:val="22"/>
      <w:szCs w:val="24"/>
    </w:rPr>
  </w:style>
  <w:style w:type="paragraph" w:styleId="Titlu2">
    <w:name w:val="heading 2"/>
    <w:aliases w:val="Comunicate,Comunicate Char"/>
    <w:basedOn w:val="Normal"/>
    <w:next w:val="Normal"/>
    <w:link w:val="Titlu2Caracter"/>
    <w:qFormat/>
    <w:rsid w:val="008875A7"/>
    <w:pPr>
      <w:keepNext/>
      <w:spacing w:before="240" w:after="60" w:line="288" w:lineRule="auto"/>
      <w:outlineLvl w:val="1"/>
    </w:pPr>
    <w:rPr>
      <w:rFonts w:cs="Arial"/>
      <w:b/>
      <w:bCs/>
      <w:i/>
      <w:iCs/>
      <w:smallCaps/>
      <w:color w:val="333333"/>
      <w:sz w:val="20"/>
      <w:szCs w:val="20"/>
    </w:rPr>
  </w:style>
  <w:style w:type="paragraph" w:styleId="Titlu3">
    <w:name w:val="heading 3"/>
    <w:basedOn w:val="Normal"/>
    <w:next w:val="Normal"/>
    <w:link w:val="Titlu3Caracter"/>
    <w:qFormat/>
    <w:rsid w:val="008875A7"/>
    <w:pPr>
      <w:keepNext/>
      <w:shd w:val="clear" w:color="auto" w:fill="AAC6FE"/>
      <w:spacing w:after="120" w:line="288" w:lineRule="auto"/>
      <w:jc w:val="center"/>
      <w:outlineLvl w:val="2"/>
    </w:pPr>
    <w:rPr>
      <w:rFonts w:cs="Arial"/>
      <w:b/>
      <w:bCs/>
      <w:smallCaps/>
      <w:szCs w:val="18"/>
    </w:rPr>
  </w:style>
  <w:style w:type="paragraph" w:styleId="Titlu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Titlu5">
    <w:name w:val="heading 5"/>
    <w:basedOn w:val="Normal"/>
    <w:next w:val="Normal"/>
    <w:qFormat/>
    <w:rsid w:val="00801AD9"/>
    <w:pPr>
      <w:spacing w:before="240" w:after="60"/>
      <w:outlineLvl w:val="4"/>
    </w:pPr>
    <w:rPr>
      <w:b/>
      <w:bCs/>
      <w:i/>
      <w:iCs/>
      <w:sz w:val="26"/>
      <w:szCs w:val="26"/>
    </w:rPr>
  </w:style>
  <w:style w:type="paragraph" w:styleId="Titlu6">
    <w:name w:val="heading 6"/>
    <w:basedOn w:val="Normal"/>
    <w:next w:val="Normal"/>
    <w:qFormat/>
    <w:rsid w:val="000F6A5B"/>
    <w:pPr>
      <w:spacing w:before="240" w:after="60"/>
      <w:outlineLvl w:val="5"/>
    </w:pPr>
    <w:rPr>
      <w:rFonts w:ascii="Times New Roman" w:hAnsi="Times New Roman"/>
      <w:b/>
      <w:bCs/>
      <w:sz w:val="22"/>
      <w:szCs w:val="22"/>
    </w:rPr>
  </w:style>
  <w:style w:type="paragraph" w:styleId="Titlu7">
    <w:name w:val="heading 7"/>
    <w:basedOn w:val="Normal"/>
    <w:next w:val="Normal"/>
    <w:qFormat/>
    <w:rsid w:val="000F6A5B"/>
    <w:pPr>
      <w:spacing w:before="240" w:after="60"/>
      <w:outlineLvl w:val="6"/>
    </w:pPr>
    <w:rPr>
      <w:rFonts w:ascii="Times New Roman" w:hAnsi="Times New Roman"/>
      <w:sz w:val="24"/>
    </w:rPr>
  </w:style>
  <w:style w:type="paragraph" w:styleId="Titlu8">
    <w:name w:val="heading 8"/>
    <w:basedOn w:val="Normal"/>
    <w:next w:val="Normal"/>
    <w:qFormat/>
    <w:rsid w:val="000F6A5B"/>
    <w:pPr>
      <w:spacing w:before="240" w:after="60"/>
      <w:outlineLvl w:val="7"/>
    </w:pPr>
    <w:rPr>
      <w:rFonts w:ascii="Times New Roman" w:hAnsi="Times New Roman"/>
      <w:i/>
      <w:iCs/>
      <w:sz w:val="24"/>
    </w:rPr>
  </w:style>
  <w:style w:type="paragraph" w:styleId="Titlu9">
    <w:name w:val="heading 9"/>
    <w:basedOn w:val="Titlu2"/>
    <w:next w:val="Normal"/>
    <w:qFormat/>
    <w:rsid w:val="008875A7"/>
    <w:pPr>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Subsol">
    <w:name w:val="footer"/>
    <w:aliases w:val="subsol"/>
    <w:basedOn w:val="Normal"/>
    <w:rsid w:val="00633305"/>
    <w:pPr>
      <w:tabs>
        <w:tab w:val="center" w:pos="4320"/>
        <w:tab w:val="right" w:pos="8640"/>
      </w:tabs>
      <w:jc w:val="center"/>
    </w:pPr>
    <w:rPr>
      <w:rFonts w:ascii="Book Antiqua" w:hAnsi="Book Antiqua"/>
      <w:b/>
      <w:color w:val="808080"/>
    </w:rPr>
  </w:style>
  <w:style w:type="table" w:styleId="GrilTabel">
    <w:name w:val="Table Grid"/>
    <w:basedOn w:val="Tabel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Titlu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Titlu3Caracter">
    <w:name w:val="Titlu 3 Caracter"/>
    <w:link w:val="Titlu3"/>
    <w:rsid w:val="008875A7"/>
    <w:rPr>
      <w:rFonts w:ascii="Verdana" w:hAnsi="Verdana" w:cs="Arial"/>
      <w:b/>
      <w:bCs/>
      <w:smallCaps/>
      <w:sz w:val="18"/>
      <w:szCs w:val="18"/>
      <w:lang w:val="ro-RO" w:eastAsia="en-US" w:bidi="ar-SA"/>
    </w:rPr>
  </w:style>
  <w:style w:type="paragraph" w:customStyle="1" w:styleId="titlumicagenda">
    <w:name w:val="titlu mic agenda"/>
    <w:basedOn w:val="Titlu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Plandocument">
    <w:name w:val="Document Map"/>
    <w:basedOn w:val="Normal"/>
    <w:rsid w:val="008875A7"/>
    <w:pPr>
      <w:shd w:val="clear" w:color="auto" w:fill="000080"/>
    </w:pPr>
    <w:rPr>
      <w:rFonts w:ascii="Tahoma" w:hAnsi="Tahoma" w:cs="Tahoma"/>
    </w:rPr>
  </w:style>
  <w:style w:type="paragraph" w:customStyle="1" w:styleId="Consultarepublica">
    <w:name w:val="Consultare publica"/>
    <w:basedOn w:val="Titlu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Titlu2"/>
    <w:next w:val="Normal"/>
    <w:rsid w:val="008875A7"/>
    <w:pPr>
      <w:shd w:val="clear" w:color="auto" w:fill="A6BFFE"/>
      <w:spacing w:before="0"/>
      <w:jc w:val="center"/>
    </w:pPr>
    <w:rPr>
      <w:i w:val="0"/>
      <w:smallCaps w:val="0"/>
      <w:sz w:val="18"/>
      <w:szCs w:val="18"/>
    </w:rPr>
  </w:style>
  <w:style w:type="paragraph" w:customStyle="1" w:styleId="Consultare">
    <w:name w:val="Consultare"/>
    <w:basedOn w:val="Titlu2"/>
    <w:next w:val="Normal"/>
    <w:rsid w:val="00BA6097"/>
    <w:rPr>
      <w:color w:val="753282"/>
    </w:rPr>
  </w:style>
  <w:style w:type="paragraph" w:customStyle="1" w:styleId="Stilsursa">
    <w:name w:val="Stil sursa"/>
    <w:basedOn w:val="Normal"/>
    <w:next w:val="Normal"/>
    <w:link w:val="StilsursaChar1"/>
    <w:rsid w:val="008875A7"/>
    <w:pPr>
      <w:jc w:val="right"/>
    </w:pPr>
    <w:rPr>
      <w:b/>
      <w:i/>
      <w:color w:val="0000FF"/>
      <w:sz w:val="14"/>
    </w:rPr>
  </w:style>
  <w:style w:type="paragraph" w:customStyle="1" w:styleId="AgendaEU">
    <w:name w:val="Agenda EU"/>
    <w:basedOn w:val="Titlu2"/>
    <w:next w:val="Normal"/>
    <w:link w:val="AgendaEUChar"/>
    <w:rsid w:val="008875A7"/>
    <w:rPr>
      <w:color w:val="0066FF"/>
    </w:rPr>
  </w:style>
  <w:style w:type="paragraph" w:customStyle="1" w:styleId="Institutiieuropene">
    <w:name w:val="Institutii europene"/>
    <w:basedOn w:val="Titlu2"/>
    <w:next w:val="Normal"/>
    <w:rsid w:val="00D9083D"/>
    <w:pPr>
      <w:spacing w:before="120"/>
    </w:pPr>
    <w:rPr>
      <w:rFonts w:cs="Times New Roman"/>
      <w:iCs w:val="0"/>
      <w:color w:val="0000FF"/>
    </w:rPr>
  </w:style>
  <w:style w:type="character" w:customStyle="1" w:styleId="Titlu2Caracter">
    <w:name w:val="Titlu 2 Caracter"/>
    <w:aliases w:val="Comunicate Caracter,Comunicate Char Caracter"/>
    <w:link w:val="Titlu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Titlu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Cuprins1">
    <w:name w:val="toc 1"/>
    <w:basedOn w:val="Normal"/>
    <w:next w:val="Normal"/>
    <w:autoRedefine/>
    <w:uiPriority w:val="39"/>
    <w:rsid w:val="005D189D"/>
    <w:pPr>
      <w:spacing w:after="120"/>
    </w:pPr>
    <w:rPr>
      <w:rFonts w:ascii="Times New Roman" w:hAnsi="Times New Roman"/>
      <w:b/>
      <w:bCs/>
      <w:caps/>
      <w:sz w:val="20"/>
      <w:szCs w:val="20"/>
    </w:rPr>
  </w:style>
  <w:style w:type="paragraph" w:styleId="Cuprins2">
    <w:name w:val="toc 2"/>
    <w:basedOn w:val="Normal"/>
    <w:next w:val="Normal"/>
    <w:autoRedefine/>
    <w:uiPriority w:val="39"/>
    <w:rsid w:val="00973114"/>
    <w:pPr>
      <w:tabs>
        <w:tab w:val="right" w:leader="dot" w:pos="9072"/>
      </w:tabs>
      <w:spacing w:before="80"/>
      <w:ind w:left="3261" w:right="453" w:hanging="426"/>
    </w:pPr>
    <w:rPr>
      <w:rFonts w:ascii="Times New Roman" w:hAnsi="Times New Roman"/>
      <w:smallCaps/>
      <w:noProof/>
      <w:sz w:val="20"/>
      <w:szCs w:val="20"/>
    </w:rPr>
  </w:style>
  <w:style w:type="paragraph" w:styleId="Cuprins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Cuprins4">
    <w:name w:val="toc 4"/>
    <w:basedOn w:val="Normal"/>
    <w:next w:val="Normal"/>
    <w:autoRedefine/>
    <w:uiPriority w:val="39"/>
    <w:rsid w:val="007242CB"/>
    <w:pPr>
      <w:tabs>
        <w:tab w:val="right" w:leader="dot" w:pos="9720"/>
      </w:tabs>
      <w:spacing w:before="40"/>
      <w:ind w:left="3958" w:right="136"/>
    </w:pPr>
    <w:rPr>
      <w:noProof/>
      <w:sz w:val="16"/>
      <w:szCs w:val="16"/>
    </w:rPr>
  </w:style>
  <w:style w:type="paragraph" w:customStyle="1" w:styleId="DinactualitateaEU">
    <w:name w:val="Din actualitatea EU"/>
    <w:basedOn w:val="Titlu2"/>
    <w:next w:val="Normal"/>
    <w:rsid w:val="00E30B8B"/>
    <w:pPr>
      <w:spacing w:before="120"/>
      <w:jc w:val="both"/>
    </w:pPr>
    <w:rPr>
      <w:bCs w:val="0"/>
      <w:iCs w:val="0"/>
      <w:color w:val="CC0000"/>
      <w:szCs w:val="24"/>
    </w:rPr>
  </w:style>
  <w:style w:type="paragraph" w:customStyle="1" w:styleId="Infoutile">
    <w:name w:val="Info utile"/>
    <w:basedOn w:val="Titlu2"/>
    <w:next w:val="Normal"/>
    <w:rsid w:val="00E30B8B"/>
    <w:pPr>
      <w:spacing w:before="120"/>
    </w:pPr>
    <w:rPr>
      <w:bCs w:val="0"/>
      <w:iCs w:val="0"/>
      <w:color w:val="009900"/>
      <w:szCs w:val="24"/>
    </w:rPr>
  </w:style>
  <w:style w:type="paragraph" w:customStyle="1" w:styleId="Oportunitati">
    <w:name w:val="Oportunitati"/>
    <w:basedOn w:val="Titlu2"/>
    <w:next w:val="Normal"/>
    <w:rsid w:val="0044450A"/>
    <w:pPr>
      <w:spacing w:before="120"/>
      <w:jc w:val="both"/>
    </w:pPr>
    <w:rPr>
      <w:bCs w:val="0"/>
      <w:iCs w:val="0"/>
      <w:color w:val="FF6600"/>
      <w:szCs w:val="24"/>
    </w:rPr>
  </w:style>
  <w:style w:type="paragraph" w:customStyle="1" w:styleId="RezultatedinOF">
    <w:name w:val="Rezultate din OF"/>
    <w:basedOn w:val="Titlu2"/>
    <w:next w:val="Normal"/>
    <w:rsid w:val="0044450A"/>
    <w:pPr>
      <w:spacing w:before="120"/>
    </w:pPr>
    <w:rPr>
      <w:bCs w:val="0"/>
      <w:iCs w:val="0"/>
      <w:color w:val="0E6A74"/>
      <w:szCs w:val="24"/>
    </w:rPr>
  </w:style>
  <w:style w:type="paragraph" w:customStyle="1" w:styleId="Consultare-dezbatere">
    <w:name w:val="Consultare-dezbatere"/>
    <w:basedOn w:val="Titlu2"/>
    <w:next w:val="Normal"/>
    <w:rsid w:val="0044450A"/>
    <w:pPr>
      <w:spacing w:before="120"/>
    </w:pPr>
    <w:rPr>
      <w:bCs w:val="0"/>
      <w:iCs w:val="0"/>
      <w:color w:val="FF00FF"/>
      <w:szCs w:val="24"/>
    </w:rPr>
  </w:style>
  <w:style w:type="paragraph" w:customStyle="1" w:styleId="Competitii">
    <w:name w:val="Competitii"/>
    <w:basedOn w:val="Titlu2"/>
    <w:next w:val="Normal"/>
    <w:rsid w:val="0044450A"/>
    <w:pPr>
      <w:spacing w:before="120"/>
    </w:pPr>
    <w:rPr>
      <w:bCs w:val="0"/>
      <w:iCs w:val="0"/>
      <w:color w:val="3366FF"/>
      <w:szCs w:val="24"/>
    </w:rPr>
  </w:style>
  <w:style w:type="paragraph" w:customStyle="1" w:styleId="Parteneriate">
    <w:name w:val="Parteneriate"/>
    <w:basedOn w:val="Titlu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Titlu1Caracter">
    <w:name w:val="Titlu 1 Caracter"/>
    <w:aliases w:val="Agenda prefect Caracter"/>
    <w:link w:val="Titlu1"/>
    <w:rsid w:val="005249E2"/>
    <w:rPr>
      <w:rFonts w:ascii="Verdana" w:hAnsi="Verdana" w:cs="Arial"/>
      <w:b/>
      <w:bCs/>
      <w:iCs/>
      <w:smallCaps/>
      <w:color w:val="333333"/>
      <w:sz w:val="22"/>
      <w:szCs w:val="24"/>
      <w:lang w:val="ro-RO" w:eastAsia="en-US" w:bidi="ar-SA"/>
    </w:rPr>
  </w:style>
  <w:style w:type="paragraph" w:styleId="Cuprins5">
    <w:name w:val="toc 5"/>
    <w:basedOn w:val="Normal"/>
    <w:next w:val="Normal"/>
    <w:autoRedefine/>
    <w:semiHidden/>
    <w:rsid w:val="005D189D"/>
    <w:pPr>
      <w:spacing w:before="0"/>
      <w:ind w:left="720"/>
    </w:pPr>
    <w:rPr>
      <w:rFonts w:ascii="Times New Roman" w:hAnsi="Times New Roman"/>
      <w:szCs w:val="18"/>
    </w:rPr>
  </w:style>
  <w:style w:type="paragraph" w:styleId="Cuprins6">
    <w:name w:val="toc 6"/>
    <w:basedOn w:val="Normal"/>
    <w:next w:val="Normal"/>
    <w:autoRedefine/>
    <w:semiHidden/>
    <w:rsid w:val="005D189D"/>
    <w:pPr>
      <w:spacing w:before="0"/>
      <w:ind w:left="900"/>
    </w:pPr>
    <w:rPr>
      <w:rFonts w:ascii="Times New Roman" w:hAnsi="Times New Roman"/>
      <w:szCs w:val="18"/>
    </w:rPr>
  </w:style>
  <w:style w:type="paragraph" w:styleId="Cuprins7">
    <w:name w:val="toc 7"/>
    <w:basedOn w:val="Normal"/>
    <w:next w:val="Normal"/>
    <w:autoRedefine/>
    <w:semiHidden/>
    <w:rsid w:val="005D189D"/>
    <w:pPr>
      <w:spacing w:before="0"/>
      <w:ind w:left="1080"/>
    </w:pPr>
    <w:rPr>
      <w:rFonts w:ascii="Times New Roman" w:hAnsi="Times New Roman"/>
      <w:szCs w:val="18"/>
    </w:rPr>
  </w:style>
  <w:style w:type="paragraph" w:styleId="Cuprins8">
    <w:name w:val="toc 8"/>
    <w:basedOn w:val="Normal"/>
    <w:next w:val="Normal"/>
    <w:autoRedefine/>
    <w:semiHidden/>
    <w:rsid w:val="005D189D"/>
    <w:pPr>
      <w:spacing w:before="0"/>
      <w:ind w:left="1260"/>
    </w:pPr>
    <w:rPr>
      <w:rFonts w:ascii="Times New Roman" w:hAnsi="Times New Roman"/>
      <w:szCs w:val="18"/>
    </w:rPr>
  </w:style>
  <w:style w:type="paragraph" w:styleId="Cuprins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TextnBalon">
    <w:name w:val="Balloon Text"/>
    <w:basedOn w:val="Normal"/>
    <w:semiHidden/>
    <w:rsid w:val="000F6A5B"/>
    <w:rPr>
      <w:rFonts w:ascii="Tahoma" w:hAnsi="Tahoma" w:cs="Tahoma"/>
      <w:sz w:val="16"/>
      <w:szCs w:val="16"/>
    </w:rPr>
  </w:style>
  <w:style w:type="paragraph" w:customStyle="1" w:styleId="AgendaPrefect">
    <w:name w:val="Agenda Prefect"/>
    <w:basedOn w:val="Titlu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Robust">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Fontdeparagrafimplicit"/>
    <w:rsid w:val="005606FC"/>
    <w:rPr>
      <w:rFonts w:ascii="Verdana" w:hAnsi="Verdana"/>
      <w:sz w:val="18"/>
      <w:szCs w:val="18"/>
      <w:lang w:val="ro-RO" w:eastAsia="en-US" w:bidi="ar-SA"/>
    </w:rPr>
  </w:style>
  <w:style w:type="character" w:customStyle="1" w:styleId="ijgfl">
    <w:name w:val="ijgfl"/>
    <w:basedOn w:val="Fontdeparagrafimplici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Accentuat">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Fontdeparagrafimplici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Fontdeparagrafimplici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Fontdeparagrafimplicit"/>
    <w:rsid w:val="00252020"/>
    <w:rPr>
      <w:rFonts w:ascii="Verdana" w:hAnsi="Verdana"/>
      <w:sz w:val="18"/>
      <w:szCs w:val="18"/>
      <w:lang w:val="ro-RO" w:eastAsia="en-US" w:bidi="ar-SA"/>
    </w:rPr>
  </w:style>
  <w:style w:type="character" w:customStyle="1" w:styleId="epgeneral">
    <w:name w:val="ep_general"/>
    <w:basedOn w:val="Fontdeparagrafimplicit"/>
    <w:rsid w:val="00252020"/>
    <w:rPr>
      <w:rFonts w:ascii="Verdana" w:hAnsi="Verdana"/>
      <w:sz w:val="18"/>
      <w:szCs w:val="18"/>
      <w:lang w:val="ro-RO" w:eastAsia="en-US" w:bidi="ar-SA"/>
    </w:rPr>
  </w:style>
  <w:style w:type="character" w:customStyle="1" w:styleId="eptheme">
    <w:name w:val="ep_theme"/>
    <w:basedOn w:val="Fontdeparagrafimplicit"/>
    <w:rsid w:val="00252020"/>
    <w:rPr>
      <w:rFonts w:ascii="Verdana" w:hAnsi="Verdana"/>
      <w:sz w:val="18"/>
      <w:szCs w:val="18"/>
      <w:lang w:val="ro-RO" w:eastAsia="en-US" w:bidi="ar-SA"/>
    </w:rPr>
  </w:style>
  <w:style w:type="character" w:customStyle="1" w:styleId="epdate">
    <w:name w:val="ep_date"/>
    <w:basedOn w:val="Fontdeparagrafimplicit"/>
    <w:rsid w:val="00252020"/>
    <w:rPr>
      <w:rFonts w:ascii="Verdana" w:hAnsi="Verdana"/>
      <w:sz w:val="18"/>
      <w:szCs w:val="18"/>
      <w:lang w:val="ro-RO" w:eastAsia="en-US" w:bidi="ar-SA"/>
    </w:rPr>
  </w:style>
  <w:style w:type="character" w:customStyle="1" w:styleId="ependbox">
    <w:name w:val="ep_endbox"/>
    <w:basedOn w:val="Fontdeparagrafimplicit"/>
    <w:rsid w:val="00252020"/>
    <w:rPr>
      <w:rFonts w:ascii="Verdana" w:hAnsi="Verdana"/>
      <w:sz w:val="18"/>
      <w:szCs w:val="18"/>
      <w:lang w:val="ro-RO" w:eastAsia="en-US" w:bidi="ar-SA"/>
    </w:rPr>
  </w:style>
  <w:style w:type="character" w:customStyle="1" w:styleId="eplegend">
    <w:name w:val="ep_legend"/>
    <w:basedOn w:val="Fontdeparagrafimplicit"/>
    <w:rsid w:val="00252020"/>
    <w:rPr>
      <w:rFonts w:ascii="Verdana" w:hAnsi="Verdana"/>
      <w:sz w:val="18"/>
      <w:szCs w:val="18"/>
      <w:lang w:val="ro-RO" w:eastAsia="en-US" w:bidi="ar-SA"/>
    </w:rPr>
  </w:style>
  <w:style w:type="character" w:customStyle="1" w:styleId="ephidden">
    <w:name w:val="ep_hidden"/>
    <w:basedOn w:val="Fontdeparagrafimplicit"/>
    <w:rsid w:val="00252020"/>
    <w:rPr>
      <w:rFonts w:ascii="Verdana" w:hAnsi="Verdana"/>
      <w:sz w:val="18"/>
      <w:szCs w:val="18"/>
      <w:lang w:val="ro-RO" w:eastAsia="en-US" w:bidi="ar-SA"/>
    </w:rPr>
  </w:style>
  <w:style w:type="character" w:customStyle="1" w:styleId="epplenary">
    <w:name w:val="ep_plenary"/>
    <w:basedOn w:val="Fontdeparagrafimplicit"/>
    <w:rsid w:val="00252020"/>
    <w:rPr>
      <w:rFonts w:ascii="Verdana" w:hAnsi="Verdana"/>
      <w:sz w:val="18"/>
      <w:szCs w:val="18"/>
      <w:lang w:val="ro-RO" w:eastAsia="en-US" w:bidi="ar-SA"/>
    </w:rPr>
  </w:style>
  <w:style w:type="character" w:customStyle="1" w:styleId="similarst">
    <w:name w:val="similarst"/>
    <w:basedOn w:val="Fontdeparagrafimplici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Parteasuperioaramachetei-z">
    <w:name w:val="HTML Top of Form"/>
    <w:basedOn w:val="Normal"/>
    <w:next w:val="Normal"/>
    <w:link w:val="Parteasuperioaramachetei-zCaracte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Parteainferioaramachetei-z">
    <w:name w:val="HTML Bottom of Form"/>
    <w:basedOn w:val="Normal"/>
    <w:next w:val="Normal"/>
    <w:link w:val="Parteainferioaramachetei-zCaracte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Fontdeparagrafimplicit"/>
    <w:rsid w:val="00E2718D"/>
    <w:rPr>
      <w:rFonts w:ascii="Verdana" w:hAnsi="Verdana"/>
      <w:sz w:val="18"/>
      <w:szCs w:val="18"/>
      <w:lang w:val="ro-RO" w:eastAsia="en-US" w:bidi="ar-SA"/>
    </w:rPr>
  </w:style>
  <w:style w:type="character" w:customStyle="1" w:styleId="last-name">
    <w:name w:val="last-name"/>
    <w:basedOn w:val="Fontdeparagrafimplicit"/>
    <w:rsid w:val="00E2718D"/>
    <w:rPr>
      <w:rFonts w:ascii="Verdana" w:hAnsi="Verdana"/>
      <w:sz w:val="18"/>
      <w:szCs w:val="18"/>
      <w:lang w:val="ro-RO" w:eastAsia="en-US" w:bidi="ar-SA"/>
    </w:rPr>
  </w:style>
  <w:style w:type="character" w:customStyle="1" w:styleId="data">
    <w:name w:val="data"/>
    <w:basedOn w:val="Fontdeparagrafimplici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Fontdeparagrafimplicit"/>
    <w:rsid w:val="00A14566"/>
    <w:rPr>
      <w:rFonts w:ascii="Verdana" w:hAnsi="Verdana"/>
      <w:sz w:val="18"/>
      <w:szCs w:val="18"/>
      <w:lang w:val="ro-RO" w:eastAsia="en-US" w:bidi="ar-SA"/>
    </w:rPr>
  </w:style>
  <w:style w:type="character" w:customStyle="1" w:styleId="sans">
    <w:name w:val="sans"/>
    <w:basedOn w:val="Fontdeparagrafimplici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Fontdeparagrafimplici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Frspaiere">
    <w:name w:val="No Spacing"/>
    <w:link w:val="FrspaiereCaracter"/>
    <w:uiPriority w:val="1"/>
    <w:qFormat/>
    <w:rsid w:val="002A07C0"/>
    <w:rPr>
      <w:rFonts w:ascii="Calibri" w:hAnsi="Calibri"/>
      <w:sz w:val="22"/>
      <w:szCs w:val="22"/>
      <w:lang w:val="en-US" w:eastAsia="en-US"/>
    </w:rPr>
  </w:style>
  <w:style w:type="character" w:customStyle="1" w:styleId="FrspaiereCaracter">
    <w:name w:val="Fără spațiere Caracter"/>
    <w:link w:val="Frspaiere"/>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HyperlinkParcurs">
    <w:name w:val="FollowedHyperlink"/>
    <w:rsid w:val="0003633A"/>
    <w:rPr>
      <w:rFonts w:ascii="Verdana" w:hAnsi="Verdana"/>
      <w:color w:val="954F72"/>
      <w:sz w:val="18"/>
      <w:szCs w:val="18"/>
      <w:u w:val="single"/>
      <w:lang w:val="ro-RO" w:eastAsia="en-US" w:bidi="ar-SA"/>
    </w:rPr>
  </w:style>
  <w:style w:type="character" w:styleId="Referinnotdefinal">
    <w:name w:val="endnote reference"/>
    <w:uiPriority w:val="99"/>
    <w:unhideWhenUsed/>
    <w:rsid w:val="00EF2435"/>
    <w:rPr>
      <w:vertAlign w:val="superscript"/>
    </w:rPr>
  </w:style>
  <w:style w:type="paragraph" w:styleId="Textnotdesubsol">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TextnotdesubsolCaracter"/>
    <w:uiPriority w:val="99"/>
    <w:rsid w:val="00421FA9"/>
    <w:rPr>
      <w:sz w:val="20"/>
      <w:szCs w:val="20"/>
    </w:rPr>
  </w:style>
  <w:style w:type="character" w:customStyle="1" w:styleId="TextnotdesubsolCaracter">
    <w:name w:val="Text notă de subsol Caracter"/>
    <w:aliases w:val="Podrozdział Caracter,Footnote Caracter,Footnote Text Char Char Caracter,Fußnote Caracter,single space Caracter,footnote text Caracter,FOOTNOTES Caracter,fn Caracter,fn Char Char Char Caracter,fn Char Char Caracter,f Caracter"/>
    <w:basedOn w:val="Fontdeparagrafimplicit"/>
    <w:link w:val="Textnotdesubsol"/>
    <w:uiPriority w:val="99"/>
    <w:rsid w:val="00421FA9"/>
    <w:rPr>
      <w:rFonts w:ascii="Verdana" w:hAnsi="Verdana"/>
      <w:sz w:val="18"/>
      <w:szCs w:val="18"/>
      <w:lang w:val="ro-RO" w:eastAsia="en-US" w:bidi="ar-SA"/>
    </w:rPr>
  </w:style>
  <w:style w:type="paragraph" w:styleId="Textnotdefinal">
    <w:name w:val="endnote text"/>
    <w:basedOn w:val="Normal"/>
    <w:link w:val="TextnotdefinalCaracter"/>
    <w:rsid w:val="00421FA9"/>
    <w:rPr>
      <w:sz w:val="20"/>
      <w:szCs w:val="20"/>
    </w:rPr>
  </w:style>
  <w:style w:type="character" w:customStyle="1" w:styleId="TextnotdefinalCaracter">
    <w:name w:val="Text notă de final Caracter"/>
    <w:basedOn w:val="Fontdeparagrafimplicit"/>
    <w:link w:val="Textnotdefinal"/>
    <w:rsid w:val="00421FA9"/>
    <w:rPr>
      <w:rFonts w:ascii="Verdana" w:hAnsi="Verdana"/>
      <w:sz w:val="18"/>
      <w:szCs w:val="18"/>
      <w:lang w:val="ro-RO" w:eastAsia="en-US" w:bidi="ar-SA"/>
    </w:rPr>
  </w:style>
  <w:style w:type="character" w:styleId="Referinnotdesubsol">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f">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Parteasuperioaramachetei-zCaracter">
    <w:name w:val="Partea superioară a machetei-z Caracter"/>
    <w:link w:val="Parteasuperioaramachetei-z"/>
    <w:uiPriority w:val="99"/>
    <w:rsid w:val="007E26DA"/>
    <w:rPr>
      <w:rFonts w:ascii="Arial" w:hAnsi="Arial" w:cs="Arial"/>
      <w:vanish/>
      <w:sz w:val="16"/>
      <w:szCs w:val="16"/>
      <w:lang w:val="en-US" w:eastAsia="en-US"/>
    </w:rPr>
  </w:style>
  <w:style w:type="character" w:customStyle="1" w:styleId="Parteainferioaramachetei-zCaracter">
    <w:name w:val="Partea inferioară a machetei-z Caracter"/>
    <w:link w:val="Parteainferioaramachetei-z"/>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Textsimplu">
    <w:name w:val="Plain Text"/>
    <w:basedOn w:val="Normal"/>
    <w:link w:val="TextsimpluCaracter"/>
    <w:uiPriority w:val="99"/>
    <w:semiHidden/>
    <w:unhideWhenUsed/>
    <w:rsid w:val="0038400B"/>
    <w:pPr>
      <w:spacing w:before="0"/>
    </w:pPr>
    <w:rPr>
      <w:rFonts w:ascii="Calibri" w:eastAsia="Calibri" w:hAnsi="Calibri"/>
      <w:sz w:val="22"/>
      <w:szCs w:val="21"/>
    </w:rPr>
  </w:style>
  <w:style w:type="character" w:customStyle="1" w:styleId="TextsimpluCaracter">
    <w:name w:val="Text simplu Caracter"/>
    <w:basedOn w:val="Fontdeparagrafimplicit"/>
    <w:link w:val="Textsimplu"/>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Referinnotdesubsol"/>
    <w:rsid w:val="0038400B"/>
    <w:pPr>
      <w:spacing w:before="0" w:after="160" w:line="240" w:lineRule="exact"/>
    </w:pPr>
    <w:rPr>
      <w:szCs w:val="18"/>
      <w:vertAlign w:val="superscript"/>
    </w:rPr>
  </w:style>
  <w:style w:type="paragraph" w:styleId="PreformatatHTML">
    <w:name w:val="HTML Preformatted"/>
    <w:basedOn w:val="Normal"/>
    <w:link w:val="PreformatatHTMLCaracte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AdresHTML">
    <w:name w:val="HTML Address"/>
    <w:basedOn w:val="Normal"/>
    <w:link w:val="AdresHTMLCaracter"/>
    <w:uiPriority w:val="99"/>
    <w:semiHidden/>
    <w:unhideWhenUsed/>
    <w:rsid w:val="000C5375"/>
    <w:pPr>
      <w:spacing w:before="0"/>
    </w:pPr>
    <w:rPr>
      <w:rFonts w:ascii="Times New Roman" w:hAnsi="Times New Roman"/>
      <w:i/>
      <w:iCs/>
      <w:sz w:val="24"/>
      <w:lang w:eastAsia="ro-RO"/>
    </w:rPr>
  </w:style>
  <w:style w:type="character" w:customStyle="1" w:styleId="AdresHTMLCaracter">
    <w:name w:val="Adresă HTML Caracter"/>
    <w:basedOn w:val="Fontdeparagrafimplicit"/>
    <w:link w:val="AdresHTML"/>
    <w:uiPriority w:val="99"/>
    <w:semiHidden/>
    <w:rsid w:val="000C5375"/>
    <w:rPr>
      <w:i/>
      <w:iCs/>
      <w:sz w:val="24"/>
      <w:szCs w:val="24"/>
    </w:rPr>
  </w:style>
  <w:style w:type="character" w:customStyle="1" w:styleId="topnrcomentarii">
    <w:name w:val="topnrcomentarii"/>
    <w:basedOn w:val="Fontdeparagrafimplicit"/>
    <w:rsid w:val="00B81924"/>
  </w:style>
  <w:style w:type="character" w:customStyle="1" w:styleId="date-display-single">
    <w:name w:val="date-display-single"/>
    <w:basedOn w:val="Fontdeparagrafimplicit"/>
    <w:rsid w:val="005C5E8E"/>
  </w:style>
  <w:style w:type="character" w:customStyle="1" w:styleId="views-label">
    <w:name w:val="views-label"/>
    <w:basedOn w:val="Fontdeparagrafimplicit"/>
    <w:rsid w:val="005C5E8E"/>
  </w:style>
  <w:style w:type="character" w:customStyle="1" w:styleId="header-back-to">
    <w:name w:val="header-back-to"/>
    <w:basedOn w:val="Fontdeparagrafimplicit"/>
    <w:rsid w:val="00D10005"/>
  </w:style>
  <w:style w:type="character" w:customStyle="1" w:styleId="helper-hidden-accessible">
    <w:name w:val="helper-hidden-accessible"/>
    <w:basedOn w:val="Fontdeparagrafimplicit"/>
    <w:rsid w:val="00D10005"/>
  </w:style>
  <w:style w:type="character" w:customStyle="1" w:styleId="theauthor">
    <w:name w:val="theauthor"/>
    <w:basedOn w:val="Fontdeparagrafimplicit"/>
    <w:rsid w:val="00D32FA8"/>
  </w:style>
  <w:style w:type="character" w:customStyle="1" w:styleId="3xgd">
    <w:name w:val="_3xgd"/>
    <w:basedOn w:val="Fontdeparagrafimplicit"/>
    <w:rsid w:val="00E2743C"/>
  </w:style>
  <w:style w:type="character" w:customStyle="1" w:styleId="1a2o">
    <w:name w:val="_1a2o"/>
    <w:basedOn w:val="Fontdeparagrafimplici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Fontdeparagrafimplici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Fontdeparagrafimplicit"/>
    <w:rsid w:val="00272FA0"/>
  </w:style>
  <w:style w:type="character" w:customStyle="1" w:styleId="offscreen">
    <w:name w:val="offscreen"/>
    <w:basedOn w:val="Fontdeparagrafimplici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Fontdeparagrafimplicit"/>
    <w:rsid w:val="000A2E2C"/>
  </w:style>
  <w:style w:type="character" w:customStyle="1" w:styleId="copyright">
    <w:name w:val="copyright"/>
    <w:basedOn w:val="Fontdeparagrafimplici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Fontdeparagrafimplici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Fontdeparagrafimplicit"/>
    <w:rsid w:val="007D0FA7"/>
  </w:style>
  <w:style w:type="character" w:customStyle="1" w:styleId="tribe-event-time">
    <w:name w:val="tribe-event-time"/>
    <w:basedOn w:val="Fontdeparagrafimplicit"/>
    <w:rsid w:val="007D0FA7"/>
  </w:style>
  <w:style w:type="character" w:customStyle="1" w:styleId="timezone">
    <w:name w:val="timezone"/>
    <w:basedOn w:val="Fontdeparagrafimplicit"/>
    <w:rsid w:val="007D0FA7"/>
  </w:style>
  <w:style w:type="character" w:customStyle="1" w:styleId="tribe-address">
    <w:name w:val="tribe-address"/>
    <w:basedOn w:val="Fontdeparagrafimplicit"/>
    <w:rsid w:val="007D0FA7"/>
  </w:style>
  <w:style w:type="character" w:customStyle="1" w:styleId="tribe-street-address">
    <w:name w:val="tribe-street-address"/>
    <w:basedOn w:val="Fontdeparagrafimplicit"/>
    <w:rsid w:val="007D0FA7"/>
  </w:style>
  <w:style w:type="character" w:customStyle="1" w:styleId="tribe-locality">
    <w:name w:val="tribe-locality"/>
    <w:basedOn w:val="Fontdeparagrafimplicit"/>
    <w:rsid w:val="007D0FA7"/>
  </w:style>
  <w:style w:type="character" w:customStyle="1" w:styleId="tribe-delimiter">
    <w:name w:val="tribe-delimiter"/>
    <w:basedOn w:val="Fontdeparagrafimplicit"/>
    <w:rsid w:val="007D0FA7"/>
  </w:style>
  <w:style w:type="character" w:customStyle="1" w:styleId="tribe-postal-code">
    <w:name w:val="tribe-postal-code"/>
    <w:basedOn w:val="Fontdeparagrafimplicit"/>
    <w:rsid w:val="007D0FA7"/>
  </w:style>
  <w:style w:type="character" w:customStyle="1" w:styleId="tribe-country-name">
    <w:name w:val="tribe-country-name"/>
    <w:basedOn w:val="Fontdeparagrafimplicit"/>
    <w:rsid w:val="007D0FA7"/>
  </w:style>
  <w:style w:type="character" w:customStyle="1" w:styleId="tribe-event-date-end">
    <w:name w:val="tribe-event-date-end"/>
    <w:basedOn w:val="Fontdeparagrafimplicit"/>
    <w:rsid w:val="007D0FA7"/>
  </w:style>
  <w:style w:type="character" w:customStyle="1" w:styleId="entry-meta-item">
    <w:name w:val="entry-meta-item"/>
    <w:basedOn w:val="Fontdeparagrafimplicit"/>
    <w:rsid w:val="00C12323"/>
  </w:style>
  <w:style w:type="character" w:customStyle="1" w:styleId="penci-post-countview-number">
    <w:name w:val="penci-post-countview-number"/>
    <w:basedOn w:val="Fontdeparagrafimplicit"/>
    <w:rsid w:val="00C12323"/>
  </w:style>
  <w:style w:type="character" w:customStyle="1" w:styleId="penci-social-buttons">
    <w:name w:val="penci-social-buttons"/>
    <w:basedOn w:val="Fontdeparagrafimplicit"/>
    <w:rsid w:val="00C12323"/>
  </w:style>
  <w:style w:type="character" w:customStyle="1" w:styleId="penci-social-share-text">
    <w:name w:val="penci-social-share-text"/>
    <w:basedOn w:val="Fontdeparagrafimplicit"/>
    <w:rsid w:val="00C12323"/>
  </w:style>
  <w:style w:type="character" w:customStyle="1" w:styleId="penci-share-number">
    <w:name w:val="penci-share-number"/>
    <w:basedOn w:val="Fontdeparagrafimplicit"/>
    <w:rsid w:val="00C12323"/>
  </w:style>
  <w:style w:type="character" w:styleId="CitareHTML">
    <w:name w:val="HTML Cite"/>
    <w:basedOn w:val="Fontdeparagrafimplicit"/>
    <w:uiPriority w:val="99"/>
    <w:semiHidden/>
    <w:unhideWhenUsed/>
    <w:rsid w:val="00C12323"/>
    <w:rPr>
      <w:i/>
      <w:iCs/>
    </w:rPr>
  </w:style>
  <w:style w:type="character" w:customStyle="1" w:styleId="mejs-offscreen">
    <w:name w:val="mejs-offscreen"/>
    <w:basedOn w:val="Fontdeparagrafimplicit"/>
    <w:rsid w:val="00DB202D"/>
  </w:style>
  <w:style w:type="character" w:customStyle="1" w:styleId="mejs-currenttime">
    <w:name w:val="mejs-currenttime"/>
    <w:basedOn w:val="Fontdeparagrafimplicit"/>
    <w:rsid w:val="00DB202D"/>
  </w:style>
  <w:style w:type="character" w:customStyle="1" w:styleId="mejs-duration">
    <w:name w:val="mejs-duration"/>
    <w:basedOn w:val="Fontdeparagrafimplicit"/>
    <w:rsid w:val="00DB202D"/>
  </w:style>
  <w:style w:type="character" w:customStyle="1" w:styleId="MeniuneNerezolvat1">
    <w:name w:val="Mențiune Nerezolvat1"/>
    <w:basedOn w:val="Fontdeparagrafimplicit"/>
    <w:uiPriority w:val="99"/>
    <w:semiHidden/>
    <w:unhideWhenUsed/>
    <w:rsid w:val="00941CDA"/>
    <w:rPr>
      <w:color w:val="605E5C"/>
      <w:shd w:val="clear" w:color="auto" w:fill="E1DFDD"/>
    </w:rPr>
  </w:style>
  <w:style w:type="character" w:customStyle="1" w:styleId="date-display-range">
    <w:name w:val="date-display-range"/>
    <w:basedOn w:val="Fontdeparagrafimplicit"/>
    <w:rsid w:val="007F0582"/>
  </w:style>
  <w:style w:type="character" w:customStyle="1" w:styleId="date-display-start">
    <w:name w:val="date-display-start"/>
    <w:basedOn w:val="Fontdeparagrafimplicit"/>
    <w:rsid w:val="007F0582"/>
  </w:style>
  <w:style w:type="character" w:customStyle="1" w:styleId="date-display-end">
    <w:name w:val="date-display-end"/>
    <w:basedOn w:val="Fontdeparagrafimplici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Fontdeparagrafimplicit"/>
    <w:rsid w:val="0016188F"/>
  </w:style>
  <w:style w:type="character" w:customStyle="1" w:styleId="by-author">
    <w:name w:val="by-author"/>
    <w:basedOn w:val="Fontdeparagrafimplicit"/>
    <w:rsid w:val="0016188F"/>
  </w:style>
  <w:style w:type="character" w:customStyle="1" w:styleId="author">
    <w:name w:val="author"/>
    <w:basedOn w:val="Fontdeparagrafimplicit"/>
    <w:rsid w:val="0016188F"/>
  </w:style>
  <w:style w:type="character" w:customStyle="1" w:styleId="posted-in">
    <w:name w:val="posted-in"/>
    <w:basedOn w:val="Fontdeparagrafimplici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Fontdeparagrafimplici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Fontdeparagrafimplici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Fontdeparagrafimplici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Fontdeparagrafimplicit"/>
    <w:uiPriority w:val="99"/>
    <w:semiHidden/>
    <w:unhideWhenUsed/>
    <w:rsid w:val="0002483C"/>
    <w:rPr>
      <w:color w:val="605E5C"/>
      <w:shd w:val="clear" w:color="auto" w:fill="E1DFDD"/>
    </w:rPr>
  </w:style>
  <w:style w:type="character" w:customStyle="1" w:styleId="MeniuneNerezolvat3">
    <w:name w:val="Mențiune Nerezolvat3"/>
    <w:basedOn w:val="Fontdeparagrafimplici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ddress" w:uiPriority="99"/>
    <w:lsdException w:name="HTML Cite"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05"/>
    <w:pPr>
      <w:spacing w:before="120"/>
    </w:pPr>
    <w:rPr>
      <w:rFonts w:ascii="Verdana" w:hAnsi="Verdana"/>
      <w:sz w:val="18"/>
      <w:szCs w:val="24"/>
      <w:lang w:eastAsia="en-US"/>
    </w:rPr>
  </w:style>
  <w:style w:type="paragraph" w:styleId="Titlu1">
    <w:name w:val="heading 1"/>
    <w:aliases w:val="Agenda prefect"/>
    <w:basedOn w:val="Titlu2"/>
    <w:next w:val="Normal"/>
    <w:link w:val="Titlu1Caracter"/>
    <w:qFormat/>
    <w:rsid w:val="005249E2"/>
    <w:pPr>
      <w:jc w:val="center"/>
      <w:outlineLvl w:val="0"/>
    </w:pPr>
    <w:rPr>
      <w:i w:val="0"/>
      <w:sz w:val="22"/>
      <w:szCs w:val="24"/>
    </w:rPr>
  </w:style>
  <w:style w:type="paragraph" w:styleId="Titlu2">
    <w:name w:val="heading 2"/>
    <w:aliases w:val="Comunicate,Comunicate Char"/>
    <w:basedOn w:val="Normal"/>
    <w:next w:val="Normal"/>
    <w:link w:val="Titlu2Caracter"/>
    <w:qFormat/>
    <w:rsid w:val="008875A7"/>
    <w:pPr>
      <w:keepNext/>
      <w:spacing w:before="240" w:after="60" w:line="288" w:lineRule="auto"/>
      <w:outlineLvl w:val="1"/>
    </w:pPr>
    <w:rPr>
      <w:rFonts w:cs="Arial"/>
      <w:b/>
      <w:bCs/>
      <w:i/>
      <w:iCs/>
      <w:smallCaps/>
      <w:color w:val="333333"/>
      <w:sz w:val="20"/>
      <w:szCs w:val="20"/>
    </w:rPr>
  </w:style>
  <w:style w:type="paragraph" w:styleId="Titlu3">
    <w:name w:val="heading 3"/>
    <w:basedOn w:val="Normal"/>
    <w:next w:val="Normal"/>
    <w:link w:val="Titlu3Caracter"/>
    <w:qFormat/>
    <w:rsid w:val="008875A7"/>
    <w:pPr>
      <w:keepNext/>
      <w:shd w:val="clear" w:color="auto" w:fill="AAC6FE"/>
      <w:spacing w:after="120" w:line="288" w:lineRule="auto"/>
      <w:jc w:val="center"/>
      <w:outlineLvl w:val="2"/>
    </w:pPr>
    <w:rPr>
      <w:rFonts w:cs="Arial"/>
      <w:b/>
      <w:bCs/>
      <w:smallCaps/>
      <w:szCs w:val="18"/>
    </w:rPr>
  </w:style>
  <w:style w:type="paragraph" w:styleId="Titlu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Titlu5">
    <w:name w:val="heading 5"/>
    <w:basedOn w:val="Normal"/>
    <w:next w:val="Normal"/>
    <w:qFormat/>
    <w:rsid w:val="00801AD9"/>
    <w:pPr>
      <w:spacing w:before="240" w:after="60"/>
      <w:outlineLvl w:val="4"/>
    </w:pPr>
    <w:rPr>
      <w:b/>
      <w:bCs/>
      <w:i/>
      <w:iCs/>
      <w:sz w:val="26"/>
      <w:szCs w:val="26"/>
    </w:rPr>
  </w:style>
  <w:style w:type="paragraph" w:styleId="Titlu6">
    <w:name w:val="heading 6"/>
    <w:basedOn w:val="Normal"/>
    <w:next w:val="Normal"/>
    <w:qFormat/>
    <w:rsid w:val="000F6A5B"/>
    <w:pPr>
      <w:spacing w:before="240" w:after="60"/>
      <w:outlineLvl w:val="5"/>
    </w:pPr>
    <w:rPr>
      <w:rFonts w:ascii="Times New Roman" w:hAnsi="Times New Roman"/>
      <w:b/>
      <w:bCs/>
      <w:sz w:val="22"/>
      <w:szCs w:val="22"/>
    </w:rPr>
  </w:style>
  <w:style w:type="paragraph" w:styleId="Titlu7">
    <w:name w:val="heading 7"/>
    <w:basedOn w:val="Normal"/>
    <w:next w:val="Normal"/>
    <w:qFormat/>
    <w:rsid w:val="000F6A5B"/>
    <w:pPr>
      <w:spacing w:before="240" w:after="60"/>
      <w:outlineLvl w:val="6"/>
    </w:pPr>
    <w:rPr>
      <w:rFonts w:ascii="Times New Roman" w:hAnsi="Times New Roman"/>
      <w:sz w:val="24"/>
    </w:rPr>
  </w:style>
  <w:style w:type="paragraph" w:styleId="Titlu8">
    <w:name w:val="heading 8"/>
    <w:basedOn w:val="Normal"/>
    <w:next w:val="Normal"/>
    <w:qFormat/>
    <w:rsid w:val="000F6A5B"/>
    <w:pPr>
      <w:spacing w:before="240" w:after="60"/>
      <w:outlineLvl w:val="7"/>
    </w:pPr>
    <w:rPr>
      <w:rFonts w:ascii="Times New Roman" w:hAnsi="Times New Roman"/>
      <w:i/>
      <w:iCs/>
      <w:sz w:val="24"/>
    </w:rPr>
  </w:style>
  <w:style w:type="paragraph" w:styleId="Titlu9">
    <w:name w:val="heading 9"/>
    <w:basedOn w:val="Titlu2"/>
    <w:next w:val="Normal"/>
    <w:qFormat/>
    <w:rsid w:val="008875A7"/>
    <w:pPr>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Subsol">
    <w:name w:val="footer"/>
    <w:aliases w:val="subsol"/>
    <w:basedOn w:val="Normal"/>
    <w:rsid w:val="00633305"/>
    <w:pPr>
      <w:tabs>
        <w:tab w:val="center" w:pos="4320"/>
        <w:tab w:val="right" w:pos="8640"/>
      </w:tabs>
      <w:jc w:val="center"/>
    </w:pPr>
    <w:rPr>
      <w:rFonts w:ascii="Book Antiqua" w:hAnsi="Book Antiqua"/>
      <w:b/>
      <w:color w:val="808080"/>
    </w:rPr>
  </w:style>
  <w:style w:type="table" w:styleId="GrilTabel">
    <w:name w:val="Table Grid"/>
    <w:basedOn w:val="Tabel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Titlu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Titlu3Caracter">
    <w:name w:val="Titlu 3 Caracter"/>
    <w:link w:val="Titlu3"/>
    <w:rsid w:val="008875A7"/>
    <w:rPr>
      <w:rFonts w:ascii="Verdana" w:hAnsi="Verdana" w:cs="Arial"/>
      <w:b/>
      <w:bCs/>
      <w:smallCaps/>
      <w:sz w:val="18"/>
      <w:szCs w:val="18"/>
      <w:lang w:val="ro-RO" w:eastAsia="en-US" w:bidi="ar-SA"/>
    </w:rPr>
  </w:style>
  <w:style w:type="paragraph" w:customStyle="1" w:styleId="titlumicagenda">
    <w:name w:val="titlu mic agenda"/>
    <w:basedOn w:val="Titlu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Plandocument">
    <w:name w:val="Document Map"/>
    <w:basedOn w:val="Normal"/>
    <w:rsid w:val="008875A7"/>
    <w:pPr>
      <w:shd w:val="clear" w:color="auto" w:fill="000080"/>
    </w:pPr>
    <w:rPr>
      <w:rFonts w:ascii="Tahoma" w:hAnsi="Tahoma" w:cs="Tahoma"/>
    </w:rPr>
  </w:style>
  <w:style w:type="paragraph" w:customStyle="1" w:styleId="Consultarepublica">
    <w:name w:val="Consultare publica"/>
    <w:basedOn w:val="Titlu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Titlu2"/>
    <w:next w:val="Normal"/>
    <w:rsid w:val="008875A7"/>
    <w:pPr>
      <w:shd w:val="clear" w:color="auto" w:fill="A6BFFE"/>
      <w:spacing w:before="0"/>
      <w:jc w:val="center"/>
    </w:pPr>
    <w:rPr>
      <w:i w:val="0"/>
      <w:smallCaps w:val="0"/>
      <w:sz w:val="18"/>
      <w:szCs w:val="18"/>
    </w:rPr>
  </w:style>
  <w:style w:type="paragraph" w:customStyle="1" w:styleId="Consultare">
    <w:name w:val="Consultare"/>
    <w:basedOn w:val="Titlu2"/>
    <w:next w:val="Normal"/>
    <w:rsid w:val="00BA6097"/>
    <w:rPr>
      <w:color w:val="753282"/>
    </w:rPr>
  </w:style>
  <w:style w:type="paragraph" w:customStyle="1" w:styleId="Stilsursa">
    <w:name w:val="Stil sursa"/>
    <w:basedOn w:val="Normal"/>
    <w:next w:val="Normal"/>
    <w:link w:val="StilsursaChar1"/>
    <w:rsid w:val="008875A7"/>
    <w:pPr>
      <w:jc w:val="right"/>
    </w:pPr>
    <w:rPr>
      <w:b/>
      <w:i/>
      <w:color w:val="0000FF"/>
      <w:sz w:val="14"/>
    </w:rPr>
  </w:style>
  <w:style w:type="paragraph" w:customStyle="1" w:styleId="AgendaEU">
    <w:name w:val="Agenda EU"/>
    <w:basedOn w:val="Titlu2"/>
    <w:next w:val="Normal"/>
    <w:link w:val="AgendaEUChar"/>
    <w:rsid w:val="008875A7"/>
    <w:rPr>
      <w:color w:val="0066FF"/>
    </w:rPr>
  </w:style>
  <w:style w:type="paragraph" w:customStyle="1" w:styleId="Institutiieuropene">
    <w:name w:val="Institutii europene"/>
    <w:basedOn w:val="Titlu2"/>
    <w:next w:val="Normal"/>
    <w:rsid w:val="00D9083D"/>
    <w:pPr>
      <w:spacing w:before="120"/>
    </w:pPr>
    <w:rPr>
      <w:rFonts w:cs="Times New Roman"/>
      <w:iCs w:val="0"/>
      <w:color w:val="0000FF"/>
    </w:rPr>
  </w:style>
  <w:style w:type="character" w:customStyle="1" w:styleId="Titlu2Caracter">
    <w:name w:val="Titlu 2 Caracter"/>
    <w:aliases w:val="Comunicate Caracter,Comunicate Char Caracter"/>
    <w:link w:val="Titlu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Titlu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Cuprins1">
    <w:name w:val="toc 1"/>
    <w:basedOn w:val="Normal"/>
    <w:next w:val="Normal"/>
    <w:autoRedefine/>
    <w:uiPriority w:val="39"/>
    <w:rsid w:val="005D189D"/>
    <w:pPr>
      <w:spacing w:after="120"/>
    </w:pPr>
    <w:rPr>
      <w:rFonts w:ascii="Times New Roman" w:hAnsi="Times New Roman"/>
      <w:b/>
      <w:bCs/>
      <w:caps/>
      <w:sz w:val="20"/>
      <w:szCs w:val="20"/>
    </w:rPr>
  </w:style>
  <w:style w:type="paragraph" w:styleId="Cuprins2">
    <w:name w:val="toc 2"/>
    <w:basedOn w:val="Normal"/>
    <w:next w:val="Normal"/>
    <w:autoRedefine/>
    <w:uiPriority w:val="39"/>
    <w:rsid w:val="00973114"/>
    <w:pPr>
      <w:tabs>
        <w:tab w:val="right" w:leader="dot" w:pos="9072"/>
      </w:tabs>
      <w:spacing w:before="80"/>
      <w:ind w:left="3261" w:right="453" w:hanging="426"/>
    </w:pPr>
    <w:rPr>
      <w:rFonts w:ascii="Times New Roman" w:hAnsi="Times New Roman"/>
      <w:smallCaps/>
      <w:noProof/>
      <w:sz w:val="20"/>
      <w:szCs w:val="20"/>
    </w:rPr>
  </w:style>
  <w:style w:type="paragraph" w:styleId="Cuprins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Cuprins4">
    <w:name w:val="toc 4"/>
    <w:basedOn w:val="Normal"/>
    <w:next w:val="Normal"/>
    <w:autoRedefine/>
    <w:uiPriority w:val="39"/>
    <w:rsid w:val="007242CB"/>
    <w:pPr>
      <w:tabs>
        <w:tab w:val="right" w:leader="dot" w:pos="9720"/>
      </w:tabs>
      <w:spacing w:before="40"/>
      <w:ind w:left="3958" w:right="136"/>
    </w:pPr>
    <w:rPr>
      <w:noProof/>
      <w:sz w:val="16"/>
      <w:szCs w:val="16"/>
    </w:rPr>
  </w:style>
  <w:style w:type="paragraph" w:customStyle="1" w:styleId="DinactualitateaEU">
    <w:name w:val="Din actualitatea EU"/>
    <w:basedOn w:val="Titlu2"/>
    <w:next w:val="Normal"/>
    <w:rsid w:val="00E30B8B"/>
    <w:pPr>
      <w:spacing w:before="120"/>
      <w:jc w:val="both"/>
    </w:pPr>
    <w:rPr>
      <w:bCs w:val="0"/>
      <w:iCs w:val="0"/>
      <w:color w:val="CC0000"/>
      <w:szCs w:val="24"/>
    </w:rPr>
  </w:style>
  <w:style w:type="paragraph" w:customStyle="1" w:styleId="Infoutile">
    <w:name w:val="Info utile"/>
    <w:basedOn w:val="Titlu2"/>
    <w:next w:val="Normal"/>
    <w:rsid w:val="00E30B8B"/>
    <w:pPr>
      <w:spacing w:before="120"/>
    </w:pPr>
    <w:rPr>
      <w:bCs w:val="0"/>
      <w:iCs w:val="0"/>
      <w:color w:val="009900"/>
      <w:szCs w:val="24"/>
    </w:rPr>
  </w:style>
  <w:style w:type="paragraph" w:customStyle="1" w:styleId="Oportunitati">
    <w:name w:val="Oportunitati"/>
    <w:basedOn w:val="Titlu2"/>
    <w:next w:val="Normal"/>
    <w:rsid w:val="0044450A"/>
    <w:pPr>
      <w:spacing w:before="120"/>
      <w:jc w:val="both"/>
    </w:pPr>
    <w:rPr>
      <w:bCs w:val="0"/>
      <w:iCs w:val="0"/>
      <w:color w:val="FF6600"/>
      <w:szCs w:val="24"/>
    </w:rPr>
  </w:style>
  <w:style w:type="paragraph" w:customStyle="1" w:styleId="RezultatedinOF">
    <w:name w:val="Rezultate din OF"/>
    <w:basedOn w:val="Titlu2"/>
    <w:next w:val="Normal"/>
    <w:rsid w:val="0044450A"/>
    <w:pPr>
      <w:spacing w:before="120"/>
    </w:pPr>
    <w:rPr>
      <w:bCs w:val="0"/>
      <w:iCs w:val="0"/>
      <w:color w:val="0E6A74"/>
      <w:szCs w:val="24"/>
    </w:rPr>
  </w:style>
  <w:style w:type="paragraph" w:customStyle="1" w:styleId="Consultare-dezbatere">
    <w:name w:val="Consultare-dezbatere"/>
    <w:basedOn w:val="Titlu2"/>
    <w:next w:val="Normal"/>
    <w:rsid w:val="0044450A"/>
    <w:pPr>
      <w:spacing w:before="120"/>
    </w:pPr>
    <w:rPr>
      <w:bCs w:val="0"/>
      <w:iCs w:val="0"/>
      <w:color w:val="FF00FF"/>
      <w:szCs w:val="24"/>
    </w:rPr>
  </w:style>
  <w:style w:type="paragraph" w:customStyle="1" w:styleId="Competitii">
    <w:name w:val="Competitii"/>
    <w:basedOn w:val="Titlu2"/>
    <w:next w:val="Normal"/>
    <w:rsid w:val="0044450A"/>
    <w:pPr>
      <w:spacing w:before="120"/>
    </w:pPr>
    <w:rPr>
      <w:bCs w:val="0"/>
      <w:iCs w:val="0"/>
      <w:color w:val="3366FF"/>
      <w:szCs w:val="24"/>
    </w:rPr>
  </w:style>
  <w:style w:type="paragraph" w:customStyle="1" w:styleId="Parteneriate">
    <w:name w:val="Parteneriate"/>
    <w:basedOn w:val="Titlu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Titlu1Caracter">
    <w:name w:val="Titlu 1 Caracter"/>
    <w:aliases w:val="Agenda prefect Caracter"/>
    <w:link w:val="Titlu1"/>
    <w:rsid w:val="005249E2"/>
    <w:rPr>
      <w:rFonts w:ascii="Verdana" w:hAnsi="Verdana" w:cs="Arial"/>
      <w:b/>
      <w:bCs/>
      <w:iCs/>
      <w:smallCaps/>
      <w:color w:val="333333"/>
      <w:sz w:val="22"/>
      <w:szCs w:val="24"/>
      <w:lang w:val="ro-RO" w:eastAsia="en-US" w:bidi="ar-SA"/>
    </w:rPr>
  </w:style>
  <w:style w:type="paragraph" w:styleId="Cuprins5">
    <w:name w:val="toc 5"/>
    <w:basedOn w:val="Normal"/>
    <w:next w:val="Normal"/>
    <w:autoRedefine/>
    <w:semiHidden/>
    <w:rsid w:val="005D189D"/>
    <w:pPr>
      <w:spacing w:before="0"/>
      <w:ind w:left="720"/>
    </w:pPr>
    <w:rPr>
      <w:rFonts w:ascii="Times New Roman" w:hAnsi="Times New Roman"/>
      <w:szCs w:val="18"/>
    </w:rPr>
  </w:style>
  <w:style w:type="paragraph" w:styleId="Cuprins6">
    <w:name w:val="toc 6"/>
    <w:basedOn w:val="Normal"/>
    <w:next w:val="Normal"/>
    <w:autoRedefine/>
    <w:semiHidden/>
    <w:rsid w:val="005D189D"/>
    <w:pPr>
      <w:spacing w:before="0"/>
      <w:ind w:left="900"/>
    </w:pPr>
    <w:rPr>
      <w:rFonts w:ascii="Times New Roman" w:hAnsi="Times New Roman"/>
      <w:szCs w:val="18"/>
    </w:rPr>
  </w:style>
  <w:style w:type="paragraph" w:styleId="Cuprins7">
    <w:name w:val="toc 7"/>
    <w:basedOn w:val="Normal"/>
    <w:next w:val="Normal"/>
    <w:autoRedefine/>
    <w:semiHidden/>
    <w:rsid w:val="005D189D"/>
    <w:pPr>
      <w:spacing w:before="0"/>
      <w:ind w:left="1080"/>
    </w:pPr>
    <w:rPr>
      <w:rFonts w:ascii="Times New Roman" w:hAnsi="Times New Roman"/>
      <w:szCs w:val="18"/>
    </w:rPr>
  </w:style>
  <w:style w:type="paragraph" w:styleId="Cuprins8">
    <w:name w:val="toc 8"/>
    <w:basedOn w:val="Normal"/>
    <w:next w:val="Normal"/>
    <w:autoRedefine/>
    <w:semiHidden/>
    <w:rsid w:val="005D189D"/>
    <w:pPr>
      <w:spacing w:before="0"/>
      <w:ind w:left="1260"/>
    </w:pPr>
    <w:rPr>
      <w:rFonts w:ascii="Times New Roman" w:hAnsi="Times New Roman"/>
      <w:szCs w:val="18"/>
    </w:rPr>
  </w:style>
  <w:style w:type="paragraph" w:styleId="Cuprins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TextnBalon">
    <w:name w:val="Balloon Text"/>
    <w:basedOn w:val="Normal"/>
    <w:semiHidden/>
    <w:rsid w:val="000F6A5B"/>
    <w:rPr>
      <w:rFonts w:ascii="Tahoma" w:hAnsi="Tahoma" w:cs="Tahoma"/>
      <w:sz w:val="16"/>
      <w:szCs w:val="16"/>
    </w:rPr>
  </w:style>
  <w:style w:type="paragraph" w:customStyle="1" w:styleId="AgendaPrefect">
    <w:name w:val="Agenda Prefect"/>
    <w:basedOn w:val="Titlu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Robust">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Fontdeparagrafimplicit"/>
    <w:rsid w:val="005606FC"/>
    <w:rPr>
      <w:rFonts w:ascii="Verdana" w:hAnsi="Verdana"/>
      <w:sz w:val="18"/>
      <w:szCs w:val="18"/>
      <w:lang w:val="ro-RO" w:eastAsia="en-US" w:bidi="ar-SA"/>
    </w:rPr>
  </w:style>
  <w:style w:type="character" w:customStyle="1" w:styleId="ijgfl">
    <w:name w:val="ijgfl"/>
    <w:basedOn w:val="Fontdeparagrafimplici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Accentuat">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Fontdeparagrafimplici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Fontdeparagrafimplici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Fontdeparagrafimplicit"/>
    <w:rsid w:val="00252020"/>
    <w:rPr>
      <w:rFonts w:ascii="Verdana" w:hAnsi="Verdana"/>
      <w:sz w:val="18"/>
      <w:szCs w:val="18"/>
      <w:lang w:val="ro-RO" w:eastAsia="en-US" w:bidi="ar-SA"/>
    </w:rPr>
  </w:style>
  <w:style w:type="character" w:customStyle="1" w:styleId="epgeneral">
    <w:name w:val="ep_general"/>
    <w:basedOn w:val="Fontdeparagrafimplicit"/>
    <w:rsid w:val="00252020"/>
    <w:rPr>
      <w:rFonts w:ascii="Verdana" w:hAnsi="Verdana"/>
      <w:sz w:val="18"/>
      <w:szCs w:val="18"/>
      <w:lang w:val="ro-RO" w:eastAsia="en-US" w:bidi="ar-SA"/>
    </w:rPr>
  </w:style>
  <w:style w:type="character" w:customStyle="1" w:styleId="eptheme">
    <w:name w:val="ep_theme"/>
    <w:basedOn w:val="Fontdeparagrafimplicit"/>
    <w:rsid w:val="00252020"/>
    <w:rPr>
      <w:rFonts w:ascii="Verdana" w:hAnsi="Verdana"/>
      <w:sz w:val="18"/>
      <w:szCs w:val="18"/>
      <w:lang w:val="ro-RO" w:eastAsia="en-US" w:bidi="ar-SA"/>
    </w:rPr>
  </w:style>
  <w:style w:type="character" w:customStyle="1" w:styleId="epdate">
    <w:name w:val="ep_date"/>
    <w:basedOn w:val="Fontdeparagrafimplicit"/>
    <w:rsid w:val="00252020"/>
    <w:rPr>
      <w:rFonts w:ascii="Verdana" w:hAnsi="Verdana"/>
      <w:sz w:val="18"/>
      <w:szCs w:val="18"/>
      <w:lang w:val="ro-RO" w:eastAsia="en-US" w:bidi="ar-SA"/>
    </w:rPr>
  </w:style>
  <w:style w:type="character" w:customStyle="1" w:styleId="ependbox">
    <w:name w:val="ep_endbox"/>
    <w:basedOn w:val="Fontdeparagrafimplicit"/>
    <w:rsid w:val="00252020"/>
    <w:rPr>
      <w:rFonts w:ascii="Verdana" w:hAnsi="Verdana"/>
      <w:sz w:val="18"/>
      <w:szCs w:val="18"/>
      <w:lang w:val="ro-RO" w:eastAsia="en-US" w:bidi="ar-SA"/>
    </w:rPr>
  </w:style>
  <w:style w:type="character" w:customStyle="1" w:styleId="eplegend">
    <w:name w:val="ep_legend"/>
    <w:basedOn w:val="Fontdeparagrafimplicit"/>
    <w:rsid w:val="00252020"/>
    <w:rPr>
      <w:rFonts w:ascii="Verdana" w:hAnsi="Verdana"/>
      <w:sz w:val="18"/>
      <w:szCs w:val="18"/>
      <w:lang w:val="ro-RO" w:eastAsia="en-US" w:bidi="ar-SA"/>
    </w:rPr>
  </w:style>
  <w:style w:type="character" w:customStyle="1" w:styleId="ephidden">
    <w:name w:val="ep_hidden"/>
    <w:basedOn w:val="Fontdeparagrafimplicit"/>
    <w:rsid w:val="00252020"/>
    <w:rPr>
      <w:rFonts w:ascii="Verdana" w:hAnsi="Verdana"/>
      <w:sz w:val="18"/>
      <w:szCs w:val="18"/>
      <w:lang w:val="ro-RO" w:eastAsia="en-US" w:bidi="ar-SA"/>
    </w:rPr>
  </w:style>
  <w:style w:type="character" w:customStyle="1" w:styleId="epplenary">
    <w:name w:val="ep_plenary"/>
    <w:basedOn w:val="Fontdeparagrafimplicit"/>
    <w:rsid w:val="00252020"/>
    <w:rPr>
      <w:rFonts w:ascii="Verdana" w:hAnsi="Verdana"/>
      <w:sz w:val="18"/>
      <w:szCs w:val="18"/>
      <w:lang w:val="ro-RO" w:eastAsia="en-US" w:bidi="ar-SA"/>
    </w:rPr>
  </w:style>
  <w:style w:type="character" w:customStyle="1" w:styleId="similarst">
    <w:name w:val="similarst"/>
    <w:basedOn w:val="Fontdeparagrafimplici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Parteasuperioaramachetei-z">
    <w:name w:val="HTML Top of Form"/>
    <w:basedOn w:val="Normal"/>
    <w:next w:val="Normal"/>
    <w:link w:val="Parteasuperioaramachetei-zCaracte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Parteainferioaramachetei-z">
    <w:name w:val="HTML Bottom of Form"/>
    <w:basedOn w:val="Normal"/>
    <w:next w:val="Normal"/>
    <w:link w:val="Parteainferioaramachetei-zCaracte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Fontdeparagrafimplicit"/>
    <w:rsid w:val="00E2718D"/>
    <w:rPr>
      <w:rFonts w:ascii="Verdana" w:hAnsi="Verdana"/>
      <w:sz w:val="18"/>
      <w:szCs w:val="18"/>
      <w:lang w:val="ro-RO" w:eastAsia="en-US" w:bidi="ar-SA"/>
    </w:rPr>
  </w:style>
  <w:style w:type="character" w:customStyle="1" w:styleId="last-name">
    <w:name w:val="last-name"/>
    <w:basedOn w:val="Fontdeparagrafimplicit"/>
    <w:rsid w:val="00E2718D"/>
    <w:rPr>
      <w:rFonts w:ascii="Verdana" w:hAnsi="Verdana"/>
      <w:sz w:val="18"/>
      <w:szCs w:val="18"/>
      <w:lang w:val="ro-RO" w:eastAsia="en-US" w:bidi="ar-SA"/>
    </w:rPr>
  </w:style>
  <w:style w:type="character" w:customStyle="1" w:styleId="data">
    <w:name w:val="data"/>
    <w:basedOn w:val="Fontdeparagrafimplici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Fontdeparagrafimplicit"/>
    <w:rsid w:val="00A14566"/>
    <w:rPr>
      <w:rFonts w:ascii="Verdana" w:hAnsi="Verdana"/>
      <w:sz w:val="18"/>
      <w:szCs w:val="18"/>
      <w:lang w:val="ro-RO" w:eastAsia="en-US" w:bidi="ar-SA"/>
    </w:rPr>
  </w:style>
  <w:style w:type="character" w:customStyle="1" w:styleId="sans">
    <w:name w:val="sans"/>
    <w:basedOn w:val="Fontdeparagrafimplici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Fontdeparagrafimplici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Frspaiere">
    <w:name w:val="No Spacing"/>
    <w:link w:val="FrspaiereCaracter"/>
    <w:uiPriority w:val="1"/>
    <w:qFormat/>
    <w:rsid w:val="002A07C0"/>
    <w:rPr>
      <w:rFonts w:ascii="Calibri" w:hAnsi="Calibri"/>
      <w:sz w:val="22"/>
      <w:szCs w:val="22"/>
      <w:lang w:val="en-US" w:eastAsia="en-US"/>
    </w:rPr>
  </w:style>
  <w:style w:type="character" w:customStyle="1" w:styleId="FrspaiereCaracter">
    <w:name w:val="Fără spațiere Caracter"/>
    <w:link w:val="Frspaiere"/>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HyperlinkParcurs">
    <w:name w:val="FollowedHyperlink"/>
    <w:rsid w:val="0003633A"/>
    <w:rPr>
      <w:rFonts w:ascii="Verdana" w:hAnsi="Verdana"/>
      <w:color w:val="954F72"/>
      <w:sz w:val="18"/>
      <w:szCs w:val="18"/>
      <w:u w:val="single"/>
      <w:lang w:val="ro-RO" w:eastAsia="en-US" w:bidi="ar-SA"/>
    </w:rPr>
  </w:style>
  <w:style w:type="character" w:styleId="Referinnotdefinal">
    <w:name w:val="endnote reference"/>
    <w:uiPriority w:val="99"/>
    <w:unhideWhenUsed/>
    <w:rsid w:val="00EF2435"/>
    <w:rPr>
      <w:vertAlign w:val="superscript"/>
    </w:rPr>
  </w:style>
  <w:style w:type="paragraph" w:styleId="Textnotdesubsol">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TextnotdesubsolCaracter"/>
    <w:uiPriority w:val="99"/>
    <w:rsid w:val="00421FA9"/>
    <w:rPr>
      <w:sz w:val="20"/>
      <w:szCs w:val="20"/>
    </w:rPr>
  </w:style>
  <w:style w:type="character" w:customStyle="1" w:styleId="TextnotdesubsolCaracter">
    <w:name w:val="Text notă de subsol Caracter"/>
    <w:aliases w:val="Podrozdział Caracter,Footnote Caracter,Footnote Text Char Char Caracter,Fußnote Caracter,single space Caracter,footnote text Caracter,FOOTNOTES Caracter,fn Caracter,fn Char Char Char Caracter,fn Char Char Caracter,f Caracter"/>
    <w:basedOn w:val="Fontdeparagrafimplicit"/>
    <w:link w:val="Textnotdesubsol"/>
    <w:uiPriority w:val="99"/>
    <w:rsid w:val="00421FA9"/>
    <w:rPr>
      <w:rFonts w:ascii="Verdana" w:hAnsi="Verdana"/>
      <w:sz w:val="18"/>
      <w:szCs w:val="18"/>
      <w:lang w:val="ro-RO" w:eastAsia="en-US" w:bidi="ar-SA"/>
    </w:rPr>
  </w:style>
  <w:style w:type="paragraph" w:styleId="Textnotdefinal">
    <w:name w:val="endnote text"/>
    <w:basedOn w:val="Normal"/>
    <w:link w:val="TextnotdefinalCaracter"/>
    <w:rsid w:val="00421FA9"/>
    <w:rPr>
      <w:sz w:val="20"/>
      <w:szCs w:val="20"/>
    </w:rPr>
  </w:style>
  <w:style w:type="character" w:customStyle="1" w:styleId="TextnotdefinalCaracter">
    <w:name w:val="Text notă de final Caracter"/>
    <w:basedOn w:val="Fontdeparagrafimplicit"/>
    <w:link w:val="Textnotdefinal"/>
    <w:rsid w:val="00421FA9"/>
    <w:rPr>
      <w:rFonts w:ascii="Verdana" w:hAnsi="Verdana"/>
      <w:sz w:val="18"/>
      <w:szCs w:val="18"/>
      <w:lang w:val="ro-RO" w:eastAsia="en-US" w:bidi="ar-SA"/>
    </w:rPr>
  </w:style>
  <w:style w:type="character" w:styleId="Referinnotdesubsol">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f">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Parteasuperioaramachetei-zCaracter">
    <w:name w:val="Partea superioară a machetei-z Caracter"/>
    <w:link w:val="Parteasuperioaramachetei-z"/>
    <w:uiPriority w:val="99"/>
    <w:rsid w:val="007E26DA"/>
    <w:rPr>
      <w:rFonts w:ascii="Arial" w:hAnsi="Arial" w:cs="Arial"/>
      <w:vanish/>
      <w:sz w:val="16"/>
      <w:szCs w:val="16"/>
      <w:lang w:val="en-US" w:eastAsia="en-US"/>
    </w:rPr>
  </w:style>
  <w:style w:type="character" w:customStyle="1" w:styleId="Parteainferioaramachetei-zCaracter">
    <w:name w:val="Partea inferioară a machetei-z Caracter"/>
    <w:link w:val="Parteainferioaramachetei-z"/>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Textsimplu">
    <w:name w:val="Plain Text"/>
    <w:basedOn w:val="Normal"/>
    <w:link w:val="TextsimpluCaracter"/>
    <w:uiPriority w:val="99"/>
    <w:semiHidden/>
    <w:unhideWhenUsed/>
    <w:rsid w:val="0038400B"/>
    <w:pPr>
      <w:spacing w:before="0"/>
    </w:pPr>
    <w:rPr>
      <w:rFonts w:ascii="Calibri" w:eastAsia="Calibri" w:hAnsi="Calibri"/>
      <w:sz w:val="22"/>
      <w:szCs w:val="21"/>
    </w:rPr>
  </w:style>
  <w:style w:type="character" w:customStyle="1" w:styleId="TextsimpluCaracter">
    <w:name w:val="Text simplu Caracter"/>
    <w:basedOn w:val="Fontdeparagrafimplicit"/>
    <w:link w:val="Textsimplu"/>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Referinnotdesubsol"/>
    <w:rsid w:val="0038400B"/>
    <w:pPr>
      <w:spacing w:before="0" w:after="160" w:line="240" w:lineRule="exact"/>
    </w:pPr>
    <w:rPr>
      <w:szCs w:val="18"/>
      <w:vertAlign w:val="superscript"/>
    </w:rPr>
  </w:style>
  <w:style w:type="paragraph" w:styleId="PreformatatHTML">
    <w:name w:val="HTML Preformatted"/>
    <w:basedOn w:val="Normal"/>
    <w:link w:val="PreformatatHTMLCaracte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AdresHTML">
    <w:name w:val="HTML Address"/>
    <w:basedOn w:val="Normal"/>
    <w:link w:val="AdresHTMLCaracter"/>
    <w:uiPriority w:val="99"/>
    <w:semiHidden/>
    <w:unhideWhenUsed/>
    <w:rsid w:val="000C5375"/>
    <w:pPr>
      <w:spacing w:before="0"/>
    </w:pPr>
    <w:rPr>
      <w:rFonts w:ascii="Times New Roman" w:hAnsi="Times New Roman"/>
      <w:i/>
      <w:iCs/>
      <w:sz w:val="24"/>
      <w:lang w:eastAsia="ro-RO"/>
    </w:rPr>
  </w:style>
  <w:style w:type="character" w:customStyle="1" w:styleId="AdresHTMLCaracter">
    <w:name w:val="Adresă HTML Caracter"/>
    <w:basedOn w:val="Fontdeparagrafimplicit"/>
    <w:link w:val="AdresHTML"/>
    <w:uiPriority w:val="99"/>
    <w:semiHidden/>
    <w:rsid w:val="000C5375"/>
    <w:rPr>
      <w:i/>
      <w:iCs/>
      <w:sz w:val="24"/>
      <w:szCs w:val="24"/>
    </w:rPr>
  </w:style>
  <w:style w:type="character" w:customStyle="1" w:styleId="topnrcomentarii">
    <w:name w:val="topnrcomentarii"/>
    <w:basedOn w:val="Fontdeparagrafimplicit"/>
    <w:rsid w:val="00B81924"/>
  </w:style>
  <w:style w:type="character" w:customStyle="1" w:styleId="date-display-single">
    <w:name w:val="date-display-single"/>
    <w:basedOn w:val="Fontdeparagrafimplicit"/>
    <w:rsid w:val="005C5E8E"/>
  </w:style>
  <w:style w:type="character" w:customStyle="1" w:styleId="views-label">
    <w:name w:val="views-label"/>
    <w:basedOn w:val="Fontdeparagrafimplicit"/>
    <w:rsid w:val="005C5E8E"/>
  </w:style>
  <w:style w:type="character" w:customStyle="1" w:styleId="header-back-to">
    <w:name w:val="header-back-to"/>
    <w:basedOn w:val="Fontdeparagrafimplicit"/>
    <w:rsid w:val="00D10005"/>
  </w:style>
  <w:style w:type="character" w:customStyle="1" w:styleId="helper-hidden-accessible">
    <w:name w:val="helper-hidden-accessible"/>
    <w:basedOn w:val="Fontdeparagrafimplicit"/>
    <w:rsid w:val="00D10005"/>
  </w:style>
  <w:style w:type="character" w:customStyle="1" w:styleId="theauthor">
    <w:name w:val="theauthor"/>
    <w:basedOn w:val="Fontdeparagrafimplicit"/>
    <w:rsid w:val="00D32FA8"/>
  </w:style>
  <w:style w:type="character" w:customStyle="1" w:styleId="3xgd">
    <w:name w:val="_3xgd"/>
    <w:basedOn w:val="Fontdeparagrafimplicit"/>
    <w:rsid w:val="00E2743C"/>
  </w:style>
  <w:style w:type="character" w:customStyle="1" w:styleId="1a2o">
    <w:name w:val="_1a2o"/>
    <w:basedOn w:val="Fontdeparagrafimplici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Fontdeparagrafimplici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Fontdeparagrafimplicit"/>
    <w:rsid w:val="00272FA0"/>
  </w:style>
  <w:style w:type="character" w:customStyle="1" w:styleId="offscreen">
    <w:name w:val="offscreen"/>
    <w:basedOn w:val="Fontdeparagrafimplici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Fontdeparagrafimplicit"/>
    <w:rsid w:val="000A2E2C"/>
  </w:style>
  <w:style w:type="character" w:customStyle="1" w:styleId="copyright">
    <w:name w:val="copyright"/>
    <w:basedOn w:val="Fontdeparagrafimplici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Fontdeparagrafimplici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Fontdeparagrafimplicit"/>
    <w:rsid w:val="007D0FA7"/>
  </w:style>
  <w:style w:type="character" w:customStyle="1" w:styleId="tribe-event-time">
    <w:name w:val="tribe-event-time"/>
    <w:basedOn w:val="Fontdeparagrafimplicit"/>
    <w:rsid w:val="007D0FA7"/>
  </w:style>
  <w:style w:type="character" w:customStyle="1" w:styleId="timezone">
    <w:name w:val="timezone"/>
    <w:basedOn w:val="Fontdeparagrafimplicit"/>
    <w:rsid w:val="007D0FA7"/>
  </w:style>
  <w:style w:type="character" w:customStyle="1" w:styleId="tribe-address">
    <w:name w:val="tribe-address"/>
    <w:basedOn w:val="Fontdeparagrafimplicit"/>
    <w:rsid w:val="007D0FA7"/>
  </w:style>
  <w:style w:type="character" w:customStyle="1" w:styleId="tribe-street-address">
    <w:name w:val="tribe-street-address"/>
    <w:basedOn w:val="Fontdeparagrafimplicit"/>
    <w:rsid w:val="007D0FA7"/>
  </w:style>
  <w:style w:type="character" w:customStyle="1" w:styleId="tribe-locality">
    <w:name w:val="tribe-locality"/>
    <w:basedOn w:val="Fontdeparagrafimplicit"/>
    <w:rsid w:val="007D0FA7"/>
  </w:style>
  <w:style w:type="character" w:customStyle="1" w:styleId="tribe-delimiter">
    <w:name w:val="tribe-delimiter"/>
    <w:basedOn w:val="Fontdeparagrafimplicit"/>
    <w:rsid w:val="007D0FA7"/>
  </w:style>
  <w:style w:type="character" w:customStyle="1" w:styleId="tribe-postal-code">
    <w:name w:val="tribe-postal-code"/>
    <w:basedOn w:val="Fontdeparagrafimplicit"/>
    <w:rsid w:val="007D0FA7"/>
  </w:style>
  <w:style w:type="character" w:customStyle="1" w:styleId="tribe-country-name">
    <w:name w:val="tribe-country-name"/>
    <w:basedOn w:val="Fontdeparagrafimplicit"/>
    <w:rsid w:val="007D0FA7"/>
  </w:style>
  <w:style w:type="character" w:customStyle="1" w:styleId="tribe-event-date-end">
    <w:name w:val="tribe-event-date-end"/>
    <w:basedOn w:val="Fontdeparagrafimplicit"/>
    <w:rsid w:val="007D0FA7"/>
  </w:style>
  <w:style w:type="character" w:customStyle="1" w:styleId="entry-meta-item">
    <w:name w:val="entry-meta-item"/>
    <w:basedOn w:val="Fontdeparagrafimplicit"/>
    <w:rsid w:val="00C12323"/>
  </w:style>
  <w:style w:type="character" w:customStyle="1" w:styleId="penci-post-countview-number">
    <w:name w:val="penci-post-countview-number"/>
    <w:basedOn w:val="Fontdeparagrafimplicit"/>
    <w:rsid w:val="00C12323"/>
  </w:style>
  <w:style w:type="character" w:customStyle="1" w:styleId="penci-social-buttons">
    <w:name w:val="penci-social-buttons"/>
    <w:basedOn w:val="Fontdeparagrafimplicit"/>
    <w:rsid w:val="00C12323"/>
  </w:style>
  <w:style w:type="character" w:customStyle="1" w:styleId="penci-social-share-text">
    <w:name w:val="penci-social-share-text"/>
    <w:basedOn w:val="Fontdeparagrafimplicit"/>
    <w:rsid w:val="00C12323"/>
  </w:style>
  <w:style w:type="character" w:customStyle="1" w:styleId="penci-share-number">
    <w:name w:val="penci-share-number"/>
    <w:basedOn w:val="Fontdeparagrafimplicit"/>
    <w:rsid w:val="00C12323"/>
  </w:style>
  <w:style w:type="character" w:styleId="CitareHTML">
    <w:name w:val="HTML Cite"/>
    <w:basedOn w:val="Fontdeparagrafimplicit"/>
    <w:uiPriority w:val="99"/>
    <w:semiHidden/>
    <w:unhideWhenUsed/>
    <w:rsid w:val="00C12323"/>
    <w:rPr>
      <w:i/>
      <w:iCs/>
    </w:rPr>
  </w:style>
  <w:style w:type="character" w:customStyle="1" w:styleId="mejs-offscreen">
    <w:name w:val="mejs-offscreen"/>
    <w:basedOn w:val="Fontdeparagrafimplicit"/>
    <w:rsid w:val="00DB202D"/>
  </w:style>
  <w:style w:type="character" w:customStyle="1" w:styleId="mejs-currenttime">
    <w:name w:val="mejs-currenttime"/>
    <w:basedOn w:val="Fontdeparagrafimplicit"/>
    <w:rsid w:val="00DB202D"/>
  </w:style>
  <w:style w:type="character" w:customStyle="1" w:styleId="mejs-duration">
    <w:name w:val="mejs-duration"/>
    <w:basedOn w:val="Fontdeparagrafimplicit"/>
    <w:rsid w:val="00DB202D"/>
  </w:style>
  <w:style w:type="character" w:customStyle="1" w:styleId="MeniuneNerezolvat1">
    <w:name w:val="Mențiune Nerezolvat1"/>
    <w:basedOn w:val="Fontdeparagrafimplicit"/>
    <w:uiPriority w:val="99"/>
    <w:semiHidden/>
    <w:unhideWhenUsed/>
    <w:rsid w:val="00941CDA"/>
    <w:rPr>
      <w:color w:val="605E5C"/>
      <w:shd w:val="clear" w:color="auto" w:fill="E1DFDD"/>
    </w:rPr>
  </w:style>
  <w:style w:type="character" w:customStyle="1" w:styleId="date-display-range">
    <w:name w:val="date-display-range"/>
    <w:basedOn w:val="Fontdeparagrafimplicit"/>
    <w:rsid w:val="007F0582"/>
  </w:style>
  <w:style w:type="character" w:customStyle="1" w:styleId="date-display-start">
    <w:name w:val="date-display-start"/>
    <w:basedOn w:val="Fontdeparagrafimplicit"/>
    <w:rsid w:val="007F0582"/>
  </w:style>
  <w:style w:type="character" w:customStyle="1" w:styleId="date-display-end">
    <w:name w:val="date-display-end"/>
    <w:basedOn w:val="Fontdeparagrafimplici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Fontdeparagrafimplicit"/>
    <w:rsid w:val="0016188F"/>
  </w:style>
  <w:style w:type="character" w:customStyle="1" w:styleId="by-author">
    <w:name w:val="by-author"/>
    <w:basedOn w:val="Fontdeparagrafimplicit"/>
    <w:rsid w:val="0016188F"/>
  </w:style>
  <w:style w:type="character" w:customStyle="1" w:styleId="author">
    <w:name w:val="author"/>
    <w:basedOn w:val="Fontdeparagrafimplicit"/>
    <w:rsid w:val="0016188F"/>
  </w:style>
  <w:style w:type="character" w:customStyle="1" w:styleId="posted-in">
    <w:name w:val="posted-in"/>
    <w:basedOn w:val="Fontdeparagrafimplici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Fontdeparagrafimplici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Fontdeparagrafimplici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Fontdeparagrafimplici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Fontdeparagrafimplicit"/>
    <w:uiPriority w:val="99"/>
    <w:semiHidden/>
    <w:unhideWhenUsed/>
    <w:rsid w:val="0002483C"/>
    <w:rPr>
      <w:color w:val="605E5C"/>
      <w:shd w:val="clear" w:color="auto" w:fill="E1DFDD"/>
    </w:rPr>
  </w:style>
  <w:style w:type="character" w:customStyle="1" w:styleId="MeniuneNerezolvat3">
    <w:name w:val="Mențiune Nerezolvat3"/>
    <w:basedOn w:val="Fontdeparagrafimplici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 w:id="1375547028">
          <w:marLeft w:val="0"/>
          <w:marRight w:val="0"/>
          <w:marTop w:val="0"/>
          <w:marBottom w:val="0"/>
          <w:divBdr>
            <w:top w:val="none" w:sz="0" w:space="0" w:color="auto"/>
            <w:left w:val="none" w:sz="0" w:space="0" w:color="auto"/>
            <w:bottom w:val="none" w:sz="0" w:space="0" w:color="auto"/>
            <w:right w:val="none" w:sz="0" w:space="0" w:color="auto"/>
          </w:divBdr>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2056194328">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941">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903171624">
          <w:marLeft w:val="0"/>
          <w:marRight w:val="0"/>
          <w:marTop w:val="0"/>
          <w:marBottom w:val="150"/>
          <w:divBdr>
            <w:top w:val="none" w:sz="0" w:space="0" w:color="auto"/>
            <w:left w:val="none" w:sz="0" w:space="0" w:color="auto"/>
            <w:bottom w:val="none" w:sz="0" w:space="0" w:color="auto"/>
            <w:right w:val="none" w:sz="0" w:space="0" w:color="auto"/>
          </w:divBdr>
        </w:div>
        <w:div w:id="1365910324">
          <w:marLeft w:val="0"/>
          <w:marRight w:val="0"/>
          <w:marTop w:val="0"/>
          <w:marBottom w:val="225"/>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445">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 w:id="418135511">
          <w:marLeft w:val="0"/>
          <w:marRight w:val="0"/>
          <w:marTop w:val="0"/>
          <w:marBottom w:val="0"/>
          <w:divBdr>
            <w:top w:val="none" w:sz="0" w:space="0" w:color="auto"/>
            <w:left w:val="none" w:sz="0" w:space="0" w:color="auto"/>
            <w:bottom w:val="none" w:sz="0" w:space="0" w:color="auto"/>
            <w:right w:val="none" w:sz="0" w:space="0" w:color="auto"/>
          </w:divBdr>
        </w:div>
      </w:divsChild>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2139376439">
                      <w:marLeft w:val="0"/>
                      <w:marRight w:val="0"/>
                      <w:marTop w:val="0"/>
                      <w:marBottom w:val="180"/>
                      <w:divBdr>
                        <w:top w:val="none" w:sz="0" w:space="0" w:color="auto"/>
                        <w:left w:val="none" w:sz="0" w:space="0" w:color="auto"/>
                        <w:bottom w:val="none" w:sz="0" w:space="0" w:color="auto"/>
                        <w:right w:val="none" w:sz="0" w:space="0" w:color="auto"/>
                      </w:divBdr>
                    </w:div>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913004351">
                      <w:marLeft w:val="0"/>
                      <w:marRight w:val="0"/>
                      <w:marTop w:val="0"/>
                      <w:marBottom w:val="12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 w:id="470287804">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536041595">
                      <w:marLeft w:val="0"/>
                      <w:marRight w:val="0"/>
                      <w:marTop w:val="0"/>
                      <w:marBottom w:val="180"/>
                      <w:divBdr>
                        <w:top w:val="none" w:sz="0" w:space="0" w:color="auto"/>
                        <w:left w:val="none" w:sz="0" w:space="0" w:color="auto"/>
                        <w:bottom w:val="none" w:sz="0" w:space="0" w:color="auto"/>
                        <w:right w:val="none" w:sz="0" w:space="0" w:color="auto"/>
                      </w:divBdr>
                    </w:div>
                    <w:div w:id="312224671">
                      <w:marLeft w:val="0"/>
                      <w:marRight w:val="0"/>
                      <w:marTop w:val="0"/>
                      <w:marBottom w:val="12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1319112285">
                      <w:marLeft w:val="0"/>
                      <w:marRight w:val="0"/>
                      <w:marTop w:val="0"/>
                      <w:marBottom w:val="180"/>
                      <w:divBdr>
                        <w:top w:val="none" w:sz="0" w:space="0" w:color="auto"/>
                        <w:left w:val="none" w:sz="0" w:space="0" w:color="auto"/>
                        <w:bottom w:val="none" w:sz="0" w:space="0" w:color="auto"/>
                        <w:right w:val="none" w:sz="0" w:space="0" w:color="auto"/>
                      </w:divBdr>
                    </w:div>
                    <w:div w:id="558201774">
                      <w:marLeft w:val="0"/>
                      <w:marRight w:val="0"/>
                      <w:marTop w:val="0"/>
                      <w:marBottom w:val="12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1098794887">
              <w:marLeft w:val="0"/>
              <w:marRight w:val="0"/>
              <w:marTop w:val="0"/>
              <w:marBottom w:val="0"/>
              <w:divBdr>
                <w:top w:val="none" w:sz="0" w:space="0" w:color="auto"/>
                <w:left w:val="none" w:sz="0" w:space="0" w:color="auto"/>
                <w:bottom w:val="single" w:sz="6" w:space="8" w:color="DDDDDD"/>
                <w:right w:val="none" w:sz="0" w:space="0" w:color="auto"/>
              </w:divBdr>
              <w:divsChild>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894">
              <w:marLeft w:val="0"/>
              <w:marRight w:val="0"/>
              <w:marTop w:val="0"/>
              <w:marBottom w:val="0"/>
              <w:divBdr>
                <w:top w:val="none" w:sz="0" w:space="0" w:color="auto"/>
                <w:left w:val="none" w:sz="0" w:space="0" w:color="auto"/>
                <w:bottom w:val="single" w:sz="6" w:space="8" w:color="DDDDDD"/>
                <w:right w:val="none" w:sz="0" w:space="0" w:color="auto"/>
              </w:divBdr>
              <w:divsChild>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 w:id="1554074006">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280914908">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808627068">
                      <w:marLeft w:val="0"/>
                      <w:marRight w:val="0"/>
                      <w:marTop w:val="0"/>
                      <w:marBottom w:val="180"/>
                      <w:divBdr>
                        <w:top w:val="none" w:sz="0" w:space="0" w:color="auto"/>
                        <w:left w:val="none" w:sz="0" w:space="0" w:color="auto"/>
                        <w:bottom w:val="none" w:sz="0" w:space="0" w:color="auto"/>
                        <w:right w:val="none" w:sz="0" w:space="0" w:color="auto"/>
                      </w:divBdr>
                    </w:div>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2114937753">
          <w:marLeft w:val="0"/>
          <w:marRight w:val="0"/>
          <w:marTop w:val="60"/>
          <w:marBottom w:val="0"/>
          <w:divBdr>
            <w:top w:val="none" w:sz="0" w:space="0" w:color="auto"/>
            <w:left w:val="none" w:sz="0" w:space="0" w:color="auto"/>
            <w:bottom w:val="none" w:sz="0" w:space="0" w:color="auto"/>
            <w:right w:val="none" w:sz="0" w:space="0" w:color="auto"/>
          </w:divBdr>
        </w:div>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5858">
          <w:marLeft w:val="0"/>
          <w:marRight w:val="0"/>
          <w:marTop w:val="0"/>
          <w:marBottom w:val="0"/>
          <w:divBdr>
            <w:top w:val="none" w:sz="0" w:space="0" w:color="auto"/>
            <w:left w:val="none" w:sz="0" w:space="0" w:color="auto"/>
            <w:bottom w:val="none" w:sz="0" w:space="0" w:color="auto"/>
            <w:right w:val="none" w:sz="0" w:space="0" w:color="auto"/>
          </w:divBdr>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989480433">
          <w:marLeft w:val="0"/>
          <w:marRight w:val="0"/>
          <w:marTop w:val="0"/>
          <w:marBottom w:val="225"/>
          <w:divBdr>
            <w:top w:val="none" w:sz="0" w:space="0" w:color="auto"/>
            <w:left w:val="none" w:sz="0" w:space="0" w:color="auto"/>
            <w:bottom w:val="none" w:sz="0" w:space="0" w:color="auto"/>
            <w:right w:val="none" w:sz="0" w:space="0" w:color="auto"/>
          </w:divBdr>
          <w:divsChild>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217">
          <w:marLeft w:val="0"/>
          <w:marRight w:val="0"/>
          <w:marTop w:val="0"/>
          <w:marBottom w:val="0"/>
          <w:divBdr>
            <w:top w:val="none" w:sz="0" w:space="0" w:color="auto"/>
            <w:left w:val="none" w:sz="0" w:space="0" w:color="auto"/>
            <w:bottom w:val="none" w:sz="0" w:space="0" w:color="auto"/>
            <w:right w:val="none" w:sz="0" w:space="0" w:color="auto"/>
          </w:divBdr>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 w:id="331378159">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1085301921">
          <w:marLeft w:val="0"/>
          <w:marRight w:val="0"/>
          <w:marTop w:val="0"/>
          <w:marBottom w:val="0"/>
          <w:divBdr>
            <w:top w:val="none" w:sz="0" w:space="0" w:color="auto"/>
            <w:left w:val="none" w:sz="0" w:space="0" w:color="auto"/>
            <w:bottom w:val="none" w:sz="0" w:space="0" w:color="auto"/>
            <w:right w:val="none" w:sz="0" w:space="0" w:color="auto"/>
          </w:divBdr>
        </w:div>
        <w:div w:id="783774004">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704066614">
                      <w:marLeft w:val="0"/>
                      <w:marRight w:val="0"/>
                      <w:marTop w:val="0"/>
                      <w:marBottom w:val="180"/>
                      <w:divBdr>
                        <w:top w:val="none" w:sz="0" w:space="0" w:color="auto"/>
                        <w:left w:val="none" w:sz="0" w:space="0" w:color="auto"/>
                        <w:bottom w:val="none" w:sz="0" w:space="0" w:color="auto"/>
                        <w:right w:val="none" w:sz="0" w:space="0" w:color="auto"/>
                      </w:divBdr>
                    </w:div>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1123305528">
          <w:marLeft w:val="0"/>
          <w:marRight w:val="0"/>
          <w:marTop w:val="0"/>
          <w:marBottom w:val="0"/>
          <w:divBdr>
            <w:top w:val="none" w:sz="0" w:space="0" w:color="auto"/>
            <w:left w:val="none" w:sz="0" w:space="0" w:color="auto"/>
            <w:bottom w:val="none" w:sz="0" w:space="0" w:color="auto"/>
            <w:right w:val="none" w:sz="0" w:space="0" w:color="auto"/>
          </w:divBdr>
        </w:div>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 w:id="1181898214">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654605284">
          <w:marLeft w:val="0"/>
          <w:marRight w:val="0"/>
          <w:marTop w:val="0"/>
          <w:marBottom w:val="0"/>
          <w:divBdr>
            <w:top w:val="none" w:sz="0" w:space="0" w:color="auto"/>
            <w:left w:val="none" w:sz="0" w:space="0" w:color="auto"/>
            <w:bottom w:val="none" w:sz="0" w:space="0" w:color="auto"/>
            <w:right w:val="none" w:sz="0" w:space="0" w:color="auto"/>
          </w:divBdr>
        </w:div>
        <w:div w:id="212739692">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131220611">
          <w:marLeft w:val="0"/>
          <w:marRight w:val="0"/>
          <w:marTop w:val="0"/>
          <w:marBottom w:val="0"/>
          <w:divBdr>
            <w:top w:val="none" w:sz="0" w:space="0" w:color="auto"/>
            <w:left w:val="none" w:sz="0" w:space="0" w:color="auto"/>
            <w:bottom w:val="none" w:sz="0" w:space="0" w:color="auto"/>
            <w:right w:val="none" w:sz="0" w:space="0" w:color="auto"/>
          </w:divBdr>
        </w:div>
        <w:div w:id="8875261">
          <w:marLeft w:val="240"/>
          <w:marRight w:val="0"/>
          <w:marTop w:val="24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851187371">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989430287">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640383396">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419570148">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 w:id="1238513781">
          <w:marLeft w:val="0"/>
          <w:marRight w:val="0"/>
          <w:marTop w:val="0"/>
          <w:marBottom w:val="0"/>
          <w:divBdr>
            <w:top w:val="none" w:sz="0" w:space="0" w:color="auto"/>
            <w:left w:val="none" w:sz="0" w:space="0" w:color="auto"/>
            <w:bottom w:val="none" w:sz="0" w:space="0" w:color="auto"/>
            <w:right w:val="none" w:sz="0" w:space="0" w:color="auto"/>
          </w:divBdr>
        </w:div>
      </w:divsChild>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671909433">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138255846">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 w:id="165484572">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 w:id="568662228">
          <w:marLeft w:val="0"/>
          <w:marRight w:val="0"/>
          <w:marTop w:val="0"/>
          <w:marBottom w:val="0"/>
          <w:divBdr>
            <w:top w:val="none" w:sz="0" w:space="0" w:color="auto"/>
            <w:left w:val="none" w:sz="0" w:space="0" w:color="auto"/>
            <w:bottom w:val="none" w:sz="0" w:space="0" w:color="auto"/>
            <w:right w:val="none" w:sz="0" w:space="0" w:color="auto"/>
          </w:divBdr>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69374">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1544366384">
          <w:marLeft w:val="0"/>
          <w:marRight w:val="0"/>
          <w:marTop w:val="0"/>
          <w:marBottom w:val="0"/>
          <w:divBdr>
            <w:top w:val="none" w:sz="0" w:space="0" w:color="auto"/>
            <w:left w:val="none" w:sz="0" w:space="0" w:color="auto"/>
            <w:bottom w:val="none" w:sz="0" w:space="0" w:color="auto"/>
            <w:right w:val="none" w:sz="0" w:space="0" w:color="auto"/>
          </w:divBdr>
        </w:div>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2001">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0135">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648">
          <w:marLeft w:val="0"/>
          <w:marRight w:val="0"/>
          <w:marTop w:val="0"/>
          <w:marBottom w:val="0"/>
          <w:divBdr>
            <w:top w:val="none" w:sz="0" w:space="0" w:color="auto"/>
            <w:left w:val="none" w:sz="0" w:space="0" w:color="auto"/>
            <w:bottom w:val="none" w:sz="0" w:space="0" w:color="auto"/>
            <w:right w:val="none" w:sz="0" w:space="0" w:color="auto"/>
          </w:divBdr>
          <w:divsChild>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744110526">
                  <w:marLeft w:val="0"/>
                  <w:marRight w:val="0"/>
                  <w:marTop w:val="0"/>
                  <w:marBottom w:val="0"/>
                  <w:divBdr>
                    <w:top w:val="none" w:sz="0" w:space="0" w:color="auto"/>
                    <w:left w:val="none" w:sz="0" w:space="0" w:color="auto"/>
                    <w:bottom w:val="none" w:sz="0" w:space="0" w:color="auto"/>
                    <w:right w:val="none" w:sz="0" w:space="0" w:color="auto"/>
                  </w:divBdr>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343439709">
              <w:marLeft w:val="0"/>
              <w:marRight w:val="0"/>
              <w:marTop w:val="0"/>
              <w:marBottom w:val="0"/>
              <w:divBdr>
                <w:top w:val="none" w:sz="0" w:space="0" w:color="auto"/>
                <w:left w:val="none" w:sz="0" w:space="0" w:color="auto"/>
                <w:bottom w:val="single" w:sz="6" w:space="8" w:color="DDDDDD"/>
                <w:right w:val="none" w:sz="0" w:space="0" w:color="auto"/>
              </w:divBdr>
              <w:divsChild>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257">
              <w:marLeft w:val="0"/>
              <w:marRight w:val="0"/>
              <w:marTop w:val="0"/>
              <w:marBottom w:val="0"/>
              <w:divBdr>
                <w:top w:val="none" w:sz="0" w:space="0" w:color="auto"/>
                <w:left w:val="none" w:sz="0" w:space="0" w:color="auto"/>
                <w:bottom w:val="single" w:sz="6" w:space="8" w:color="DDDDDD"/>
                <w:right w:val="none" w:sz="0" w:space="0" w:color="auto"/>
              </w:divBdr>
              <w:divsChild>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537816705">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1248346496">
              <w:marLeft w:val="0"/>
              <w:marRight w:val="0"/>
              <w:marTop w:val="0"/>
              <w:marBottom w:val="0"/>
              <w:divBdr>
                <w:top w:val="none" w:sz="0" w:space="0" w:color="auto"/>
                <w:left w:val="none" w:sz="0" w:space="0" w:color="auto"/>
                <w:bottom w:val="single" w:sz="6" w:space="8" w:color="DDDDDD"/>
                <w:right w:val="none" w:sz="0" w:space="0" w:color="auto"/>
              </w:divBdr>
              <w:divsChild>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1938168929">
              <w:marLeft w:val="0"/>
              <w:marRight w:val="0"/>
              <w:marTop w:val="0"/>
              <w:marBottom w:val="0"/>
              <w:divBdr>
                <w:top w:val="none" w:sz="0" w:space="0" w:color="auto"/>
                <w:left w:val="none" w:sz="0" w:space="0" w:color="auto"/>
                <w:bottom w:val="single" w:sz="6" w:space="8" w:color="DDDDDD"/>
                <w:right w:val="none" w:sz="0" w:space="0" w:color="auto"/>
              </w:divBdr>
              <w:divsChild>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7349">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1809931969">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580144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292">
          <w:marLeft w:val="0"/>
          <w:marRight w:val="0"/>
          <w:marTop w:val="0"/>
          <w:marBottom w:val="0"/>
          <w:divBdr>
            <w:top w:val="none" w:sz="0" w:space="0" w:color="auto"/>
            <w:left w:val="none" w:sz="0" w:space="0" w:color="auto"/>
            <w:bottom w:val="none" w:sz="0" w:space="0" w:color="auto"/>
            <w:right w:val="none" w:sz="0" w:space="0" w:color="auto"/>
          </w:divBdr>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392">
          <w:marLeft w:val="0"/>
          <w:marRight w:val="0"/>
          <w:marTop w:val="0"/>
          <w:marBottom w:val="0"/>
          <w:divBdr>
            <w:top w:val="none" w:sz="0" w:space="0" w:color="auto"/>
            <w:left w:val="none" w:sz="0" w:space="0" w:color="auto"/>
            <w:bottom w:val="none" w:sz="0" w:space="0" w:color="auto"/>
            <w:right w:val="none" w:sz="0" w:space="0" w:color="auto"/>
          </w:divBdr>
        </w:div>
      </w:divsChild>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0">
          <w:marLeft w:val="0"/>
          <w:marRight w:val="0"/>
          <w:marTop w:val="0"/>
          <w:marBottom w:val="0"/>
          <w:divBdr>
            <w:top w:val="none" w:sz="0" w:space="0" w:color="auto"/>
            <w:left w:val="none" w:sz="0" w:space="0" w:color="auto"/>
            <w:bottom w:val="none" w:sz="0" w:space="0" w:color="auto"/>
            <w:right w:val="none" w:sz="0" w:space="0" w:color="auto"/>
          </w:divBdr>
        </w:div>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sChild>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275">
          <w:marLeft w:val="0"/>
          <w:marRight w:val="0"/>
          <w:marTop w:val="0"/>
          <w:marBottom w:val="0"/>
          <w:divBdr>
            <w:top w:val="none" w:sz="0" w:space="0" w:color="auto"/>
            <w:left w:val="none" w:sz="0" w:space="0" w:color="auto"/>
            <w:bottom w:val="none" w:sz="0" w:space="0" w:color="auto"/>
            <w:right w:val="none" w:sz="0" w:space="0" w:color="auto"/>
          </w:divBdr>
        </w:div>
      </w:divsChild>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826819347">
          <w:marLeft w:val="0"/>
          <w:marRight w:val="0"/>
          <w:marTop w:val="0"/>
          <w:marBottom w:val="0"/>
          <w:divBdr>
            <w:top w:val="none" w:sz="0" w:space="0" w:color="auto"/>
            <w:left w:val="none" w:sz="0" w:space="0" w:color="auto"/>
            <w:bottom w:val="none" w:sz="0" w:space="0" w:color="auto"/>
            <w:right w:val="none" w:sz="0" w:space="0" w:color="auto"/>
          </w:divBdr>
          <w:divsChild>
            <w:div w:id="259609772">
              <w:marLeft w:val="0"/>
              <w:marRight w:val="0"/>
              <w:marTop w:val="0"/>
              <w:marBottom w:val="225"/>
              <w:divBdr>
                <w:top w:val="none" w:sz="0" w:space="0" w:color="auto"/>
                <w:left w:val="none" w:sz="0" w:space="0" w:color="auto"/>
                <w:bottom w:val="none" w:sz="0" w:space="0" w:color="auto"/>
                <w:right w:val="none" w:sz="0" w:space="0" w:color="auto"/>
              </w:divBdr>
              <w:divsChild>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404380244">
                  <w:marLeft w:val="0"/>
                  <w:marRight w:val="0"/>
                  <w:marTop w:val="0"/>
                  <w:marBottom w:val="0"/>
                  <w:divBdr>
                    <w:top w:val="none" w:sz="0" w:space="0" w:color="auto"/>
                    <w:left w:val="none" w:sz="0" w:space="0" w:color="auto"/>
                    <w:bottom w:val="none" w:sz="0" w:space="0" w:color="auto"/>
                    <w:right w:val="none" w:sz="0" w:space="0" w:color="auto"/>
                  </w:divBdr>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1856572767">
          <w:marLeft w:val="0"/>
          <w:marRight w:val="0"/>
          <w:marTop w:val="0"/>
          <w:marBottom w:val="0"/>
          <w:divBdr>
            <w:top w:val="none" w:sz="0" w:space="0" w:color="auto"/>
            <w:left w:val="none" w:sz="0" w:space="0" w:color="auto"/>
            <w:bottom w:val="none" w:sz="0" w:space="0" w:color="auto"/>
            <w:right w:val="none" w:sz="0" w:space="0" w:color="auto"/>
          </w:divBdr>
        </w:div>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 w:id="1237589511">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7">
          <w:marLeft w:val="0"/>
          <w:marRight w:val="0"/>
          <w:marTop w:val="0"/>
          <w:marBottom w:val="0"/>
          <w:divBdr>
            <w:top w:val="none" w:sz="0" w:space="0" w:color="auto"/>
            <w:left w:val="none" w:sz="0" w:space="0" w:color="auto"/>
            <w:bottom w:val="none" w:sz="0" w:space="0" w:color="auto"/>
            <w:right w:val="none" w:sz="0" w:space="0" w:color="auto"/>
          </w:divBdr>
        </w:div>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1438334396">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080">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1908690149">
          <w:marLeft w:val="0"/>
          <w:marRight w:val="0"/>
          <w:marTop w:val="0"/>
          <w:marBottom w:val="0"/>
          <w:divBdr>
            <w:top w:val="none" w:sz="0" w:space="0" w:color="auto"/>
            <w:left w:val="none" w:sz="0" w:space="0" w:color="auto"/>
            <w:bottom w:val="none" w:sz="0" w:space="0" w:color="auto"/>
            <w:right w:val="none" w:sz="0" w:space="0" w:color="auto"/>
          </w:divBdr>
          <w:divsChild>
            <w:div w:id="1511872897">
              <w:marLeft w:val="0"/>
              <w:marRight w:val="0"/>
              <w:marTop w:val="0"/>
              <w:marBottom w:val="225"/>
              <w:divBdr>
                <w:top w:val="none" w:sz="0" w:space="0" w:color="auto"/>
                <w:left w:val="none" w:sz="0" w:space="0" w:color="auto"/>
                <w:bottom w:val="none" w:sz="0" w:space="0" w:color="auto"/>
                <w:right w:val="none" w:sz="0" w:space="0" w:color="auto"/>
              </w:divBdr>
              <w:divsChild>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 w:id="22172078">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 w:id="474614141">
          <w:marLeft w:val="0"/>
          <w:marRight w:val="0"/>
          <w:marTop w:val="0"/>
          <w:marBottom w:val="0"/>
          <w:divBdr>
            <w:top w:val="none" w:sz="0" w:space="0" w:color="auto"/>
            <w:left w:val="none" w:sz="0" w:space="0" w:color="auto"/>
            <w:bottom w:val="none" w:sz="0" w:space="0" w:color="auto"/>
            <w:right w:val="none" w:sz="0" w:space="0" w:color="auto"/>
          </w:divBdr>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37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 w:id="1195314841">
          <w:marLeft w:val="0"/>
          <w:marRight w:val="0"/>
          <w:marTop w:val="0"/>
          <w:marBottom w:val="0"/>
          <w:divBdr>
            <w:top w:val="none" w:sz="0" w:space="0" w:color="auto"/>
            <w:left w:val="none" w:sz="0" w:space="0" w:color="auto"/>
            <w:bottom w:val="none" w:sz="0" w:space="0" w:color="auto"/>
            <w:right w:val="none" w:sz="0" w:space="0" w:color="auto"/>
          </w:divBdr>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1526334428">
                      <w:marLeft w:val="0"/>
                      <w:marRight w:val="0"/>
                      <w:marTop w:val="0"/>
                      <w:marBottom w:val="18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775254731">
                      <w:marLeft w:val="0"/>
                      <w:marRight w:val="0"/>
                      <w:marTop w:val="0"/>
                      <w:marBottom w:val="0"/>
                      <w:divBdr>
                        <w:top w:val="none" w:sz="0" w:space="0" w:color="auto"/>
                        <w:left w:val="none" w:sz="0" w:space="0" w:color="auto"/>
                        <w:bottom w:val="none" w:sz="0" w:space="0" w:color="auto"/>
                        <w:right w:val="none" w:sz="0" w:space="0" w:color="auto"/>
                      </w:divBdr>
                      <w:divsChild>
                        <w:div w:id="1022827566">
                          <w:marLeft w:val="0"/>
                          <w:marRight w:val="0"/>
                          <w:marTop w:val="0"/>
                          <w:marBottom w:val="75"/>
                          <w:divBdr>
                            <w:top w:val="none" w:sz="0" w:space="0" w:color="auto"/>
                            <w:left w:val="none" w:sz="0" w:space="0" w:color="auto"/>
                            <w:bottom w:val="none" w:sz="0" w:space="0" w:color="auto"/>
                            <w:right w:val="none" w:sz="0" w:space="0" w:color="auto"/>
                          </w:divBdr>
                        </w:div>
                        <w:div w:id="928268008">
                          <w:marLeft w:val="0"/>
                          <w:marRight w:val="0"/>
                          <w:marTop w:val="0"/>
                          <w:marBottom w:val="75"/>
                          <w:divBdr>
                            <w:top w:val="none" w:sz="0" w:space="0" w:color="auto"/>
                            <w:left w:val="none" w:sz="0" w:space="0" w:color="auto"/>
                            <w:bottom w:val="none" w:sz="0" w:space="0" w:color="auto"/>
                            <w:right w:val="none" w:sz="0" w:space="0" w:color="auto"/>
                          </w:divBdr>
                        </w:div>
                      </w:divsChild>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33507395">
              <w:marLeft w:val="0"/>
              <w:marRight w:val="0"/>
              <w:marTop w:val="0"/>
              <w:marBottom w:val="0"/>
              <w:divBdr>
                <w:top w:val="none" w:sz="0" w:space="0" w:color="auto"/>
                <w:left w:val="none" w:sz="0" w:space="0" w:color="auto"/>
                <w:bottom w:val="none" w:sz="0" w:space="0" w:color="auto"/>
                <w:right w:val="none" w:sz="0" w:space="0" w:color="auto"/>
              </w:divBdr>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442383790">
          <w:marLeft w:val="0"/>
          <w:marRight w:val="0"/>
          <w:marTop w:val="0"/>
          <w:marBottom w:val="0"/>
          <w:divBdr>
            <w:top w:val="none" w:sz="0" w:space="0" w:color="auto"/>
            <w:left w:val="none" w:sz="0" w:space="0" w:color="auto"/>
            <w:bottom w:val="none" w:sz="0" w:space="0" w:color="auto"/>
            <w:right w:val="none" w:sz="0" w:space="0" w:color="auto"/>
          </w:divBdr>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1323">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56982310">
          <w:marLeft w:val="0"/>
          <w:marRight w:val="0"/>
          <w:marTop w:val="0"/>
          <w:marBottom w:val="0"/>
          <w:divBdr>
            <w:top w:val="none" w:sz="0" w:space="0" w:color="auto"/>
            <w:left w:val="none" w:sz="0" w:space="0" w:color="auto"/>
            <w:bottom w:val="none" w:sz="0" w:space="0" w:color="auto"/>
            <w:right w:val="none" w:sz="0" w:space="0" w:color="auto"/>
          </w:divBdr>
        </w:div>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 w:id="75788807">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1289628014">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399789868">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1550726859">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51119640">
                      <w:marLeft w:val="0"/>
                      <w:marRight w:val="180"/>
                      <w:marTop w:val="0"/>
                      <w:marBottom w:val="18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 w:id="62529996">
          <w:marLeft w:val="0"/>
          <w:marRight w:val="0"/>
          <w:marTop w:val="0"/>
          <w:marBottom w:val="0"/>
          <w:divBdr>
            <w:top w:val="none" w:sz="0" w:space="0" w:color="auto"/>
            <w:left w:val="none" w:sz="0" w:space="0" w:color="auto"/>
            <w:bottom w:val="none" w:sz="0" w:space="0" w:color="auto"/>
            <w:right w:val="none" w:sz="0" w:space="0" w:color="auto"/>
          </w:divBdr>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1123688962">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597063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460614435">
          <w:marLeft w:val="0"/>
          <w:marRight w:val="0"/>
          <w:marTop w:val="0"/>
          <w:marBottom w:val="0"/>
          <w:divBdr>
            <w:top w:val="none" w:sz="0" w:space="0" w:color="auto"/>
            <w:left w:val="none" w:sz="0" w:space="0" w:color="auto"/>
            <w:bottom w:val="none" w:sz="0" w:space="0" w:color="auto"/>
            <w:right w:val="none" w:sz="0" w:space="0" w:color="auto"/>
          </w:divBdr>
        </w:div>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1712416926">
          <w:marLeft w:val="0"/>
          <w:marRight w:val="0"/>
          <w:marTop w:val="0"/>
          <w:marBottom w:val="0"/>
          <w:divBdr>
            <w:top w:val="none" w:sz="0" w:space="0" w:color="auto"/>
            <w:left w:val="none" w:sz="0" w:space="0" w:color="auto"/>
            <w:bottom w:val="none" w:sz="0" w:space="0" w:color="auto"/>
            <w:right w:val="none" w:sz="0" w:space="0" w:color="auto"/>
          </w:divBdr>
        </w:div>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45513909">
          <w:marLeft w:val="0"/>
          <w:marRight w:val="0"/>
          <w:marTop w:val="0"/>
          <w:marBottom w:val="0"/>
          <w:divBdr>
            <w:top w:val="none" w:sz="0" w:space="0" w:color="auto"/>
            <w:left w:val="none" w:sz="0" w:space="0" w:color="auto"/>
            <w:bottom w:val="none" w:sz="0" w:space="0" w:color="auto"/>
            <w:right w:val="none" w:sz="0" w:space="0" w:color="auto"/>
          </w:divBdr>
        </w:div>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2901">
          <w:marLeft w:val="0"/>
          <w:marRight w:val="0"/>
          <w:marTop w:val="0"/>
          <w:marBottom w:val="0"/>
          <w:divBdr>
            <w:top w:val="none" w:sz="0" w:space="0" w:color="auto"/>
            <w:left w:val="none" w:sz="0" w:space="0" w:color="auto"/>
            <w:bottom w:val="none" w:sz="0" w:space="0" w:color="auto"/>
            <w:right w:val="none" w:sz="0" w:space="0" w:color="auto"/>
          </w:divBdr>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2037">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 w:id="962230528">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225">
          <w:marLeft w:val="0"/>
          <w:marRight w:val="0"/>
          <w:marTop w:val="0"/>
          <w:marBottom w:val="0"/>
          <w:divBdr>
            <w:top w:val="none" w:sz="0" w:space="0" w:color="auto"/>
            <w:left w:val="none" w:sz="0" w:space="0" w:color="auto"/>
            <w:bottom w:val="none" w:sz="0" w:space="0" w:color="auto"/>
            <w:right w:val="none" w:sz="0" w:space="0" w:color="auto"/>
          </w:divBdr>
        </w:div>
      </w:divsChild>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1244680218">
          <w:marLeft w:val="0"/>
          <w:marRight w:val="0"/>
          <w:marTop w:val="0"/>
          <w:marBottom w:val="0"/>
          <w:divBdr>
            <w:top w:val="none" w:sz="0" w:space="0" w:color="auto"/>
            <w:left w:val="none" w:sz="0" w:space="0" w:color="auto"/>
            <w:bottom w:val="none" w:sz="0" w:space="0" w:color="auto"/>
            <w:right w:val="none" w:sz="0" w:space="0" w:color="auto"/>
          </w:divBdr>
          <w:divsChild>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9230">
              <w:marLeft w:val="0"/>
              <w:marRight w:val="0"/>
              <w:marTop w:val="0"/>
              <w:marBottom w:val="0"/>
              <w:divBdr>
                <w:top w:val="none" w:sz="0" w:space="0" w:color="auto"/>
                <w:left w:val="none" w:sz="0" w:space="0" w:color="auto"/>
                <w:bottom w:val="none" w:sz="0" w:space="0" w:color="auto"/>
                <w:right w:val="none" w:sz="0" w:space="0" w:color="auto"/>
              </w:divBdr>
              <w:divsChild>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8299042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9009">
          <w:marLeft w:val="0"/>
          <w:marRight w:val="0"/>
          <w:marTop w:val="0"/>
          <w:marBottom w:val="0"/>
          <w:divBdr>
            <w:top w:val="none" w:sz="0" w:space="0" w:color="auto"/>
            <w:left w:val="none" w:sz="0" w:space="0" w:color="auto"/>
            <w:bottom w:val="none" w:sz="0" w:space="0" w:color="auto"/>
            <w:right w:val="none" w:sz="0" w:space="0" w:color="auto"/>
          </w:divBdr>
          <w:divsChild>
            <w:div w:id="1522863038">
              <w:marLeft w:val="0"/>
              <w:marRight w:val="0"/>
              <w:marTop w:val="0"/>
              <w:marBottom w:val="0"/>
              <w:divBdr>
                <w:top w:val="none" w:sz="0" w:space="0" w:color="auto"/>
                <w:left w:val="none" w:sz="0" w:space="0" w:color="auto"/>
                <w:bottom w:val="none" w:sz="0" w:space="0" w:color="auto"/>
                <w:right w:val="none" w:sz="0" w:space="0" w:color="auto"/>
              </w:divBdr>
              <w:divsChild>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sChild>
            </w:div>
            <w:div w:id="792017077">
              <w:marLeft w:val="0"/>
              <w:marRight w:val="0"/>
              <w:marTop w:val="0"/>
              <w:marBottom w:val="0"/>
              <w:divBdr>
                <w:top w:val="none" w:sz="0" w:space="0" w:color="auto"/>
                <w:left w:val="none" w:sz="0" w:space="0" w:color="auto"/>
                <w:bottom w:val="none" w:sz="0" w:space="0" w:color="auto"/>
                <w:right w:val="none" w:sz="0" w:space="0" w:color="auto"/>
              </w:divBdr>
              <w:divsChild>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1585726664">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714385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9032">
          <w:marLeft w:val="0"/>
          <w:marRight w:val="0"/>
          <w:marTop w:val="0"/>
          <w:marBottom w:val="0"/>
          <w:divBdr>
            <w:top w:val="none" w:sz="0" w:space="0" w:color="auto"/>
            <w:left w:val="none" w:sz="0" w:space="0" w:color="auto"/>
            <w:bottom w:val="none" w:sz="0" w:space="0" w:color="auto"/>
            <w:right w:val="none" w:sz="0" w:space="0" w:color="auto"/>
          </w:divBdr>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 w:id="630131416">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1260017624">
          <w:marLeft w:val="0"/>
          <w:marRight w:val="0"/>
          <w:marTop w:val="0"/>
          <w:marBottom w:val="0"/>
          <w:divBdr>
            <w:top w:val="none" w:sz="0" w:space="0" w:color="auto"/>
            <w:left w:val="none" w:sz="0" w:space="0" w:color="auto"/>
            <w:bottom w:val="none" w:sz="0" w:space="0" w:color="auto"/>
            <w:right w:val="none" w:sz="0" w:space="0" w:color="auto"/>
          </w:divBdr>
        </w:div>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150">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1762797134">
                      <w:marLeft w:val="0"/>
                      <w:marRight w:val="180"/>
                      <w:marTop w:val="0"/>
                      <w:marBottom w:val="180"/>
                      <w:divBdr>
                        <w:top w:val="none" w:sz="0" w:space="0" w:color="auto"/>
                        <w:left w:val="none" w:sz="0" w:space="0" w:color="auto"/>
                        <w:bottom w:val="none" w:sz="0" w:space="0" w:color="auto"/>
                        <w:right w:val="none" w:sz="0" w:space="0" w:color="auto"/>
                      </w:divBdr>
                    </w:div>
                    <w:div w:id="328604444">
                      <w:marLeft w:val="0"/>
                      <w:marRight w:val="0"/>
                      <w:marTop w:val="0"/>
                      <w:marBottom w:val="12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 w:id="1673335136">
          <w:marLeft w:val="0"/>
          <w:marRight w:val="0"/>
          <w:marTop w:val="0"/>
          <w:marBottom w:val="0"/>
          <w:divBdr>
            <w:top w:val="none" w:sz="0" w:space="0" w:color="auto"/>
            <w:left w:val="none" w:sz="0" w:space="0" w:color="auto"/>
            <w:bottom w:val="none" w:sz="0" w:space="0" w:color="auto"/>
            <w:right w:val="none" w:sz="0" w:space="0" w:color="auto"/>
          </w:divBdr>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 w:id="821897236">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626929368">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125199131">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0481">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1342048653">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419">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201594050">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214465474">
                      <w:marLeft w:val="0"/>
                      <w:marRight w:val="180"/>
                      <w:marTop w:val="0"/>
                      <w:marBottom w:val="180"/>
                      <w:divBdr>
                        <w:top w:val="none" w:sz="0" w:space="0" w:color="auto"/>
                        <w:left w:val="none" w:sz="0" w:space="0" w:color="auto"/>
                        <w:bottom w:val="none" w:sz="0" w:space="0" w:color="auto"/>
                        <w:right w:val="none" w:sz="0" w:space="0" w:color="auto"/>
                      </w:divBdr>
                    </w:div>
                    <w:div w:id="16274584">
                      <w:marLeft w:val="0"/>
                      <w:marRight w:val="0"/>
                      <w:marTop w:val="0"/>
                      <w:marBottom w:val="12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979650332">
          <w:marLeft w:val="0"/>
          <w:marRight w:val="0"/>
          <w:marTop w:val="0"/>
          <w:marBottom w:val="0"/>
          <w:divBdr>
            <w:top w:val="none" w:sz="0" w:space="0" w:color="auto"/>
            <w:left w:val="none" w:sz="0" w:space="0" w:color="auto"/>
            <w:bottom w:val="none" w:sz="0" w:space="0" w:color="auto"/>
            <w:right w:val="none" w:sz="0" w:space="0" w:color="auto"/>
          </w:divBdr>
        </w:div>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674">
          <w:marLeft w:val="0"/>
          <w:marRight w:val="0"/>
          <w:marTop w:val="0"/>
          <w:marBottom w:val="0"/>
          <w:divBdr>
            <w:top w:val="none" w:sz="0" w:space="0" w:color="auto"/>
            <w:left w:val="none" w:sz="0" w:space="0" w:color="auto"/>
            <w:bottom w:val="none" w:sz="0" w:space="0" w:color="auto"/>
            <w:right w:val="none" w:sz="0" w:space="0" w:color="auto"/>
          </w:divBdr>
        </w:div>
      </w:divsChild>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2034">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204097700">
          <w:marLeft w:val="0"/>
          <w:marRight w:val="0"/>
          <w:marTop w:val="0"/>
          <w:marBottom w:val="0"/>
          <w:divBdr>
            <w:top w:val="none" w:sz="0" w:space="0" w:color="auto"/>
            <w:left w:val="none" w:sz="0" w:space="0" w:color="auto"/>
            <w:bottom w:val="none" w:sz="0" w:space="0" w:color="auto"/>
            <w:right w:val="none" w:sz="0" w:space="0" w:color="auto"/>
          </w:divBdr>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2139494591">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367">
          <w:marLeft w:val="0"/>
          <w:marRight w:val="0"/>
          <w:marTop w:val="0"/>
          <w:marBottom w:val="0"/>
          <w:divBdr>
            <w:top w:val="none" w:sz="0" w:space="0" w:color="auto"/>
            <w:left w:val="none" w:sz="0" w:space="0" w:color="auto"/>
            <w:bottom w:val="none" w:sz="0" w:space="0" w:color="auto"/>
            <w:right w:val="none" w:sz="0" w:space="0" w:color="auto"/>
          </w:divBdr>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607741639">
                      <w:marLeft w:val="0"/>
                      <w:marRight w:val="0"/>
                      <w:marTop w:val="0"/>
                      <w:marBottom w:val="180"/>
                      <w:divBdr>
                        <w:top w:val="none" w:sz="0" w:space="0" w:color="auto"/>
                        <w:left w:val="none" w:sz="0" w:space="0" w:color="auto"/>
                        <w:bottom w:val="none" w:sz="0" w:space="0" w:color="auto"/>
                        <w:right w:val="none" w:sz="0" w:space="0" w:color="auto"/>
                      </w:divBdr>
                    </w:div>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1973444188">
          <w:marLeft w:val="0"/>
          <w:marRight w:val="0"/>
          <w:marTop w:val="0"/>
          <w:marBottom w:val="0"/>
          <w:divBdr>
            <w:top w:val="none" w:sz="0" w:space="0" w:color="auto"/>
            <w:left w:val="none" w:sz="0" w:space="0" w:color="auto"/>
            <w:bottom w:val="none" w:sz="0" w:space="0" w:color="auto"/>
            <w:right w:val="none" w:sz="0" w:space="0" w:color="auto"/>
          </w:divBdr>
        </w:div>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1356615806">
                      <w:marLeft w:val="0"/>
                      <w:marRight w:val="0"/>
                      <w:marTop w:val="0"/>
                      <w:marBottom w:val="180"/>
                      <w:divBdr>
                        <w:top w:val="none" w:sz="0" w:space="0" w:color="auto"/>
                        <w:left w:val="none" w:sz="0" w:space="0" w:color="auto"/>
                        <w:bottom w:val="none" w:sz="0" w:space="0" w:color="auto"/>
                        <w:right w:val="none" w:sz="0" w:space="0" w:color="auto"/>
                      </w:divBdr>
                    </w:div>
                    <w:div w:id="516119730">
                      <w:marLeft w:val="0"/>
                      <w:marRight w:val="0"/>
                      <w:marTop w:val="0"/>
                      <w:marBottom w:val="12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491022273">
          <w:marLeft w:val="0"/>
          <w:marRight w:val="0"/>
          <w:marTop w:val="0"/>
          <w:marBottom w:val="0"/>
          <w:divBdr>
            <w:top w:val="none" w:sz="0" w:space="0" w:color="auto"/>
            <w:left w:val="none" w:sz="0" w:space="0" w:color="auto"/>
            <w:bottom w:val="none" w:sz="0" w:space="0" w:color="auto"/>
            <w:right w:val="none" w:sz="0" w:space="0" w:color="auto"/>
          </w:divBdr>
        </w:div>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826">
          <w:marLeft w:val="0"/>
          <w:marRight w:val="0"/>
          <w:marTop w:val="0"/>
          <w:marBottom w:val="0"/>
          <w:divBdr>
            <w:top w:val="none" w:sz="0" w:space="0" w:color="auto"/>
            <w:left w:val="none" w:sz="0" w:space="0" w:color="auto"/>
            <w:bottom w:val="none" w:sz="0" w:space="0" w:color="auto"/>
            <w:right w:val="none" w:sz="0" w:space="0" w:color="auto"/>
          </w:divBdr>
          <w:divsChild>
            <w:div w:id="1931351494">
              <w:marLeft w:val="0"/>
              <w:marRight w:val="0"/>
              <w:marTop w:val="0"/>
              <w:marBottom w:val="0"/>
              <w:divBdr>
                <w:top w:val="none" w:sz="0" w:space="0" w:color="auto"/>
                <w:left w:val="none" w:sz="0" w:space="0" w:color="auto"/>
                <w:bottom w:val="none" w:sz="0" w:space="0" w:color="auto"/>
                <w:right w:val="none" w:sz="0" w:space="0" w:color="auto"/>
              </w:divBdr>
              <w:divsChild>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106">
              <w:marLeft w:val="0"/>
              <w:marRight w:val="0"/>
              <w:marTop w:val="0"/>
              <w:marBottom w:val="0"/>
              <w:divBdr>
                <w:top w:val="none" w:sz="0" w:space="0" w:color="auto"/>
                <w:left w:val="none" w:sz="0" w:space="0" w:color="auto"/>
                <w:bottom w:val="none" w:sz="0" w:space="0" w:color="auto"/>
                <w:right w:val="none" w:sz="0" w:space="0" w:color="auto"/>
              </w:divBdr>
              <w:divsChild>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2080706332">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705105141">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21">
          <w:marLeft w:val="0"/>
          <w:marRight w:val="0"/>
          <w:marTop w:val="0"/>
          <w:marBottom w:val="0"/>
          <w:divBdr>
            <w:top w:val="none" w:sz="0" w:space="0" w:color="auto"/>
            <w:left w:val="none" w:sz="0" w:space="0" w:color="auto"/>
            <w:bottom w:val="none" w:sz="0" w:space="0" w:color="auto"/>
            <w:right w:val="none" w:sz="0" w:space="0" w:color="auto"/>
          </w:divBdr>
        </w:div>
        <w:div w:id="1547452877">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 w:id="1962875116">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413553107">
                  <w:marLeft w:val="0"/>
                  <w:marRight w:val="0"/>
                  <w:marTop w:val="0"/>
                  <w:marBottom w:val="0"/>
                  <w:divBdr>
                    <w:top w:val="none" w:sz="0" w:space="0" w:color="auto"/>
                    <w:left w:val="none" w:sz="0" w:space="0" w:color="auto"/>
                    <w:bottom w:val="none" w:sz="0" w:space="0" w:color="auto"/>
                    <w:right w:val="none" w:sz="0" w:space="0" w:color="auto"/>
                  </w:divBdr>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 w:id="445004371">
                  <w:marLeft w:val="0"/>
                  <w:marRight w:val="0"/>
                  <w:marTop w:val="0"/>
                  <w:marBottom w:val="0"/>
                  <w:divBdr>
                    <w:top w:val="none" w:sz="0" w:space="0" w:color="auto"/>
                    <w:left w:val="none" w:sz="0" w:space="0" w:color="auto"/>
                    <w:bottom w:val="none" w:sz="0" w:space="0" w:color="auto"/>
                    <w:right w:val="none" w:sz="0" w:space="0" w:color="auto"/>
                  </w:divBdr>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777868234">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154493272">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 w:id="1287076672">
          <w:marLeft w:val="0"/>
          <w:marRight w:val="0"/>
          <w:marTop w:val="0"/>
          <w:marBottom w:val="0"/>
          <w:divBdr>
            <w:top w:val="none" w:sz="0" w:space="0" w:color="auto"/>
            <w:left w:val="none" w:sz="0" w:space="0" w:color="auto"/>
            <w:bottom w:val="none" w:sz="0" w:space="0" w:color="auto"/>
            <w:right w:val="none" w:sz="0" w:space="0" w:color="auto"/>
          </w:divBdr>
        </w:div>
      </w:divsChild>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 w:id="429358003">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9318">
          <w:marLeft w:val="0"/>
          <w:marRight w:val="0"/>
          <w:marTop w:val="0"/>
          <w:marBottom w:val="0"/>
          <w:divBdr>
            <w:top w:val="none" w:sz="0" w:space="0" w:color="auto"/>
            <w:left w:val="none" w:sz="0" w:space="0" w:color="auto"/>
            <w:bottom w:val="none" w:sz="0" w:space="0" w:color="auto"/>
            <w:right w:val="none" w:sz="0" w:space="0" w:color="auto"/>
          </w:divBdr>
        </w:div>
      </w:divsChild>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2078163853">
          <w:marLeft w:val="0"/>
          <w:marRight w:val="0"/>
          <w:marTop w:val="0"/>
          <w:marBottom w:val="0"/>
          <w:divBdr>
            <w:top w:val="none" w:sz="0" w:space="0" w:color="auto"/>
            <w:left w:val="none" w:sz="0" w:space="0" w:color="auto"/>
            <w:bottom w:val="none" w:sz="0" w:space="0" w:color="auto"/>
            <w:right w:val="none" w:sz="0" w:space="0" w:color="auto"/>
          </w:divBdr>
        </w:div>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1789662259">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724334181">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2079668823">
          <w:marLeft w:val="0"/>
          <w:marRight w:val="0"/>
          <w:marTop w:val="0"/>
          <w:marBottom w:val="0"/>
          <w:divBdr>
            <w:top w:val="none" w:sz="0" w:space="0" w:color="auto"/>
            <w:left w:val="none" w:sz="0" w:space="0" w:color="auto"/>
            <w:bottom w:val="none" w:sz="0" w:space="0" w:color="auto"/>
            <w:right w:val="none" w:sz="0" w:space="0" w:color="auto"/>
          </w:divBdr>
        </w:div>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 w:id="361903979">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1827162055">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593519447">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 w:id="45418157">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1395008339">
                      <w:marLeft w:val="0"/>
                      <w:marRight w:val="0"/>
                      <w:marTop w:val="0"/>
                      <w:marBottom w:val="180"/>
                      <w:divBdr>
                        <w:top w:val="none" w:sz="0" w:space="0" w:color="auto"/>
                        <w:left w:val="none" w:sz="0" w:space="0" w:color="auto"/>
                        <w:bottom w:val="none" w:sz="0" w:space="0" w:color="auto"/>
                        <w:right w:val="none" w:sz="0" w:space="0" w:color="auto"/>
                      </w:divBdr>
                    </w:div>
                    <w:div w:id="933437873">
                      <w:marLeft w:val="0"/>
                      <w:marRight w:val="0"/>
                      <w:marTop w:val="0"/>
                      <w:marBottom w:val="120"/>
                      <w:divBdr>
                        <w:top w:val="none" w:sz="0" w:space="0" w:color="auto"/>
                        <w:left w:val="none" w:sz="0" w:space="0" w:color="auto"/>
                        <w:bottom w:val="none" w:sz="0" w:space="0" w:color="auto"/>
                        <w:right w:val="none" w:sz="0" w:space="0" w:color="auto"/>
                      </w:divBdr>
                    </w:div>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661736309">
          <w:marLeft w:val="0"/>
          <w:marRight w:val="0"/>
          <w:marTop w:val="150"/>
          <w:marBottom w:val="0"/>
          <w:divBdr>
            <w:top w:val="none" w:sz="0" w:space="0" w:color="auto"/>
            <w:left w:val="none" w:sz="0" w:space="0" w:color="auto"/>
            <w:bottom w:val="none" w:sz="0" w:space="0" w:color="auto"/>
            <w:right w:val="none" w:sz="0" w:space="0" w:color="auto"/>
          </w:divBdr>
        </w:div>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 w:id="128982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1326593692">
          <w:marLeft w:val="0"/>
          <w:marRight w:val="0"/>
          <w:marTop w:val="0"/>
          <w:marBottom w:val="0"/>
          <w:divBdr>
            <w:top w:val="none" w:sz="0" w:space="0" w:color="auto"/>
            <w:left w:val="none" w:sz="0" w:space="0" w:color="auto"/>
            <w:bottom w:val="none" w:sz="0" w:space="0" w:color="auto"/>
            <w:right w:val="none" w:sz="0" w:space="0" w:color="auto"/>
          </w:divBdr>
        </w:div>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2125154307">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7910">
          <w:marLeft w:val="0"/>
          <w:marRight w:val="0"/>
          <w:marTop w:val="0"/>
          <w:marBottom w:val="0"/>
          <w:divBdr>
            <w:top w:val="none" w:sz="0" w:space="0" w:color="auto"/>
            <w:left w:val="none" w:sz="0" w:space="0" w:color="auto"/>
            <w:bottom w:val="none" w:sz="0" w:space="0" w:color="auto"/>
            <w:right w:val="none" w:sz="0" w:space="0" w:color="auto"/>
          </w:divBdr>
        </w:div>
      </w:divsChild>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 w:id="1539053263">
          <w:marLeft w:val="0"/>
          <w:marRight w:val="0"/>
          <w:marTop w:val="0"/>
          <w:marBottom w:val="0"/>
          <w:divBdr>
            <w:top w:val="none" w:sz="0" w:space="0" w:color="auto"/>
            <w:left w:val="none" w:sz="0" w:space="0" w:color="auto"/>
            <w:bottom w:val="none" w:sz="0" w:space="0" w:color="auto"/>
            <w:right w:val="none" w:sz="0" w:space="0" w:color="auto"/>
          </w:divBdr>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1965">
          <w:marLeft w:val="0"/>
          <w:marRight w:val="0"/>
          <w:marTop w:val="0"/>
          <w:marBottom w:val="0"/>
          <w:divBdr>
            <w:top w:val="none" w:sz="0" w:space="0" w:color="auto"/>
            <w:left w:val="none" w:sz="0" w:space="0" w:color="auto"/>
            <w:bottom w:val="none" w:sz="0" w:space="0" w:color="auto"/>
            <w:right w:val="none" w:sz="0" w:space="0" w:color="auto"/>
          </w:divBdr>
          <w:divsChild>
            <w:div w:id="523521024">
              <w:marLeft w:val="0"/>
              <w:marRight w:val="0"/>
              <w:marTop w:val="0"/>
              <w:marBottom w:val="0"/>
              <w:divBdr>
                <w:top w:val="none" w:sz="0" w:space="0" w:color="auto"/>
                <w:left w:val="none" w:sz="0" w:space="0" w:color="auto"/>
                <w:bottom w:val="single" w:sz="6" w:space="8" w:color="DDDDDD"/>
                <w:right w:val="none" w:sz="0" w:space="0" w:color="auto"/>
              </w:divBdr>
              <w:divsChild>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0139">
              <w:marLeft w:val="0"/>
              <w:marRight w:val="0"/>
              <w:marTop w:val="0"/>
              <w:marBottom w:val="0"/>
              <w:divBdr>
                <w:top w:val="none" w:sz="0" w:space="0" w:color="auto"/>
                <w:left w:val="none" w:sz="0" w:space="0" w:color="auto"/>
                <w:bottom w:val="single" w:sz="6" w:space="8" w:color="DDDDDD"/>
                <w:right w:val="none" w:sz="0" w:space="0" w:color="auto"/>
              </w:divBdr>
              <w:divsChild>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1328708161">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430246423">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1168977638">
                      <w:marLeft w:val="0"/>
                      <w:marRight w:val="0"/>
                      <w:marTop w:val="0"/>
                      <w:marBottom w:val="18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 w:id="1690906655">
          <w:marLeft w:val="0"/>
          <w:marRight w:val="0"/>
          <w:marTop w:val="0"/>
          <w:marBottom w:val="0"/>
          <w:divBdr>
            <w:top w:val="none" w:sz="0" w:space="0" w:color="auto"/>
            <w:left w:val="none" w:sz="0" w:space="0" w:color="auto"/>
            <w:bottom w:val="none" w:sz="0" w:space="0" w:color="auto"/>
            <w:right w:val="none" w:sz="0" w:space="0" w:color="auto"/>
          </w:divBdr>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944848881">
                      <w:marLeft w:val="0"/>
                      <w:marRight w:val="0"/>
                      <w:marTop w:val="0"/>
                      <w:marBottom w:val="180"/>
                      <w:divBdr>
                        <w:top w:val="none" w:sz="0" w:space="0" w:color="auto"/>
                        <w:left w:val="none" w:sz="0" w:space="0" w:color="auto"/>
                        <w:bottom w:val="none" w:sz="0" w:space="0" w:color="auto"/>
                        <w:right w:val="none" w:sz="0" w:space="0" w:color="auto"/>
                      </w:divBdr>
                    </w:div>
                    <w:div w:id="717165587">
                      <w:marLeft w:val="0"/>
                      <w:marRight w:val="0"/>
                      <w:marTop w:val="0"/>
                      <w:marBottom w:val="12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626083792">
          <w:marLeft w:val="0"/>
          <w:marRight w:val="0"/>
          <w:marTop w:val="0"/>
          <w:marBottom w:val="0"/>
          <w:divBdr>
            <w:top w:val="none" w:sz="0" w:space="0" w:color="auto"/>
            <w:left w:val="none" w:sz="0" w:space="0" w:color="auto"/>
            <w:bottom w:val="none" w:sz="0" w:space="0" w:color="auto"/>
            <w:right w:val="none" w:sz="0" w:space="0" w:color="auto"/>
          </w:divBdr>
        </w:div>
        <w:div w:id="86850685">
          <w:marLeft w:val="0"/>
          <w:marRight w:val="0"/>
          <w:marTop w:val="150"/>
          <w:marBottom w:val="150"/>
          <w:divBdr>
            <w:top w:val="single" w:sz="6" w:space="4" w:color="D7D7D7"/>
            <w:left w:val="none" w:sz="0" w:space="0" w:color="auto"/>
            <w:bottom w:val="single" w:sz="6" w:space="4" w:color="D7D7D7"/>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 w:id="349796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232">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523593479">
              <w:marLeft w:val="0"/>
              <w:marRight w:val="0"/>
              <w:marTop w:val="0"/>
              <w:marBottom w:val="0"/>
              <w:divBdr>
                <w:top w:val="none" w:sz="0" w:space="0" w:color="auto"/>
                <w:left w:val="none" w:sz="0" w:space="0" w:color="auto"/>
                <w:bottom w:val="none" w:sz="0" w:space="0" w:color="auto"/>
                <w:right w:val="none" w:sz="0" w:space="0" w:color="auto"/>
              </w:divBdr>
              <w:divsChild>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506">
              <w:marLeft w:val="0"/>
              <w:marRight w:val="0"/>
              <w:marTop w:val="0"/>
              <w:marBottom w:val="0"/>
              <w:divBdr>
                <w:top w:val="none" w:sz="0" w:space="0" w:color="auto"/>
                <w:left w:val="none" w:sz="0" w:space="0" w:color="auto"/>
                <w:bottom w:val="none" w:sz="0" w:space="0" w:color="auto"/>
                <w:right w:val="none" w:sz="0" w:space="0" w:color="auto"/>
              </w:divBdr>
              <w:divsChild>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1410275961">
              <w:marLeft w:val="0"/>
              <w:marRight w:val="0"/>
              <w:marTop w:val="0"/>
              <w:marBottom w:val="225"/>
              <w:divBdr>
                <w:top w:val="none" w:sz="0" w:space="0" w:color="auto"/>
                <w:left w:val="none" w:sz="0" w:space="0" w:color="auto"/>
                <w:bottom w:val="none" w:sz="0" w:space="0" w:color="auto"/>
                <w:right w:val="none" w:sz="0" w:space="0" w:color="auto"/>
              </w:divBdr>
              <w:divsChild>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3195014">
                  <w:marLeft w:val="0"/>
                  <w:marRight w:val="0"/>
                  <w:marTop w:val="0"/>
                  <w:marBottom w:val="0"/>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1237520884">
          <w:marLeft w:val="0"/>
          <w:marRight w:val="0"/>
          <w:marTop w:val="0"/>
          <w:marBottom w:val="0"/>
          <w:divBdr>
            <w:top w:val="none" w:sz="0" w:space="0" w:color="auto"/>
            <w:left w:val="none" w:sz="0" w:space="0" w:color="auto"/>
            <w:bottom w:val="none" w:sz="0" w:space="0" w:color="auto"/>
            <w:right w:val="none" w:sz="0" w:space="0" w:color="auto"/>
          </w:divBdr>
        </w:div>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58">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1773471863">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1231378932">
          <w:marLeft w:val="0"/>
          <w:marRight w:val="0"/>
          <w:marTop w:val="0"/>
          <w:marBottom w:val="0"/>
          <w:divBdr>
            <w:top w:val="none" w:sz="0" w:space="0" w:color="auto"/>
            <w:left w:val="none" w:sz="0" w:space="0" w:color="auto"/>
            <w:bottom w:val="none" w:sz="0" w:space="0" w:color="auto"/>
            <w:right w:val="none" w:sz="0" w:space="0" w:color="auto"/>
          </w:divBdr>
        </w:div>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823497816">
          <w:marLeft w:val="0"/>
          <w:marRight w:val="0"/>
          <w:marTop w:val="0"/>
          <w:marBottom w:val="0"/>
          <w:divBdr>
            <w:top w:val="none" w:sz="0" w:space="0" w:color="auto"/>
            <w:left w:val="none" w:sz="0" w:space="0" w:color="auto"/>
            <w:bottom w:val="none" w:sz="0" w:space="0" w:color="auto"/>
            <w:right w:val="none" w:sz="0" w:space="0" w:color="auto"/>
          </w:divBdr>
        </w:div>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77539933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495">
          <w:marLeft w:val="0"/>
          <w:marRight w:val="0"/>
          <w:marTop w:val="0"/>
          <w:marBottom w:val="0"/>
          <w:divBdr>
            <w:top w:val="none" w:sz="0" w:space="0" w:color="auto"/>
            <w:left w:val="none" w:sz="0" w:space="0" w:color="auto"/>
            <w:bottom w:val="none" w:sz="0" w:space="0" w:color="auto"/>
            <w:right w:val="none" w:sz="0" w:space="0" w:color="auto"/>
          </w:divBdr>
        </w:div>
      </w:divsChild>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1659648422">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291909963">
          <w:marLeft w:val="0"/>
          <w:marRight w:val="0"/>
          <w:marTop w:val="0"/>
          <w:marBottom w:val="0"/>
          <w:divBdr>
            <w:top w:val="none" w:sz="0" w:space="0" w:color="auto"/>
            <w:left w:val="none" w:sz="0" w:space="0" w:color="auto"/>
            <w:bottom w:val="none" w:sz="0" w:space="0" w:color="auto"/>
            <w:right w:val="none" w:sz="0" w:space="0" w:color="auto"/>
          </w:divBdr>
        </w:div>
      </w:divsChild>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852300645">
          <w:marLeft w:val="0"/>
          <w:marRight w:val="0"/>
          <w:marTop w:val="150"/>
          <w:marBottom w:val="0"/>
          <w:divBdr>
            <w:top w:val="none" w:sz="0" w:space="0" w:color="auto"/>
            <w:left w:val="none" w:sz="0" w:space="0" w:color="auto"/>
            <w:bottom w:val="none" w:sz="0" w:space="0" w:color="auto"/>
            <w:right w:val="none" w:sz="0" w:space="0" w:color="auto"/>
          </w:divBdr>
        </w:div>
        <w:div w:id="140586863">
          <w:marLeft w:val="0"/>
          <w:marRight w:val="0"/>
          <w:marTop w:val="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 w:id="350104750">
          <w:marLeft w:val="0"/>
          <w:marRight w:val="0"/>
          <w:marTop w:val="0"/>
          <w:marBottom w:val="0"/>
          <w:divBdr>
            <w:top w:val="none" w:sz="0" w:space="0" w:color="auto"/>
            <w:left w:val="none" w:sz="0" w:space="0" w:color="auto"/>
            <w:bottom w:val="none" w:sz="0" w:space="0" w:color="auto"/>
            <w:right w:val="none" w:sz="0" w:space="0" w:color="auto"/>
          </w:divBdr>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1212422023">
          <w:marLeft w:val="0"/>
          <w:marRight w:val="0"/>
          <w:marTop w:val="0"/>
          <w:marBottom w:val="0"/>
          <w:divBdr>
            <w:top w:val="none" w:sz="0" w:space="0" w:color="auto"/>
            <w:left w:val="none" w:sz="0" w:space="0" w:color="auto"/>
            <w:bottom w:val="none" w:sz="0" w:space="0" w:color="auto"/>
            <w:right w:val="none" w:sz="0" w:space="0" w:color="auto"/>
          </w:divBdr>
          <w:divsChild>
            <w:div w:id="1157264361">
              <w:marLeft w:val="0"/>
              <w:marRight w:val="0"/>
              <w:marTop w:val="0"/>
              <w:marBottom w:val="225"/>
              <w:divBdr>
                <w:top w:val="none" w:sz="0" w:space="0" w:color="auto"/>
                <w:left w:val="none" w:sz="0" w:space="0" w:color="auto"/>
                <w:bottom w:val="none" w:sz="0" w:space="0" w:color="auto"/>
                <w:right w:val="none" w:sz="0" w:space="0" w:color="auto"/>
              </w:divBdr>
              <w:divsChild>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044523081">
                  <w:marLeft w:val="0"/>
                  <w:marRight w:val="0"/>
                  <w:marTop w:val="0"/>
                  <w:marBottom w:val="0"/>
                  <w:divBdr>
                    <w:top w:val="none" w:sz="0" w:space="0" w:color="auto"/>
                    <w:left w:val="none" w:sz="0" w:space="0" w:color="auto"/>
                    <w:bottom w:val="none" w:sz="0" w:space="0" w:color="auto"/>
                    <w:right w:val="none" w:sz="0" w:space="0" w:color="auto"/>
                  </w:divBdr>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526259026">
                  <w:marLeft w:val="0"/>
                  <w:marRight w:val="0"/>
                  <w:marTop w:val="0"/>
                  <w:marBottom w:val="0"/>
                  <w:divBdr>
                    <w:top w:val="none" w:sz="0" w:space="0" w:color="auto"/>
                    <w:left w:val="none" w:sz="0" w:space="0" w:color="auto"/>
                    <w:bottom w:val="none" w:sz="0" w:space="0" w:color="auto"/>
                    <w:right w:val="none" w:sz="0" w:space="0" w:color="auto"/>
                  </w:divBdr>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607226709">
                      <w:marLeft w:val="0"/>
                      <w:marRight w:val="0"/>
                      <w:marTop w:val="0"/>
                      <w:marBottom w:val="180"/>
                      <w:divBdr>
                        <w:top w:val="none" w:sz="0" w:space="0" w:color="auto"/>
                        <w:left w:val="none" w:sz="0" w:space="0" w:color="auto"/>
                        <w:bottom w:val="none" w:sz="0" w:space="0" w:color="auto"/>
                        <w:right w:val="none" w:sz="0" w:space="0" w:color="auto"/>
                      </w:divBdr>
                    </w:div>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1312">
          <w:marLeft w:val="0"/>
          <w:marRight w:val="0"/>
          <w:marTop w:val="0"/>
          <w:marBottom w:val="0"/>
          <w:divBdr>
            <w:top w:val="none" w:sz="0" w:space="0" w:color="auto"/>
            <w:left w:val="none" w:sz="0" w:space="0" w:color="auto"/>
            <w:bottom w:val="none" w:sz="0" w:space="0" w:color="auto"/>
            <w:right w:val="none" w:sz="0" w:space="0" w:color="auto"/>
          </w:divBdr>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2094">
          <w:marLeft w:val="0"/>
          <w:marRight w:val="0"/>
          <w:marTop w:val="0"/>
          <w:marBottom w:val="0"/>
          <w:divBdr>
            <w:top w:val="none" w:sz="0" w:space="0" w:color="auto"/>
            <w:left w:val="none" w:sz="0" w:space="0" w:color="auto"/>
            <w:bottom w:val="none" w:sz="0" w:space="0" w:color="auto"/>
            <w:right w:val="none" w:sz="0" w:space="0" w:color="auto"/>
          </w:divBdr>
          <w:divsChild>
            <w:div w:id="1084959511">
              <w:marLeft w:val="0"/>
              <w:marRight w:val="0"/>
              <w:marTop w:val="0"/>
              <w:marBottom w:val="0"/>
              <w:divBdr>
                <w:top w:val="none" w:sz="0" w:space="0" w:color="auto"/>
                <w:left w:val="none" w:sz="0" w:space="0" w:color="auto"/>
                <w:bottom w:val="none" w:sz="0" w:space="0" w:color="auto"/>
                <w:right w:val="none" w:sz="0" w:space="0" w:color="auto"/>
              </w:divBdr>
              <w:divsChild>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1292">
              <w:marLeft w:val="0"/>
              <w:marRight w:val="0"/>
              <w:marTop w:val="0"/>
              <w:marBottom w:val="0"/>
              <w:divBdr>
                <w:top w:val="none" w:sz="0" w:space="0" w:color="auto"/>
                <w:left w:val="none" w:sz="0" w:space="0" w:color="auto"/>
                <w:bottom w:val="none" w:sz="0" w:space="0" w:color="auto"/>
                <w:right w:val="none" w:sz="0" w:space="0" w:color="auto"/>
              </w:divBdr>
              <w:divsChild>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815530485">
              <w:marLeft w:val="0"/>
              <w:marRight w:val="0"/>
              <w:marTop w:val="0"/>
              <w:marBottom w:val="0"/>
              <w:divBdr>
                <w:top w:val="none" w:sz="0" w:space="0" w:color="auto"/>
                <w:left w:val="none" w:sz="0" w:space="0" w:color="auto"/>
                <w:bottom w:val="none" w:sz="0" w:space="0" w:color="auto"/>
                <w:right w:val="none" w:sz="0" w:space="0" w:color="auto"/>
              </w:divBdr>
              <w:divsChild>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1251818076">
                      <w:marLeft w:val="0"/>
                      <w:marRight w:val="0"/>
                      <w:marTop w:val="0"/>
                      <w:marBottom w:val="180"/>
                      <w:divBdr>
                        <w:top w:val="none" w:sz="0" w:space="0" w:color="auto"/>
                        <w:left w:val="none" w:sz="0" w:space="0" w:color="auto"/>
                        <w:bottom w:val="none" w:sz="0" w:space="0" w:color="auto"/>
                        <w:right w:val="none" w:sz="0" w:space="0" w:color="auto"/>
                      </w:divBdr>
                    </w:div>
                    <w:div w:id="60255375">
                      <w:marLeft w:val="0"/>
                      <w:marRight w:val="0"/>
                      <w:marTop w:val="0"/>
                      <w:marBottom w:val="12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1493374227">
          <w:marLeft w:val="0"/>
          <w:marRight w:val="0"/>
          <w:marTop w:val="0"/>
          <w:marBottom w:val="0"/>
          <w:divBdr>
            <w:top w:val="none" w:sz="0" w:space="0" w:color="auto"/>
            <w:left w:val="none" w:sz="0" w:space="0" w:color="auto"/>
            <w:bottom w:val="none" w:sz="0" w:space="0" w:color="auto"/>
            <w:right w:val="none" w:sz="0" w:space="0" w:color="auto"/>
          </w:divBdr>
        </w:div>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 w:id="1323968706">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sChild>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1340353436">
          <w:marLeft w:val="0"/>
          <w:marRight w:val="0"/>
          <w:marTop w:val="0"/>
          <w:marBottom w:val="0"/>
          <w:divBdr>
            <w:top w:val="none" w:sz="0" w:space="0" w:color="auto"/>
            <w:left w:val="none" w:sz="0" w:space="0" w:color="auto"/>
            <w:bottom w:val="none" w:sz="0" w:space="0" w:color="auto"/>
            <w:right w:val="none" w:sz="0" w:space="0" w:color="auto"/>
          </w:divBdr>
        </w:div>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5157">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sChild>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437989363">
          <w:marLeft w:val="0"/>
          <w:marRight w:val="0"/>
          <w:marTop w:val="0"/>
          <w:marBottom w:val="0"/>
          <w:divBdr>
            <w:top w:val="none" w:sz="0" w:space="0" w:color="auto"/>
            <w:left w:val="none" w:sz="0" w:space="0" w:color="auto"/>
            <w:bottom w:val="none" w:sz="0" w:space="0" w:color="auto"/>
            <w:right w:val="none" w:sz="0" w:space="0" w:color="auto"/>
          </w:divBdr>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1486239590">
              <w:marLeft w:val="0"/>
              <w:marRight w:val="0"/>
              <w:marTop w:val="0"/>
              <w:marBottom w:val="225"/>
              <w:divBdr>
                <w:top w:val="none" w:sz="0" w:space="0" w:color="auto"/>
                <w:left w:val="none" w:sz="0" w:space="0" w:color="auto"/>
                <w:bottom w:val="none" w:sz="0" w:space="0" w:color="auto"/>
                <w:right w:val="none" w:sz="0" w:space="0" w:color="auto"/>
              </w:divBdr>
              <w:divsChild>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388303836">
                  <w:marLeft w:val="0"/>
                  <w:marRight w:val="0"/>
                  <w:marTop w:val="0"/>
                  <w:marBottom w:val="0"/>
                  <w:divBdr>
                    <w:top w:val="none" w:sz="0" w:space="0" w:color="auto"/>
                    <w:left w:val="none" w:sz="0" w:space="0" w:color="auto"/>
                    <w:bottom w:val="none" w:sz="0" w:space="0" w:color="auto"/>
                    <w:right w:val="none" w:sz="0" w:space="0" w:color="auto"/>
                  </w:divBdr>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391121606">
                  <w:marLeft w:val="0"/>
                  <w:marRight w:val="0"/>
                  <w:marTop w:val="0"/>
                  <w:marBottom w:val="0"/>
                  <w:divBdr>
                    <w:top w:val="none" w:sz="0" w:space="0" w:color="auto"/>
                    <w:left w:val="none" w:sz="0" w:space="0" w:color="auto"/>
                    <w:bottom w:val="none" w:sz="0" w:space="0" w:color="auto"/>
                    <w:right w:val="none" w:sz="0" w:space="0" w:color="auto"/>
                  </w:divBdr>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1396859788">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325592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404961155">
              <w:marLeft w:val="0"/>
              <w:marRight w:val="0"/>
              <w:marTop w:val="0"/>
              <w:marBottom w:val="0"/>
              <w:divBdr>
                <w:top w:val="none" w:sz="0" w:space="0" w:color="auto"/>
                <w:left w:val="none" w:sz="0" w:space="0" w:color="auto"/>
                <w:bottom w:val="single" w:sz="6" w:space="8" w:color="DDDDDD"/>
                <w:right w:val="none" w:sz="0" w:space="0" w:color="auto"/>
              </w:divBdr>
              <w:divsChild>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592">
              <w:marLeft w:val="0"/>
              <w:marRight w:val="0"/>
              <w:marTop w:val="0"/>
              <w:marBottom w:val="0"/>
              <w:divBdr>
                <w:top w:val="none" w:sz="0" w:space="0" w:color="auto"/>
                <w:left w:val="none" w:sz="0" w:space="0" w:color="auto"/>
                <w:bottom w:val="single" w:sz="6" w:space="8" w:color="DDDDDD"/>
                <w:right w:val="none" w:sz="0" w:space="0" w:color="auto"/>
              </w:divBdr>
              <w:divsChild>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1810131421">
                      <w:marLeft w:val="0"/>
                      <w:marRight w:val="0"/>
                      <w:marTop w:val="0"/>
                      <w:marBottom w:val="0"/>
                      <w:divBdr>
                        <w:top w:val="none" w:sz="0" w:space="0" w:color="auto"/>
                        <w:left w:val="none" w:sz="0" w:space="0" w:color="auto"/>
                        <w:bottom w:val="none" w:sz="0" w:space="0" w:color="auto"/>
                        <w:right w:val="none" w:sz="0" w:space="0" w:color="auto"/>
                      </w:divBdr>
                    </w:div>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2078092072">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639194552">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1117795593">
                      <w:marLeft w:val="0"/>
                      <w:marRight w:val="0"/>
                      <w:marTop w:val="0"/>
                      <w:marBottom w:val="0"/>
                      <w:divBdr>
                        <w:top w:val="none" w:sz="0" w:space="0" w:color="auto"/>
                        <w:left w:val="none" w:sz="0" w:space="0" w:color="auto"/>
                        <w:bottom w:val="none" w:sz="0" w:space="0" w:color="auto"/>
                        <w:right w:val="none" w:sz="0" w:space="0" w:color="auto"/>
                      </w:divBdr>
                    </w:div>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1665861426">
          <w:marLeft w:val="0"/>
          <w:marRight w:val="0"/>
          <w:marTop w:val="0"/>
          <w:marBottom w:val="0"/>
          <w:divBdr>
            <w:top w:val="none" w:sz="0" w:space="0" w:color="auto"/>
            <w:left w:val="none" w:sz="0" w:space="0" w:color="auto"/>
            <w:bottom w:val="none" w:sz="0" w:space="0" w:color="auto"/>
            <w:right w:val="none" w:sz="0" w:space="0" w:color="auto"/>
          </w:divBdr>
        </w:div>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 w:id="578173233">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2749">
          <w:marLeft w:val="0"/>
          <w:marRight w:val="0"/>
          <w:marTop w:val="0"/>
          <w:marBottom w:val="0"/>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 w:id="1158838599">
                  <w:marLeft w:val="0"/>
                  <w:marRight w:val="0"/>
                  <w:marTop w:val="0"/>
                  <w:marBottom w:val="0"/>
                  <w:divBdr>
                    <w:top w:val="none" w:sz="0" w:space="0" w:color="auto"/>
                    <w:left w:val="none" w:sz="0" w:space="0" w:color="auto"/>
                    <w:bottom w:val="none" w:sz="0" w:space="0" w:color="auto"/>
                    <w:right w:val="none" w:sz="0" w:space="0" w:color="auto"/>
                  </w:divBdr>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 w:id="69666924">
          <w:marLeft w:val="0"/>
          <w:marRight w:val="0"/>
          <w:marTop w:val="0"/>
          <w:marBottom w:val="0"/>
          <w:divBdr>
            <w:top w:val="none" w:sz="0" w:space="0" w:color="auto"/>
            <w:left w:val="none" w:sz="0" w:space="0" w:color="auto"/>
            <w:bottom w:val="none" w:sz="0" w:space="0" w:color="auto"/>
            <w:right w:val="none" w:sz="0" w:space="0" w:color="auto"/>
          </w:divBdr>
        </w:div>
      </w:divsChild>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1359966881">
          <w:marLeft w:val="0"/>
          <w:marRight w:val="0"/>
          <w:marTop w:val="0"/>
          <w:marBottom w:val="0"/>
          <w:divBdr>
            <w:top w:val="none" w:sz="0" w:space="0" w:color="auto"/>
            <w:left w:val="none" w:sz="0" w:space="0" w:color="auto"/>
            <w:bottom w:val="none" w:sz="0" w:space="0" w:color="auto"/>
            <w:right w:val="none" w:sz="0" w:space="0" w:color="auto"/>
          </w:divBdr>
        </w:div>
        <w:div w:id="750739365">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288">
          <w:marLeft w:val="0"/>
          <w:marRight w:val="0"/>
          <w:marTop w:val="0"/>
          <w:marBottom w:val="0"/>
          <w:divBdr>
            <w:top w:val="none" w:sz="0" w:space="0" w:color="auto"/>
            <w:left w:val="none" w:sz="0" w:space="0" w:color="auto"/>
            <w:bottom w:val="single" w:sz="6" w:space="8" w:color="DDDDDD"/>
            <w:right w:val="none" w:sz="0" w:space="0" w:color="auto"/>
          </w:divBdr>
          <w:divsChild>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782">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2075666022">
          <w:marLeft w:val="0"/>
          <w:marRight w:val="0"/>
          <w:marTop w:val="0"/>
          <w:marBottom w:val="0"/>
          <w:divBdr>
            <w:top w:val="none" w:sz="0" w:space="0" w:color="auto"/>
            <w:left w:val="none" w:sz="0" w:space="0" w:color="auto"/>
            <w:bottom w:val="none" w:sz="0" w:space="0" w:color="auto"/>
            <w:right w:val="none" w:sz="0" w:space="0" w:color="auto"/>
          </w:divBdr>
        </w:div>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 w:id="1837064834">
          <w:marLeft w:val="0"/>
          <w:marRight w:val="0"/>
          <w:marTop w:val="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1904101269">
                      <w:marLeft w:val="0"/>
                      <w:marRight w:val="0"/>
                      <w:marTop w:val="0"/>
                      <w:marBottom w:val="180"/>
                      <w:divBdr>
                        <w:top w:val="none" w:sz="0" w:space="0" w:color="auto"/>
                        <w:left w:val="none" w:sz="0" w:space="0" w:color="auto"/>
                        <w:bottom w:val="none" w:sz="0" w:space="0" w:color="auto"/>
                        <w:right w:val="none" w:sz="0" w:space="0" w:color="auto"/>
                      </w:divBdr>
                    </w:div>
                    <w:div w:id="912620117">
                      <w:marLeft w:val="0"/>
                      <w:marRight w:val="0"/>
                      <w:marTop w:val="0"/>
                      <w:marBottom w:val="120"/>
                      <w:divBdr>
                        <w:top w:val="none" w:sz="0" w:space="0" w:color="auto"/>
                        <w:left w:val="none" w:sz="0" w:space="0" w:color="auto"/>
                        <w:bottom w:val="none" w:sz="0" w:space="0" w:color="auto"/>
                        <w:right w:val="none" w:sz="0" w:space="0" w:color="auto"/>
                      </w:divBdr>
                    </w:div>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820">
          <w:marLeft w:val="0"/>
          <w:marRight w:val="0"/>
          <w:marTop w:val="0"/>
          <w:marBottom w:val="0"/>
          <w:divBdr>
            <w:top w:val="none" w:sz="0" w:space="0" w:color="auto"/>
            <w:left w:val="none" w:sz="0" w:space="0" w:color="auto"/>
            <w:bottom w:val="none" w:sz="0" w:space="0" w:color="auto"/>
            <w:right w:val="none" w:sz="0" w:space="0" w:color="auto"/>
          </w:divBdr>
        </w:div>
      </w:divsChild>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1700353218">
          <w:marLeft w:val="0"/>
          <w:marRight w:val="0"/>
          <w:marTop w:val="0"/>
          <w:marBottom w:val="0"/>
          <w:divBdr>
            <w:top w:val="none" w:sz="0" w:space="0" w:color="auto"/>
            <w:left w:val="none" w:sz="0" w:space="0" w:color="auto"/>
            <w:bottom w:val="none" w:sz="0" w:space="0" w:color="auto"/>
            <w:right w:val="none" w:sz="0" w:space="0" w:color="auto"/>
          </w:divBdr>
        </w:div>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1924801299">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17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159478248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31464746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968631155">
          <w:marLeft w:val="0"/>
          <w:marRight w:val="0"/>
          <w:marTop w:val="0"/>
          <w:marBottom w:val="0"/>
          <w:divBdr>
            <w:top w:val="none" w:sz="0" w:space="0" w:color="auto"/>
            <w:left w:val="none" w:sz="0" w:space="0" w:color="auto"/>
            <w:bottom w:val="none" w:sz="0" w:space="0" w:color="auto"/>
            <w:right w:val="none" w:sz="0" w:space="0" w:color="auto"/>
          </w:divBdr>
        </w:div>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795363123">
          <w:marLeft w:val="0"/>
          <w:marRight w:val="0"/>
          <w:marTop w:val="0"/>
          <w:marBottom w:val="0"/>
          <w:divBdr>
            <w:top w:val="none" w:sz="0" w:space="0" w:color="auto"/>
            <w:left w:val="none" w:sz="0" w:space="0" w:color="auto"/>
            <w:bottom w:val="none" w:sz="0" w:space="0" w:color="auto"/>
            <w:right w:val="none" w:sz="0" w:space="0" w:color="auto"/>
          </w:divBdr>
          <w:divsChild>
            <w:div w:id="643892082">
              <w:marLeft w:val="0"/>
              <w:marRight w:val="0"/>
              <w:marTop w:val="0"/>
              <w:marBottom w:val="0"/>
              <w:divBdr>
                <w:top w:val="none" w:sz="0" w:space="0" w:color="auto"/>
                <w:left w:val="none" w:sz="0" w:space="0" w:color="auto"/>
                <w:bottom w:val="single" w:sz="6" w:space="8" w:color="DDDDDD"/>
                <w:right w:val="none" w:sz="0" w:space="0" w:color="auto"/>
              </w:divBdr>
              <w:divsChild>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4026">
          <w:marLeft w:val="0"/>
          <w:marRight w:val="0"/>
          <w:marTop w:val="0"/>
          <w:marBottom w:val="0"/>
          <w:divBdr>
            <w:top w:val="none" w:sz="0" w:space="0" w:color="auto"/>
            <w:left w:val="none" w:sz="0" w:space="0" w:color="auto"/>
            <w:bottom w:val="none" w:sz="0" w:space="0" w:color="auto"/>
            <w:right w:val="none" w:sz="0" w:space="0" w:color="auto"/>
          </w:divBdr>
          <w:divsChild>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104">
          <w:marLeft w:val="0"/>
          <w:marRight w:val="0"/>
          <w:marTop w:val="0"/>
          <w:marBottom w:val="0"/>
          <w:divBdr>
            <w:top w:val="none" w:sz="0" w:space="0" w:color="auto"/>
            <w:left w:val="none" w:sz="0" w:space="0" w:color="auto"/>
            <w:bottom w:val="none" w:sz="0" w:space="0" w:color="auto"/>
            <w:right w:val="none" w:sz="0" w:space="0" w:color="auto"/>
          </w:divBdr>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 w:id="1863669842">
          <w:marLeft w:val="0"/>
          <w:marRight w:val="0"/>
          <w:marTop w:val="0"/>
          <w:marBottom w:val="0"/>
          <w:divBdr>
            <w:top w:val="none" w:sz="0" w:space="0" w:color="auto"/>
            <w:left w:val="none" w:sz="0" w:space="0" w:color="auto"/>
            <w:bottom w:val="none" w:sz="0" w:space="0" w:color="auto"/>
            <w:right w:val="none" w:sz="0" w:space="0" w:color="auto"/>
          </w:divBdr>
        </w:div>
        <w:div w:id="1732388514">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 w:id="1378160232">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2026394719">
          <w:marLeft w:val="0"/>
          <w:marRight w:val="0"/>
          <w:marTop w:val="0"/>
          <w:marBottom w:val="0"/>
          <w:divBdr>
            <w:top w:val="none" w:sz="0" w:space="0" w:color="auto"/>
            <w:left w:val="none" w:sz="0" w:space="0" w:color="auto"/>
            <w:bottom w:val="none" w:sz="0" w:space="0" w:color="auto"/>
            <w:right w:val="none" w:sz="0" w:space="0" w:color="auto"/>
          </w:divBdr>
        </w:div>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5871">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1671103441">
          <w:marLeft w:val="0"/>
          <w:marRight w:val="0"/>
          <w:marTop w:val="0"/>
          <w:marBottom w:val="0"/>
          <w:divBdr>
            <w:top w:val="none" w:sz="0" w:space="0" w:color="auto"/>
            <w:left w:val="none" w:sz="0" w:space="0" w:color="auto"/>
            <w:bottom w:val="none" w:sz="0" w:space="0" w:color="auto"/>
            <w:right w:val="none" w:sz="0" w:space="0" w:color="auto"/>
          </w:divBdr>
        </w:div>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1189372075">
                      <w:marLeft w:val="0"/>
                      <w:marRight w:val="180"/>
                      <w:marTop w:val="0"/>
                      <w:marBottom w:val="180"/>
                      <w:divBdr>
                        <w:top w:val="none" w:sz="0" w:space="0" w:color="auto"/>
                        <w:left w:val="none" w:sz="0" w:space="0" w:color="auto"/>
                        <w:bottom w:val="none" w:sz="0" w:space="0" w:color="auto"/>
                        <w:right w:val="none" w:sz="0" w:space="0" w:color="auto"/>
                      </w:divBdr>
                    </w:div>
                    <w:div w:id="419906599">
                      <w:marLeft w:val="0"/>
                      <w:marRight w:val="0"/>
                      <w:marTop w:val="0"/>
                      <w:marBottom w:val="12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363">
          <w:marLeft w:val="0"/>
          <w:marRight w:val="0"/>
          <w:marTop w:val="0"/>
          <w:marBottom w:val="0"/>
          <w:divBdr>
            <w:top w:val="none" w:sz="0" w:space="0" w:color="auto"/>
            <w:left w:val="none" w:sz="0" w:space="0" w:color="auto"/>
            <w:bottom w:val="none" w:sz="0" w:space="0" w:color="auto"/>
            <w:right w:val="none" w:sz="0" w:space="0" w:color="auto"/>
          </w:divBdr>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550846882">
                      <w:marLeft w:val="0"/>
                      <w:marRight w:val="0"/>
                      <w:marTop w:val="0"/>
                      <w:marBottom w:val="18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306281169">
          <w:marLeft w:val="0"/>
          <w:marRight w:val="0"/>
          <w:marTop w:val="0"/>
          <w:marBottom w:val="0"/>
          <w:divBdr>
            <w:top w:val="none" w:sz="0" w:space="0" w:color="auto"/>
            <w:left w:val="none" w:sz="0" w:space="0" w:color="auto"/>
            <w:bottom w:val="none" w:sz="0" w:space="0" w:color="auto"/>
            <w:right w:val="none" w:sz="0" w:space="0" w:color="auto"/>
          </w:divBdr>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 w:id="1128626249">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442115813">
          <w:marLeft w:val="0"/>
          <w:marRight w:val="0"/>
          <w:marTop w:val="0"/>
          <w:marBottom w:val="0"/>
          <w:divBdr>
            <w:top w:val="none" w:sz="0" w:space="0" w:color="auto"/>
            <w:left w:val="none" w:sz="0" w:space="0" w:color="auto"/>
            <w:bottom w:val="none" w:sz="0" w:space="0" w:color="auto"/>
            <w:right w:val="none" w:sz="0" w:space="0" w:color="auto"/>
          </w:divBdr>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1509249021">
                      <w:marLeft w:val="0"/>
                      <w:marRight w:val="0"/>
                      <w:marTop w:val="0"/>
                      <w:marBottom w:val="18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 w:id="1482306643">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 w:id="370499135">
          <w:marLeft w:val="0"/>
          <w:marRight w:val="0"/>
          <w:marTop w:val="0"/>
          <w:marBottom w:val="0"/>
          <w:divBdr>
            <w:top w:val="none" w:sz="0" w:space="0" w:color="auto"/>
            <w:left w:val="none" w:sz="0" w:space="0" w:color="auto"/>
            <w:bottom w:val="none" w:sz="0" w:space="0" w:color="auto"/>
            <w:right w:val="none" w:sz="0" w:space="0" w:color="auto"/>
          </w:divBdr>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877157854">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601">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2107454421">
          <w:marLeft w:val="0"/>
          <w:marRight w:val="0"/>
          <w:marTop w:val="0"/>
          <w:marBottom w:val="0"/>
          <w:divBdr>
            <w:top w:val="none" w:sz="0" w:space="0" w:color="auto"/>
            <w:left w:val="none" w:sz="0" w:space="0" w:color="auto"/>
            <w:bottom w:val="none" w:sz="0" w:space="0" w:color="auto"/>
            <w:right w:val="none" w:sz="0" w:space="0" w:color="auto"/>
          </w:divBdr>
        </w:div>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1535193722">
          <w:marLeft w:val="0"/>
          <w:marRight w:val="0"/>
          <w:marTop w:val="0"/>
          <w:marBottom w:val="0"/>
          <w:divBdr>
            <w:top w:val="none" w:sz="0" w:space="0" w:color="auto"/>
            <w:left w:val="none" w:sz="0" w:space="0" w:color="auto"/>
            <w:bottom w:val="none" w:sz="0" w:space="0" w:color="auto"/>
            <w:right w:val="none" w:sz="0" w:space="0" w:color="auto"/>
          </w:divBdr>
        </w:div>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903026390">
          <w:marLeft w:val="0"/>
          <w:marRight w:val="0"/>
          <w:marTop w:val="0"/>
          <w:marBottom w:val="0"/>
          <w:divBdr>
            <w:top w:val="none" w:sz="0" w:space="0" w:color="auto"/>
            <w:left w:val="none" w:sz="0" w:space="0" w:color="auto"/>
            <w:bottom w:val="none" w:sz="0" w:space="0" w:color="auto"/>
            <w:right w:val="none" w:sz="0" w:space="0" w:color="auto"/>
          </w:divBdr>
        </w:div>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705">
          <w:marLeft w:val="0"/>
          <w:marRight w:val="0"/>
          <w:marTop w:val="0"/>
          <w:marBottom w:val="0"/>
          <w:divBdr>
            <w:top w:val="none" w:sz="0" w:space="0" w:color="auto"/>
            <w:left w:val="none" w:sz="0" w:space="0" w:color="auto"/>
            <w:bottom w:val="none" w:sz="0" w:space="0" w:color="auto"/>
            <w:right w:val="none" w:sz="0" w:space="0" w:color="auto"/>
          </w:divBdr>
        </w:div>
      </w:divsChild>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353">
          <w:marLeft w:val="0"/>
          <w:marRight w:val="0"/>
          <w:marTop w:val="0"/>
          <w:marBottom w:val="0"/>
          <w:divBdr>
            <w:top w:val="none" w:sz="0" w:space="0" w:color="auto"/>
            <w:left w:val="none" w:sz="0" w:space="0" w:color="auto"/>
            <w:bottom w:val="none" w:sz="0" w:space="0" w:color="auto"/>
            <w:right w:val="none" w:sz="0" w:space="0" w:color="auto"/>
          </w:divBdr>
          <w:divsChild>
            <w:div w:id="780997352">
              <w:marLeft w:val="0"/>
              <w:marRight w:val="0"/>
              <w:marTop w:val="0"/>
              <w:marBottom w:val="0"/>
              <w:divBdr>
                <w:top w:val="none" w:sz="0" w:space="0" w:color="auto"/>
                <w:left w:val="none" w:sz="0" w:space="0" w:color="auto"/>
                <w:bottom w:val="single" w:sz="6" w:space="8" w:color="DDDDDD"/>
                <w:right w:val="none" w:sz="0" w:space="0" w:color="auto"/>
              </w:divBdr>
              <w:divsChild>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832">
              <w:marLeft w:val="0"/>
              <w:marRight w:val="0"/>
              <w:marTop w:val="0"/>
              <w:marBottom w:val="0"/>
              <w:divBdr>
                <w:top w:val="none" w:sz="0" w:space="0" w:color="auto"/>
                <w:left w:val="none" w:sz="0" w:space="0" w:color="auto"/>
                <w:bottom w:val="single" w:sz="6" w:space="8" w:color="DDDDDD"/>
                <w:right w:val="none" w:sz="0" w:space="0" w:color="auto"/>
              </w:divBdr>
              <w:divsChild>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63533791">
                  <w:marLeft w:val="0"/>
                  <w:marRight w:val="0"/>
                  <w:marTop w:val="0"/>
                  <w:marBottom w:val="0"/>
                  <w:divBdr>
                    <w:top w:val="none" w:sz="0" w:space="0" w:color="auto"/>
                    <w:left w:val="none" w:sz="0" w:space="0" w:color="auto"/>
                    <w:bottom w:val="none" w:sz="0" w:space="0" w:color="auto"/>
                    <w:right w:val="none" w:sz="0" w:space="0" w:color="auto"/>
                  </w:divBdr>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78080480">
          <w:marLeft w:val="0"/>
          <w:marRight w:val="0"/>
          <w:marTop w:val="0"/>
          <w:marBottom w:val="0"/>
          <w:divBdr>
            <w:top w:val="none" w:sz="0" w:space="0" w:color="auto"/>
            <w:left w:val="none" w:sz="0" w:space="0" w:color="auto"/>
            <w:bottom w:val="none" w:sz="0" w:space="0" w:color="auto"/>
            <w:right w:val="none" w:sz="0" w:space="0" w:color="auto"/>
          </w:divBdr>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6710">
          <w:marLeft w:val="0"/>
          <w:marRight w:val="0"/>
          <w:marTop w:val="0"/>
          <w:marBottom w:val="0"/>
          <w:divBdr>
            <w:top w:val="none" w:sz="0" w:space="0" w:color="auto"/>
            <w:left w:val="none" w:sz="0" w:space="0" w:color="auto"/>
            <w:bottom w:val="none" w:sz="0" w:space="0" w:color="auto"/>
            <w:right w:val="none" w:sz="0" w:space="0" w:color="auto"/>
          </w:divBdr>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675450827">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2839">
          <w:marLeft w:val="0"/>
          <w:marRight w:val="0"/>
          <w:marTop w:val="0"/>
          <w:marBottom w:val="0"/>
          <w:divBdr>
            <w:top w:val="none" w:sz="0" w:space="0" w:color="auto"/>
            <w:left w:val="none" w:sz="0" w:space="0" w:color="auto"/>
            <w:bottom w:val="none" w:sz="0" w:space="0" w:color="auto"/>
            <w:right w:val="none" w:sz="0" w:space="0" w:color="auto"/>
          </w:divBdr>
        </w:div>
      </w:divsChild>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93677155">
          <w:marLeft w:val="0"/>
          <w:marRight w:val="0"/>
          <w:marTop w:val="60"/>
          <w:marBottom w:val="0"/>
          <w:divBdr>
            <w:top w:val="none" w:sz="0" w:space="0" w:color="auto"/>
            <w:left w:val="none" w:sz="0" w:space="0" w:color="auto"/>
            <w:bottom w:val="none" w:sz="0" w:space="0" w:color="auto"/>
            <w:right w:val="none" w:sz="0" w:space="0" w:color="auto"/>
          </w:divBdr>
        </w:div>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2106219772">
          <w:marLeft w:val="0"/>
          <w:marRight w:val="0"/>
          <w:marTop w:val="0"/>
          <w:marBottom w:val="0"/>
          <w:divBdr>
            <w:top w:val="none" w:sz="0" w:space="0" w:color="auto"/>
            <w:left w:val="none" w:sz="0" w:space="0" w:color="auto"/>
            <w:bottom w:val="none" w:sz="0" w:space="0" w:color="auto"/>
            <w:right w:val="none" w:sz="0" w:space="0" w:color="auto"/>
          </w:divBdr>
        </w:div>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164">
          <w:marLeft w:val="0"/>
          <w:marRight w:val="0"/>
          <w:marTop w:val="0"/>
          <w:marBottom w:val="0"/>
          <w:divBdr>
            <w:top w:val="none" w:sz="0" w:space="0" w:color="auto"/>
            <w:left w:val="none" w:sz="0" w:space="0" w:color="auto"/>
            <w:bottom w:val="none" w:sz="0" w:space="0" w:color="auto"/>
            <w:right w:val="none" w:sz="0" w:space="0" w:color="auto"/>
          </w:divBdr>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646">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596355660">
              <w:marLeft w:val="0"/>
              <w:marRight w:val="0"/>
              <w:marTop w:val="0"/>
              <w:marBottom w:val="0"/>
              <w:divBdr>
                <w:top w:val="none" w:sz="0" w:space="0" w:color="auto"/>
                <w:left w:val="none" w:sz="0" w:space="0" w:color="auto"/>
                <w:bottom w:val="single" w:sz="6" w:space="8" w:color="DDDDDD"/>
                <w:right w:val="none" w:sz="0" w:space="0" w:color="auto"/>
              </w:divBdr>
              <w:divsChild>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242876823">
          <w:marLeft w:val="0"/>
          <w:marRight w:val="0"/>
          <w:marTop w:val="0"/>
          <w:marBottom w:val="0"/>
          <w:divBdr>
            <w:top w:val="none" w:sz="0" w:space="0" w:color="auto"/>
            <w:left w:val="none" w:sz="0" w:space="0" w:color="auto"/>
            <w:bottom w:val="none" w:sz="0" w:space="0" w:color="auto"/>
            <w:right w:val="none" w:sz="0" w:space="0" w:color="auto"/>
          </w:divBdr>
        </w:div>
        <w:div w:id="10425264">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1541087960">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65957319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19688550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1337">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 w:id="716054051">
          <w:marLeft w:val="0"/>
          <w:marRight w:val="0"/>
          <w:marTop w:val="0"/>
          <w:marBottom w:val="0"/>
          <w:divBdr>
            <w:top w:val="none" w:sz="0" w:space="0" w:color="auto"/>
            <w:left w:val="none" w:sz="0" w:space="0" w:color="auto"/>
            <w:bottom w:val="none" w:sz="0" w:space="0" w:color="auto"/>
            <w:right w:val="none" w:sz="0" w:space="0" w:color="auto"/>
          </w:divBdr>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 w:id="182985812">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1218668629">
                                              <w:marLeft w:val="0"/>
                                              <w:marRight w:val="0"/>
                                              <w:marTop w:val="0"/>
                                              <w:marBottom w:val="0"/>
                                              <w:divBdr>
                                                <w:top w:val="none" w:sz="0" w:space="0" w:color="auto"/>
                                                <w:left w:val="none" w:sz="0" w:space="0" w:color="auto"/>
                                                <w:bottom w:val="none" w:sz="0" w:space="0" w:color="auto"/>
                                                <w:right w:val="none" w:sz="0" w:space="0" w:color="auto"/>
                                              </w:divBdr>
                                              <w:divsChild>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2038120528">
              <w:marLeft w:val="0"/>
              <w:marRight w:val="0"/>
              <w:marTop w:val="0"/>
              <w:marBottom w:val="0"/>
              <w:divBdr>
                <w:top w:val="none" w:sz="0" w:space="0" w:color="auto"/>
                <w:left w:val="none" w:sz="0" w:space="0" w:color="auto"/>
                <w:bottom w:val="none" w:sz="0" w:space="0" w:color="auto"/>
                <w:right w:val="none" w:sz="0" w:space="0" w:color="auto"/>
              </w:divBdr>
            </w:div>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688292249">
              <w:marLeft w:val="0"/>
              <w:marRight w:val="0"/>
              <w:marTop w:val="0"/>
              <w:marBottom w:val="0"/>
              <w:divBdr>
                <w:top w:val="none" w:sz="0" w:space="0" w:color="auto"/>
                <w:left w:val="none" w:sz="0" w:space="0" w:color="auto"/>
                <w:bottom w:val="none" w:sz="0" w:space="0" w:color="auto"/>
                <w:right w:val="none" w:sz="0" w:space="0" w:color="auto"/>
              </w:divBdr>
            </w:div>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1483619390">
                              <w:marLeft w:val="0"/>
                              <w:marRight w:val="0"/>
                              <w:marTop w:val="0"/>
                              <w:marBottom w:val="0"/>
                              <w:divBdr>
                                <w:top w:val="none" w:sz="0" w:space="0" w:color="auto"/>
                                <w:left w:val="none" w:sz="0" w:space="0" w:color="auto"/>
                                <w:bottom w:val="none" w:sz="0" w:space="0" w:color="auto"/>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 w:id="630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 w:id="171530771">
          <w:marLeft w:val="0"/>
          <w:marRight w:val="0"/>
          <w:marTop w:val="0"/>
          <w:marBottom w:val="0"/>
          <w:divBdr>
            <w:top w:val="none" w:sz="0" w:space="0" w:color="auto"/>
            <w:left w:val="none" w:sz="0" w:space="0" w:color="auto"/>
            <w:bottom w:val="none" w:sz="0" w:space="0" w:color="auto"/>
            <w:right w:val="none" w:sz="0" w:space="0" w:color="auto"/>
          </w:divBdr>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3038">
          <w:marLeft w:val="0"/>
          <w:marRight w:val="0"/>
          <w:marTop w:val="0"/>
          <w:marBottom w:val="0"/>
          <w:divBdr>
            <w:top w:val="none" w:sz="0" w:space="0" w:color="auto"/>
            <w:left w:val="none" w:sz="0" w:space="0" w:color="auto"/>
            <w:bottom w:val="none" w:sz="0" w:space="0" w:color="auto"/>
            <w:right w:val="none" w:sz="0" w:space="0" w:color="auto"/>
          </w:divBdr>
        </w:div>
      </w:divsChild>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572693357">
                      <w:marLeft w:val="0"/>
                      <w:marRight w:val="0"/>
                      <w:marTop w:val="0"/>
                      <w:marBottom w:val="180"/>
                      <w:divBdr>
                        <w:top w:val="none" w:sz="0" w:space="0" w:color="auto"/>
                        <w:left w:val="none" w:sz="0" w:space="0" w:color="auto"/>
                        <w:bottom w:val="none" w:sz="0" w:space="0" w:color="auto"/>
                        <w:right w:val="none" w:sz="0" w:space="0" w:color="auto"/>
                      </w:divBdr>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1067460928">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81342049">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 w:id="75827329">
          <w:marLeft w:val="0"/>
          <w:marRight w:val="0"/>
          <w:marTop w:val="0"/>
          <w:marBottom w:val="0"/>
          <w:divBdr>
            <w:top w:val="none" w:sz="0" w:space="0" w:color="auto"/>
            <w:left w:val="none" w:sz="0" w:space="0" w:color="auto"/>
            <w:bottom w:val="none" w:sz="0" w:space="0" w:color="auto"/>
            <w:right w:val="none" w:sz="0" w:space="0" w:color="auto"/>
          </w:divBdr>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997568960">
          <w:marLeft w:val="0"/>
          <w:marRight w:val="0"/>
          <w:marTop w:val="0"/>
          <w:marBottom w:val="0"/>
          <w:divBdr>
            <w:top w:val="none" w:sz="0" w:space="0" w:color="auto"/>
            <w:left w:val="none" w:sz="0" w:space="0" w:color="auto"/>
            <w:bottom w:val="none" w:sz="0" w:space="0" w:color="auto"/>
            <w:right w:val="none" w:sz="0" w:space="0" w:color="auto"/>
          </w:divBdr>
          <w:divsChild>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2116243394">
                      <w:marLeft w:val="0"/>
                      <w:marRight w:val="18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1263147857">
                      <w:marLeft w:val="0"/>
                      <w:marRight w:val="0"/>
                      <w:marTop w:val="0"/>
                      <w:marBottom w:val="180"/>
                      <w:divBdr>
                        <w:top w:val="none" w:sz="0" w:space="0" w:color="auto"/>
                        <w:left w:val="none" w:sz="0" w:space="0" w:color="auto"/>
                        <w:bottom w:val="none" w:sz="0" w:space="0" w:color="auto"/>
                        <w:right w:val="none" w:sz="0" w:space="0" w:color="auto"/>
                      </w:divBdr>
                    </w:div>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1090928081">
          <w:marLeft w:val="0"/>
          <w:marRight w:val="0"/>
          <w:marTop w:val="0"/>
          <w:marBottom w:val="0"/>
          <w:divBdr>
            <w:top w:val="none" w:sz="0" w:space="0" w:color="auto"/>
            <w:left w:val="none" w:sz="0" w:space="0" w:color="auto"/>
            <w:bottom w:val="none" w:sz="0" w:space="0" w:color="auto"/>
            <w:right w:val="none" w:sz="0" w:space="0" w:color="auto"/>
          </w:divBdr>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4486">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8783">
          <w:marLeft w:val="0"/>
          <w:marRight w:val="0"/>
          <w:marTop w:val="0"/>
          <w:marBottom w:val="0"/>
          <w:divBdr>
            <w:top w:val="none" w:sz="0" w:space="0" w:color="auto"/>
            <w:left w:val="none" w:sz="0" w:space="0" w:color="auto"/>
            <w:bottom w:val="none" w:sz="0" w:space="0" w:color="auto"/>
            <w:right w:val="none" w:sz="0" w:space="0" w:color="auto"/>
          </w:divBdr>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272981235">
          <w:marLeft w:val="0"/>
          <w:marRight w:val="0"/>
          <w:marTop w:val="0"/>
          <w:marBottom w:val="0"/>
          <w:divBdr>
            <w:top w:val="none" w:sz="0" w:space="0" w:color="auto"/>
            <w:left w:val="none" w:sz="0" w:space="0" w:color="auto"/>
            <w:bottom w:val="none" w:sz="0" w:space="0" w:color="auto"/>
            <w:right w:val="none" w:sz="0" w:space="0" w:color="auto"/>
          </w:divBdr>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1030687279">
          <w:marLeft w:val="0"/>
          <w:marRight w:val="0"/>
          <w:marTop w:val="0"/>
          <w:marBottom w:val="0"/>
          <w:divBdr>
            <w:top w:val="none" w:sz="0" w:space="0" w:color="auto"/>
            <w:left w:val="none" w:sz="0" w:space="0" w:color="auto"/>
            <w:bottom w:val="none" w:sz="0" w:space="0" w:color="auto"/>
            <w:right w:val="none" w:sz="0" w:space="0" w:color="auto"/>
          </w:divBdr>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4883">
          <w:marLeft w:val="0"/>
          <w:marRight w:val="0"/>
          <w:marTop w:val="0"/>
          <w:marBottom w:val="0"/>
          <w:divBdr>
            <w:top w:val="none" w:sz="0" w:space="0" w:color="auto"/>
            <w:left w:val="none" w:sz="0" w:space="0" w:color="auto"/>
            <w:bottom w:val="none" w:sz="0" w:space="0" w:color="auto"/>
            <w:right w:val="none" w:sz="0" w:space="0" w:color="auto"/>
          </w:divBdr>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501168106">
                      <w:marLeft w:val="0"/>
                      <w:marRight w:val="0"/>
                      <w:marTop w:val="0"/>
                      <w:marBottom w:val="18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1033920765">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83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93742856">
                              <w:marLeft w:val="0"/>
                              <w:marRight w:val="0"/>
                              <w:marTop w:val="0"/>
                              <w:marBottom w:val="0"/>
                              <w:divBdr>
                                <w:top w:val="none" w:sz="0" w:space="0" w:color="auto"/>
                                <w:left w:val="none" w:sz="0" w:space="0" w:color="auto"/>
                                <w:bottom w:val="none" w:sz="0" w:space="0" w:color="auto"/>
                                <w:right w:val="none" w:sz="0" w:space="0" w:color="auto"/>
                              </w:divBdr>
                            </w:div>
                            <w:div w:id="103040000">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736">
          <w:marLeft w:val="0"/>
          <w:marRight w:val="0"/>
          <w:marTop w:val="0"/>
          <w:marBottom w:val="0"/>
          <w:divBdr>
            <w:top w:val="none" w:sz="0" w:space="0" w:color="auto"/>
            <w:left w:val="none" w:sz="0" w:space="0" w:color="auto"/>
            <w:bottom w:val="none" w:sz="0" w:space="0" w:color="auto"/>
            <w:right w:val="none" w:sz="0" w:space="0" w:color="auto"/>
          </w:divBdr>
        </w:div>
      </w:divsChild>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 w:id="121850747">
          <w:marLeft w:val="0"/>
          <w:marRight w:val="0"/>
          <w:marTop w:val="0"/>
          <w:marBottom w:val="0"/>
          <w:divBdr>
            <w:top w:val="none" w:sz="0" w:space="0" w:color="auto"/>
            <w:left w:val="none" w:sz="0" w:space="0" w:color="auto"/>
            <w:bottom w:val="none" w:sz="0" w:space="0" w:color="auto"/>
            <w:right w:val="none" w:sz="0" w:space="0" w:color="auto"/>
          </w:divBdr>
        </w:div>
      </w:divsChild>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1531869930">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2141068715">
                                              <w:marLeft w:val="0"/>
                                              <w:marRight w:val="0"/>
                                              <w:marTop w:val="0"/>
                                              <w:marBottom w:val="0"/>
                                              <w:divBdr>
                                                <w:top w:val="none" w:sz="0" w:space="0" w:color="auto"/>
                                                <w:left w:val="none" w:sz="0" w:space="0" w:color="auto"/>
                                                <w:bottom w:val="none" w:sz="0" w:space="0" w:color="auto"/>
                                                <w:right w:val="none" w:sz="0" w:space="0" w:color="auto"/>
                                              </w:divBdr>
                                            </w:div>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9650">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1336230467">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1115558707">
                      <w:marLeft w:val="0"/>
                      <w:marRight w:val="0"/>
                      <w:marTop w:val="0"/>
                      <w:marBottom w:val="180"/>
                      <w:divBdr>
                        <w:top w:val="none" w:sz="0" w:space="0" w:color="auto"/>
                        <w:left w:val="none" w:sz="0" w:space="0" w:color="auto"/>
                        <w:bottom w:val="none" w:sz="0" w:space="0" w:color="auto"/>
                        <w:right w:val="none" w:sz="0" w:space="0" w:color="auto"/>
                      </w:divBdr>
                    </w:div>
                    <w:div w:id="372660900">
                      <w:marLeft w:val="0"/>
                      <w:marRight w:val="0"/>
                      <w:marTop w:val="0"/>
                      <w:marBottom w:val="12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1706785333">
                      <w:marLeft w:val="0"/>
                      <w:marRight w:val="180"/>
                      <w:marTop w:val="0"/>
                      <w:marBottom w:val="180"/>
                      <w:divBdr>
                        <w:top w:val="none" w:sz="0" w:space="0" w:color="auto"/>
                        <w:left w:val="none" w:sz="0" w:space="0" w:color="auto"/>
                        <w:bottom w:val="none" w:sz="0" w:space="0" w:color="auto"/>
                        <w:right w:val="none" w:sz="0" w:space="0" w:color="auto"/>
                      </w:divBdr>
                    </w:div>
                    <w:div w:id="36707219">
                      <w:marLeft w:val="0"/>
                      <w:marRight w:val="0"/>
                      <w:marTop w:val="0"/>
                      <w:marBottom w:val="12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sChild>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680694898">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38347703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50470559">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25200739">
                  <w:marLeft w:val="0"/>
                  <w:marRight w:val="0"/>
                  <w:marTop w:val="0"/>
                  <w:marBottom w:val="0"/>
                  <w:divBdr>
                    <w:top w:val="none" w:sz="0" w:space="0" w:color="auto"/>
                    <w:left w:val="none" w:sz="0" w:space="0" w:color="auto"/>
                    <w:bottom w:val="none" w:sz="0" w:space="0" w:color="auto"/>
                    <w:right w:val="none" w:sz="0" w:space="0" w:color="auto"/>
                  </w:divBdr>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 w:id="33508174">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864">
          <w:marLeft w:val="0"/>
          <w:marRight w:val="0"/>
          <w:marTop w:val="0"/>
          <w:marBottom w:val="0"/>
          <w:divBdr>
            <w:top w:val="none" w:sz="0" w:space="0" w:color="auto"/>
            <w:left w:val="none" w:sz="0" w:space="0" w:color="auto"/>
            <w:bottom w:val="none" w:sz="0" w:space="0" w:color="auto"/>
            <w:right w:val="none" w:sz="0" w:space="0" w:color="auto"/>
          </w:divBdr>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650818044">
          <w:marLeft w:val="0"/>
          <w:marRight w:val="0"/>
          <w:marTop w:val="0"/>
          <w:marBottom w:val="0"/>
          <w:divBdr>
            <w:top w:val="none" w:sz="0" w:space="0" w:color="auto"/>
            <w:left w:val="none" w:sz="0" w:space="0" w:color="auto"/>
            <w:bottom w:val="none" w:sz="0" w:space="0" w:color="auto"/>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502">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sChild>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9">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sChild>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701395917">
                      <w:marLeft w:val="0"/>
                      <w:marRight w:val="0"/>
                      <w:marTop w:val="0"/>
                      <w:marBottom w:val="120"/>
                      <w:divBdr>
                        <w:top w:val="none" w:sz="0" w:space="0" w:color="auto"/>
                        <w:left w:val="none" w:sz="0" w:space="0" w:color="auto"/>
                        <w:bottom w:val="none" w:sz="0" w:space="0" w:color="auto"/>
                        <w:right w:val="none" w:sz="0" w:space="0" w:color="auto"/>
                      </w:divBdr>
                      <w:divsChild>
                        <w:div w:id="995643672">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sChild>
                    </w:div>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420179749">
          <w:marLeft w:val="0"/>
          <w:marRight w:val="0"/>
          <w:marTop w:val="0"/>
          <w:marBottom w:val="0"/>
          <w:divBdr>
            <w:top w:val="none" w:sz="0" w:space="0" w:color="auto"/>
            <w:left w:val="none" w:sz="0" w:space="0" w:color="auto"/>
            <w:bottom w:val="none" w:sz="0" w:space="0" w:color="auto"/>
            <w:right w:val="none" w:sz="0" w:space="0" w:color="auto"/>
          </w:divBdr>
        </w:div>
        <w:div w:id="1307856471">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7790">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170610038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34979521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marLeft w:val="0"/>
          <w:marRight w:val="0"/>
          <w:marTop w:val="0"/>
          <w:marBottom w:val="0"/>
          <w:divBdr>
            <w:top w:val="none" w:sz="0" w:space="0" w:color="auto"/>
            <w:left w:val="none" w:sz="0" w:space="0" w:color="auto"/>
            <w:bottom w:val="none" w:sz="0" w:space="0" w:color="auto"/>
            <w:right w:val="none" w:sz="0" w:space="0" w:color="auto"/>
          </w:divBdr>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9">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487138132">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sChild>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216">
          <w:marLeft w:val="0"/>
          <w:marRight w:val="0"/>
          <w:marTop w:val="0"/>
          <w:marBottom w:val="0"/>
          <w:divBdr>
            <w:top w:val="none" w:sz="0" w:space="0" w:color="auto"/>
            <w:left w:val="none" w:sz="0" w:space="0" w:color="auto"/>
            <w:bottom w:val="none" w:sz="0" w:space="0" w:color="auto"/>
            <w:right w:val="none" w:sz="0" w:space="0" w:color="auto"/>
          </w:divBdr>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743142698">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30541">
          <w:marLeft w:val="0"/>
          <w:marRight w:val="0"/>
          <w:marTop w:val="0"/>
          <w:marBottom w:val="0"/>
          <w:divBdr>
            <w:top w:val="none" w:sz="0" w:space="0" w:color="auto"/>
            <w:left w:val="none" w:sz="0" w:space="0" w:color="auto"/>
            <w:bottom w:val="none" w:sz="0" w:space="0" w:color="auto"/>
            <w:right w:val="none" w:sz="0" w:space="0" w:color="auto"/>
          </w:divBdr>
        </w:div>
      </w:divsChild>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 w:id="307251530">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59555313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2022967310">
                          <w:marLeft w:val="0"/>
                          <w:marRight w:val="0"/>
                          <w:marTop w:val="0"/>
                          <w:marBottom w:val="0"/>
                          <w:divBdr>
                            <w:top w:val="none" w:sz="0" w:space="0" w:color="auto"/>
                            <w:left w:val="none" w:sz="0" w:space="0" w:color="auto"/>
                            <w:bottom w:val="none" w:sz="0" w:space="0" w:color="auto"/>
                            <w:right w:val="none" w:sz="0" w:space="0" w:color="auto"/>
                          </w:divBdr>
                        </w:div>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852">
                      <w:marLeft w:val="0"/>
                      <w:marRight w:val="0"/>
                      <w:marTop w:val="0"/>
                      <w:marBottom w:val="0"/>
                      <w:divBdr>
                        <w:top w:val="none" w:sz="0" w:space="0" w:color="auto"/>
                        <w:left w:val="none" w:sz="0" w:space="0" w:color="auto"/>
                        <w:bottom w:val="none" w:sz="0" w:space="0" w:color="auto"/>
                        <w:right w:val="none" w:sz="0" w:space="0" w:color="auto"/>
                      </w:divBdr>
                      <w:divsChild>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904">
                      <w:marLeft w:val="0"/>
                      <w:marRight w:val="0"/>
                      <w:marTop w:val="0"/>
                      <w:marBottom w:val="0"/>
                      <w:divBdr>
                        <w:top w:val="none" w:sz="0" w:space="0" w:color="auto"/>
                        <w:left w:val="none" w:sz="0" w:space="0" w:color="auto"/>
                        <w:bottom w:val="none" w:sz="0" w:space="0" w:color="auto"/>
                        <w:right w:val="none" w:sz="0" w:space="0" w:color="auto"/>
                      </w:divBdr>
                      <w:divsChild>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2630">
          <w:marLeft w:val="0"/>
          <w:marRight w:val="0"/>
          <w:marTop w:val="0"/>
          <w:marBottom w:val="0"/>
          <w:divBdr>
            <w:top w:val="none" w:sz="0" w:space="0" w:color="auto"/>
            <w:left w:val="none" w:sz="0" w:space="0" w:color="auto"/>
            <w:bottom w:val="none" w:sz="0" w:space="0" w:color="auto"/>
            <w:right w:val="none" w:sz="0" w:space="0" w:color="auto"/>
          </w:divBdr>
        </w:div>
      </w:divsChild>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1996445900">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940451741">
                          <w:marLeft w:val="0"/>
                          <w:marRight w:val="0"/>
                          <w:marTop w:val="0"/>
                          <w:marBottom w:val="0"/>
                          <w:divBdr>
                            <w:top w:val="none" w:sz="0" w:space="0" w:color="auto"/>
                            <w:left w:val="none" w:sz="0" w:space="0" w:color="auto"/>
                            <w:bottom w:val="none" w:sz="0" w:space="0" w:color="auto"/>
                            <w:right w:val="none" w:sz="0" w:space="0" w:color="auto"/>
                          </w:divBdr>
                          <w:divsChild>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72">
                          <w:marLeft w:val="0"/>
                          <w:marRight w:val="0"/>
                          <w:marTop w:val="0"/>
                          <w:marBottom w:val="0"/>
                          <w:divBdr>
                            <w:top w:val="none" w:sz="0" w:space="0" w:color="auto"/>
                            <w:left w:val="none" w:sz="0" w:space="0" w:color="auto"/>
                            <w:bottom w:val="none" w:sz="0" w:space="0" w:color="auto"/>
                            <w:right w:val="none" w:sz="0" w:space="0" w:color="auto"/>
                          </w:divBdr>
                          <w:divsChild>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 w:id="181213728">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99">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2116902167">
          <w:marLeft w:val="0"/>
          <w:marRight w:val="0"/>
          <w:marTop w:val="0"/>
          <w:marBottom w:val="0"/>
          <w:divBdr>
            <w:top w:val="none" w:sz="0" w:space="0" w:color="auto"/>
            <w:left w:val="none" w:sz="0" w:space="0" w:color="auto"/>
            <w:bottom w:val="none" w:sz="0" w:space="0" w:color="auto"/>
            <w:right w:val="none" w:sz="0" w:space="0" w:color="auto"/>
          </w:divBdr>
          <w:divsChild>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 w:id="1537158890">
          <w:marLeft w:val="0"/>
          <w:marRight w:val="0"/>
          <w:marTop w:val="0"/>
          <w:marBottom w:val="0"/>
          <w:divBdr>
            <w:top w:val="none" w:sz="0" w:space="0" w:color="auto"/>
            <w:left w:val="none" w:sz="0" w:space="0" w:color="auto"/>
            <w:bottom w:val="none" w:sz="0" w:space="0" w:color="auto"/>
            <w:right w:val="none" w:sz="0" w:space="0" w:color="auto"/>
          </w:divBdr>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79933963">
          <w:marLeft w:val="0"/>
          <w:marRight w:val="0"/>
          <w:marTop w:val="0"/>
          <w:marBottom w:val="0"/>
          <w:divBdr>
            <w:top w:val="none" w:sz="0" w:space="0" w:color="auto"/>
            <w:left w:val="none" w:sz="0" w:space="0" w:color="auto"/>
            <w:bottom w:val="none" w:sz="0" w:space="0" w:color="auto"/>
            <w:right w:val="none" w:sz="0" w:space="0" w:color="auto"/>
          </w:divBdr>
        </w:div>
        <w:div w:id="2058579662">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1377311937">
          <w:marLeft w:val="0"/>
          <w:marRight w:val="0"/>
          <w:marTop w:val="0"/>
          <w:marBottom w:val="30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 w:id="398792404">
          <w:marLeft w:val="0"/>
          <w:marRight w:val="0"/>
          <w:marTop w:val="0"/>
          <w:marBottom w:val="0"/>
          <w:divBdr>
            <w:top w:val="none" w:sz="0" w:space="0" w:color="auto"/>
            <w:left w:val="none" w:sz="0" w:space="0" w:color="auto"/>
            <w:bottom w:val="none" w:sz="0" w:space="0" w:color="auto"/>
            <w:right w:val="none" w:sz="0" w:space="0" w:color="auto"/>
          </w:divBdr>
        </w:div>
      </w:divsChild>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468">
          <w:marLeft w:val="0"/>
          <w:marRight w:val="0"/>
          <w:marTop w:val="0"/>
          <w:marBottom w:val="0"/>
          <w:divBdr>
            <w:top w:val="none" w:sz="0" w:space="0" w:color="auto"/>
            <w:left w:val="none" w:sz="0" w:space="0" w:color="auto"/>
            <w:bottom w:val="none" w:sz="0" w:space="0" w:color="auto"/>
            <w:right w:val="none" w:sz="0" w:space="0" w:color="auto"/>
          </w:divBdr>
        </w:div>
      </w:divsChild>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260647045">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4024085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4247">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1631">
          <w:marLeft w:val="0"/>
          <w:marRight w:val="0"/>
          <w:marTop w:val="0"/>
          <w:marBottom w:val="0"/>
          <w:divBdr>
            <w:top w:val="none" w:sz="0" w:space="0" w:color="auto"/>
            <w:left w:val="none" w:sz="0" w:space="0" w:color="auto"/>
            <w:bottom w:val="none" w:sz="0" w:space="0" w:color="auto"/>
            <w:right w:val="none" w:sz="0" w:space="0" w:color="auto"/>
          </w:divBdr>
        </w:div>
      </w:divsChild>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1217550826">
          <w:marLeft w:val="0"/>
          <w:marRight w:val="0"/>
          <w:marTop w:val="0"/>
          <w:marBottom w:val="0"/>
          <w:divBdr>
            <w:top w:val="none" w:sz="0" w:space="0" w:color="auto"/>
            <w:left w:val="none" w:sz="0" w:space="0" w:color="auto"/>
            <w:bottom w:val="none" w:sz="0" w:space="0" w:color="auto"/>
            <w:right w:val="none" w:sz="0" w:space="0" w:color="auto"/>
          </w:divBdr>
        </w:div>
        <w:div w:id="35011209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 w:id="335960773">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1128740358">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 w:id="605380947">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 w:id="832331391">
          <w:marLeft w:val="0"/>
          <w:marRight w:val="0"/>
          <w:marTop w:val="0"/>
          <w:marBottom w:val="0"/>
          <w:divBdr>
            <w:top w:val="none" w:sz="0" w:space="0" w:color="auto"/>
            <w:left w:val="none" w:sz="0" w:space="0" w:color="auto"/>
            <w:bottom w:val="none" w:sz="0" w:space="0" w:color="auto"/>
            <w:right w:val="none" w:sz="0" w:space="0" w:color="auto"/>
          </w:divBdr>
        </w:div>
      </w:divsChild>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47">
          <w:marLeft w:val="0"/>
          <w:marRight w:val="0"/>
          <w:marTop w:val="0"/>
          <w:marBottom w:val="300"/>
          <w:divBdr>
            <w:top w:val="none" w:sz="0" w:space="0" w:color="auto"/>
            <w:left w:val="none" w:sz="0" w:space="0" w:color="auto"/>
            <w:bottom w:val="none" w:sz="0" w:space="0" w:color="auto"/>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176849793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1602911432">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2062241530">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550728717">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983240200">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1242">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403798945">
          <w:marLeft w:val="0"/>
          <w:marRight w:val="0"/>
          <w:marTop w:val="0"/>
          <w:marBottom w:val="0"/>
          <w:divBdr>
            <w:top w:val="none" w:sz="0" w:space="0" w:color="auto"/>
            <w:left w:val="none" w:sz="0" w:space="0" w:color="auto"/>
            <w:bottom w:val="none" w:sz="0" w:space="0" w:color="auto"/>
            <w:right w:val="none" w:sz="0" w:space="0" w:color="auto"/>
          </w:divBdr>
        </w:div>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39">
          <w:marLeft w:val="0"/>
          <w:marRight w:val="0"/>
          <w:marTop w:val="0"/>
          <w:marBottom w:val="0"/>
          <w:divBdr>
            <w:top w:val="none" w:sz="0" w:space="0" w:color="auto"/>
            <w:left w:val="none" w:sz="0" w:space="0" w:color="auto"/>
            <w:bottom w:val="none" w:sz="0" w:space="0" w:color="auto"/>
            <w:right w:val="none" w:sz="0" w:space="0" w:color="auto"/>
          </w:divBdr>
        </w:div>
      </w:divsChild>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213551552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1618292845">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929506209">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0710">
          <w:marLeft w:val="0"/>
          <w:marRight w:val="0"/>
          <w:marTop w:val="0"/>
          <w:marBottom w:val="0"/>
          <w:divBdr>
            <w:top w:val="none" w:sz="0" w:space="0" w:color="auto"/>
            <w:left w:val="none" w:sz="0" w:space="0" w:color="auto"/>
            <w:bottom w:val="none" w:sz="0" w:space="0" w:color="auto"/>
            <w:right w:val="none" w:sz="0" w:space="0" w:color="auto"/>
          </w:divBdr>
        </w:div>
      </w:divsChild>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60068140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52">
          <w:marLeft w:val="0"/>
          <w:marRight w:val="0"/>
          <w:marTop w:val="0"/>
          <w:marBottom w:val="0"/>
          <w:divBdr>
            <w:top w:val="none" w:sz="0" w:space="0" w:color="auto"/>
            <w:left w:val="none" w:sz="0" w:space="0" w:color="auto"/>
            <w:bottom w:val="none" w:sz="0" w:space="0" w:color="auto"/>
            <w:right w:val="none" w:sz="0" w:space="0" w:color="auto"/>
          </w:divBdr>
        </w:div>
      </w:divsChild>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1248609817">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049841203">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87703906">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sChild>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1616399897">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1454441840">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sChild>
                    </w:div>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10910">
          <w:marLeft w:val="0"/>
          <w:marRight w:val="0"/>
          <w:marTop w:val="0"/>
          <w:marBottom w:val="0"/>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3819">
          <w:marLeft w:val="0"/>
          <w:marRight w:val="0"/>
          <w:marTop w:val="0"/>
          <w:marBottom w:val="0"/>
          <w:divBdr>
            <w:top w:val="none" w:sz="0" w:space="0" w:color="auto"/>
            <w:left w:val="none" w:sz="0" w:space="0" w:color="auto"/>
            <w:bottom w:val="none" w:sz="0" w:space="0" w:color="auto"/>
            <w:right w:val="none" w:sz="0" w:space="0" w:color="auto"/>
          </w:divBdr>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489">
                  <w:marLeft w:val="0"/>
                  <w:marRight w:val="0"/>
                  <w:marTop w:val="0"/>
                  <w:marBottom w:val="0"/>
                  <w:divBdr>
                    <w:top w:val="none" w:sz="0" w:space="0" w:color="auto"/>
                    <w:left w:val="none" w:sz="0" w:space="0" w:color="auto"/>
                    <w:bottom w:val="none" w:sz="0" w:space="0" w:color="auto"/>
                    <w:right w:val="none" w:sz="0" w:space="0" w:color="auto"/>
                  </w:divBdr>
                  <w:divsChild>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61390258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747076929">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746957000">
          <w:marLeft w:val="0"/>
          <w:marRight w:val="0"/>
          <w:marTop w:val="15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 w:id="497690952">
          <w:marLeft w:val="0"/>
          <w:marRight w:val="0"/>
          <w:marTop w:val="0"/>
          <w:marBottom w:val="0"/>
          <w:divBdr>
            <w:top w:val="none" w:sz="0" w:space="0" w:color="auto"/>
            <w:left w:val="none" w:sz="0" w:space="0" w:color="auto"/>
            <w:bottom w:val="none" w:sz="0" w:space="0" w:color="auto"/>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754934842">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2062553446">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959334795">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111049483">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885099383">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335180665">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 w:id="1591546366">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164">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386563720">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43">
          <w:marLeft w:val="0"/>
          <w:marRight w:val="0"/>
          <w:marTop w:val="0"/>
          <w:marBottom w:val="0"/>
          <w:divBdr>
            <w:top w:val="none" w:sz="0" w:space="0" w:color="auto"/>
            <w:left w:val="none" w:sz="0" w:space="0" w:color="auto"/>
            <w:bottom w:val="none" w:sz="0" w:space="0" w:color="auto"/>
            <w:right w:val="none" w:sz="0" w:space="0" w:color="auto"/>
          </w:divBdr>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0">
          <w:marLeft w:val="0"/>
          <w:marRight w:val="0"/>
          <w:marTop w:val="0"/>
          <w:marBottom w:val="0"/>
          <w:divBdr>
            <w:top w:val="none" w:sz="0" w:space="0" w:color="auto"/>
            <w:left w:val="none" w:sz="0" w:space="0" w:color="auto"/>
            <w:bottom w:val="none" w:sz="0" w:space="0" w:color="auto"/>
            <w:right w:val="none" w:sz="0" w:space="0" w:color="auto"/>
          </w:divBdr>
        </w:div>
      </w:divsChild>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0782">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 w:id="184829842">
          <w:marLeft w:val="0"/>
          <w:marRight w:val="0"/>
          <w:marTop w:val="0"/>
          <w:marBottom w:val="0"/>
          <w:divBdr>
            <w:top w:val="none" w:sz="0" w:space="0" w:color="auto"/>
            <w:left w:val="none" w:sz="0" w:space="0" w:color="auto"/>
            <w:bottom w:val="none" w:sz="0" w:space="0" w:color="auto"/>
            <w:right w:val="none" w:sz="0" w:space="0" w:color="auto"/>
          </w:divBdr>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2053724236">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1685939920">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883129177">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317">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 w:id="1581325686">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1267008797">
          <w:marLeft w:val="0"/>
          <w:marRight w:val="0"/>
          <w:marTop w:val="0"/>
          <w:marBottom w:val="300"/>
          <w:divBdr>
            <w:top w:val="none" w:sz="0" w:space="0" w:color="auto"/>
            <w:left w:val="none" w:sz="0" w:space="0" w:color="auto"/>
            <w:bottom w:val="none" w:sz="0" w:space="0" w:color="auto"/>
            <w:right w:val="none" w:sz="0" w:space="0" w:color="auto"/>
          </w:divBdr>
        </w:div>
        <w:div w:id="552883654">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338">
          <w:marLeft w:val="0"/>
          <w:marRight w:val="0"/>
          <w:marTop w:val="0"/>
          <w:marBottom w:val="0"/>
          <w:divBdr>
            <w:top w:val="none" w:sz="0" w:space="0" w:color="auto"/>
            <w:left w:val="none" w:sz="0" w:space="0" w:color="auto"/>
            <w:bottom w:val="none" w:sz="0" w:space="0" w:color="auto"/>
            <w:right w:val="none" w:sz="0" w:space="0" w:color="auto"/>
          </w:divBdr>
        </w:div>
      </w:divsChild>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708678687">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3652">
          <w:marLeft w:val="0"/>
          <w:marRight w:val="0"/>
          <w:marTop w:val="0"/>
          <w:marBottom w:val="0"/>
          <w:divBdr>
            <w:top w:val="none" w:sz="0" w:space="0" w:color="auto"/>
            <w:left w:val="none" w:sz="0" w:space="0" w:color="auto"/>
            <w:bottom w:val="none" w:sz="0" w:space="0" w:color="auto"/>
            <w:right w:val="none" w:sz="0" w:space="0" w:color="auto"/>
          </w:divBdr>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107631960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768699684">
          <w:marLeft w:val="0"/>
          <w:marRight w:val="0"/>
          <w:marTop w:val="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704790021">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 w:id="91122933">
                  <w:marLeft w:val="0"/>
                  <w:marRight w:val="0"/>
                  <w:marTop w:val="0"/>
                  <w:marBottom w:val="0"/>
                  <w:divBdr>
                    <w:top w:val="none" w:sz="0" w:space="0" w:color="auto"/>
                    <w:left w:val="none" w:sz="0" w:space="0" w:color="auto"/>
                    <w:bottom w:val="none" w:sz="0" w:space="0" w:color="auto"/>
                    <w:right w:val="none" w:sz="0" w:space="0" w:color="auto"/>
                  </w:divBdr>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000936419">
          <w:marLeft w:val="0"/>
          <w:marRight w:val="0"/>
          <w:marTop w:val="0"/>
          <w:marBottom w:val="0"/>
          <w:divBdr>
            <w:top w:val="none" w:sz="0" w:space="0" w:color="auto"/>
            <w:left w:val="none" w:sz="0" w:space="0" w:color="auto"/>
            <w:bottom w:val="none" w:sz="0" w:space="0" w:color="auto"/>
            <w:right w:val="none" w:sz="0" w:space="0" w:color="auto"/>
          </w:divBdr>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sChild>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9">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98890142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838740534">
                                                          <w:marLeft w:val="0"/>
                                                          <w:marRight w:val="0"/>
                                                          <w:marTop w:val="0"/>
                                                          <w:marBottom w:val="0"/>
                                                          <w:divBdr>
                                                            <w:top w:val="none" w:sz="0" w:space="0" w:color="auto"/>
                                                            <w:left w:val="none" w:sz="0" w:space="0" w:color="auto"/>
                                                            <w:bottom w:val="none" w:sz="0" w:space="0" w:color="auto"/>
                                                            <w:right w:val="none" w:sz="0" w:space="0" w:color="auto"/>
                                                          </w:divBdr>
                                                          <w:divsChild>
                                                            <w:div w:id="964118363">
                                                              <w:marLeft w:val="0"/>
                                                              <w:marRight w:val="0"/>
                                                              <w:marTop w:val="0"/>
                                                              <w:marBottom w:val="0"/>
                                                              <w:divBdr>
                                                                <w:top w:val="none" w:sz="0" w:space="0" w:color="auto"/>
                                                                <w:left w:val="none" w:sz="0" w:space="0" w:color="auto"/>
                                                                <w:bottom w:val="none" w:sz="0" w:space="0" w:color="auto"/>
                                                                <w:right w:val="none" w:sz="0" w:space="0" w:color="auto"/>
                                                              </w:divBdr>
                                                            </w:div>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982923032">
                                  <w:marLeft w:val="0"/>
                                  <w:marRight w:val="0"/>
                                  <w:marTop w:val="0"/>
                                  <w:marBottom w:val="0"/>
                                  <w:divBdr>
                                    <w:top w:val="none" w:sz="0" w:space="0" w:color="auto"/>
                                    <w:left w:val="none" w:sz="0" w:space="0" w:color="auto"/>
                                    <w:bottom w:val="none" w:sz="0" w:space="0" w:color="auto"/>
                                    <w:right w:val="none" w:sz="0" w:space="0" w:color="auto"/>
                                  </w:divBdr>
                                </w:div>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1741562512">
                  <w:marLeft w:val="0"/>
                  <w:marRight w:val="0"/>
                  <w:marTop w:val="0"/>
                  <w:marBottom w:val="0"/>
                  <w:divBdr>
                    <w:top w:val="none" w:sz="0" w:space="0" w:color="auto"/>
                    <w:left w:val="none" w:sz="0" w:space="0" w:color="auto"/>
                    <w:bottom w:val="none" w:sz="0" w:space="0" w:color="auto"/>
                    <w:right w:val="none" w:sz="0" w:space="0" w:color="auto"/>
                  </w:divBdr>
                </w:div>
                <w:div w:id="718406774">
                  <w:marLeft w:val="0"/>
                  <w:marRight w:val="0"/>
                  <w:marTop w:val="0"/>
                  <w:marBottom w:val="0"/>
                  <w:divBdr>
                    <w:top w:val="none" w:sz="0" w:space="0" w:color="auto"/>
                    <w:left w:val="none" w:sz="0" w:space="0" w:color="auto"/>
                    <w:bottom w:val="none" w:sz="0" w:space="0" w:color="auto"/>
                    <w:right w:val="none" w:sz="0" w:space="0" w:color="auto"/>
                  </w:divBdr>
                  <w:divsChild>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789741133">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 w:id="798955307">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1747919632">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4153">
          <w:marLeft w:val="0"/>
          <w:marRight w:val="0"/>
          <w:marTop w:val="0"/>
          <w:marBottom w:val="0"/>
          <w:divBdr>
            <w:top w:val="none" w:sz="0" w:space="0" w:color="auto"/>
            <w:left w:val="none" w:sz="0" w:space="0" w:color="auto"/>
            <w:bottom w:val="none" w:sz="0" w:space="0" w:color="auto"/>
            <w:right w:val="none" w:sz="0" w:space="0" w:color="auto"/>
          </w:divBdr>
        </w:div>
      </w:divsChild>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1493794575">
          <w:marLeft w:val="0"/>
          <w:marRight w:val="0"/>
          <w:marTop w:val="0"/>
          <w:marBottom w:val="0"/>
          <w:divBdr>
            <w:top w:val="none" w:sz="0" w:space="0" w:color="auto"/>
            <w:left w:val="none" w:sz="0" w:space="0" w:color="auto"/>
            <w:bottom w:val="none" w:sz="0" w:space="0" w:color="auto"/>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1891451236">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506873740">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676">
          <w:marLeft w:val="0"/>
          <w:marRight w:val="0"/>
          <w:marTop w:val="0"/>
          <w:marBottom w:val="0"/>
          <w:divBdr>
            <w:top w:val="none" w:sz="0" w:space="0" w:color="auto"/>
            <w:left w:val="none" w:sz="0" w:space="0" w:color="auto"/>
            <w:bottom w:val="none" w:sz="0" w:space="0" w:color="auto"/>
            <w:right w:val="none" w:sz="0" w:space="0" w:color="auto"/>
          </w:divBdr>
        </w:div>
      </w:divsChild>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363">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344">
              <w:marLeft w:val="0"/>
              <w:marRight w:val="0"/>
              <w:marTop w:val="0"/>
              <w:marBottom w:val="0"/>
              <w:divBdr>
                <w:top w:val="none" w:sz="0" w:space="0" w:color="auto"/>
                <w:left w:val="none" w:sz="0" w:space="0" w:color="auto"/>
                <w:bottom w:val="none" w:sz="0" w:space="0" w:color="auto"/>
                <w:right w:val="none" w:sz="0" w:space="0" w:color="auto"/>
              </w:divBdr>
              <w:divsChild>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1706711250">
          <w:marLeft w:val="0"/>
          <w:marRight w:val="0"/>
          <w:marTop w:val="0"/>
          <w:marBottom w:val="0"/>
          <w:divBdr>
            <w:top w:val="none" w:sz="0" w:space="0" w:color="auto"/>
            <w:left w:val="none" w:sz="0" w:space="0" w:color="auto"/>
            <w:bottom w:val="none" w:sz="0" w:space="0" w:color="auto"/>
            <w:right w:val="none" w:sz="0" w:space="0" w:color="auto"/>
          </w:divBdr>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1361122454">
              <w:marLeft w:val="0"/>
              <w:marRight w:val="0"/>
              <w:marTop w:val="0"/>
              <w:marBottom w:val="0"/>
              <w:divBdr>
                <w:top w:val="none" w:sz="0" w:space="0" w:color="auto"/>
                <w:left w:val="none" w:sz="0" w:space="0" w:color="auto"/>
                <w:bottom w:val="none" w:sz="0" w:space="0" w:color="auto"/>
                <w:right w:val="none" w:sz="0" w:space="0" w:color="auto"/>
              </w:divBdr>
            </w:div>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1529442610">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1432699106">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 w:id="1668557445">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sChild>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5536">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0732">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1524518259">
                                          <w:marLeft w:val="0"/>
                                          <w:marRight w:val="0"/>
                                          <w:marTop w:val="0"/>
                                          <w:marBottom w:val="0"/>
                                          <w:divBdr>
                                            <w:top w:val="none" w:sz="0" w:space="0" w:color="auto"/>
                                            <w:left w:val="none" w:sz="0" w:space="0" w:color="auto"/>
                                            <w:bottom w:val="none" w:sz="0" w:space="0" w:color="auto"/>
                                            <w:right w:val="none" w:sz="0" w:space="0" w:color="auto"/>
                                          </w:divBdr>
                                          <w:divsChild>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1681854942">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sChild>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176325795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95953972">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823741262">
          <w:marLeft w:val="0"/>
          <w:marRight w:val="0"/>
          <w:marTop w:val="0"/>
          <w:marBottom w:val="0"/>
          <w:divBdr>
            <w:top w:val="none" w:sz="0" w:space="0" w:color="auto"/>
            <w:left w:val="none" w:sz="0" w:space="0" w:color="auto"/>
            <w:bottom w:val="none" w:sz="0" w:space="0" w:color="auto"/>
            <w:right w:val="none" w:sz="0" w:space="0" w:color="auto"/>
          </w:divBdr>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sChild>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476335190">
          <w:marLeft w:val="0"/>
          <w:marRight w:val="0"/>
          <w:marTop w:val="0"/>
          <w:marBottom w:val="0"/>
          <w:divBdr>
            <w:top w:val="none" w:sz="0" w:space="0" w:color="auto"/>
            <w:left w:val="none" w:sz="0" w:space="0" w:color="auto"/>
            <w:bottom w:val="none" w:sz="0" w:space="0" w:color="auto"/>
            <w:right w:val="none" w:sz="0" w:space="0" w:color="auto"/>
          </w:divBdr>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 w:id="2019312518">
          <w:marLeft w:val="0"/>
          <w:marRight w:val="0"/>
          <w:marTop w:val="0"/>
          <w:marBottom w:val="0"/>
          <w:divBdr>
            <w:top w:val="none" w:sz="0" w:space="0" w:color="auto"/>
            <w:left w:val="none" w:sz="0" w:space="0" w:color="auto"/>
            <w:bottom w:val="none" w:sz="0" w:space="0" w:color="auto"/>
            <w:right w:val="none" w:sz="0" w:space="0" w:color="auto"/>
          </w:divBdr>
        </w:div>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307901249">
          <w:marLeft w:val="0"/>
          <w:marRight w:val="0"/>
          <w:marTop w:val="0"/>
          <w:marBottom w:val="0"/>
          <w:divBdr>
            <w:top w:val="none" w:sz="0" w:space="0" w:color="auto"/>
            <w:left w:val="none" w:sz="0" w:space="0" w:color="auto"/>
            <w:bottom w:val="none" w:sz="0" w:space="0" w:color="auto"/>
            <w:right w:val="none" w:sz="0" w:space="0" w:color="auto"/>
          </w:divBdr>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57785973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sChild>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66">
          <w:marLeft w:val="0"/>
          <w:marRight w:val="0"/>
          <w:marTop w:val="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 w:id="1429472285">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2044938500">
          <w:marLeft w:val="0"/>
          <w:marRight w:val="0"/>
          <w:marTop w:val="0"/>
          <w:marBottom w:val="0"/>
          <w:divBdr>
            <w:top w:val="none" w:sz="0" w:space="0" w:color="auto"/>
            <w:left w:val="none" w:sz="0" w:space="0" w:color="auto"/>
            <w:bottom w:val="none" w:sz="0" w:space="0" w:color="auto"/>
            <w:right w:val="none" w:sz="0" w:space="0" w:color="auto"/>
          </w:divBdr>
        </w:div>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105">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1260724582">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sChild>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510488777">
          <w:marLeft w:val="0"/>
          <w:marRight w:val="0"/>
          <w:marTop w:val="0"/>
          <w:marBottom w:val="0"/>
          <w:divBdr>
            <w:top w:val="none" w:sz="0" w:space="0" w:color="auto"/>
            <w:left w:val="none" w:sz="0" w:space="0" w:color="auto"/>
            <w:bottom w:val="none" w:sz="0" w:space="0" w:color="auto"/>
            <w:right w:val="none" w:sz="0" w:space="0" w:color="auto"/>
          </w:divBdr>
        </w:div>
        <w:div w:id="1457136007">
          <w:marLeft w:val="0"/>
          <w:marRight w:val="0"/>
          <w:marTop w:val="0"/>
          <w:marBottom w:val="0"/>
          <w:divBdr>
            <w:top w:val="none" w:sz="0" w:space="0" w:color="auto"/>
            <w:left w:val="none" w:sz="0" w:space="0" w:color="auto"/>
            <w:bottom w:val="none" w:sz="0" w:space="0" w:color="auto"/>
            <w:right w:val="none" w:sz="0" w:space="0" w:color="auto"/>
          </w:divBdr>
        </w:div>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98017252">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70391903">
                              <w:marLeft w:val="0"/>
                              <w:marRight w:val="0"/>
                              <w:marTop w:val="0"/>
                              <w:marBottom w:val="0"/>
                              <w:divBdr>
                                <w:top w:val="none" w:sz="0" w:space="0" w:color="auto"/>
                                <w:left w:val="none" w:sz="0" w:space="0" w:color="auto"/>
                                <w:bottom w:val="none" w:sz="0" w:space="0" w:color="auto"/>
                                <w:right w:val="none" w:sz="0" w:space="0" w:color="auto"/>
                              </w:divBdr>
                            </w:div>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689377200">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2620">
                          <w:marLeft w:val="0"/>
                          <w:marRight w:val="0"/>
                          <w:marTop w:val="0"/>
                          <w:marBottom w:val="0"/>
                          <w:divBdr>
                            <w:top w:val="none" w:sz="0" w:space="0" w:color="auto"/>
                            <w:left w:val="none" w:sz="0" w:space="0" w:color="auto"/>
                            <w:bottom w:val="none" w:sz="0" w:space="0" w:color="auto"/>
                            <w:right w:val="none" w:sz="0" w:space="0" w:color="auto"/>
                          </w:divBdr>
                          <w:divsChild>
                            <w:div w:id="2005469324">
                              <w:marLeft w:val="0"/>
                              <w:marRight w:val="0"/>
                              <w:marTop w:val="0"/>
                              <w:marBottom w:val="0"/>
                              <w:divBdr>
                                <w:top w:val="none" w:sz="0" w:space="0" w:color="auto"/>
                                <w:left w:val="none" w:sz="0" w:space="0" w:color="auto"/>
                                <w:bottom w:val="none" w:sz="0" w:space="0" w:color="auto"/>
                                <w:right w:val="none" w:sz="0" w:space="0" w:color="auto"/>
                              </w:divBdr>
                            </w:div>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1826">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415247966">
          <w:marLeft w:val="0"/>
          <w:marRight w:val="0"/>
          <w:marTop w:val="0"/>
          <w:marBottom w:val="0"/>
          <w:divBdr>
            <w:top w:val="none" w:sz="0" w:space="0" w:color="auto"/>
            <w:left w:val="none" w:sz="0" w:space="0" w:color="auto"/>
            <w:bottom w:val="none" w:sz="0" w:space="0" w:color="auto"/>
            <w:right w:val="none" w:sz="0" w:space="0" w:color="auto"/>
          </w:divBdr>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2096436993">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3743">
          <w:marLeft w:val="0"/>
          <w:marRight w:val="0"/>
          <w:marTop w:val="0"/>
          <w:marBottom w:val="0"/>
          <w:divBdr>
            <w:top w:val="none" w:sz="0" w:space="0" w:color="auto"/>
            <w:left w:val="none" w:sz="0" w:space="0" w:color="auto"/>
            <w:bottom w:val="none" w:sz="0" w:space="0" w:color="auto"/>
            <w:right w:val="none" w:sz="0" w:space="0" w:color="auto"/>
          </w:divBdr>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6046">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2791">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1309283423">
                      <w:marLeft w:val="0"/>
                      <w:marRight w:val="0"/>
                      <w:marTop w:val="0"/>
                      <w:marBottom w:val="180"/>
                      <w:divBdr>
                        <w:top w:val="none" w:sz="0" w:space="0" w:color="auto"/>
                        <w:left w:val="none" w:sz="0" w:space="0" w:color="auto"/>
                        <w:bottom w:val="none" w:sz="0" w:space="0" w:color="auto"/>
                        <w:right w:val="none" w:sz="0" w:space="0" w:color="auto"/>
                      </w:divBdr>
                    </w:div>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245380424">
                  <w:marLeft w:val="0"/>
                  <w:marRight w:val="0"/>
                  <w:marTop w:val="0"/>
                  <w:marBottom w:val="0"/>
                  <w:divBdr>
                    <w:top w:val="none" w:sz="0" w:space="0" w:color="auto"/>
                    <w:left w:val="none" w:sz="0" w:space="0" w:color="auto"/>
                    <w:bottom w:val="none" w:sz="0" w:space="0" w:color="auto"/>
                    <w:right w:val="none" w:sz="0" w:space="0" w:color="auto"/>
                  </w:divBdr>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 w:id="94719044">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2132894559">
          <w:marLeft w:val="0"/>
          <w:marRight w:val="0"/>
          <w:marTop w:val="0"/>
          <w:marBottom w:val="0"/>
          <w:divBdr>
            <w:top w:val="none" w:sz="0" w:space="0" w:color="auto"/>
            <w:left w:val="none" w:sz="0" w:space="0" w:color="auto"/>
            <w:bottom w:val="none" w:sz="0" w:space="0" w:color="auto"/>
            <w:right w:val="none" w:sz="0" w:space="0" w:color="auto"/>
          </w:divBdr>
        </w:div>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1909800469">
              <w:marLeft w:val="0"/>
              <w:marRight w:val="0"/>
              <w:marTop w:val="0"/>
              <w:marBottom w:val="225"/>
              <w:divBdr>
                <w:top w:val="none" w:sz="0" w:space="0" w:color="auto"/>
                <w:left w:val="none" w:sz="0" w:space="0" w:color="auto"/>
                <w:bottom w:val="none" w:sz="0" w:space="0" w:color="auto"/>
                <w:right w:val="none" w:sz="0" w:space="0" w:color="auto"/>
              </w:divBdr>
              <w:divsChild>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1425683855">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 w:id="897980357">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1537039397">
                      <w:marLeft w:val="0"/>
                      <w:marRight w:val="0"/>
                      <w:marTop w:val="0"/>
                      <w:marBottom w:val="120"/>
                      <w:divBdr>
                        <w:top w:val="none" w:sz="0" w:space="0" w:color="auto"/>
                        <w:left w:val="none" w:sz="0" w:space="0" w:color="auto"/>
                        <w:bottom w:val="none" w:sz="0" w:space="0" w:color="auto"/>
                        <w:right w:val="none" w:sz="0" w:space="0" w:color="auto"/>
                      </w:divBdr>
                    </w:div>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16660363">
          <w:marLeft w:val="0"/>
          <w:marRight w:val="0"/>
          <w:marTop w:val="0"/>
          <w:marBottom w:val="0"/>
          <w:divBdr>
            <w:top w:val="none" w:sz="0" w:space="0" w:color="auto"/>
            <w:left w:val="none" w:sz="0" w:space="0" w:color="auto"/>
            <w:bottom w:val="none" w:sz="0" w:space="0" w:color="auto"/>
            <w:right w:val="none" w:sz="0" w:space="0" w:color="auto"/>
          </w:divBdr>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409355485">
          <w:marLeft w:val="0"/>
          <w:marRight w:val="0"/>
          <w:marTop w:val="0"/>
          <w:marBottom w:val="0"/>
          <w:divBdr>
            <w:top w:val="none" w:sz="0" w:space="0" w:color="auto"/>
            <w:left w:val="none" w:sz="0" w:space="0" w:color="auto"/>
            <w:bottom w:val="none" w:sz="0" w:space="0" w:color="auto"/>
            <w:right w:val="none" w:sz="0" w:space="0" w:color="auto"/>
          </w:divBdr>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1338341108">
                      <w:marLeft w:val="0"/>
                      <w:marRight w:val="0"/>
                      <w:marTop w:val="0"/>
                      <w:marBottom w:val="180"/>
                      <w:divBdr>
                        <w:top w:val="none" w:sz="0" w:space="0" w:color="auto"/>
                        <w:left w:val="none" w:sz="0" w:space="0" w:color="auto"/>
                        <w:bottom w:val="none" w:sz="0" w:space="0" w:color="auto"/>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1842308839">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903758001">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 w:id="136725868">
          <w:marLeft w:val="0"/>
          <w:marRight w:val="0"/>
          <w:marTop w:val="0"/>
          <w:marBottom w:val="0"/>
          <w:divBdr>
            <w:top w:val="none" w:sz="0" w:space="0" w:color="auto"/>
            <w:left w:val="none" w:sz="0" w:space="0" w:color="auto"/>
            <w:bottom w:val="none" w:sz="0" w:space="0" w:color="auto"/>
            <w:right w:val="none" w:sz="0" w:space="0" w:color="auto"/>
          </w:divBdr>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164130818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5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sChild>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909417203">
          <w:marLeft w:val="0"/>
          <w:marRight w:val="0"/>
          <w:marTop w:val="0"/>
          <w:marBottom w:val="240"/>
          <w:divBdr>
            <w:top w:val="none" w:sz="0" w:space="0" w:color="auto"/>
            <w:left w:val="none" w:sz="0" w:space="0" w:color="auto"/>
            <w:bottom w:val="single" w:sz="6" w:space="0" w:color="C8C9CA"/>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2013097118">
                      <w:marLeft w:val="0"/>
                      <w:marRight w:val="0"/>
                      <w:marTop w:val="0"/>
                      <w:marBottom w:val="18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1830242718">
                          <w:marLeft w:val="0"/>
                          <w:marRight w:val="0"/>
                          <w:marTop w:val="0"/>
                          <w:marBottom w:val="0"/>
                          <w:divBdr>
                            <w:top w:val="none" w:sz="0" w:space="0" w:color="auto"/>
                            <w:left w:val="none" w:sz="0" w:space="0" w:color="auto"/>
                            <w:bottom w:val="none" w:sz="0" w:space="0" w:color="auto"/>
                            <w:right w:val="none" w:sz="0" w:space="0" w:color="auto"/>
                          </w:divBdr>
                        </w:div>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sChild>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1110929499">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3">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539">
          <w:marLeft w:val="0"/>
          <w:marRight w:val="0"/>
          <w:marTop w:val="0"/>
          <w:marBottom w:val="0"/>
          <w:divBdr>
            <w:top w:val="none" w:sz="0" w:space="0" w:color="auto"/>
            <w:left w:val="none" w:sz="0" w:space="0" w:color="auto"/>
            <w:bottom w:val="none" w:sz="0" w:space="0" w:color="auto"/>
            <w:right w:val="none" w:sz="0" w:space="0" w:color="auto"/>
          </w:divBdr>
        </w:div>
      </w:divsChild>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2142111397">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sChild>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430900358">
                  <w:marLeft w:val="0"/>
                  <w:marRight w:val="0"/>
                  <w:marTop w:val="0"/>
                  <w:marBottom w:val="0"/>
                  <w:divBdr>
                    <w:top w:val="none" w:sz="0" w:space="0" w:color="auto"/>
                    <w:left w:val="none" w:sz="0" w:space="0" w:color="auto"/>
                    <w:bottom w:val="none" w:sz="0" w:space="0" w:color="auto"/>
                    <w:right w:val="none" w:sz="0" w:space="0" w:color="auto"/>
                  </w:divBdr>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129007045">
          <w:marLeft w:val="0"/>
          <w:marRight w:val="0"/>
          <w:marTop w:val="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1205799383">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552693705">
          <w:marLeft w:val="0"/>
          <w:marRight w:val="0"/>
          <w:marTop w:val="0"/>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745690243">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1320620130">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3277">
          <w:marLeft w:val="0"/>
          <w:marRight w:val="0"/>
          <w:marTop w:val="0"/>
          <w:marBottom w:val="0"/>
          <w:divBdr>
            <w:top w:val="none" w:sz="0" w:space="0" w:color="auto"/>
            <w:left w:val="none" w:sz="0" w:space="0" w:color="auto"/>
            <w:bottom w:val="none" w:sz="0" w:space="0" w:color="auto"/>
            <w:right w:val="none" w:sz="0" w:space="0" w:color="auto"/>
          </w:divBdr>
        </w:div>
      </w:divsChild>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sChild>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1465124726">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722">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842771263">
              <w:marLeft w:val="0"/>
              <w:marRight w:val="300"/>
              <w:marTop w:val="0"/>
              <w:marBottom w:val="150"/>
              <w:divBdr>
                <w:top w:val="none" w:sz="0" w:space="0" w:color="auto"/>
                <w:left w:val="none" w:sz="0" w:space="0" w:color="auto"/>
                <w:bottom w:val="none" w:sz="0" w:space="0" w:color="auto"/>
                <w:right w:val="none" w:sz="0" w:space="0" w:color="auto"/>
              </w:divBdr>
            </w:div>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1734887664">
              <w:marLeft w:val="0"/>
              <w:marRight w:val="0"/>
              <w:marTop w:val="0"/>
              <w:marBottom w:val="0"/>
              <w:divBdr>
                <w:top w:val="none" w:sz="0" w:space="0" w:color="auto"/>
                <w:left w:val="none" w:sz="0" w:space="0" w:color="auto"/>
                <w:bottom w:val="none" w:sz="0" w:space="0" w:color="auto"/>
                <w:right w:val="none" w:sz="0" w:space="0" w:color="auto"/>
              </w:divBdr>
            </w:div>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918176714">
              <w:marLeft w:val="0"/>
              <w:marRight w:val="0"/>
              <w:marTop w:val="0"/>
              <w:marBottom w:val="0"/>
              <w:divBdr>
                <w:top w:val="none" w:sz="0" w:space="0" w:color="auto"/>
                <w:left w:val="none" w:sz="0" w:space="0" w:color="auto"/>
                <w:bottom w:val="none" w:sz="0" w:space="0" w:color="auto"/>
                <w:right w:val="none" w:sz="0" w:space="0" w:color="auto"/>
              </w:divBdr>
            </w:div>
            <w:div w:id="863135034">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279601650">
              <w:marLeft w:val="0"/>
              <w:marRight w:val="0"/>
              <w:marTop w:val="0"/>
              <w:marBottom w:val="0"/>
              <w:divBdr>
                <w:top w:val="none" w:sz="0" w:space="0" w:color="auto"/>
                <w:left w:val="none" w:sz="0" w:space="0" w:color="auto"/>
                <w:bottom w:val="none" w:sz="0" w:space="0" w:color="auto"/>
                <w:right w:val="none" w:sz="0" w:space="0" w:color="auto"/>
              </w:divBdr>
            </w:div>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139010757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614093930">
              <w:marLeft w:val="0"/>
              <w:marRight w:val="0"/>
              <w:marTop w:val="0"/>
              <w:marBottom w:val="0"/>
              <w:divBdr>
                <w:top w:val="none" w:sz="0" w:space="0" w:color="auto"/>
                <w:left w:val="none" w:sz="0" w:space="0" w:color="auto"/>
                <w:bottom w:val="none" w:sz="0" w:space="0" w:color="auto"/>
                <w:right w:val="none" w:sz="0" w:space="0" w:color="auto"/>
              </w:divBdr>
            </w:div>
            <w:div w:id="11541046">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1714496255">
              <w:marLeft w:val="0"/>
              <w:marRight w:val="0"/>
              <w:marTop w:val="0"/>
              <w:marBottom w:val="0"/>
              <w:divBdr>
                <w:top w:val="none" w:sz="0" w:space="0" w:color="auto"/>
                <w:left w:val="none" w:sz="0" w:space="0" w:color="auto"/>
                <w:bottom w:val="none" w:sz="0" w:space="0" w:color="auto"/>
                <w:right w:val="none" w:sz="0" w:space="0" w:color="auto"/>
              </w:divBdr>
            </w:div>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2060547558">
              <w:marLeft w:val="0"/>
              <w:marRight w:val="0"/>
              <w:marTop w:val="0"/>
              <w:marBottom w:val="0"/>
              <w:divBdr>
                <w:top w:val="none" w:sz="0" w:space="0" w:color="auto"/>
                <w:left w:val="none" w:sz="0" w:space="0" w:color="auto"/>
                <w:bottom w:val="none" w:sz="0" w:space="0" w:color="auto"/>
                <w:right w:val="none" w:sz="0" w:space="0" w:color="auto"/>
              </w:divBdr>
            </w:div>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1181159116">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394694806">
              <w:marLeft w:val="0"/>
              <w:marRight w:val="0"/>
              <w:marTop w:val="0"/>
              <w:marBottom w:val="0"/>
              <w:divBdr>
                <w:top w:val="none" w:sz="0" w:space="0" w:color="auto"/>
                <w:left w:val="none" w:sz="0" w:space="0" w:color="auto"/>
                <w:bottom w:val="none" w:sz="0" w:space="0" w:color="auto"/>
                <w:right w:val="none" w:sz="0" w:space="0" w:color="auto"/>
              </w:divBdr>
            </w:div>
            <w:div w:id="1147236502">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774859311">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215">
          <w:marLeft w:val="0"/>
          <w:marRight w:val="0"/>
          <w:marTop w:val="0"/>
          <w:marBottom w:val="0"/>
          <w:divBdr>
            <w:top w:val="none" w:sz="0" w:space="0" w:color="auto"/>
            <w:left w:val="none" w:sz="0" w:space="0" w:color="auto"/>
            <w:bottom w:val="none" w:sz="0" w:space="0" w:color="auto"/>
            <w:right w:val="none" w:sz="0" w:space="0" w:color="auto"/>
          </w:divBdr>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552182713">
                          <w:marLeft w:val="0"/>
                          <w:marRight w:val="0"/>
                          <w:marTop w:val="0"/>
                          <w:marBottom w:val="0"/>
                          <w:divBdr>
                            <w:top w:val="none" w:sz="0" w:space="0" w:color="auto"/>
                            <w:left w:val="none" w:sz="0" w:space="0" w:color="auto"/>
                            <w:bottom w:val="none" w:sz="0" w:space="0" w:color="auto"/>
                            <w:right w:val="none" w:sz="0" w:space="0" w:color="auto"/>
                          </w:divBdr>
                        </w:div>
                        <w:div w:id="140197805">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6">
          <w:marLeft w:val="0"/>
          <w:marRight w:val="0"/>
          <w:marTop w:val="0"/>
          <w:marBottom w:val="0"/>
          <w:divBdr>
            <w:top w:val="none" w:sz="0" w:space="0" w:color="auto"/>
            <w:left w:val="none" w:sz="0" w:space="0" w:color="auto"/>
            <w:bottom w:val="none" w:sz="0" w:space="0" w:color="auto"/>
            <w:right w:val="none" w:sz="0" w:space="0" w:color="auto"/>
          </w:divBdr>
        </w:div>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sChild>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1860504017">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87389909">
          <w:marLeft w:val="0"/>
          <w:marRight w:val="0"/>
          <w:marTop w:val="0"/>
          <w:marBottom w:val="0"/>
          <w:divBdr>
            <w:top w:val="none" w:sz="0" w:space="0" w:color="auto"/>
            <w:left w:val="none" w:sz="0" w:space="0" w:color="auto"/>
            <w:bottom w:val="none" w:sz="0" w:space="0" w:color="auto"/>
            <w:right w:val="none" w:sz="0" w:space="0" w:color="auto"/>
          </w:divBdr>
        </w:div>
      </w:divsChild>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1162236661">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911">
          <w:marLeft w:val="0"/>
          <w:marRight w:val="0"/>
          <w:marTop w:val="0"/>
          <w:marBottom w:val="0"/>
          <w:divBdr>
            <w:top w:val="none" w:sz="0" w:space="0" w:color="auto"/>
            <w:left w:val="none" w:sz="0" w:space="0" w:color="auto"/>
            <w:bottom w:val="none" w:sz="0" w:space="0" w:color="auto"/>
            <w:right w:val="none" w:sz="0" w:space="0" w:color="auto"/>
          </w:divBdr>
        </w:div>
      </w:divsChild>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1626810933">
                                          <w:marLeft w:val="0"/>
                                          <w:marRight w:val="0"/>
                                          <w:marTop w:val="0"/>
                                          <w:marBottom w:val="0"/>
                                          <w:divBdr>
                                            <w:top w:val="none" w:sz="0" w:space="0" w:color="auto"/>
                                            <w:left w:val="none" w:sz="0" w:space="0" w:color="auto"/>
                                            <w:bottom w:val="none" w:sz="0" w:space="0" w:color="auto"/>
                                            <w:right w:val="none" w:sz="0" w:space="0" w:color="auto"/>
                                          </w:divBdr>
                                          <w:divsChild>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131807343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sChild>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468427793">
          <w:marLeft w:val="0"/>
          <w:marRight w:val="0"/>
          <w:marTop w:val="0"/>
          <w:marBottom w:val="0"/>
          <w:divBdr>
            <w:top w:val="none" w:sz="0" w:space="0" w:color="auto"/>
            <w:left w:val="none" w:sz="0" w:space="0" w:color="auto"/>
            <w:bottom w:val="none" w:sz="0" w:space="0" w:color="auto"/>
            <w:right w:val="none" w:sz="0" w:space="0" w:color="auto"/>
          </w:divBdr>
        </w:div>
        <w:div w:id="1236428210">
          <w:marLeft w:val="0"/>
          <w:marRight w:val="0"/>
          <w:marTop w:val="0"/>
          <w:marBottom w:val="0"/>
          <w:divBdr>
            <w:top w:val="none" w:sz="0" w:space="0" w:color="auto"/>
            <w:left w:val="none" w:sz="0" w:space="0" w:color="auto"/>
            <w:bottom w:val="none" w:sz="0" w:space="0" w:color="auto"/>
            <w:right w:val="none" w:sz="0" w:space="0" w:color="auto"/>
          </w:divBdr>
        </w:div>
      </w:divsChild>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1334454552">
                  <w:marLeft w:val="0"/>
                  <w:marRight w:val="0"/>
                  <w:marTop w:val="0"/>
                  <w:marBottom w:val="0"/>
                  <w:divBdr>
                    <w:top w:val="none" w:sz="0" w:space="0" w:color="auto"/>
                    <w:left w:val="none" w:sz="0" w:space="0" w:color="auto"/>
                    <w:bottom w:val="none" w:sz="0" w:space="0" w:color="auto"/>
                    <w:right w:val="none" w:sz="0" w:space="0" w:color="auto"/>
                  </w:divBdr>
                  <w:divsChild>
                    <w:div w:id="1224441519">
                      <w:marLeft w:val="0"/>
                      <w:marRight w:val="0"/>
                      <w:marTop w:val="0"/>
                      <w:marBottom w:val="0"/>
                      <w:divBdr>
                        <w:top w:val="none" w:sz="0" w:space="0" w:color="auto"/>
                        <w:left w:val="none" w:sz="0" w:space="0" w:color="auto"/>
                        <w:bottom w:val="none" w:sz="0" w:space="0" w:color="auto"/>
                        <w:right w:val="none" w:sz="0" w:space="0" w:color="auto"/>
                      </w:divBdr>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7578">
                  <w:marLeft w:val="0"/>
                  <w:marRight w:val="0"/>
                  <w:marTop w:val="0"/>
                  <w:marBottom w:val="0"/>
                  <w:divBdr>
                    <w:top w:val="none" w:sz="0" w:space="0" w:color="auto"/>
                    <w:left w:val="none" w:sz="0" w:space="0" w:color="auto"/>
                    <w:bottom w:val="none" w:sz="0" w:space="0" w:color="auto"/>
                    <w:right w:val="none" w:sz="0" w:space="0" w:color="auto"/>
                  </w:divBdr>
                  <w:divsChild>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836990454">
                      <w:marLeft w:val="0"/>
                      <w:marRight w:val="0"/>
                      <w:marTop w:val="0"/>
                      <w:marBottom w:val="0"/>
                      <w:divBdr>
                        <w:top w:val="none" w:sz="0" w:space="0" w:color="auto"/>
                        <w:left w:val="none" w:sz="0" w:space="0" w:color="auto"/>
                        <w:bottom w:val="none" w:sz="0" w:space="0" w:color="auto"/>
                        <w:right w:val="none" w:sz="0" w:space="0" w:color="auto"/>
                      </w:divBdr>
                    </w:div>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923444459">
                              <w:marLeft w:val="0"/>
                              <w:marRight w:val="0"/>
                              <w:marTop w:val="0"/>
                              <w:marBottom w:val="0"/>
                              <w:divBdr>
                                <w:top w:val="none" w:sz="0" w:space="0" w:color="auto"/>
                                <w:left w:val="none" w:sz="0" w:space="0" w:color="auto"/>
                                <w:bottom w:val="none" w:sz="0" w:space="0" w:color="auto"/>
                                <w:right w:val="none" w:sz="0" w:space="0" w:color="auto"/>
                              </w:divBdr>
                            </w:div>
                            <w:div w:id="15603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 w:id="427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112172488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2098940362">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sChild>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1422987342">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sChild>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2030568766">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134">
          <w:marLeft w:val="0"/>
          <w:marRight w:val="0"/>
          <w:marTop w:val="0"/>
          <w:marBottom w:val="0"/>
          <w:divBdr>
            <w:top w:val="none" w:sz="0" w:space="0" w:color="auto"/>
            <w:left w:val="none" w:sz="0" w:space="0" w:color="auto"/>
            <w:bottom w:val="none" w:sz="0" w:space="0" w:color="auto"/>
            <w:right w:val="none" w:sz="0" w:space="0" w:color="auto"/>
          </w:divBdr>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249702767">
                  <w:marLeft w:val="0"/>
                  <w:marRight w:val="0"/>
                  <w:marTop w:val="0"/>
                  <w:marBottom w:val="0"/>
                  <w:divBdr>
                    <w:top w:val="none" w:sz="0" w:space="0" w:color="auto"/>
                    <w:left w:val="none" w:sz="0" w:space="0" w:color="auto"/>
                    <w:bottom w:val="none" w:sz="0" w:space="0" w:color="auto"/>
                    <w:right w:val="none" w:sz="0" w:space="0" w:color="auto"/>
                  </w:divBdr>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 w:id="975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123496680">
                                  <w:marLeft w:val="0"/>
                                  <w:marRight w:val="0"/>
                                  <w:marTop w:val="0"/>
                                  <w:marBottom w:val="0"/>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1484733539">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707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1921870020">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952349901">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776">
          <w:marLeft w:val="0"/>
          <w:marRight w:val="0"/>
          <w:marTop w:val="0"/>
          <w:marBottom w:val="0"/>
          <w:divBdr>
            <w:top w:val="none" w:sz="0" w:space="0" w:color="auto"/>
            <w:left w:val="none" w:sz="0" w:space="0" w:color="auto"/>
            <w:bottom w:val="none" w:sz="0" w:space="0" w:color="auto"/>
            <w:right w:val="none" w:sz="0" w:space="0" w:color="auto"/>
          </w:divBdr>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665938541">
          <w:marLeft w:val="0"/>
          <w:marRight w:val="0"/>
          <w:marTop w:val="15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411197341">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318272193">
          <w:marLeft w:val="0"/>
          <w:marRight w:val="0"/>
          <w:marTop w:val="0"/>
          <w:marBottom w:val="0"/>
          <w:divBdr>
            <w:top w:val="none" w:sz="0" w:space="0" w:color="auto"/>
            <w:left w:val="none" w:sz="0" w:space="0" w:color="auto"/>
            <w:bottom w:val="none" w:sz="0" w:space="0" w:color="auto"/>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751">
          <w:marLeft w:val="0"/>
          <w:marRight w:val="0"/>
          <w:marTop w:val="0"/>
          <w:marBottom w:val="0"/>
          <w:divBdr>
            <w:top w:val="none" w:sz="0" w:space="0" w:color="auto"/>
            <w:left w:val="none" w:sz="0" w:space="0" w:color="auto"/>
            <w:bottom w:val="none" w:sz="0" w:space="0" w:color="auto"/>
            <w:right w:val="none" w:sz="0" w:space="0" w:color="auto"/>
          </w:divBdr>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918">
          <w:marLeft w:val="0"/>
          <w:marRight w:val="0"/>
          <w:marTop w:val="0"/>
          <w:marBottom w:val="0"/>
          <w:divBdr>
            <w:top w:val="none" w:sz="0" w:space="0" w:color="auto"/>
            <w:left w:val="none" w:sz="0" w:space="0" w:color="auto"/>
            <w:bottom w:val="none" w:sz="0" w:space="0" w:color="auto"/>
            <w:right w:val="none" w:sz="0" w:space="0" w:color="auto"/>
          </w:divBdr>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287">
          <w:marLeft w:val="0"/>
          <w:marRight w:val="0"/>
          <w:marTop w:val="0"/>
          <w:marBottom w:val="0"/>
          <w:divBdr>
            <w:top w:val="none" w:sz="0" w:space="0" w:color="auto"/>
            <w:left w:val="none" w:sz="0" w:space="0" w:color="auto"/>
            <w:bottom w:val="none" w:sz="0" w:space="0" w:color="auto"/>
            <w:right w:val="none" w:sz="0" w:space="0" w:color="auto"/>
          </w:divBdr>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963881488">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1865054036">
                      <w:marLeft w:val="0"/>
                      <w:marRight w:val="0"/>
                      <w:marTop w:val="0"/>
                      <w:marBottom w:val="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4967">
                  <w:marLeft w:val="0"/>
                  <w:marRight w:val="0"/>
                  <w:marTop w:val="0"/>
                  <w:marBottom w:val="0"/>
                  <w:divBdr>
                    <w:top w:val="none" w:sz="0" w:space="0" w:color="auto"/>
                    <w:left w:val="none" w:sz="0" w:space="0" w:color="auto"/>
                    <w:bottom w:val="none" w:sz="0" w:space="0" w:color="auto"/>
                    <w:right w:val="none" w:sz="0" w:space="0" w:color="auto"/>
                  </w:divBdr>
                  <w:divsChild>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853344398">
                      <w:marLeft w:val="0"/>
                      <w:marRight w:val="0"/>
                      <w:marTop w:val="0"/>
                      <w:marBottom w:val="0"/>
                      <w:divBdr>
                        <w:top w:val="none" w:sz="0" w:space="0" w:color="auto"/>
                        <w:left w:val="none" w:sz="0" w:space="0" w:color="auto"/>
                        <w:bottom w:val="none" w:sz="0" w:space="0" w:color="auto"/>
                        <w:right w:val="none" w:sz="0" w:space="0" w:color="auto"/>
                      </w:divBdr>
                    </w:div>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3875">
                  <w:marLeft w:val="0"/>
                  <w:marRight w:val="0"/>
                  <w:marTop w:val="0"/>
                  <w:marBottom w:val="0"/>
                  <w:divBdr>
                    <w:top w:val="none" w:sz="0" w:space="0" w:color="auto"/>
                    <w:left w:val="none" w:sz="0" w:space="0" w:color="auto"/>
                    <w:bottom w:val="none" w:sz="0" w:space="0" w:color="auto"/>
                    <w:right w:val="none" w:sz="0" w:space="0" w:color="auto"/>
                  </w:divBdr>
                  <w:divsChild>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3884">
                  <w:marLeft w:val="0"/>
                  <w:marRight w:val="0"/>
                  <w:marTop w:val="0"/>
                  <w:marBottom w:val="0"/>
                  <w:divBdr>
                    <w:top w:val="none" w:sz="0" w:space="0" w:color="auto"/>
                    <w:left w:val="none" w:sz="0" w:space="0" w:color="auto"/>
                    <w:bottom w:val="none" w:sz="0" w:space="0" w:color="auto"/>
                    <w:right w:val="none" w:sz="0" w:space="0" w:color="auto"/>
                  </w:divBdr>
                  <w:divsChild>
                    <w:div w:id="1400640743">
                      <w:marLeft w:val="0"/>
                      <w:marRight w:val="0"/>
                      <w:marTop w:val="0"/>
                      <w:marBottom w:val="0"/>
                      <w:divBdr>
                        <w:top w:val="none" w:sz="0" w:space="0" w:color="auto"/>
                        <w:left w:val="none" w:sz="0" w:space="0" w:color="auto"/>
                        <w:bottom w:val="none" w:sz="0" w:space="0" w:color="auto"/>
                        <w:right w:val="none" w:sz="0" w:space="0" w:color="auto"/>
                      </w:divBdr>
                    </w:div>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319000030">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832257601">
                          <w:marLeft w:val="0"/>
                          <w:marRight w:val="0"/>
                          <w:marTop w:val="0"/>
                          <w:marBottom w:val="0"/>
                          <w:divBdr>
                            <w:top w:val="none" w:sz="0" w:space="0" w:color="auto"/>
                            <w:left w:val="none" w:sz="0" w:space="0" w:color="auto"/>
                            <w:bottom w:val="none" w:sz="0" w:space="0" w:color="auto"/>
                            <w:right w:val="none" w:sz="0" w:space="0" w:color="auto"/>
                          </w:divBdr>
                        </w:div>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601031595">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1053851093">
                          <w:marLeft w:val="0"/>
                          <w:marRight w:val="0"/>
                          <w:marTop w:val="0"/>
                          <w:marBottom w:val="0"/>
                          <w:divBdr>
                            <w:top w:val="none" w:sz="0" w:space="0" w:color="auto"/>
                            <w:left w:val="none" w:sz="0" w:space="0" w:color="auto"/>
                            <w:bottom w:val="none" w:sz="0" w:space="0" w:color="auto"/>
                            <w:right w:val="none" w:sz="0" w:space="0" w:color="auto"/>
                          </w:divBdr>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049">
                      <w:marLeft w:val="0"/>
                      <w:marRight w:val="0"/>
                      <w:marTop w:val="0"/>
                      <w:marBottom w:val="0"/>
                      <w:divBdr>
                        <w:top w:val="none" w:sz="0" w:space="0" w:color="auto"/>
                        <w:left w:val="none" w:sz="0" w:space="0" w:color="auto"/>
                        <w:bottom w:val="none" w:sz="0" w:space="0" w:color="auto"/>
                        <w:right w:val="none" w:sz="0" w:space="0" w:color="auto"/>
                      </w:divBdr>
                      <w:divsChild>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sChild>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1130781615">
          <w:marLeft w:val="0"/>
          <w:marRight w:val="0"/>
          <w:marTop w:val="0"/>
          <w:marBottom w:val="0"/>
          <w:divBdr>
            <w:top w:val="none" w:sz="0" w:space="0" w:color="auto"/>
            <w:left w:val="none" w:sz="0" w:space="0" w:color="auto"/>
            <w:bottom w:val="none" w:sz="0" w:space="0" w:color="auto"/>
            <w:right w:val="none" w:sz="0" w:space="0" w:color="auto"/>
          </w:divBdr>
          <w:divsChild>
            <w:div w:id="2134666724">
              <w:marLeft w:val="0"/>
              <w:marRight w:val="0"/>
              <w:marTop w:val="0"/>
              <w:marBottom w:val="0"/>
              <w:divBdr>
                <w:top w:val="none" w:sz="0" w:space="0" w:color="auto"/>
                <w:left w:val="none" w:sz="0" w:space="0" w:color="auto"/>
                <w:bottom w:val="single" w:sz="6" w:space="8" w:color="DDDDDD"/>
                <w:right w:val="none" w:sz="0" w:space="0" w:color="auto"/>
              </w:divBdr>
              <w:divsChild>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sChild>
            </w:div>
            <w:div w:id="1399133577">
              <w:marLeft w:val="0"/>
              <w:marRight w:val="0"/>
              <w:marTop w:val="0"/>
              <w:marBottom w:val="0"/>
              <w:divBdr>
                <w:top w:val="none" w:sz="0" w:space="0" w:color="auto"/>
                <w:left w:val="none" w:sz="0" w:space="0" w:color="auto"/>
                <w:bottom w:val="single" w:sz="6" w:space="8" w:color="DDDDDD"/>
                <w:right w:val="none" w:sz="0" w:space="0" w:color="auto"/>
              </w:divBdr>
              <w:divsChild>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311521371">
                  <w:marLeft w:val="0"/>
                  <w:marRight w:val="0"/>
                  <w:marTop w:val="0"/>
                  <w:marBottom w:val="0"/>
                  <w:divBdr>
                    <w:top w:val="none" w:sz="0" w:space="0" w:color="auto"/>
                    <w:left w:val="none" w:sz="0" w:space="0" w:color="auto"/>
                    <w:bottom w:val="none" w:sz="0" w:space="0" w:color="auto"/>
                    <w:right w:val="none" w:sz="0" w:space="0" w:color="auto"/>
                  </w:divBdr>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792865168">
                      <w:marLeft w:val="0"/>
                      <w:marRight w:val="0"/>
                      <w:marTop w:val="0"/>
                      <w:marBottom w:val="180"/>
                      <w:divBdr>
                        <w:top w:val="none" w:sz="0" w:space="0" w:color="auto"/>
                        <w:left w:val="none" w:sz="0" w:space="0" w:color="auto"/>
                        <w:bottom w:val="none" w:sz="0" w:space="0" w:color="auto"/>
                        <w:right w:val="none" w:sz="0" w:space="0" w:color="auto"/>
                      </w:divBdr>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356271841">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11293256">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1897282226">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1196579275">
                      <w:marLeft w:val="0"/>
                      <w:marRight w:val="0"/>
                      <w:marTop w:val="0"/>
                      <w:marBottom w:val="0"/>
                      <w:divBdr>
                        <w:top w:val="none" w:sz="0" w:space="0" w:color="auto"/>
                        <w:left w:val="none" w:sz="0" w:space="0" w:color="auto"/>
                        <w:bottom w:val="none" w:sz="0" w:space="0" w:color="auto"/>
                        <w:right w:val="none" w:sz="0" w:space="0" w:color="auto"/>
                      </w:divBdr>
                    </w:div>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467434997">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1214465243">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970">
          <w:marLeft w:val="0"/>
          <w:marRight w:val="0"/>
          <w:marTop w:val="0"/>
          <w:marBottom w:val="0"/>
          <w:divBdr>
            <w:top w:val="none" w:sz="0" w:space="0" w:color="auto"/>
            <w:left w:val="none" w:sz="0" w:space="0" w:color="auto"/>
            <w:bottom w:val="none" w:sz="0" w:space="0" w:color="auto"/>
            <w:right w:val="none" w:sz="0" w:space="0" w:color="auto"/>
          </w:divBdr>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sChild>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40077">
          <w:marLeft w:val="0"/>
          <w:marRight w:val="0"/>
          <w:marTop w:val="0"/>
          <w:marBottom w:val="0"/>
          <w:divBdr>
            <w:top w:val="none" w:sz="0" w:space="0" w:color="auto"/>
            <w:left w:val="none" w:sz="0" w:space="0" w:color="auto"/>
            <w:bottom w:val="none" w:sz="0" w:space="0" w:color="auto"/>
            <w:right w:val="none" w:sz="0" w:space="0" w:color="auto"/>
          </w:divBdr>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sChild>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522">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1445420925">
                  <w:marLeft w:val="0"/>
                  <w:marRight w:val="0"/>
                  <w:marTop w:val="0"/>
                  <w:marBottom w:val="0"/>
                  <w:divBdr>
                    <w:top w:val="none" w:sz="0" w:space="0" w:color="auto"/>
                    <w:left w:val="none" w:sz="0" w:space="0" w:color="auto"/>
                    <w:bottom w:val="none" w:sz="0" w:space="0" w:color="auto"/>
                    <w:right w:val="none" w:sz="0" w:space="0" w:color="auto"/>
                  </w:divBdr>
                  <w:divsChild>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027">
                  <w:marLeft w:val="0"/>
                  <w:marRight w:val="0"/>
                  <w:marTop w:val="0"/>
                  <w:marBottom w:val="0"/>
                  <w:divBdr>
                    <w:top w:val="none" w:sz="0" w:space="0" w:color="auto"/>
                    <w:left w:val="none" w:sz="0" w:space="0" w:color="auto"/>
                    <w:bottom w:val="none" w:sz="0" w:space="0" w:color="auto"/>
                    <w:right w:val="none" w:sz="0" w:space="0" w:color="auto"/>
                  </w:divBdr>
                  <w:divsChild>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749372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909">
          <w:marLeft w:val="0"/>
          <w:marRight w:val="0"/>
          <w:marTop w:val="0"/>
          <w:marBottom w:val="0"/>
          <w:divBdr>
            <w:top w:val="none" w:sz="0" w:space="0" w:color="auto"/>
            <w:left w:val="none" w:sz="0" w:space="0" w:color="auto"/>
            <w:bottom w:val="none" w:sz="0" w:space="0" w:color="auto"/>
            <w:right w:val="none" w:sz="0" w:space="0" w:color="auto"/>
          </w:divBdr>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1735421707">
                      <w:marLeft w:val="0"/>
                      <w:marRight w:val="0"/>
                      <w:marTop w:val="0"/>
                      <w:marBottom w:val="180"/>
                      <w:divBdr>
                        <w:top w:val="none" w:sz="0" w:space="0" w:color="auto"/>
                        <w:left w:val="none" w:sz="0" w:space="0" w:color="auto"/>
                        <w:bottom w:val="none" w:sz="0" w:space="0" w:color="auto"/>
                        <w:right w:val="none" w:sz="0" w:space="0" w:color="auto"/>
                      </w:divBdr>
                    </w:div>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2073575114">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sChild>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494105469">
                      <w:marLeft w:val="0"/>
                      <w:marRight w:val="0"/>
                      <w:marTop w:val="0"/>
                      <w:marBottom w:val="120"/>
                      <w:divBdr>
                        <w:top w:val="none" w:sz="0" w:space="0" w:color="auto"/>
                        <w:left w:val="none" w:sz="0" w:space="0" w:color="auto"/>
                        <w:bottom w:val="none" w:sz="0" w:space="0" w:color="auto"/>
                        <w:right w:val="none" w:sz="0" w:space="0" w:color="auto"/>
                      </w:divBdr>
                      <w:divsChild>
                        <w:div w:id="1821383127">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86656019">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sChild>
                    </w:div>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tove.ernst@ec.europa.eu" TargetMode="External"/><Relationship Id="rId21" Type="http://schemas.openxmlformats.org/officeDocument/2006/relationships/hyperlink" Target="https://www.fonduri-structurale.ro/descarca-document/25502" TargetMode="External"/><Relationship Id="rId42" Type="http://schemas.openxmlformats.org/officeDocument/2006/relationships/hyperlink" Target="mailto:giulia.astuti@ec.europa.eu" TargetMode="External"/><Relationship Id="rId47" Type="http://schemas.openxmlformats.org/officeDocument/2006/relationships/hyperlink" Target="https://ec.europa.eu/digital-single-market/news-redirect/660940" TargetMode="External"/><Relationship Id="rId63" Type="http://schemas.openxmlformats.org/officeDocument/2006/relationships/hyperlink" Target="https://ec.europa.eu/commission/files/factsheet-report-progress-action-plan-against-disinformation_en" TargetMode="External"/><Relationship Id="rId68" Type="http://schemas.openxmlformats.org/officeDocument/2006/relationships/hyperlink" Target="https://eur-lex.europa.eu/legal-content/ro/ALL/?uri=comnat:JOIN_2019_0012_FIN" TargetMode="External"/><Relationship Id="rId84" Type="http://schemas.openxmlformats.org/officeDocument/2006/relationships/hyperlink" Target="https://eeas.europa.eu/headquarters/headquarters-homepage_en/4011/EU-Moldova%20relations" TargetMode="External"/><Relationship Id="rId89" Type="http://schemas.openxmlformats.org/officeDocument/2006/relationships/hyperlink" Target="mailto:alceo.smerilli@ec.europa.eu" TargetMode="External"/><Relationship Id="rId112" Type="http://schemas.openxmlformats.org/officeDocument/2006/relationships/hyperlink" Target="https://ec.europa.eu/commission/presscorner/detail/en/FS_19_6196" TargetMode="External"/><Relationship Id="rId16" Type="http://schemas.openxmlformats.org/officeDocument/2006/relationships/hyperlink" Target="http://get.adobe.com/reader/" TargetMode="External"/><Relationship Id="rId107" Type="http://schemas.openxmlformats.org/officeDocument/2006/relationships/hyperlink" Target="https://ec.europa.eu/home-affairs/sites/homeaffairs/files/what-we-do/policies/european-agenda-security/20191030_com-2019-551-recommendation_en.pdf" TargetMode="External"/><Relationship Id="rId11" Type="http://schemas.openxmlformats.org/officeDocument/2006/relationships/image" Target="media/image2.jpeg"/><Relationship Id="rId32" Type="http://schemas.openxmlformats.org/officeDocument/2006/relationships/hyperlink" Target="https://ec.europa.eu/eusurvey/runner/AltieroSpinelliPrize2019" TargetMode="External"/><Relationship Id="rId37" Type="http://schemas.openxmlformats.org/officeDocument/2006/relationships/hyperlink" Target="http://ec.europa.eu/competition/state_aid/register/" TargetMode="External"/><Relationship Id="rId53" Type="http://schemas.openxmlformats.org/officeDocument/2006/relationships/hyperlink" Target="javascript:void(0)" TargetMode="External"/><Relationship Id="rId58" Type="http://schemas.openxmlformats.org/officeDocument/2006/relationships/hyperlink" Target="http://europa.eu/rapid/press-release_STATEMENT-18-5914_en.htm" TargetMode="External"/><Relationship Id="rId74" Type="http://schemas.openxmlformats.org/officeDocument/2006/relationships/hyperlink" Target="mailto:Nathalie.VANDYSTADT@ec.europa.eu" TargetMode="External"/><Relationship Id="rId79" Type="http://schemas.openxmlformats.org/officeDocument/2006/relationships/image" Target="media/image10.png"/><Relationship Id="rId102" Type="http://schemas.openxmlformats.org/officeDocument/2006/relationships/hyperlink" Target="https://eur-lex.europa.eu/legal-content/ro/TXT/?qid=1552983131106&amp;uri=CELEX:52016DC0230" TargetMode="External"/><Relationship Id="rId123" Type="http://schemas.openxmlformats.org/officeDocument/2006/relationships/image" Target="media/image12.emf"/><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europa.eu/contact/" TargetMode="External"/><Relationship Id="rId95" Type="http://schemas.openxmlformats.org/officeDocument/2006/relationships/hyperlink" Target="https://ec.europa.eu/commission/presscorner/detail/ro/ip_19_6009" TargetMode="External"/><Relationship Id="rId22" Type="http://schemas.openxmlformats.org/officeDocument/2006/relationships/hyperlink" Target="https://www.fonduri-structurale.ro/stiri/22757/apia-raportul-de-selectie-preliminar-in-baza-schemei-de-ajutor-de-stat-sprijin-pentru-prima-impadurire-si-crearea-de-suprafete-impadurite" TargetMode="External"/><Relationship Id="rId27" Type="http://schemas.openxmlformats.org/officeDocument/2006/relationships/hyperlink" Target="https://www.fonduri-structurale.ro/descarca-document/25535" TargetMode="External"/><Relationship Id="rId43" Type="http://schemas.openxmlformats.org/officeDocument/2006/relationships/hyperlink" Target="http://europa.eu/contact/" TargetMode="External"/><Relationship Id="rId48" Type="http://schemas.openxmlformats.org/officeDocument/2006/relationships/hyperlink" Target="https://ec.europa.eu/digital-single-market/en/news/code-practice-disinformation" TargetMode="External"/><Relationship Id="rId64" Type="http://schemas.openxmlformats.org/officeDocument/2006/relationships/hyperlink" Target="javascript:void(0)" TargetMode="External"/><Relationship Id="rId69" Type="http://schemas.openxmlformats.org/officeDocument/2006/relationships/hyperlink" Target="https://europa.eu/rapid/press-release_IP-18-6647_ro.htm" TargetMode="External"/><Relationship Id="rId113" Type="http://schemas.openxmlformats.org/officeDocument/2006/relationships/hyperlink" Target="javascript:void(0)" TargetMode="External"/><Relationship Id="rId118" Type="http://schemas.openxmlformats.org/officeDocument/2006/relationships/hyperlink" Target="mailto:katarzyna.kolanko@ec.europa.eu" TargetMode="External"/><Relationship Id="rId80" Type="http://schemas.openxmlformats.org/officeDocument/2006/relationships/hyperlink" Target="https://ec.europa.eu/commission/presscorner/detail/ro/ip_19_4510" TargetMode="External"/><Relationship Id="rId85" Type="http://schemas.openxmlformats.org/officeDocument/2006/relationships/hyperlink" Target="javascript:void(0)" TargetMode="External"/><Relationship Id="rId12" Type="http://schemas.openxmlformats.org/officeDocument/2006/relationships/image" Target="media/image3.jpeg"/><Relationship Id="rId17" Type="http://schemas.openxmlformats.org/officeDocument/2006/relationships/image" Target="media/image6.jpeg"/><Relationship Id="rId33" Type="http://schemas.openxmlformats.org/officeDocument/2006/relationships/hyperlink" Target="https://www.fonduri-structurale.ro/alte-finantari/229/competitia-altiero-spinelli-for-outreach-2019-premii-destinate-proiectelor-care-promoveaza-valorile-europene" TargetMode="External"/><Relationship Id="rId38" Type="http://schemas.openxmlformats.org/officeDocument/2006/relationships/hyperlink" Target="http://ec.europa.eu/competition/elojade/isef/case_details.cfm?proc_code=3_SA_53869" TargetMode="External"/><Relationship Id="rId59" Type="http://schemas.openxmlformats.org/officeDocument/2006/relationships/hyperlink" Target="javascript:void(0)" TargetMode="External"/><Relationship Id="rId103" Type="http://schemas.openxmlformats.org/officeDocument/2006/relationships/hyperlink" Target="https://www.consilium.europa.eu/ro/press/press-releases/2019/06/20/a-new-strategic-agenda-2019-2024/" TargetMode="External"/><Relationship Id="rId108" Type="http://schemas.openxmlformats.org/officeDocument/2006/relationships/hyperlink" Target="javascript:void(0)" TargetMode="External"/><Relationship Id="rId124" Type="http://schemas.openxmlformats.org/officeDocument/2006/relationships/hyperlink" Target="mailto:prefhd@comser.ro" TargetMode="External"/><Relationship Id="rId129" Type="http://schemas.openxmlformats.org/officeDocument/2006/relationships/fontTable" Target="fontTable.xml"/><Relationship Id="rId54" Type="http://schemas.openxmlformats.org/officeDocument/2006/relationships/hyperlink" Target="http://data.consilium.europa.eu/doc/document/ST-11-2015-INIT/ro/pdf" TargetMode="External"/><Relationship Id="rId70" Type="http://schemas.openxmlformats.org/officeDocument/2006/relationships/hyperlink" Target="https://ec.europa.eu/digital-single-market/en/news/communication-tackling-online-disinformation-european-approach" TargetMode="External"/><Relationship Id="rId75" Type="http://schemas.openxmlformats.org/officeDocument/2006/relationships/hyperlink" Target="mailto:inga.hoglund@ec.europa.eu" TargetMode="External"/><Relationship Id="rId91" Type="http://schemas.openxmlformats.org/officeDocument/2006/relationships/hyperlink" Target="http://europa.eu/contact/call-us/index_ro.htm" TargetMode="External"/><Relationship Id="rId96" Type="http://schemas.openxmlformats.org/officeDocument/2006/relationships/hyperlink" Target="https://ec.europa.eu/commission/presscorner/detail/ro/ip_19_6049"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fonduri-structurale.ro/stiri/22750/pocu-administratorii-de-grant-trebuie-sa-isi-asume-pe-propria-raspundere-atingerea-plafonului-de-venituri-pentru-transa-ii-a-subventiilor-catre-start-upuri" TargetMode="External"/><Relationship Id="rId28" Type="http://schemas.openxmlformats.org/officeDocument/2006/relationships/hyperlink" Target="https://www.fonduri-structurale.ro/descarca-document/25521" TargetMode="External"/><Relationship Id="rId49" Type="http://schemas.openxmlformats.org/officeDocument/2006/relationships/hyperlink" Target="javascript:void(0)" TargetMode="External"/><Relationship Id="rId114" Type="http://schemas.openxmlformats.org/officeDocument/2006/relationships/hyperlink" Target="javascript:void(0)" TargetMode="External"/><Relationship Id="rId119" Type="http://schemas.openxmlformats.org/officeDocument/2006/relationships/hyperlink" Target="http://europa.eu/contact/" TargetMode="External"/><Relationship Id="rId44" Type="http://schemas.openxmlformats.org/officeDocument/2006/relationships/hyperlink" Target="http://europa.eu/contact/call-us/index_ro.htm" TargetMode="External"/><Relationship Id="rId60" Type="http://schemas.openxmlformats.org/officeDocument/2006/relationships/hyperlink" Target="https://ec.europa.eu/digital-single-market/en/news/europe-protects-eu-reports-progress-fighting-disinformation-ahead-european-council" TargetMode="External"/><Relationship Id="rId65" Type="http://schemas.openxmlformats.org/officeDocument/2006/relationships/hyperlink" Target="https://europa.eu/rapid/press-release_IP-19-2914_ro.htm" TargetMode="External"/><Relationship Id="rId81" Type="http://schemas.openxmlformats.org/officeDocument/2006/relationships/hyperlink" Target="https://ec.europa.eu/commission/presscorner/detail/ro/ip_19_6117" TargetMode="External"/><Relationship Id="rId86" Type="http://schemas.openxmlformats.org/officeDocument/2006/relationships/hyperlink" Target="https://eeas.europa.eu/delegations/moldova_ro" TargetMode="External"/><Relationship Id="rId130" Type="http://schemas.openxmlformats.org/officeDocument/2006/relationships/theme" Target="theme/theme1.xml"/><Relationship Id="rId13" Type="http://schemas.openxmlformats.org/officeDocument/2006/relationships/hyperlink" Target="http://get.adobe.com/reader/" TargetMode="External"/><Relationship Id="rId18" Type="http://schemas.openxmlformats.org/officeDocument/2006/relationships/hyperlink" Target="https://eu2019.fi/en/frontpage" TargetMode="External"/><Relationship Id="rId39" Type="http://schemas.openxmlformats.org/officeDocument/2006/relationships/hyperlink" Target="javascript:void(0)" TargetMode="External"/><Relationship Id="rId109" Type="http://schemas.openxmlformats.org/officeDocument/2006/relationships/hyperlink" Target="javascript:void(0)" TargetMode="External"/><Relationship Id="rId34" Type="http://schemas.openxmlformats.org/officeDocument/2006/relationships/hyperlink" Target="http://www.fonduri-structurale.ro" TargetMode="External"/><Relationship Id="rId50" Type="http://schemas.openxmlformats.org/officeDocument/2006/relationships/hyperlink" Target="https://europa.eu/rapid/press-release_IP-18-6647_ro.htm" TargetMode="External"/><Relationship Id="rId55" Type="http://schemas.openxmlformats.org/officeDocument/2006/relationships/hyperlink" Target="https://europa.eu/rapid/press-release_IP-16-1227_ro.htm" TargetMode="External"/><Relationship Id="rId76" Type="http://schemas.openxmlformats.org/officeDocument/2006/relationships/hyperlink" Target="http://europa.eu/contact/" TargetMode="External"/><Relationship Id="rId97" Type="http://schemas.openxmlformats.org/officeDocument/2006/relationships/hyperlink" Target="https://ec.europa.eu/home-affairs/sites/homeaffairs/files/news/docs/20181005_joint-action-plan-counter-terrorism-western-balkans.pdf" TargetMode="External"/><Relationship Id="rId104" Type="http://schemas.openxmlformats.org/officeDocument/2006/relationships/hyperlink" Target="https://www.europol.europa.eu/agreements/working-arrangement-establishing-cooperative-relations-between-new-zealand-police-and-european-union-agency-for-law-enforcement" TargetMode="External"/><Relationship Id="rId120" Type="http://schemas.openxmlformats.org/officeDocument/2006/relationships/hyperlink" Target="http://europa.eu/contact/call-us/index_ro.htm" TargetMode="External"/><Relationship Id="rId125" Type="http://schemas.openxmlformats.org/officeDocument/2006/relationships/hyperlink" Target="mailto:prefhd@comser.ro" TargetMode="External"/><Relationship Id="rId7" Type="http://schemas.openxmlformats.org/officeDocument/2006/relationships/footnotes" Target="footnotes.xml"/><Relationship Id="rId71" Type="http://schemas.openxmlformats.org/officeDocument/2006/relationships/hyperlink" Target="javascript:void(0)" TargetMode="External"/><Relationship Id="rId92" Type="http://schemas.openxmlformats.org/officeDocument/2006/relationships/hyperlink" Target="http://europa.eu/contact/write-to-us/index_ro.htm" TargetMode="External"/><Relationship Id="rId2" Type="http://schemas.openxmlformats.org/officeDocument/2006/relationships/numbering" Target="numbering.xml"/><Relationship Id="rId29" Type="http://schemas.openxmlformats.org/officeDocument/2006/relationships/hyperlink" Target="https://www.fonduri-structurale.ro/descarca-document/25524" TargetMode="External"/><Relationship Id="rId24" Type="http://schemas.openxmlformats.org/officeDocument/2006/relationships/hyperlink" Target="https://www.fonduri-structurale.ro/" TargetMode="External"/><Relationship Id="rId40" Type="http://schemas.openxmlformats.org/officeDocument/2006/relationships/hyperlink" Target="http://ec.europa.eu/competition/state_aid/newsletter/index.html" TargetMode="External"/><Relationship Id="rId45" Type="http://schemas.openxmlformats.org/officeDocument/2006/relationships/hyperlink" Target="http://europa.eu/contact/write-to-us/index_ro.htm" TargetMode="External"/><Relationship Id="rId66" Type="http://schemas.openxmlformats.org/officeDocument/2006/relationships/hyperlink" Target="http://europa.eu/rapid/press-release_MEMO-19-752_en.htm" TargetMode="External"/><Relationship Id="rId87" Type="http://schemas.openxmlformats.org/officeDocument/2006/relationships/hyperlink" Target="https://eeas.europa.eu/delegations/moldova_ro" TargetMode="External"/><Relationship Id="rId110" Type="http://schemas.openxmlformats.org/officeDocument/2006/relationships/hyperlink" Target="https://ec.europa.eu/commission/presscorner/detail/en/FS_19_6194" TargetMode="External"/><Relationship Id="rId115"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https://ec.europa.eu/commission/presscorner/detail/ro/ip_19_6060" TargetMode="External"/><Relationship Id="rId19" Type="http://schemas.openxmlformats.org/officeDocument/2006/relationships/image" Target="media/image7.jpeg"/><Relationship Id="rId14" Type="http://schemas.openxmlformats.org/officeDocument/2006/relationships/image" Target="media/image4.png"/><Relationship Id="rId30" Type="http://schemas.openxmlformats.org/officeDocument/2006/relationships/hyperlink" Target="https://urbanizehub.ro/viitoruloraselor/" TargetMode="External"/><Relationship Id="rId35" Type="http://schemas.openxmlformats.org/officeDocument/2006/relationships/hyperlink" Target="https://www.fonduri-structurale.ro/descarca-document/25526" TargetMode="External"/><Relationship Id="rId56" Type="http://schemas.openxmlformats.org/officeDocument/2006/relationships/hyperlink" Target="https://europa.eu/rapid/press-release_IP-18-4123_ro.htm" TargetMode="External"/><Relationship Id="rId77" Type="http://schemas.openxmlformats.org/officeDocument/2006/relationships/hyperlink" Target="http://europa.eu/contact/call-us/index_ro.htm" TargetMode="External"/><Relationship Id="rId100" Type="http://schemas.openxmlformats.org/officeDocument/2006/relationships/hyperlink" Target="https://ec.europa.eu/commission/priorities/state-union-speeches/state-union-2018_ro" TargetMode="External"/><Relationship Id="rId105" Type="http://schemas.openxmlformats.org/officeDocument/2006/relationships/hyperlink" Target="https://ec.europa.eu/home-affairs/sites/homeaffairs/files/what-we-do/policies/european-agenda-security/20191030_com-2019-552-security-union-update-20_en.pdf" TargetMode="External"/><Relationship Id="rId12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europa.eu/rapid/press-release_IP-18-6647_ro.htm" TargetMode="External"/><Relationship Id="rId72" Type="http://schemas.openxmlformats.org/officeDocument/2006/relationships/hyperlink" Target="https://euvsdisinfo.eu/" TargetMode="External"/><Relationship Id="rId93" Type="http://schemas.openxmlformats.org/officeDocument/2006/relationships/image" Target="media/image11.png"/><Relationship Id="rId98" Type="http://schemas.openxmlformats.org/officeDocument/2006/relationships/hyperlink" Target="https://ec.europa.eu/commission/presscorner/detail/ro/ip_19_6008" TargetMode="External"/><Relationship Id="rId121" Type="http://schemas.openxmlformats.org/officeDocument/2006/relationships/hyperlink" Target="http://europa.eu/contact/write-to-us/index_ro.htm" TargetMode="External"/><Relationship Id="rId3" Type="http://schemas.openxmlformats.org/officeDocument/2006/relationships/styles" Target="styles.xml"/><Relationship Id="rId25" Type="http://schemas.openxmlformats.org/officeDocument/2006/relationships/hyperlink" Target="https://www.fonduri-structurale.ro/" TargetMode="External"/><Relationship Id="rId46" Type="http://schemas.openxmlformats.org/officeDocument/2006/relationships/image" Target="media/image9.png"/><Relationship Id="rId67" Type="http://schemas.openxmlformats.org/officeDocument/2006/relationships/hyperlink" Target="javascript:void(0)" TargetMode="External"/><Relationship Id="rId116" Type="http://schemas.openxmlformats.org/officeDocument/2006/relationships/hyperlink" Target="mailto:natasha.bertaud@ec.europa.eu" TargetMode="External"/><Relationship Id="rId20" Type="http://schemas.openxmlformats.org/officeDocument/2006/relationships/hyperlink" Target="https://www.fonduri-structurale.ro/descarca-document/25511" TargetMode="External"/><Relationship Id="rId41" Type="http://schemas.openxmlformats.org/officeDocument/2006/relationships/hyperlink" Target="mailto:lucia.caudet@ec.europa.eu" TargetMode="External"/><Relationship Id="rId62" Type="http://schemas.openxmlformats.org/officeDocument/2006/relationships/hyperlink" Target="https://ec.europa.eu/digital-single-market/news-redirect/660940" TargetMode="External"/><Relationship Id="rId83" Type="http://schemas.openxmlformats.org/officeDocument/2006/relationships/hyperlink" Target="https://www.consilium.europa.eu/ro/meetings/international-ministerial-meetings/2019/09/30/" TargetMode="External"/><Relationship Id="rId88" Type="http://schemas.openxmlformats.org/officeDocument/2006/relationships/hyperlink" Target="mailto:maja.kocijancic@ec.europa.eu" TargetMode="External"/><Relationship Id="rId111" Type="http://schemas.openxmlformats.org/officeDocument/2006/relationships/hyperlink" Target="javascript:void(0)" TargetMode="External"/><Relationship Id="rId15" Type="http://schemas.openxmlformats.org/officeDocument/2006/relationships/image" Target="media/image5.png"/><Relationship Id="rId36" Type="http://schemas.openxmlformats.org/officeDocument/2006/relationships/image" Target="media/image8.jpeg"/><Relationship Id="rId57" Type="http://schemas.openxmlformats.org/officeDocument/2006/relationships/hyperlink" Target="https://europa.eu/rapid/press-release_IP-18-3370_ro.htm" TargetMode="External"/><Relationship Id="rId106" Type="http://schemas.openxmlformats.org/officeDocument/2006/relationships/hyperlink" Target="javascript:void(0)" TargetMode="External"/><Relationship Id="rId127" Type="http://schemas.openxmlformats.org/officeDocument/2006/relationships/header" Target="header2.xml"/><Relationship Id="rId10" Type="http://schemas.openxmlformats.org/officeDocument/2006/relationships/image" Target="media/image2.png"/><Relationship Id="rId31" Type="http://schemas.openxmlformats.org/officeDocument/2006/relationships/hyperlink" Target="https://urbanizehub.ro/viitoruloraselor/" TargetMode="External"/><Relationship Id="rId52" Type="http://schemas.openxmlformats.org/officeDocument/2006/relationships/hyperlink" Target="https://ec.europa.eu/digital-single-market/en/news/code-practice-disinformation" TargetMode="External"/><Relationship Id="rId73" Type="http://schemas.openxmlformats.org/officeDocument/2006/relationships/hyperlink" Target="mailto:johannes.bahrke@ec.europa.eu" TargetMode="External"/><Relationship Id="rId78" Type="http://schemas.openxmlformats.org/officeDocument/2006/relationships/hyperlink" Target="http://europa.eu/contact/write-to-us/index_ro.htm" TargetMode="External"/><Relationship Id="rId94" Type="http://schemas.openxmlformats.org/officeDocument/2006/relationships/hyperlink" Target="https://europa.eu/rapid/press-release_IP-18-5561_ro.htm" TargetMode="External"/><Relationship Id="rId99" Type="http://schemas.openxmlformats.org/officeDocument/2006/relationships/hyperlink" Target="https://ec.europa.eu/commission/publications/president-junckers-political-guidelines_ro" TargetMode="External"/><Relationship Id="rId101" Type="http://schemas.openxmlformats.org/officeDocument/2006/relationships/hyperlink" Target="https://eur-lex.europa.eu/legal-content/RO/TXT/?qid=1552925281327&amp;uri=CELEX:52015DC0185" TargetMode="External"/><Relationship Id="rId122" Type="http://schemas.openxmlformats.org/officeDocument/2006/relationships/hyperlink" Target="https://ec.europa.eu/romania/news_ro" TargetMode="External"/><Relationship Id="rId4" Type="http://schemas.microsoft.com/office/2007/relationships/stylesWithEffects" Target="stylesWithEffects.xml"/><Relationship Id="rId9" Type="http://schemas.openxmlformats.org/officeDocument/2006/relationships/image" Target="media/image1.png"/><Relationship Id="rId26" Type="http://schemas.openxmlformats.org/officeDocument/2006/relationships/hyperlink" Target="https://www.fonduri-structurale.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7EF25-85B8-4A5B-8C5B-E17BC1C7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112</TotalTime>
  <Pages>18</Pages>
  <Words>8544</Words>
  <Characters>60576</Characters>
  <Application>Microsoft Office Word</Application>
  <DocSecurity>0</DocSecurity>
  <Lines>504</Lines>
  <Paragraphs>137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Institutia Prefectului Judetul Hunedoara</Company>
  <LinksUpToDate>false</LinksUpToDate>
  <CharactersWithSpaces>68983</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CAERI - Manager</dc:creator>
  <cp:lastModifiedBy>Irina Padurean</cp:lastModifiedBy>
  <cp:revision>14</cp:revision>
  <cp:lastPrinted>2018-01-18T09:33:00Z</cp:lastPrinted>
  <dcterms:created xsi:type="dcterms:W3CDTF">2019-10-31T14:08:00Z</dcterms:created>
  <dcterms:modified xsi:type="dcterms:W3CDTF">2019-11-04T09:30:00Z</dcterms:modified>
</cp:coreProperties>
</file>